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027E" w14:textId="77777777" w:rsidR="002269D9" w:rsidRPr="00732860" w:rsidRDefault="002269D9" w:rsidP="002269D9">
      <w:pPr>
        <w:rPr>
          <w:b/>
        </w:rPr>
      </w:pPr>
      <w:bookmarkStart w:id="0" w:name="_GoBack"/>
      <w:bookmarkEnd w:id="0"/>
      <w:r w:rsidRPr="002269D9">
        <w:rPr>
          <w:b/>
        </w:rPr>
        <w:t>Moravská zemská knihovna v</w:t>
      </w:r>
      <w:r>
        <w:rPr>
          <w:b/>
        </w:rPr>
        <w:t> </w:t>
      </w:r>
      <w:r w:rsidRPr="002269D9">
        <w:rPr>
          <w:b/>
        </w:rPr>
        <w:t>Brně</w:t>
      </w:r>
    </w:p>
    <w:p w14:paraId="0BDF8FEA" w14:textId="77777777" w:rsidR="002269D9" w:rsidRPr="002269D9" w:rsidRDefault="002269D9" w:rsidP="002269D9">
      <w:r>
        <w:t>státní p</w:t>
      </w:r>
      <w:r w:rsidRPr="002269D9">
        <w:t>říspěvková organizace</w:t>
      </w:r>
      <w:r>
        <w:t xml:space="preserve"> zřízená Ministerstvem kultury České republiky</w:t>
      </w:r>
    </w:p>
    <w:p w14:paraId="1AA0CC51" w14:textId="77777777" w:rsidR="002269D9" w:rsidRPr="002269D9" w:rsidRDefault="002269D9" w:rsidP="002269D9">
      <w:r w:rsidRPr="002269D9">
        <w:t>sídlo: Kounicova 65a, 601 87 Brno</w:t>
      </w:r>
    </w:p>
    <w:p w14:paraId="25CAFDC5" w14:textId="77777777" w:rsidR="002269D9" w:rsidRPr="002269D9" w:rsidRDefault="002269D9" w:rsidP="002269D9">
      <w:r w:rsidRPr="002269D9">
        <w:t>IČ: 00094943</w:t>
      </w:r>
    </w:p>
    <w:p w14:paraId="777626D6" w14:textId="77777777" w:rsidR="002269D9" w:rsidRPr="002269D9" w:rsidRDefault="002269D9" w:rsidP="002269D9">
      <w:r w:rsidRPr="002269D9">
        <w:t>DIČ: CZ00094943</w:t>
      </w:r>
    </w:p>
    <w:p w14:paraId="0ABCC965" w14:textId="30E2A95D" w:rsidR="002269D9" w:rsidRPr="002269D9" w:rsidRDefault="002269D9" w:rsidP="002269D9">
      <w:r>
        <w:t>b</w:t>
      </w:r>
      <w:r w:rsidRPr="002269D9">
        <w:t xml:space="preserve">ankovní spojení: </w:t>
      </w:r>
      <w:r w:rsidR="00FE00D7">
        <w:t xml:space="preserve"> Č</w:t>
      </w:r>
      <w:r w:rsidR="009018BA">
        <w:t>NB</w:t>
      </w:r>
      <w:r w:rsidRPr="002269D9">
        <w:t xml:space="preserve">, číslo účtu: </w:t>
      </w:r>
      <w:r w:rsidR="009018BA">
        <w:t>197638621/0710</w:t>
      </w:r>
      <w:r w:rsidRPr="002269D9">
        <w:t xml:space="preserve"> </w:t>
      </w:r>
    </w:p>
    <w:p w14:paraId="0786DFAB" w14:textId="77777777" w:rsidR="002269D9" w:rsidRDefault="002269D9" w:rsidP="002269D9">
      <w:r>
        <w:t>zastoupená:</w:t>
      </w:r>
      <w:r>
        <w:tab/>
        <w:t>ve věcech smluvních:</w:t>
      </w:r>
      <w:r>
        <w:tab/>
      </w:r>
      <w:r w:rsidR="00E67473">
        <w:t>prof. PhDr</w:t>
      </w:r>
      <w:r>
        <w:t xml:space="preserve">. Tomášem </w:t>
      </w:r>
      <w:r w:rsidR="00E67473">
        <w:t>Kubíčkem, Ph.D.</w:t>
      </w:r>
      <w:r>
        <w:t xml:space="preserve">, </w:t>
      </w:r>
      <w:r w:rsidR="009018BA">
        <w:t xml:space="preserve">generálním </w:t>
      </w:r>
      <w:r>
        <w:t>ředitelem</w:t>
      </w:r>
    </w:p>
    <w:p w14:paraId="5C3F4A88" w14:textId="77777777" w:rsidR="002269D9" w:rsidRPr="004A040A" w:rsidRDefault="002269D9" w:rsidP="004A040A">
      <w:pPr>
        <w:spacing w:after="120"/>
        <w:ind w:left="708" w:firstLine="708"/>
      </w:pPr>
      <w:r>
        <w:t xml:space="preserve">ve věcech technických: </w:t>
      </w:r>
      <w:r w:rsidR="009018BA">
        <w:t>ing. Romanem Mátlem, investičním technikem, v případě jeho nepřítomnosti ing.  Ivanem Březáčkem, vedoucím správy budov</w:t>
      </w:r>
    </w:p>
    <w:p w14:paraId="031B3214" w14:textId="77777777" w:rsidR="002269D9" w:rsidRPr="00FB39C1" w:rsidRDefault="002269D9" w:rsidP="002269D9">
      <w:pPr>
        <w:rPr>
          <w:i/>
        </w:rPr>
      </w:pPr>
      <w:r w:rsidRPr="00FB39C1">
        <w:rPr>
          <w:i/>
        </w:rPr>
        <w:t xml:space="preserve"> (jako „</w:t>
      </w:r>
      <w:r>
        <w:rPr>
          <w:i/>
        </w:rPr>
        <w:t>objednatel</w:t>
      </w:r>
      <w:r w:rsidRPr="00FB39C1">
        <w:rPr>
          <w:i/>
        </w:rPr>
        <w:t>“) na straně jedné a</w:t>
      </w:r>
    </w:p>
    <w:p w14:paraId="455CE79B" w14:textId="77777777" w:rsidR="002269D9" w:rsidRDefault="002269D9" w:rsidP="00D53442"/>
    <w:p w14:paraId="182E03F3" w14:textId="77777777" w:rsidR="00F6150B" w:rsidRDefault="00F6150B" w:rsidP="00D53442">
      <w:r>
        <w:t>a</w:t>
      </w:r>
    </w:p>
    <w:p w14:paraId="385A3534" w14:textId="77777777" w:rsidR="00D53442" w:rsidRDefault="00D53442" w:rsidP="003F7CDF"/>
    <w:p w14:paraId="77B7E102" w14:textId="56DE21BF" w:rsidR="003F7CDF" w:rsidRDefault="00763718" w:rsidP="00D449EA">
      <w:pPr>
        <w:rPr>
          <w:b/>
        </w:rPr>
      </w:pPr>
      <w:r>
        <w:rPr>
          <w:b/>
        </w:rPr>
        <w:t>SOLAR BRYKA, s.r.o.</w:t>
      </w:r>
    </w:p>
    <w:p w14:paraId="643FF0C0" w14:textId="7639ADC7" w:rsidR="00D53442" w:rsidRDefault="00763718" w:rsidP="00D449EA">
      <w:r>
        <w:t>s</w:t>
      </w:r>
      <w:r w:rsidR="00D53442">
        <w:t>í</w:t>
      </w:r>
      <w:r>
        <w:t>dlo 24. dubna 347,  66 43 Želešice</w:t>
      </w:r>
    </w:p>
    <w:p w14:paraId="0403ECAA" w14:textId="634466EF" w:rsidR="00D53442" w:rsidRDefault="00D53442" w:rsidP="00D449EA">
      <w:r>
        <w:t>IČ:</w:t>
      </w:r>
      <w:r w:rsidR="00825069">
        <w:t xml:space="preserve"> </w:t>
      </w:r>
      <w:r w:rsidR="00763718">
        <w:t>14 20 16 74</w:t>
      </w:r>
    </w:p>
    <w:p w14:paraId="3A01E95F" w14:textId="77777777" w:rsidR="00FE00D7" w:rsidRDefault="00D53442" w:rsidP="00B17040">
      <w:r>
        <w:t>DIČ:</w:t>
      </w:r>
      <w:r w:rsidR="00763718">
        <w:t xml:space="preserve"> CZ14201674</w:t>
      </w:r>
    </w:p>
    <w:p w14:paraId="44768303" w14:textId="7662B5F5" w:rsidR="00B17040" w:rsidRPr="005F51DE" w:rsidRDefault="00B17040" w:rsidP="00B17040">
      <w:r>
        <w:t>b</w:t>
      </w:r>
      <w:r w:rsidRPr="005F51DE">
        <w:t xml:space="preserve">ankovní spojení: </w:t>
      </w:r>
      <w:r w:rsidR="00763718">
        <w:t>131-3250300237/0100</w:t>
      </w:r>
    </w:p>
    <w:p w14:paraId="118CD03A" w14:textId="1F111F4F" w:rsidR="002269D9" w:rsidRDefault="003F7CDF" w:rsidP="002269D9">
      <w:r>
        <w:t>zastoupená:</w:t>
      </w:r>
      <w:r>
        <w:tab/>
      </w:r>
      <w:r w:rsidR="00533DDC">
        <w:t>ve věcech smluvních:</w:t>
      </w:r>
      <w:r w:rsidR="00763718">
        <w:t xml:space="preserve"> Břetislavem Kašparovským</w:t>
      </w:r>
      <w:r w:rsidR="00533DDC">
        <w:tab/>
      </w:r>
    </w:p>
    <w:p w14:paraId="621CF525" w14:textId="42F1448C" w:rsidR="009018BA" w:rsidRPr="004A040A" w:rsidRDefault="002269D9" w:rsidP="009018BA">
      <w:pPr>
        <w:ind w:left="708" w:firstLine="708"/>
      </w:pPr>
      <w:r>
        <w:t>v</w:t>
      </w:r>
      <w:r w:rsidR="003F7CDF">
        <w:t xml:space="preserve">e věcech technických: </w:t>
      </w:r>
      <w:r w:rsidR="00763718">
        <w:t>Vojtěch</w:t>
      </w:r>
      <w:r w:rsidR="00FE00D7">
        <w:t>em</w:t>
      </w:r>
      <w:r w:rsidR="00763718">
        <w:t xml:space="preserve"> Brycht</w:t>
      </w:r>
      <w:r w:rsidR="00FE00D7">
        <w:t>ou</w:t>
      </w:r>
    </w:p>
    <w:p w14:paraId="0BF56F80" w14:textId="77777777" w:rsidR="00D53442" w:rsidRPr="00FB39C1" w:rsidRDefault="00D53442" w:rsidP="00D449EA">
      <w:pPr>
        <w:rPr>
          <w:i/>
        </w:rPr>
      </w:pPr>
      <w:r w:rsidRPr="00FB39C1">
        <w:rPr>
          <w:i/>
        </w:rPr>
        <w:t>(jako „</w:t>
      </w:r>
      <w:r w:rsidR="00F94DB8">
        <w:rPr>
          <w:i/>
        </w:rPr>
        <w:t>zhotovitel“</w:t>
      </w:r>
      <w:r w:rsidRPr="00FB39C1">
        <w:rPr>
          <w:i/>
        </w:rPr>
        <w:t>) na straně druhé</w:t>
      </w:r>
    </w:p>
    <w:p w14:paraId="61C339EB" w14:textId="77777777" w:rsidR="00B17040" w:rsidRDefault="00B17040"/>
    <w:p w14:paraId="1991E3F6" w14:textId="77777777" w:rsidR="00563679" w:rsidRDefault="00462BB9" w:rsidP="00462BB9">
      <w:pPr>
        <w:jc w:val="center"/>
      </w:pPr>
      <w:r>
        <w:t>uzavírají v soulad</w:t>
      </w:r>
      <w:r w:rsidR="00ED578C">
        <w:t>u</w:t>
      </w:r>
      <w:r>
        <w:t xml:space="preserve"> s § </w:t>
      </w:r>
      <w:r w:rsidR="00563679">
        <w:t>2</w:t>
      </w:r>
      <w:r>
        <w:t>5</w:t>
      </w:r>
      <w:r w:rsidR="00563679">
        <w:t>8</w:t>
      </w:r>
      <w:r>
        <w:t xml:space="preserve">6 a násl. zákona č. </w:t>
      </w:r>
      <w:r w:rsidR="00563679">
        <w:t>89/2012 Sb. občanského zákoníku</w:t>
      </w:r>
    </w:p>
    <w:p w14:paraId="0CE303F3" w14:textId="77777777" w:rsidR="00E05FA5" w:rsidRDefault="00462BB9" w:rsidP="004A040A">
      <w:pPr>
        <w:jc w:val="center"/>
      </w:pPr>
      <w:r>
        <w:t xml:space="preserve"> tuto </w:t>
      </w:r>
    </w:p>
    <w:p w14:paraId="7C1B41DD" w14:textId="77777777" w:rsidR="009018BA" w:rsidRDefault="009018BA" w:rsidP="004A040A">
      <w:pPr>
        <w:jc w:val="center"/>
      </w:pPr>
    </w:p>
    <w:p w14:paraId="3CBAAB27" w14:textId="77777777" w:rsidR="00DB47BE" w:rsidRPr="00D128B8" w:rsidRDefault="00462BB9" w:rsidP="00462BB9">
      <w:pPr>
        <w:jc w:val="center"/>
        <w:rPr>
          <w:b/>
          <w:smallCaps/>
          <w:sz w:val="40"/>
          <w:szCs w:val="40"/>
        </w:rPr>
      </w:pPr>
      <w:r w:rsidRPr="00D128B8">
        <w:rPr>
          <w:b/>
          <w:smallCaps/>
          <w:sz w:val="40"/>
          <w:szCs w:val="40"/>
        </w:rPr>
        <w:t>smlouvu o dílo</w:t>
      </w:r>
    </w:p>
    <w:p w14:paraId="6044D859" w14:textId="77777777" w:rsidR="00B453D0" w:rsidRDefault="00B453D0" w:rsidP="00BB493A">
      <w:pPr>
        <w:rPr>
          <w:b/>
        </w:rPr>
      </w:pPr>
    </w:p>
    <w:p w14:paraId="4C2CBEB9" w14:textId="77777777" w:rsidR="00D128B8" w:rsidRDefault="00DB47BE" w:rsidP="00D128B8">
      <w:pPr>
        <w:jc w:val="center"/>
        <w:rPr>
          <w:b/>
        </w:rPr>
      </w:pPr>
      <w:r w:rsidRPr="00462BB9">
        <w:rPr>
          <w:b/>
        </w:rPr>
        <w:t>I.</w:t>
      </w:r>
    </w:p>
    <w:p w14:paraId="6B9DAABA" w14:textId="77777777" w:rsidR="004A040A" w:rsidRPr="000F4A31" w:rsidRDefault="00DB47BE" w:rsidP="004A040A">
      <w:pPr>
        <w:jc w:val="center"/>
      </w:pPr>
      <w:r w:rsidRPr="000F4A31">
        <w:rPr>
          <w:b/>
        </w:rPr>
        <w:t>Předmět smlouvy</w:t>
      </w:r>
    </w:p>
    <w:p w14:paraId="27C23CD1" w14:textId="3F777CE4" w:rsidR="00C95291" w:rsidRPr="000F4A31" w:rsidRDefault="00C95291" w:rsidP="00C95291">
      <w:pPr>
        <w:pStyle w:val="Odstavecseseznamem"/>
        <w:numPr>
          <w:ilvl w:val="0"/>
          <w:numId w:val="34"/>
        </w:numPr>
        <w:jc w:val="both"/>
      </w:pPr>
      <w:r w:rsidRPr="000F4A31">
        <w:t>Účelem smlouvy je zajištění části dodávky elektrické energie objednatelem z vlastní výroby z obnovitelných zdrojů.</w:t>
      </w:r>
    </w:p>
    <w:p w14:paraId="1AAB9483" w14:textId="0D3D815D" w:rsidR="009018BA" w:rsidRPr="002A3885" w:rsidRDefault="00190995" w:rsidP="009018BA">
      <w:pPr>
        <w:numPr>
          <w:ilvl w:val="0"/>
          <w:numId w:val="34"/>
        </w:numPr>
        <w:jc w:val="both"/>
      </w:pPr>
      <w:r w:rsidRPr="00531041">
        <w:t xml:space="preserve">Předmětem smlouvy je závazek </w:t>
      </w:r>
      <w:r w:rsidR="00E941DD" w:rsidRPr="00531041">
        <w:t>zhotovitele provést pro objednatele  dílo „</w:t>
      </w:r>
      <w:r w:rsidR="009018BA" w:rsidRPr="00531041">
        <w:t>MZK – fotovoltaická elektrárna na objektu knihovny a</w:t>
      </w:r>
      <w:r w:rsidR="00643E81">
        <w:t xml:space="preserve"> </w:t>
      </w:r>
      <w:r w:rsidR="009018BA" w:rsidRPr="00531041">
        <w:t xml:space="preserve"> depozitáře“ </w:t>
      </w:r>
      <w:r w:rsidRPr="00531041">
        <w:t xml:space="preserve">dle </w:t>
      </w:r>
      <w:r w:rsidR="009018BA" w:rsidRPr="00531041">
        <w:t xml:space="preserve">projektové </w:t>
      </w:r>
      <w:r w:rsidR="00806ED1" w:rsidRPr="00531041">
        <w:t>dokumentace vy</w:t>
      </w:r>
      <w:r w:rsidR="00176F34" w:rsidRPr="00531041">
        <w:t xml:space="preserve">pracované </w:t>
      </w:r>
      <w:r w:rsidR="0023730C" w:rsidRPr="00531041">
        <w:t>projektantem</w:t>
      </w:r>
      <w:r w:rsidR="00176F34" w:rsidRPr="00531041">
        <w:t xml:space="preserve"> </w:t>
      </w:r>
      <w:r w:rsidR="0053433B" w:rsidRPr="00531041">
        <w:t>Stanislav</w:t>
      </w:r>
      <w:r w:rsidR="0023730C" w:rsidRPr="00531041">
        <w:t>em</w:t>
      </w:r>
      <w:r w:rsidR="0053433B" w:rsidRPr="00531041">
        <w:t xml:space="preserve"> Zhejbal</w:t>
      </w:r>
      <w:r w:rsidR="0023730C" w:rsidRPr="00531041">
        <w:t>em</w:t>
      </w:r>
      <w:r w:rsidR="0053433B" w:rsidRPr="00531041">
        <w:t>,</w:t>
      </w:r>
      <w:r w:rsidR="00176F34" w:rsidRPr="00531041">
        <w:t xml:space="preserve"> </w:t>
      </w:r>
      <w:r w:rsidR="008504F0" w:rsidRPr="00531041">
        <w:t>dle stavebního povolení</w:t>
      </w:r>
      <w:r w:rsidR="00531041" w:rsidRPr="00531041">
        <w:t xml:space="preserve"> ze dne 12.8.2024</w:t>
      </w:r>
      <w:r w:rsidR="008504F0" w:rsidRPr="00531041">
        <w:t>, smlouvy o připojení</w:t>
      </w:r>
      <w:r w:rsidR="00531041" w:rsidRPr="00531041">
        <w:t xml:space="preserve"> do distribuční soustavy s EG.D</w:t>
      </w:r>
      <w:r w:rsidR="00A66F65">
        <w:t xml:space="preserve"> </w:t>
      </w:r>
      <w:r w:rsidR="00D021CB">
        <w:t xml:space="preserve">č. </w:t>
      </w:r>
      <w:r w:rsidR="00D021CB" w:rsidRPr="002A3885">
        <w:t>9002355756 a č. 9002146860</w:t>
      </w:r>
      <w:r w:rsidR="008504F0" w:rsidRPr="002A3885">
        <w:t>,</w:t>
      </w:r>
      <w:r w:rsidR="00531041" w:rsidRPr="002A3885">
        <w:t xml:space="preserve"> </w:t>
      </w:r>
      <w:r w:rsidR="00806ED1" w:rsidRPr="002A3885">
        <w:t>výkazu výměr</w:t>
      </w:r>
      <w:r w:rsidRPr="002A3885">
        <w:t>.</w:t>
      </w:r>
      <w:r w:rsidR="009018BA" w:rsidRPr="002A3885">
        <w:t xml:space="preserve"> </w:t>
      </w:r>
    </w:p>
    <w:p w14:paraId="69E49C0E" w14:textId="51783B3C" w:rsidR="00A66F65" w:rsidRPr="002A3885" w:rsidRDefault="00A66F65" w:rsidP="009018BA">
      <w:pPr>
        <w:numPr>
          <w:ilvl w:val="0"/>
          <w:numId w:val="34"/>
        </w:numPr>
        <w:jc w:val="both"/>
      </w:pPr>
      <w:r w:rsidRPr="002A3885">
        <w:t>Zhotovitel podpisem smlouvy potvrzuje, že byl seznámen s veškerými dokumenty uvedenými v č. I. odst. 2 této smlouvy.</w:t>
      </w:r>
    </w:p>
    <w:p w14:paraId="2762471B" w14:textId="77777777" w:rsidR="007461AA" w:rsidRPr="00657605" w:rsidRDefault="009018BA" w:rsidP="009018BA">
      <w:pPr>
        <w:numPr>
          <w:ilvl w:val="0"/>
          <w:numId w:val="34"/>
        </w:numPr>
        <w:jc w:val="both"/>
      </w:pPr>
      <w:r w:rsidRPr="00657605">
        <w:t>Předmětem smlouvy je dodávka FVE na objekt</w:t>
      </w:r>
      <w:r w:rsidR="00E941DD" w:rsidRPr="00657605">
        <w:t>y</w:t>
      </w:r>
      <w:r w:rsidR="007461AA" w:rsidRPr="00657605">
        <w:t>:</w:t>
      </w:r>
    </w:p>
    <w:p w14:paraId="15D8E9A7" w14:textId="2E0A08A4" w:rsidR="00C95291" w:rsidRPr="00657605" w:rsidRDefault="009018BA" w:rsidP="00C73545">
      <w:pPr>
        <w:pStyle w:val="Odstavecseseznamem"/>
        <w:numPr>
          <w:ilvl w:val="0"/>
          <w:numId w:val="45"/>
        </w:numPr>
        <w:tabs>
          <w:tab w:val="left" w:pos="1701"/>
        </w:tabs>
        <w:ind w:left="567" w:hanging="283"/>
        <w:jc w:val="both"/>
      </w:pPr>
      <w:r w:rsidRPr="00657605">
        <w:t xml:space="preserve">knihovny </w:t>
      </w:r>
      <w:r w:rsidR="007461AA" w:rsidRPr="00657605">
        <w:t>o výkonu 99,9 kWp</w:t>
      </w:r>
      <w:r w:rsidR="00C73545" w:rsidRPr="00657605">
        <w:t xml:space="preserve"> vč. napojení do veřejné el. sítě dle podmínek uvedených v této smlouvě </w:t>
      </w:r>
    </w:p>
    <w:p w14:paraId="77D2E272" w14:textId="51FA4A67" w:rsidR="00C95291" w:rsidRPr="00657605" w:rsidRDefault="009018BA" w:rsidP="00781DB4">
      <w:pPr>
        <w:pStyle w:val="Odstavecseseznamem"/>
        <w:numPr>
          <w:ilvl w:val="0"/>
          <w:numId w:val="45"/>
        </w:numPr>
        <w:tabs>
          <w:tab w:val="left" w:pos="1701"/>
        </w:tabs>
        <w:ind w:left="567" w:hanging="283"/>
        <w:jc w:val="both"/>
        <w:rPr>
          <w:strike/>
        </w:rPr>
      </w:pPr>
      <w:r w:rsidRPr="00657605">
        <w:t xml:space="preserve">depozitáře o výkonu  28,35 kWp </w:t>
      </w:r>
      <w:r w:rsidR="00C73545" w:rsidRPr="00657605">
        <w:t>vč. napojení do veřejné el. sítě dle podmínek uvedený</w:t>
      </w:r>
      <w:r w:rsidR="00781DB4">
        <w:t>ch v této smlouvě</w:t>
      </w:r>
    </w:p>
    <w:p w14:paraId="7AE7BD54" w14:textId="77777777" w:rsidR="00C73545" w:rsidRPr="000F4A31" w:rsidRDefault="00E941DD" w:rsidP="00657605">
      <w:pPr>
        <w:numPr>
          <w:ilvl w:val="0"/>
          <w:numId w:val="34"/>
        </w:numPr>
        <w:jc w:val="both"/>
      </w:pPr>
      <w:r w:rsidRPr="000F4A31">
        <w:t>Dílo sestává ze dvou částí</w:t>
      </w:r>
      <w:r w:rsidR="00C95291" w:rsidRPr="000F4A31">
        <w:t xml:space="preserve"> (veškerá ustanovení smlouvy se vztahují na obě části díla, není-li ve smlouvě uvedeno jinak):</w:t>
      </w:r>
    </w:p>
    <w:p w14:paraId="5FABF635" w14:textId="77777777" w:rsidR="00C73545" w:rsidRPr="000F4A31" w:rsidRDefault="00E941DD" w:rsidP="00C73545">
      <w:pPr>
        <w:pStyle w:val="Odstavecseseznamem"/>
        <w:numPr>
          <w:ilvl w:val="0"/>
          <w:numId w:val="45"/>
        </w:numPr>
        <w:ind w:left="567" w:hanging="283"/>
        <w:jc w:val="both"/>
      </w:pPr>
      <w:r w:rsidRPr="000F4A31">
        <w:t xml:space="preserve">dodávky FVE </w:t>
      </w:r>
      <w:r w:rsidR="00966A28" w:rsidRPr="000F4A31">
        <w:t>n</w:t>
      </w:r>
      <w:r w:rsidRPr="000F4A31">
        <w:t>a objekt</w:t>
      </w:r>
      <w:r w:rsidR="00966A28" w:rsidRPr="000F4A31">
        <w:t>u</w:t>
      </w:r>
      <w:r w:rsidRPr="000F4A31">
        <w:t xml:space="preserve"> knihovny vč. všech prací a činností týkající se této dodávky a </w:t>
      </w:r>
    </w:p>
    <w:p w14:paraId="5372DA13" w14:textId="6311298A" w:rsidR="00E941DD" w:rsidRPr="000F4A31" w:rsidRDefault="00E941DD" w:rsidP="00C73545">
      <w:pPr>
        <w:pStyle w:val="Odstavecseseznamem"/>
        <w:numPr>
          <w:ilvl w:val="0"/>
          <w:numId w:val="45"/>
        </w:numPr>
        <w:ind w:left="567" w:hanging="283"/>
        <w:jc w:val="both"/>
      </w:pPr>
      <w:r w:rsidRPr="000F4A31">
        <w:t>dodávky FVE na objekt</w:t>
      </w:r>
      <w:r w:rsidR="00966A28" w:rsidRPr="000F4A31">
        <w:t>u</w:t>
      </w:r>
      <w:r w:rsidRPr="000F4A31">
        <w:t xml:space="preserve"> depozitáře vč. všech prací a činností týkajících se této dodávky.</w:t>
      </w:r>
    </w:p>
    <w:p w14:paraId="398B2FCE" w14:textId="77777777" w:rsidR="00C73545" w:rsidRPr="003D0E10" w:rsidRDefault="003570AA" w:rsidP="00370B67">
      <w:pPr>
        <w:numPr>
          <w:ilvl w:val="0"/>
          <w:numId w:val="34"/>
        </w:numPr>
        <w:jc w:val="both"/>
      </w:pPr>
      <w:r w:rsidRPr="003D0E10">
        <w:lastRenderedPageBreak/>
        <w:t>Součástí díla j</w:t>
      </w:r>
      <w:r w:rsidR="00C73545" w:rsidRPr="003D0E10">
        <w:t>sou i</w:t>
      </w:r>
    </w:p>
    <w:p w14:paraId="44C59A3D" w14:textId="427175CA" w:rsidR="00C82B67" w:rsidRPr="003D0E10" w:rsidRDefault="00C95291" w:rsidP="00C73545">
      <w:pPr>
        <w:pStyle w:val="Odstavecseseznamem"/>
        <w:numPr>
          <w:ilvl w:val="0"/>
          <w:numId w:val="40"/>
        </w:numPr>
        <w:jc w:val="both"/>
      </w:pPr>
      <w:r w:rsidRPr="003D0E10">
        <w:t>inženýrská</w:t>
      </w:r>
      <w:r w:rsidR="00C82B67" w:rsidRPr="003D0E10">
        <w:t xml:space="preserve"> činnost</w:t>
      </w:r>
      <w:r w:rsidR="00C73545" w:rsidRPr="003D0E10">
        <w:t xml:space="preserve"> pro obě části díla, a to</w:t>
      </w:r>
      <w:r w:rsidR="00370B67" w:rsidRPr="003D0E10">
        <w:t>:</w:t>
      </w:r>
    </w:p>
    <w:p w14:paraId="6BBAE92E" w14:textId="77777777" w:rsidR="00C82B67" w:rsidRPr="003D0E10" w:rsidRDefault="00C82B67" w:rsidP="00C82B67">
      <w:pPr>
        <w:pStyle w:val="ZkladntextIMP1"/>
        <w:numPr>
          <w:ilvl w:val="1"/>
          <w:numId w:val="40"/>
        </w:numPr>
        <w:jc w:val="both"/>
        <w:rPr>
          <w:bCs/>
          <w:color w:val="auto"/>
          <w:lang w:eastAsia="ar-SA"/>
        </w:rPr>
      </w:pPr>
      <w:r w:rsidRPr="003D0E10">
        <w:rPr>
          <w:color w:val="auto"/>
        </w:rPr>
        <w:t>zajištění prvního paralelního připojení do distribuční sítě dle požadavků distributora,</w:t>
      </w:r>
    </w:p>
    <w:p w14:paraId="7C906D70" w14:textId="77777777" w:rsidR="00C82B67" w:rsidRPr="003D0E10" w:rsidRDefault="00C82B67" w:rsidP="00C82B67">
      <w:pPr>
        <w:pStyle w:val="ZkladntextIMP1"/>
        <w:numPr>
          <w:ilvl w:val="1"/>
          <w:numId w:val="40"/>
        </w:numPr>
        <w:jc w:val="both"/>
        <w:rPr>
          <w:bCs/>
          <w:color w:val="auto"/>
          <w:lang w:eastAsia="ar-SA"/>
        </w:rPr>
      </w:pPr>
      <w:r w:rsidRPr="003D0E10">
        <w:rPr>
          <w:color w:val="auto"/>
        </w:rPr>
        <w:t>zajištění licence od ERÚ pro výrobu elektrické energie (pokud to platné předpisy vyžadují)</w:t>
      </w:r>
    </w:p>
    <w:p w14:paraId="4BC358E6" w14:textId="09372336" w:rsidR="00C82B67" w:rsidRPr="003D0E10" w:rsidRDefault="00C82B67" w:rsidP="00C82B67">
      <w:pPr>
        <w:pStyle w:val="ZkladntextIMP1"/>
        <w:numPr>
          <w:ilvl w:val="1"/>
          <w:numId w:val="40"/>
        </w:numPr>
        <w:jc w:val="both"/>
        <w:rPr>
          <w:bCs/>
          <w:color w:val="auto"/>
          <w:lang w:eastAsia="ar-SA"/>
        </w:rPr>
      </w:pPr>
      <w:r w:rsidRPr="003D0E10">
        <w:rPr>
          <w:color w:val="auto"/>
        </w:rPr>
        <w:t xml:space="preserve">zajištění registrace do OTE (pokud to platné předpisy vyžadují), </w:t>
      </w:r>
    </w:p>
    <w:p w14:paraId="58F635A6" w14:textId="6C310DEE" w:rsidR="00643E81" w:rsidRPr="00EE2B98" w:rsidRDefault="00370B67" w:rsidP="00EE2B98">
      <w:pPr>
        <w:pStyle w:val="ZkladntextIMP1"/>
        <w:numPr>
          <w:ilvl w:val="1"/>
          <w:numId w:val="40"/>
        </w:numPr>
        <w:jc w:val="both"/>
        <w:rPr>
          <w:bCs/>
          <w:color w:val="auto"/>
          <w:lang w:eastAsia="ar-SA"/>
        </w:rPr>
      </w:pPr>
      <w:r w:rsidRPr="003D0E10">
        <w:rPr>
          <w:color w:val="auto"/>
        </w:rPr>
        <w:t>o</w:t>
      </w:r>
      <w:r w:rsidR="00C82B67" w:rsidRPr="003D0E10">
        <w:rPr>
          <w:color w:val="auto"/>
        </w:rPr>
        <w:t>dsouhlasení realizace a PD skutečného provedení od TIČR</w:t>
      </w:r>
    </w:p>
    <w:p w14:paraId="78FC4292" w14:textId="5E67D06F" w:rsidR="00A0041B" w:rsidRPr="00A20CAC" w:rsidRDefault="00A0041B" w:rsidP="00A0041B">
      <w:pPr>
        <w:pStyle w:val="ZkladntextIMP1"/>
        <w:numPr>
          <w:ilvl w:val="0"/>
          <w:numId w:val="40"/>
        </w:numPr>
        <w:jc w:val="both"/>
        <w:rPr>
          <w:bCs/>
          <w:color w:val="auto"/>
          <w:lang w:eastAsia="ar-SA"/>
        </w:rPr>
      </w:pPr>
      <w:r w:rsidRPr="00A20CAC">
        <w:rPr>
          <w:color w:val="auto"/>
        </w:rPr>
        <w:t>zpracování projektové dokumentace pro provedení stavby (DPS)</w:t>
      </w:r>
    </w:p>
    <w:p w14:paraId="11ADC371" w14:textId="77777777" w:rsidR="009018BA" w:rsidRPr="00477AC2" w:rsidRDefault="009018BA" w:rsidP="009018BA">
      <w:pPr>
        <w:pStyle w:val="ZkladntextIMP1"/>
        <w:numPr>
          <w:ilvl w:val="0"/>
          <w:numId w:val="40"/>
        </w:numPr>
        <w:jc w:val="both"/>
        <w:rPr>
          <w:bCs/>
          <w:color w:val="auto"/>
          <w:lang w:eastAsia="ar-SA"/>
        </w:rPr>
      </w:pPr>
      <w:r w:rsidRPr="00477AC2">
        <w:rPr>
          <w:bCs/>
        </w:rPr>
        <w:t xml:space="preserve">zajištění </w:t>
      </w:r>
      <w:r w:rsidRPr="00477AC2">
        <w:t xml:space="preserve">potřebných rozhodnutí, např. povolení ke zvláštnímu užívání komunikací, souhlas se zásahem do zeleně, povolení záboru veřejného prostranství, oznámení na OIP, apod.  </w:t>
      </w:r>
    </w:p>
    <w:p w14:paraId="522F8D9B" w14:textId="77777777" w:rsidR="009018BA" w:rsidRPr="00531041" w:rsidRDefault="009018BA" w:rsidP="009018BA">
      <w:pPr>
        <w:pStyle w:val="ZkladntextIMP1"/>
        <w:numPr>
          <w:ilvl w:val="0"/>
          <w:numId w:val="40"/>
        </w:numPr>
        <w:jc w:val="both"/>
        <w:rPr>
          <w:bCs/>
          <w:color w:val="auto"/>
          <w:lang w:eastAsia="ar-SA"/>
        </w:rPr>
      </w:pPr>
      <w:r w:rsidRPr="00531041">
        <w:rPr>
          <w:bCs/>
          <w:color w:val="auto"/>
          <w:lang w:eastAsia="ar-SA"/>
        </w:rPr>
        <w:t>zpracování potřebných zkoušek a revizí</w:t>
      </w:r>
    </w:p>
    <w:p w14:paraId="44D1283B" w14:textId="7AD4FB2C" w:rsidR="00477AC2" w:rsidRPr="00C82B67" w:rsidRDefault="009018BA" w:rsidP="00C82B67">
      <w:pPr>
        <w:pStyle w:val="ZkladntextIMP1"/>
        <w:numPr>
          <w:ilvl w:val="0"/>
          <w:numId w:val="40"/>
        </w:numPr>
        <w:jc w:val="both"/>
        <w:rPr>
          <w:bCs/>
          <w:color w:val="auto"/>
          <w:lang w:eastAsia="ar-SA"/>
        </w:rPr>
      </w:pPr>
      <w:r w:rsidRPr="00477AC2">
        <w:t xml:space="preserve">pořízení dokumentace skutečného provedení stavby ve smyslu </w:t>
      </w:r>
      <w:r w:rsidR="00C1157B" w:rsidRPr="003737CD">
        <w:t xml:space="preserve">ve zákona č. </w:t>
      </w:r>
      <w:r w:rsidR="00C1157B">
        <w:t>283/2001</w:t>
      </w:r>
      <w:r w:rsidR="00C1157B" w:rsidRPr="003737CD">
        <w:t xml:space="preserve"> Sb., (stavební zákon)</w:t>
      </w:r>
      <w:r w:rsidR="00A0041B" w:rsidRPr="00477AC2">
        <w:t xml:space="preserve"> a dle další platné legislativy, platné k datu vytvoření dokumentace</w:t>
      </w:r>
      <w:r w:rsidR="00477AC2" w:rsidRPr="00477AC2">
        <w:t>, 3</w:t>
      </w:r>
      <w:r w:rsidRPr="00477AC2">
        <w:t>x v tištěné podobě, 1x CD</w:t>
      </w:r>
      <w:r w:rsidR="00477AC2" w:rsidRPr="00477AC2">
        <w:t xml:space="preserve"> nebo jiném datovém nosiči</w:t>
      </w:r>
    </w:p>
    <w:p w14:paraId="2A437D92" w14:textId="77777777" w:rsidR="009018BA" w:rsidRPr="00477AC2" w:rsidRDefault="009018BA" w:rsidP="009018BA">
      <w:pPr>
        <w:pStyle w:val="ZkladntextIMP1"/>
        <w:numPr>
          <w:ilvl w:val="0"/>
          <w:numId w:val="40"/>
        </w:numPr>
        <w:jc w:val="both"/>
        <w:rPr>
          <w:bCs/>
          <w:color w:val="auto"/>
          <w:lang w:eastAsia="ar-SA"/>
        </w:rPr>
      </w:pPr>
      <w:r w:rsidRPr="00477AC2">
        <w:rPr>
          <w:color w:val="auto"/>
          <w:szCs w:val="24"/>
        </w:rPr>
        <w:t>průběžný úklid stavby prováděný každý den po skončení činností dle smlouvy v rozsahu zametení všech prostor dotčených dodávkou</w:t>
      </w:r>
    </w:p>
    <w:p w14:paraId="7A350993" w14:textId="36A5936B" w:rsidR="009018BA" w:rsidRPr="00477AC2" w:rsidRDefault="009018BA" w:rsidP="009018BA">
      <w:pPr>
        <w:pStyle w:val="ZkladntextIMP1"/>
        <w:numPr>
          <w:ilvl w:val="0"/>
          <w:numId w:val="40"/>
        </w:numPr>
        <w:jc w:val="both"/>
        <w:rPr>
          <w:bCs/>
          <w:color w:val="auto"/>
          <w:lang w:eastAsia="ar-SA"/>
        </w:rPr>
      </w:pPr>
      <w:r w:rsidRPr="00477AC2">
        <w:t xml:space="preserve">celkový úklid místa plnění před předáním dodávky objednateli zahrnuje kompletní a úplné vyčištění místa plnění a okolí v takovém rozsahu, který umožní okamžité užívání dodávky bez provádění jakéhokoliv dalšího úklidu ze strany zadavatele. Součástí úklidu je i úklid okolních ploch a komunikací, uvedení okolí místa dodávky </w:t>
      </w:r>
      <w:r w:rsidR="00C73545">
        <w:t xml:space="preserve">do </w:t>
      </w:r>
      <w:r w:rsidRPr="00477AC2">
        <w:t xml:space="preserve">stavu před zahájením plnění dle smlouvy (u ploch a komunikací, které nejsou projektem řešeny). </w:t>
      </w:r>
    </w:p>
    <w:p w14:paraId="5FBD4DCD" w14:textId="51D8EED8" w:rsidR="009018BA" w:rsidRPr="00F9780E" w:rsidRDefault="009018BA" w:rsidP="009018BA">
      <w:pPr>
        <w:pStyle w:val="ZkladntextIMP1"/>
        <w:numPr>
          <w:ilvl w:val="0"/>
          <w:numId w:val="40"/>
        </w:numPr>
        <w:jc w:val="both"/>
        <w:rPr>
          <w:bCs/>
          <w:color w:val="auto"/>
          <w:lang w:eastAsia="ar-SA"/>
        </w:rPr>
      </w:pPr>
      <w:r w:rsidRPr="00477AC2">
        <w:t xml:space="preserve">zajištění zařízení staveniště, opatření na zabezpečení staveniště, skladování materiálu, povolení ke zvláštnímu užívání komunikací, souhlas se zásahem do zeleně, povolení </w:t>
      </w:r>
      <w:r w:rsidRPr="00F9780E">
        <w:t>záboru veřejného prostranství, oznámení na OIP apod., a vstup na pozemky, dovoz nového a odvoz přebytečného, příp. vybouraného materiálu na skládku.</w:t>
      </w:r>
    </w:p>
    <w:p w14:paraId="7C5EA5FC" w14:textId="763C9622" w:rsidR="009018BA" w:rsidRPr="00F9780E" w:rsidRDefault="009018BA" w:rsidP="009018BA">
      <w:pPr>
        <w:pStyle w:val="ZkladntextIMP1"/>
        <w:numPr>
          <w:ilvl w:val="0"/>
          <w:numId w:val="40"/>
        </w:numPr>
        <w:jc w:val="both"/>
        <w:rPr>
          <w:bCs/>
          <w:color w:val="auto"/>
          <w:lang w:eastAsia="ar-SA"/>
        </w:rPr>
      </w:pPr>
      <w:r w:rsidRPr="00F9780E">
        <w:t>práce dle pokynů objednatele a TD</w:t>
      </w:r>
      <w:r w:rsidR="002464F8" w:rsidRPr="00F9780E">
        <w:t>O</w:t>
      </w:r>
      <w:r w:rsidRPr="00F9780E">
        <w:t xml:space="preserve"> vč. prací, jejichž nutnost vznikne v průběhu provádění díla či po jeho provedení v důsledku právního jednání jakéhokoliv dotčeného orgánu (zejména Energetického regulačního úřadu, distributora sítě,</w:t>
      </w:r>
      <w:r w:rsidR="00C82B67">
        <w:t xml:space="preserve"> </w:t>
      </w:r>
      <w:r w:rsidR="00C82B67" w:rsidRPr="00C95291">
        <w:t>stavebního úřadu</w:t>
      </w:r>
      <w:r w:rsidRPr="00C95291">
        <w:t xml:space="preserve"> atd</w:t>
      </w:r>
      <w:r w:rsidRPr="00F9780E">
        <w:t>.)</w:t>
      </w:r>
    </w:p>
    <w:p w14:paraId="1A7AB893" w14:textId="79C5988A" w:rsidR="00C82B67" w:rsidRPr="00B30113" w:rsidRDefault="00C82B67" w:rsidP="00C82B67">
      <w:pPr>
        <w:pStyle w:val="ZkladntextIMP1"/>
        <w:numPr>
          <w:ilvl w:val="0"/>
          <w:numId w:val="40"/>
        </w:numPr>
        <w:jc w:val="both"/>
        <w:rPr>
          <w:bCs/>
          <w:color w:val="auto"/>
          <w:lang w:eastAsia="ar-SA"/>
        </w:rPr>
      </w:pPr>
      <w:r w:rsidRPr="00FB3357">
        <w:rPr>
          <w:lang w:eastAsia="ar-SA"/>
        </w:rPr>
        <w:t xml:space="preserve">součinnost při kolaudaci </w:t>
      </w:r>
      <w:r w:rsidR="00643E81">
        <w:rPr>
          <w:lang w:eastAsia="ar-SA"/>
        </w:rPr>
        <w:t>pro F</w:t>
      </w:r>
      <w:r w:rsidR="00A20CAC">
        <w:rPr>
          <w:lang w:eastAsia="ar-SA"/>
        </w:rPr>
        <w:t>V</w:t>
      </w:r>
      <w:r w:rsidR="00643E81">
        <w:rPr>
          <w:lang w:eastAsia="ar-SA"/>
        </w:rPr>
        <w:t>E na objektu knihovny</w:t>
      </w:r>
      <w:r w:rsidR="00B436E3">
        <w:rPr>
          <w:lang w:eastAsia="ar-SA"/>
        </w:rPr>
        <w:t xml:space="preserve"> </w:t>
      </w:r>
      <w:r w:rsidRPr="00FB3357">
        <w:rPr>
          <w:lang w:eastAsia="ar-SA"/>
        </w:rPr>
        <w:t>– doložení potřebných dokladů, odstranění vad a nedodělků,</w:t>
      </w:r>
      <w:r w:rsidRPr="00B30113">
        <w:rPr>
          <w:b/>
          <w:highlight w:val="yellow"/>
        </w:rPr>
        <w:t xml:space="preserve"> </w:t>
      </w:r>
    </w:p>
    <w:p w14:paraId="3AD11745" w14:textId="30F06217" w:rsidR="00A0041B" w:rsidRPr="00F9780E" w:rsidRDefault="00A0041B" w:rsidP="00E93920">
      <w:pPr>
        <w:numPr>
          <w:ilvl w:val="0"/>
          <w:numId w:val="34"/>
        </w:numPr>
        <w:jc w:val="both"/>
      </w:pPr>
      <w:r w:rsidRPr="00F9780E">
        <w:t xml:space="preserve">Zhotovitel je </w:t>
      </w:r>
      <w:r w:rsidRPr="00A20CAC">
        <w:t>povinen předložit dokumentaci pro provedení stavby</w:t>
      </w:r>
      <w:r w:rsidR="00643E81" w:rsidRPr="00A20CAC">
        <w:t xml:space="preserve"> (DPS)</w:t>
      </w:r>
      <w:r w:rsidRPr="00A20CAC">
        <w:t xml:space="preserve"> </w:t>
      </w:r>
      <w:r w:rsidRPr="00F9780E">
        <w:t>ke schválení objednateli</w:t>
      </w:r>
      <w:r w:rsidR="002D2276" w:rsidRPr="00F9780E">
        <w:t xml:space="preserve"> před </w:t>
      </w:r>
      <w:r w:rsidR="00C80AB3" w:rsidRPr="00F9780E">
        <w:t>zahájením provádění stavby</w:t>
      </w:r>
      <w:r w:rsidRPr="00F9780E">
        <w:t>.</w:t>
      </w:r>
      <w:r w:rsidR="002D2276" w:rsidRPr="00F9780E">
        <w:t xml:space="preserve"> Zhotovitel je povinen dokumentaci provést i dle připomínek objednatele. Na tyto připomínky se vztahuje čl. XIV. odst. 1 této smlouvy (nevhodnost pokynu) a § 2594 z.č. 89/2012 Sb.</w:t>
      </w:r>
    </w:p>
    <w:p w14:paraId="23853FEA" w14:textId="7784C045" w:rsidR="00E93920" w:rsidRPr="00F9780E" w:rsidRDefault="00945C0D" w:rsidP="00E93920">
      <w:pPr>
        <w:numPr>
          <w:ilvl w:val="0"/>
          <w:numId w:val="34"/>
        </w:numPr>
        <w:jc w:val="both"/>
      </w:pPr>
      <w:r w:rsidRPr="00F9780E">
        <w:t xml:space="preserve">Zhotovitel je povinen provést veškeré práce </w:t>
      </w:r>
      <w:r w:rsidR="00601843" w:rsidRPr="00F9780E">
        <w:t>vyplývající z</w:t>
      </w:r>
      <w:r w:rsidRPr="00F9780E">
        <w:t> kterékoliv přílo</w:t>
      </w:r>
      <w:r w:rsidR="00601843" w:rsidRPr="00F9780E">
        <w:t>hy této smlouvy</w:t>
      </w:r>
      <w:r w:rsidRPr="00F9780E">
        <w:t>.</w:t>
      </w:r>
    </w:p>
    <w:p w14:paraId="49F1BC17" w14:textId="77777777" w:rsidR="00E93920" w:rsidRPr="00931D06" w:rsidRDefault="00C22993" w:rsidP="00E93920">
      <w:pPr>
        <w:numPr>
          <w:ilvl w:val="0"/>
          <w:numId w:val="34"/>
        </w:numPr>
        <w:jc w:val="both"/>
      </w:pPr>
      <w:r w:rsidRPr="00F9780E">
        <w:t>Zhotovitel je povinen provést veškeré práce nutné pro řádné provedení díla.</w:t>
      </w:r>
      <w:r w:rsidR="00D94D2D" w:rsidRPr="00F9780E">
        <w:t xml:space="preserve"> </w:t>
      </w:r>
      <w:r w:rsidR="000B26A0" w:rsidRPr="00F9780E">
        <w:t>Z</w:t>
      </w:r>
      <w:r w:rsidR="006A45D0" w:rsidRPr="00F9780E">
        <w:t>hotovitel se zavazuje provést i další práce neuvedené v této smlouvě</w:t>
      </w:r>
      <w:r w:rsidR="00013773" w:rsidRPr="00F9780E">
        <w:t xml:space="preserve">, pokud jsou nutné pro řádné provedení </w:t>
      </w:r>
      <w:r w:rsidR="00013773" w:rsidRPr="00931D06">
        <w:t>díla</w:t>
      </w:r>
      <w:r w:rsidR="00DD3E88" w:rsidRPr="00931D06">
        <w:t xml:space="preserve"> a zhotovitel je mohl a měl na základě svých odborných a technických znalostí předpokládat</w:t>
      </w:r>
      <w:r w:rsidR="00013773" w:rsidRPr="00931D06">
        <w:t>.</w:t>
      </w:r>
      <w:r w:rsidR="00013773" w:rsidRPr="00931D06" w:rsidDel="00013773">
        <w:t xml:space="preserve"> </w:t>
      </w:r>
    </w:p>
    <w:p w14:paraId="59C98E27" w14:textId="77777777" w:rsidR="00E93920" w:rsidRPr="00931D06" w:rsidRDefault="00657BE8" w:rsidP="00E93920">
      <w:pPr>
        <w:numPr>
          <w:ilvl w:val="0"/>
          <w:numId w:val="34"/>
        </w:numPr>
        <w:jc w:val="both"/>
      </w:pPr>
      <w:r w:rsidRPr="00931D06">
        <w:t xml:space="preserve">Zhotovitel je povinen v případě, že pro provedení díla budou nutná vyjádření či rozhodnutí dotčených orgánů </w:t>
      </w:r>
      <w:r w:rsidR="00B25937" w:rsidRPr="00931D06">
        <w:t>či</w:t>
      </w:r>
      <w:r w:rsidR="009018BA" w:rsidRPr="00931D06">
        <w:t xml:space="preserve"> </w:t>
      </w:r>
      <w:r w:rsidR="00B25937" w:rsidRPr="00931D06">
        <w:t>povolení</w:t>
      </w:r>
      <w:r w:rsidR="009018BA" w:rsidRPr="00931D06">
        <w:t xml:space="preserve"> nějakých orgánů</w:t>
      </w:r>
      <w:r w:rsidRPr="00931D06">
        <w:t xml:space="preserve">, zajistit si </w:t>
      </w:r>
      <w:r w:rsidR="00736646" w:rsidRPr="00931D06">
        <w:t xml:space="preserve">tato </w:t>
      </w:r>
      <w:r w:rsidR="00B25937" w:rsidRPr="00931D06">
        <w:t xml:space="preserve">povolení, </w:t>
      </w:r>
      <w:r w:rsidRPr="00931D06">
        <w:t>vyjádření</w:t>
      </w:r>
      <w:r w:rsidR="00945C0D" w:rsidRPr="00931D06">
        <w:t xml:space="preserve"> a</w:t>
      </w:r>
      <w:r w:rsidRPr="00931D06">
        <w:t xml:space="preserve"> rozhodnutí</w:t>
      </w:r>
      <w:r w:rsidR="00B25937" w:rsidRPr="00931D06">
        <w:t xml:space="preserve"> </w:t>
      </w:r>
      <w:r w:rsidRPr="00931D06">
        <w:t>sám na své náklady.</w:t>
      </w:r>
      <w:r w:rsidR="009018BA" w:rsidRPr="00931D06">
        <w:t xml:space="preserve"> Zhotovitel je povinen provést dílo dle těchto povolení a vyjádření.</w:t>
      </w:r>
    </w:p>
    <w:p w14:paraId="245F592B" w14:textId="77777777" w:rsidR="002416F5" w:rsidRPr="00931D06" w:rsidRDefault="00446546" w:rsidP="002416F5">
      <w:pPr>
        <w:numPr>
          <w:ilvl w:val="0"/>
          <w:numId w:val="34"/>
        </w:numPr>
        <w:jc w:val="both"/>
      </w:pPr>
      <w:r w:rsidRPr="00931D06">
        <w:t>Výrobky, které budou dle této smlouvy zabudovány do díla, musí odpovídat z.č. 22/1997 Sb., podmínkám nařízení vlády č. 163/2002 Sb. a veškerý</w:t>
      </w:r>
      <w:r w:rsidR="002416F5" w:rsidRPr="00931D06">
        <w:t>m</w:t>
      </w:r>
      <w:r w:rsidRPr="00931D06">
        <w:t xml:space="preserve"> platným právním předpisům a technick</w:t>
      </w:r>
      <w:r w:rsidR="00B25937" w:rsidRPr="00931D06">
        <w:t>ý</w:t>
      </w:r>
      <w:r w:rsidRPr="00931D06">
        <w:t>m normám.</w:t>
      </w:r>
    </w:p>
    <w:p w14:paraId="78EC88C8" w14:textId="77777777" w:rsidR="002416F5" w:rsidRPr="00931D06" w:rsidRDefault="00446546" w:rsidP="002416F5">
      <w:pPr>
        <w:numPr>
          <w:ilvl w:val="0"/>
          <w:numId w:val="34"/>
        </w:numPr>
        <w:jc w:val="both"/>
      </w:pPr>
      <w:r w:rsidRPr="00931D06">
        <w:lastRenderedPageBreak/>
        <w:t>Zhotovitel je povinen postupovat při provádění díla s náležitou odbornou péčí, ř</w:t>
      </w:r>
      <w:r w:rsidR="00591616" w:rsidRPr="00931D06">
        <w:t>í</w:t>
      </w:r>
      <w:r w:rsidRPr="00931D06">
        <w:t>dit se pokyny objednatele, TDO, normami ČSN a technickými postupy obvyklými při provádění prací. Pokud porušením kterékoliv této povinnosti vznikne objednateli škoda, je zhotovitel povinen ji v plné výši uhradit.</w:t>
      </w:r>
    </w:p>
    <w:p w14:paraId="25484968" w14:textId="77777777" w:rsidR="007D536D" w:rsidRPr="00931D06" w:rsidRDefault="00591616" w:rsidP="007D536D">
      <w:pPr>
        <w:numPr>
          <w:ilvl w:val="0"/>
          <w:numId w:val="34"/>
        </w:numPr>
        <w:jc w:val="both"/>
      </w:pPr>
      <w:r w:rsidRPr="00931D06">
        <w:t xml:space="preserve">Objednatel je oprávněn </w:t>
      </w:r>
      <w:r w:rsidR="002416F5" w:rsidRPr="00931D06">
        <w:t xml:space="preserve">písemně (i mailem) </w:t>
      </w:r>
      <w:r w:rsidRPr="00931D06">
        <w:t>stanovit požadavky na něk</w:t>
      </w:r>
      <w:r w:rsidR="009018BA" w:rsidRPr="00931D06">
        <w:t xml:space="preserve">teré části díla </w:t>
      </w:r>
      <w:r w:rsidRPr="00931D06">
        <w:t>a zhotovitel je povinen tyto požadavky provést (tím není dotčena odpovědnost zhotovitele za posouzení vhodnosti těchto požadavků objednatele).</w:t>
      </w:r>
    </w:p>
    <w:p w14:paraId="6134F239" w14:textId="77777777" w:rsidR="007D536D" w:rsidRPr="00931D06" w:rsidRDefault="00E3014F" w:rsidP="007D536D">
      <w:pPr>
        <w:numPr>
          <w:ilvl w:val="0"/>
          <w:numId w:val="34"/>
        </w:numPr>
        <w:jc w:val="both"/>
      </w:pPr>
      <w:r w:rsidRPr="00931D06">
        <w:t>Smluvní strany se dohodly, že objednatel je oprávněn v průběhu provádění díla sdělit</w:t>
      </w:r>
      <w:r w:rsidR="007D536D" w:rsidRPr="00931D06">
        <w:t xml:space="preserve"> písemně (i mailem)</w:t>
      </w:r>
      <w:r w:rsidRPr="00931D06">
        <w:t xml:space="preserve"> zhotoviteli pokyny pro provádění díla, kterými je zhotovitel vázán.</w:t>
      </w:r>
    </w:p>
    <w:p w14:paraId="473D4D92" w14:textId="77777777" w:rsidR="007D536D" w:rsidRPr="00C82B67" w:rsidRDefault="00DD3E88" w:rsidP="007D536D">
      <w:pPr>
        <w:numPr>
          <w:ilvl w:val="0"/>
          <w:numId w:val="34"/>
        </w:numPr>
        <w:jc w:val="both"/>
      </w:pPr>
      <w:r w:rsidRPr="00931D06">
        <w:rPr>
          <w:lang w:eastAsia="en-US"/>
        </w:rPr>
        <w:t>Součástí díla jsou i všechny výrobky, z nichž se dílo skládá a které budou použity k jeho realizaci, jakož i veškeré práce, dodávky, výkon</w:t>
      </w:r>
      <w:r w:rsidR="00E72A57" w:rsidRPr="00931D06">
        <w:rPr>
          <w:lang w:eastAsia="en-US"/>
        </w:rPr>
        <w:t>y</w:t>
      </w:r>
      <w:r w:rsidRPr="00931D06">
        <w:rPr>
          <w:lang w:eastAsia="en-US"/>
        </w:rPr>
        <w:t xml:space="preserve"> a služby, kterých </w:t>
      </w:r>
      <w:r w:rsidR="00E72A57" w:rsidRPr="00931D06">
        <w:rPr>
          <w:lang w:eastAsia="en-US"/>
        </w:rPr>
        <w:t xml:space="preserve">je </w:t>
      </w:r>
      <w:r w:rsidRPr="00931D06">
        <w:rPr>
          <w:lang w:eastAsia="en-US"/>
        </w:rPr>
        <w:t>dočasně nebo trval</w:t>
      </w:r>
      <w:r w:rsidR="0047033C" w:rsidRPr="00931D06">
        <w:rPr>
          <w:lang w:eastAsia="en-US"/>
        </w:rPr>
        <w:t>e</w:t>
      </w:r>
      <w:r w:rsidRPr="00931D06">
        <w:rPr>
          <w:lang w:eastAsia="en-US"/>
        </w:rPr>
        <w:t xml:space="preserve"> třeba k řádnému zahájení</w:t>
      </w:r>
      <w:r w:rsidR="00446546" w:rsidRPr="00931D06">
        <w:rPr>
          <w:lang w:eastAsia="en-US"/>
        </w:rPr>
        <w:t xml:space="preserve"> </w:t>
      </w:r>
      <w:r w:rsidRPr="00931D06">
        <w:rPr>
          <w:lang w:eastAsia="en-US"/>
        </w:rPr>
        <w:t>p</w:t>
      </w:r>
      <w:r w:rsidR="00446546" w:rsidRPr="00931D06">
        <w:rPr>
          <w:lang w:eastAsia="en-US"/>
        </w:rPr>
        <w:t>r</w:t>
      </w:r>
      <w:r w:rsidRPr="00931D06">
        <w:rPr>
          <w:lang w:eastAsia="en-US"/>
        </w:rPr>
        <w:t>ací na díle, k provedení, dokončení a předání předmětu díla a k jeho úspěšné kolaudaci</w:t>
      </w:r>
      <w:r w:rsidR="00591616" w:rsidRPr="00931D06">
        <w:rPr>
          <w:lang w:eastAsia="en-US"/>
        </w:rPr>
        <w:t>, je-li potřeba,</w:t>
      </w:r>
      <w:r w:rsidRPr="00931D06">
        <w:rPr>
          <w:lang w:eastAsia="en-US"/>
        </w:rPr>
        <w:t xml:space="preserve"> a uvedení do provozu v souladu s jeho účelovým </w:t>
      </w:r>
      <w:r w:rsidRPr="00C82B67">
        <w:rPr>
          <w:lang w:eastAsia="en-US"/>
        </w:rPr>
        <w:t>určením.</w:t>
      </w:r>
    </w:p>
    <w:p w14:paraId="3E1E7A09" w14:textId="09EFE071" w:rsidR="00AA2CC0" w:rsidRPr="00C82B67" w:rsidRDefault="00AA2CC0" w:rsidP="00AA2CC0">
      <w:pPr>
        <w:numPr>
          <w:ilvl w:val="0"/>
          <w:numId w:val="34"/>
        </w:numPr>
        <w:jc w:val="both"/>
      </w:pPr>
      <w:r w:rsidRPr="00C82B67">
        <w:t xml:space="preserve">Nosná konstrukce </w:t>
      </w:r>
      <w:r w:rsidR="00DD5611" w:rsidRPr="00C82B67">
        <w:t xml:space="preserve">FV </w:t>
      </w:r>
      <w:r w:rsidRPr="00C82B67">
        <w:t>panelů musí mít certifikaci pro montáž panelů na plochou střechu</w:t>
      </w:r>
      <w:r w:rsidR="00931D06" w:rsidRPr="00C82B67">
        <w:t xml:space="preserve"> s předepsaným sklonem dle projektu</w:t>
      </w:r>
      <w:r w:rsidRPr="00C82B67">
        <w:t>.</w:t>
      </w:r>
    </w:p>
    <w:p w14:paraId="73435C78" w14:textId="223093DE" w:rsidR="008504F0" w:rsidRPr="00C95291" w:rsidRDefault="008504F0" w:rsidP="008504F0">
      <w:pPr>
        <w:numPr>
          <w:ilvl w:val="0"/>
          <w:numId w:val="34"/>
        </w:numPr>
        <w:jc w:val="both"/>
      </w:pPr>
      <w:r w:rsidRPr="00C95291">
        <w:rPr>
          <w:lang w:eastAsia="en-US"/>
        </w:rPr>
        <w:t xml:space="preserve">Zhotovitel se zavazuje </w:t>
      </w:r>
      <w:r w:rsidR="00A17022">
        <w:rPr>
          <w:lang w:eastAsia="en-US"/>
        </w:rPr>
        <w:t xml:space="preserve">ve smyslu § 2594 z.č. 89/2012 Sb. </w:t>
      </w:r>
      <w:r w:rsidRPr="00C95291">
        <w:rPr>
          <w:lang w:eastAsia="en-US"/>
        </w:rPr>
        <w:t>do 5ti dnů ode dne uzavření této smlouvy překontrolovat podklady a dokumentaci předanou objednatelem včetně skutečného stavu stavební připravenosti a místo plnění a sdělit písemně na mail roman.matl@mzk.cz do 10ti dnů ode dne podpisu smlouvy případné nedostatky v podkladech či místě plnění. Pokud takto neučiní, nemá vůči objednateli žádné nároky z důvodů chyb nebo neplnosti podkladů nebo z titulu skutečného stavu stavební připravenosti či místa plnění. Veškeré práce a činnosti plynoucí z těchto důvodů jdou k tíži zhotovitele a tento je nebude jakkoliv nárokovat po objednateli.</w:t>
      </w:r>
    </w:p>
    <w:p w14:paraId="424111B3" w14:textId="77777777" w:rsidR="00563679" w:rsidRDefault="00563679" w:rsidP="00F272E2">
      <w:pPr>
        <w:jc w:val="both"/>
        <w:rPr>
          <w:b/>
        </w:rPr>
      </w:pPr>
    </w:p>
    <w:p w14:paraId="48AE7CB2" w14:textId="77777777" w:rsidR="00FE00D7" w:rsidRDefault="00FE00D7" w:rsidP="00F272E2">
      <w:pPr>
        <w:jc w:val="both"/>
        <w:rPr>
          <w:b/>
        </w:rPr>
      </w:pPr>
    </w:p>
    <w:p w14:paraId="5550D332" w14:textId="77777777" w:rsidR="00D128B8" w:rsidRDefault="00D128B8" w:rsidP="00D128B8">
      <w:pPr>
        <w:jc w:val="center"/>
        <w:rPr>
          <w:b/>
        </w:rPr>
      </w:pPr>
      <w:r>
        <w:rPr>
          <w:b/>
        </w:rPr>
        <w:t>II.</w:t>
      </w:r>
    </w:p>
    <w:p w14:paraId="18C316D5" w14:textId="77777777" w:rsidR="00F272E2" w:rsidRPr="00462BB9" w:rsidRDefault="00462BB9" w:rsidP="004A040A">
      <w:pPr>
        <w:jc w:val="center"/>
        <w:rPr>
          <w:b/>
        </w:rPr>
      </w:pPr>
      <w:r w:rsidRPr="00462BB9">
        <w:rPr>
          <w:b/>
        </w:rPr>
        <w:t>Místo a doba plnění</w:t>
      </w:r>
    </w:p>
    <w:p w14:paraId="4EA34A28" w14:textId="77777777" w:rsidR="00DF77CC" w:rsidRPr="00546F3D" w:rsidRDefault="00462BB9" w:rsidP="00DF77CC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46F3D">
        <w:t>Místem plnění je</w:t>
      </w:r>
      <w:r w:rsidR="002541B3" w:rsidRPr="00546F3D">
        <w:t xml:space="preserve"> </w:t>
      </w:r>
      <w:r w:rsidR="00591616" w:rsidRPr="00546F3D">
        <w:t>budova objednatele Brno, Kounicova 65a (střecha</w:t>
      </w:r>
      <w:r w:rsidR="00DF77CC" w:rsidRPr="00546F3D">
        <w:t xml:space="preserve"> 99,9 kWp</w:t>
      </w:r>
      <w:r w:rsidR="00591616" w:rsidRPr="00546F3D">
        <w:t>)</w:t>
      </w:r>
      <w:r w:rsidR="009018BA" w:rsidRPr="00546F3D">
        <w:t xml:space="preserve"> a budova depozitáře Brno, Bulínova 1 (střecha</w:t>
      </w:r>
      <w:r w:rsidR="00DF77CC" w:rsidRPr="00546F3D">
        <w:t xml:space="preserve"> 28,35 kWp</w:t>
      </w:r>
      <w:r w:rsidR="009018BA" w:rsidRPr="00546F3D">
        <w:t>)</w:t>
      </w:r>
      <w:r w:rsidR="007F4434" w:rsidRPr="00546F3D">
        <w:t>.</w:t>
      </w:r>
      <w:r w:rsidR="00DF77CC" w:rsidRPr="00546F3D">
        <w:t xml:space="preserve"> Elektrárny budou vybudovány na střechách budov spojených se zemí pevným základem.</w:t>
      </w:r>
    </w:p>
    <w:p w14:paraId="03CC1681" w14:textId="77777777" w:rsidR="00DF77CC" w:rsidRPr="00546F3D" w:rsidRDefault="00E20371" w:rsidP="00DF77CC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46F3D">
        <w:t>Zhotovitel svým podpisem této smlouvy potvrzuje, že mu objednatel předal informace o stávajících vedeních jakéhokoliv typu, které zhotovitel potřebuje znát pro provádění díla.</w:t>
      </w:r>
    </w:p>
    <w:p w14:paraId="2E7480D2" w14:textId="52788B53" w:rsidR="00DF77CC" w:rsidRPr="00546F3D" w:rsidRDefault="00DF77CC" w:rsidP="00DF77CC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46F3D">
        <w:t>Z</w:t>
      </w:r>
      <w:r w:rsidR="00563679" w:rsidRPr="00546F3D">
        <w:t>hotovitel se zavaz</w:t>
      </w:r>
      <w:r w:rsidR="002541B3" w:rsidRPr="00546F3D">
        <w:t xml:space="preserve">uje zahájit </w:t>
      </w:r>
      <w:r w:rsidR="00945C0D" w:rsidRPr="00546F3D">
        <w:t>provádění díla</w:t>
      </w:r>
      <w:r w:rsidR="002541B3" w:rsidRPr="00546F3D">
        <w:t xml:space="preserve"> </w:t>
      </w:r>
      <w:r w:rsidR="008117D0" w:rsidRPr="00546F3D">
        <w:t>do 1</w:t>
      </w:r>
      <w:r w:rsidR="008504F0" w:rsidRPr="00546F3D">
        <w:t>5</w:t>
      </w:r>
      <w:r w:rsidR="008117D0" w:rsidRPr="00546F3D">
        <w:t xml:space="preserve">ti dnů ode dne </w:t>
      </w:r>
      <w:r w:rsidR="00C1157B">
        <w:t>účinnosti</w:t>
      </w:r>
      <w:r w:rsidR="008117D0" w:rsidRPr="00546F3D">
        <w:t xml:space="preserve"> smlouvy.</w:t>
      </w:r>
    </w:p>
    <w:p w14:paraId="2A707A15" w14:textId="7585CF48" w:rsidR="00C95291" w:rsidRPr="00781DB4" w:rsidRDefault="002541B3" w:rsidP="00DF77CC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1DB4">
        <w:t xml:space="preserve">Zhotovitel se zavazuje </w:t>
      </w:r>
      <w:r w:rsidR="005B530C" w:rsidRPr="002A3885">
        <w:t>provést</w:t>
      </w:r>
      <w:r w:rsidRPr="002A3885">
        <w:t xml:space="preserve"> díl</w:t>
      </w:r>
      <w:r w:rsidR="007F4434" w:rsidRPr="002A3885">
        <w:t>o</w:t>
      </w:r>
      <w:r w:rsidRPr="00781DB4">
        <w:t xml:space="preserve"> </w:t>
      </w:r>
      <w:r w:rsidR="003570AA" w:rsidRPr="00781DB4">
        <w:t>d</w:t>
      </w:r>
      <w:r w:rsidR="008117D0" w:rsidRPr="00781DB4">
        <w:t xml:space="preserve">o </w:t>
      </w:r>
      <w:r w:rsidR="008504F0" w:rsidRPr="00781DB4">
        <w:t>3</w:t>
      </w:r>
      <w:r w:rsidR="008117D0" w:rsidRPr="00781DB4">
        <w:t xml:space="preserve"> měsíců ode dne zahájení díla, nejpozději však do </w:t>
      </w:r>
      <w:r w:rsidR="008504F0" w:rsidRPr="00781DB4">
        <w:t>3</w:t>
      </w:r>
      <w:r w:rsidR="008117D0" w:rsidRPr="00781DB4">
        <w:t xml:space="preserve"> měsíců a 1</w:t>
      </w:r>
      <w:r w:rsidR="008504F0" w:rsidRPr="00781DB4">
        <w:t>5</w:t>
      </w:r>
      <w:r w:rsidR="008117D0" w:rsidRPr="00781DB4">
        <w:t xml:space="preserve">ti dnů ode dne </w:t>
      </w:r>
      <w:r w:rsidR="00C1157B">
        <w:t>účinnosti</w:t>
      </w:r>
      <w:r w:rsidR="008117D0" w:rsidRPr="00781DB4">
        <w:t xml:space="preserve"> smlouvy.</w:t>
      </w:r>
    </w:p>
    <w:p w14:paraId="5B101EE3" w14:textId="77777777" w:rsidR="0055038D" w:rsidRPr="00781DB4" w:rsidRDefault="002464F8" w:rsidP="00C95291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58"/>
        <w:jc w:val="both"/>
      </w:pPr>
      <w:r w:rsidRPr="00781DB4">
        <w:t xml:space="preserve">Za </w:t>
      </w:r>
      <w:r w:rsidRPr="002A3885">
        <w:t>provedení díla</w:t>
      </w:r>
      <w:r w:rsidRPr="00781DB4">
        <w:t xml:space="preserve"> se považuje</w:t>
      </w:r>
      <w:r w:rsidR="0055038D" w:rsidRPr="00781DB4">
        <w:t>:</w:t>
      </w:r>
    </w:p>
    <w:p w14:paraId="3A395714" w14:textId="234E9221" w:rsidR="0055038D" w:rsidRPr="007458AE" w:rsidRDefault="00C95291" w:rsidP="0055038D">
      <w:pPr>
        <w:pStyle w:val="Odstavecseseznamem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81DB4">
        <w:t xml:space="preserve">bezvadné provedení obou částí díla dle čl. I. </w:t>
      </w:r>
      <w:r w:rsidRPr="002A3885">
        <w:t xml:space="preserve">odst. </w:t>
      </w:r>
      <w:r w:rsidR="00217A4F" w:rsidRPr="002A3885">
        <w:t>5</w:t>
      </w:r>
      <w:r w:rsidRPr="00781DB4">
        <w:t xml:space="preserve"> této smlouvy </w:t>
      </w:r>
      <w:r w:rsidR="005F0D81" w:rsidRPr="00781DB4">
        <w:t xml:space="preserve">vč. předání </w:t>
      </w:r>
      <w:r w:rsidR="005F0D81" w:rsidRPr="007458AE">
        <w:t xml:space="preserve">dokumentace skutečného provedení příslušné části díla </w:t>
      </w:r>
      <w:r w:rsidRPr="007458AE">
        <w:t>a</w:t>
      </w:r>
    </w:p>
    <w:p w14:paraId="37BCF4A5" w14:textId="77777777" w:rsidR="00EE2B98" w:rsidRDefault="00C95291" w:rsidP="00EE2B98">
      <w:pPr>
        <w:pStyle w:val="Odstavecseseznamem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458AE">
        <w:t xml:space="preserve">bezvadné provedení všech součástí díla dle čl. I. odst. </w:t>
      </w:r>
      <w:r w:rsidR="00152E91" w:rsidRPr="007458AE">
        <w:t xml:space="preserve">6 </w:t>
      </w:r>
      <w:r w:rsidRPr="007458AE">
        <w:t xml:space="preserve">této smlouvy </w:t>
      </w:r>
      <w:r w:rsidR="0055038D" w:rsidRPr="007458AE">
        <w:t xml:space="preserve">mimo inženýrské činnosti </w:t>
      </w:r>
      <w:r w:rsidRPr="007458AE">
        <w:t xml:space="preserve">a </w:t>
      </w:r>
    </w:p>
    <w:p w14:paraId="2BDB99FF" w14:textId="67022246" w:rsidR="0055038D" w:rsidRPr="007458AE" w:rsidRDefault="0055038D" w:rsidP="00EE2B98">
      <w:pPr>
        <w:pStyle w:val="Odstavecseseznamem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458AE">
        <w:t xml:space="preserve">bezvadné provedení </w:t>
      </w:r>
      <w:r w:rsidR="00C95291" w:rsidRPr="007458AE">
        <w:t xml:space="preserve">inženýrské činnosti </w:t>
      </w:r>
      <w:r w:rsidR="00C73545" w:rsidRPr="007458AE">
        <w:t>v rozsahu</w:t>
      </w:r>
      <w:r w:rsidR="00C95291" w:rsidRPr="007458AE">
        <w:t xml:space="preserve"> podání</w:t>
      </w:r>
      <w:r w:rsidRPr="007458AE">
        <w:t xml:space="preserve"> žádost</w:t>
      </w:r>
      <w:r w:rsidR="00C95291" w:rsidRPr="007458AE">
        <w:t>i o připojení obou částí díla (součásti žádosti veškeré potřebné doklady)</w:t>
      </w:r>
      <w:r w:rsidRPr="007458AE">
        <w:t xml:space="preserve">  </w:t>
      </w:r>
    </w:p>
    <w:p w14:paraId="5B9393C8" w14:textId="5CD86DD1" w:rsidR="00C95291" w:rsidRPr="007458AE" w:rsidRDefault="0055038D" w:rsidP="0055038D">
      <w:pPr>
        <w:pStyle w:val="Odstavecseseznamem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458AE">
        <w:t>vyklizení místa plnění</w:t>
      </w:r>
    </w:p>
    <w:p w14:paraId="3F084A49" w14:textId="5A9CBAC2" w:rsidR="00EE2B98" w:rsidRPr="007458AE" w:rsidRDefault="0055038D" w:rsidP="00FE00D7">
      <w:pPr>
        <w:pStyle w:val="Odstavecseseznamem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458AE">
        <w:t>odsouhlasení provedení díla a dokumentace skutečného provedení od TIČR</w:t>
      </w:r>
    </w:p>
    <w:p w14:paraId="4C006964" w14:textId="77777777" w:rsidR="00EE2B98" w:rsidRPr="00EE2B98" w:rsidRDefault="00C95291" w:rsidP="0055038D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458AE">
        <w:rPr>
          <w:color w:val="000000"/>
        </w:rPr>
        <w:t>Zho</w:t>
      </w:r>
      <w:r w:rsidR="0055038D" w:rsidRPr="007458AE">
        <w:rPr>
          <w:color w:val="000000"/>
        </w:rPr>
        <w:t xml:space="preserve">tovitel se </w:t>
      </w:r>
      <w:r w:rsidR="0055038D" w:rsidRPr="007458AE">
        <w:t>zavazuje dokončit díl</w:t>
      </w:r>
      <w:r w:rsidR="00C73545" w:rsidRPr="007458AE">
        <w:t xml:space="preserve">o </w:t>
      </w:r>
      <w:r w:rsidR="00152E91" w:rsidRPr="007458AE">
        <w:t>do tří měsíců ode dne provedení díla</w:t>
      </w:r>
      <w:r w:rsidRPr="007458AE">
        <w:t>.</w:t>
      </w:r>
    </w:p>
    <w:p w14:paraId="4C43DE14" w14:textId="77777777" w:rsidR="00EE2B98" w:rsidRDefault="0055038D" w:rsidP="00EE2B9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58"/>
        <w:jc w:val="both"/>
        <w:rPr>
          <w:color w:val="000000"/>
        </w:rPr>
      </w:pPr>
      <w:r w:rsidRPr="007458AE">
        <w:rPr>
          <w:color w:val="000000"/>
        </w:rPr>
        <w:t>Za dokončení díla se považuje provedení předmětu</w:t>
      </w:r>
      <w:r w:rsidRPr="002A3885">
        <w:rPr>
          <w:color w:val="000000"/>
        </w:rPr>
        <w:t xml:space="preserve"> smlouvy</w:t>
      </w:r>
      <w:r w:rsidR="00152E91" w:rsidRPr="002A3885">
        <w:rPr>
          <w:color w:val="000000"/>
        </w:rPr>
        <w:t>,</w:t>
      </w:r>
      <w:r w:rsidRPr="002A3885">
        <w:rPr>
          <w:color w:val="000000"/>
        </w:rPr>
        <w:t xml:space="preserve"> připojení díla do distribuční sítě</w:t>
      </w:r>
      <w:r w:rsidR="00152E91" w:rsidRPr="002A3885">
        <w:rPr>
          <w:color w:val="000000"/>
        </w:rPr>
        <w:t>,</w:t>
      </w:r>
      <w:r w:rsidRPr="002A3885">
        <w:rPr>
          <w:color w:val="000000"/>
        </w:rPr>
        <w:t xml:space="preserve"> vydání licence a registrace </w:t>
      </w:r>
      <w:r w:rsidR="00217A4F" w:rsidRPr="002A3885">
        <w:rPr>
          <w:color w:val="000000"/>
        </w:rPr>
        <w:t>O</w:t>
      </w:r>
      <w:r w:rsidRPr="002A3885">
        <w:rPr>
          <w:color w:val="000000"/>
        </w:rPr>
        <w:t>TE.</w:t>
      </w:r>
    </w:p>
    <w:p w14:paraId="23DD1ACA" w14:textId="54E0C265" w:rsidR="00D65A15" w:rsidRPr="00FE00D7" w:rsidRDefault="00152E91" w:rsidP="00FE00D7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58"/>
        <w:jc w:val="both"/>
        <w:rPr>
          <w:color w:val="000000"/>
        </w:rPr>
      </w:pPr>
      <w:r w:rsidRPr="002A3885">
        <w:rPr>
          <w:color w:val="000000"/>
        </w:rPr>
        <w:t>V případě, že tento termín nebude možné splnit z důvodu na straně dotčených orgánů (nezpůsobeného zhotovitelem), strany se dohodnou na změně termínu dokončení.</w:t>
      </w:r>
    </w:p>
    <w:p w14:paraId="74597FB0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lastRenderedPageBreak/>
        <w:t>III.</w:t>
      </w:r>
    </w:p>
    <w:p w14:paraId="288467A5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t>Cena díla</w:t>
      </w:r>
    </w:p>
    <w:p w14:paraId="05C02EBE" w14:textId="21093D9C" w:rsidR="00C64C2A" w:rsidRPr="00FE00D7" w:rsidRDefault="00563679" w:rsidP="00582B22">
      <w:pPr>
        <w:numPr>
          <w:ilvl w:val="0"/>
          <w:numId w:val="4"/>
        </w:numPr>
        <w:ind w:left="340"/>
        <w:jc w:val="both"/>
      </w:pPr>
      <w:r w:rsidRPr="00FE00D7">
        <w:t xml:space="preserve">Objednatel se zavazuje zaplatit zhotoviteli cenu díla dle čl. I. této smlouvy </w:t>
      </w:r>
      <w:r w:rsidR="00CF3DBE" w:rsidRPr="00FE00D7">
        <w:t xml:space="preserve">celkem </w:t>
      </w:r>
      <w:r w:rsidRPr="00FE00D7">
        <w:t xml:space="preserve">ve výši </w:t>
      </w:r>
      <w:r w:rsidR="00763718" w:rsidRPr="00FE00D7">
        <w:t>2,679.350,-</w:t>
      </w:r>
      <w:r w:rsidR="00A97508" w:rsidRPr="00FE00D7">
        <w:t xml:space="preserve"> Kč</w:t>
      </w:r>
      <w:r w:rsidR="00CF3DBE" w:rsidRPr="00FE00D7">
        <w:t xml:space="preserve"> z toho:</w:t>
      </w:r>
    </w:p>
    <w:p w14:paraId="632FB65A" w14:textId="0F488A39" w:rsidR="00C64C2A" w:rsidRPr="00FE00D7" w:rsidRDefault="00EE2B98" w:rsidP="00C325B3">
      <w:pPr>
        <w:pStyle w:val="Odstavecseseznamem"/>
        <w:numPr>
          <w:ilvl w:val="0"/>
          <w:numId w:val="40"/>
        </w:numPr>
        <w:jc w:val="both"/>
      </w:pPr>
      <w:r w:rsidRPr="00FE00D7">
        <w:t>c</w:t>
      </w:r>
      <w:r w:rsidR="00CF3DBE" w:rsidRPr="00FE00D7">
        <w:t>ena</w:t>
      </w:r>
      <w:r w:rsidR="00CF3DBE" w:rsidRPr="00FE00D7">
        <w:rPr>
          <w:b/>
        </w:rPr>
        <w:t xml:space="preserve"> </w:t>
      </w:r>
      <w:r w:rsidR="00CF3DBE" w:rsidRPr="00FE00D7">
        <w:t xml:space="preserve">dodávky FVE na objektu knihovny </w:t>
      </w:r>
      <w:r w:rsidR="00C73545" w:rsidRPr="00FE00D7">
        <w:t>vč. všech součástí</w:t>
      </w:r>
      <w:r w:rsidR="00763718" w:rsidRPr="00FE00D7">
        <w:t xml:space="preserve"> 1,937.150</w:t>
      </w:r>
      <w:r w:rsidR="00CF3DBE" w:rsidRPr="00FE00D7">
        <w:t>,- Kč bez DPH</w:t>
      </w:r>
    </w:p>
    <w:p w14:paraId="341105F5" w14:textId="17129192" w:rsidR="00CF3DBE" w:rsidRPr="00FE00D7" w:rsidRDefault="00EE2B98" w:rsidP="008D0CA0">
      <w:pPr>
        <w:pStyle w:val="Odstavecseseznamem"/>
        <w:numPr>
          <w:ilvl w:val="0"/>
          <w:numId w:val="40"/>
        </w:numPr>
        <w:jc w:val="both"/>
      </w:pPr>
      <w:r w:rsidRPr="00FE00D7">
        <w:t>c</w:t>
      </w:r>
      <w:r w:rsidR="00CF3DBE" w:rsidRPr="00FE00D7">
        <w:t>ena</w:t>
      </w:r>
      <w:r w:rsidR="00C64C2A" w:rsidRPr="00FE00D7">
        <w:t xml:space="preserve"> </w:t>
      </w:r>
      <w:r w:rsidR="00CF3DBE" w:rsidRPr="00FE00D7">
        <w:t xml:space="preserve">dodávky FVE na objektu depozitáře </w:t>
      </w:r>
      <w:r w:rsidR="00C73545" w:rsidRPr="00FE00D7">
        <w:t>vč. všech součástí</w:t>
      </w:r>
      <w:r w:rsidR="00CF3DBE" w:rsidRPr="00FE00D7">
        <w:t xml:space="preserve"> </w:t>
      </w:r>
      <w:r w:rsidR="00763718" w:rsidRPr="00FE00D7">
        <w:t>742.200</w:t>
      </w:r>
      <w:r w:rsidR="00CF3DBE" w:rsidRPr="00FE00D7">
        <w:t xml:space="preserve">,- Kč bez DPH </w:t>
      </w:r>
    </w:p>
    <w:p w14:paraId="5B06BD84" w14:textId="06918E78" w:rsidR="008D0CA0" w:rsidRDefault="008D0CA0" w:rsidP="008D0CA0">
      <w:pPr>
        <w:numPr>
          <w:ilvl w:val="0"/>
          <w:numId w:val="4"/>
        </w:numPr>
        <w:jc w:val="both"/>
      </w:pPr>
      <w:r w:rsidRPr="002B3F3A">
        <w:t>Ceny uvedené v položkovém rozpočtu (oceněném výkazu výměr) tvořícím součást této smlouvy obsahují veškeré náklady související se zhotovením díla, vedlejší náklady související s umístěním stavby, zařízením staveniště a také ostatními náklady souvisejícími s plněním podmínek provedení díla, zejména součinnosti dle čl. I. této smlouvy</w:t>
      </w:r>
    </w:p>
    <w:p w14:paraId="4B9FAD33" w14:textId="1D50A881" w:rsidR="008D0CA0" w:rsidRDefault="008D0CA0" w:rsidP="008D0CA0">
      <w:pPr>
        <w:numPr>
          <w:ilvl w:val="0"/>
          <w:numId w:val="4"/>
        </w:numPr>
        <w:jc w:val="both"/>
      </w:pPr>
      <w:r w:rsidRPr="00303755">
        <w:t>Cena uvedená v bodu 1 tohoto článku je nejvýše přípustnou cenou díla, která v sobě zahrnuje veškeré náklady na kompletní provedení díla uvedeného v čl. I. této smlouvy včetně všech prací souvisejících, vedlejší náklady související se zařízením staveniště a s plněním zadávacích podmínek a s opatřeními při realizaci díla uvedenými v této smlouvy</w:t>
      </w:r>
      <w:r>
        <w:t>,</w:t>
      </w:r>
      <w:r w:rsidRPr="008D0CA0">
        <w:t xml:space="preserve"> </w:t>
      </w:r>
      <w:r w:rsidRPr="00C64C2A">
        <w:t xml:space="preserve">odvozu a likvidace odpadů, poplatků za skládky, nákladů na používání strojů, služeb, střežení staveniště, úklidu staveniště, nákladů na zhotovování, výrobu, obstarávání a přepravu zařízení, materiálů a dodávek, veškerých správních poplatků, nákladů na schvalovací řízení, provádění předepsaných zkoušek, zabezpečení prohlášení o shodě, certifikátů a atestů všech materiálů a prvků a jakýchkoliv dalších výdajů spojených s realizací stavby včetně veškerých vedlejších rozpočtových nákladů a kompletační činnosti zhotovitele, veškerých opatření vyvolaných realizací díla nebo souvisejících s řádným dokončením díla. </w:t>
      </w:r>
    </w:p>
    <w:p w14:paraId="5B37DA7B" w14:textId="77777777" w:rsidR="00BD0001" w:rsidRPr="00C64C2A" w:rsidRDefault="00BD0001" w:rsidP="00C738CB">
      <w:pPr>
        <w:numPr>
          <w:ilvl w:val="0"/>
          <w:numId w:val="4"/>
        </w:numPr>
        <w:jc w:val="both"/>
      </w:pPr>
      <w:r w:rsidRPr="00C64C2A">
        <w:t>Obě strany převzaly nebezpečí změn okolností dle § 2620 odst. 2 z.č. 89/2012 Sb..</w:t>
      </w:r>
    </w:p>
    <w:p w14:paraId="08C59653" w14:textId="77777777" w:rsidR="008E125D" w:rsidRDefault="002A2181" w:rsidP="00C738CB">
      <w:pPr>
        <w:numPr>
          <w:ilvl w:val="0"/>
          <w:numId w:val="4"/>
        </w:numPr>
        <w:jc w:val="both"/>
      </w:pPr>
      <w:r w:rsidRPr="00C64C2A">
        <w:t xml:space="preserve">Objednatel je povinen uhradit pouze </w:t>
      </w:r>
      <w:r w:rsidR="008E125D" w:rsidRPr="00C64C2A">
        <w:t xml:space="preserve">skutečně provedené práce. V případě, že některé práce </w:t>
      </w:r>
      <w:r w:rsidR="00106ABA" w:rsidRPr="00C64C2A">
        <w:t xml:space="preserve">na díle </w:t>
      </w:r>
      <w:r w:rsidR="008E125D" w:rsidRPr="00C64C2A">
        <w:t>nebudou</w:t>
      </w:r>
      <w:r w:rsidRPr="00C64C2A">
        <w:t xml:space="preserve"> z jakéhokoliv důvodu zhotovitelem provedeny, </w:t>
      </w:r>
      <w:r w:rsidR="00BE7603" w:rsidRPr="00C64C2A">
        <w:t>má objednatel právo cenu přiměřeně snížit.</w:t>
      </w:r>
    </w:p>
    <w:p w14:paraId="68F281DE" w14:textId="77777777" w:rsidR="00FE00D7" w:rsidRPr="00C64C2A" w:rsidRDefault="00FE00D7" w:rsidP="00FE00D7">
      <w:pPr>
        <w:ind w:left="360"/>
        <w:jc w:val="both"/>
      </w:pPr>
    </w:p>
    <w:p w14:paraId="6D8A52BD" w14:textId="77777777" w:rsidR="003B40F1" w:rsidRDefault="003B40F1" w:rsidP="006E449A">
      <w:pPr>
        <w:jc w:val="both"/>
      </w:pPr>
    </w:p>
    <w:p w14:paraId="55CB8B71" w14:textId="77777777" w:rsidR="00D2193C" w:rsidRPr="000D0356" w:rsidRDefault="00D2193C" w:rsidP="006E449A">
      <w:pPr>
        <w:jc w:val="center"/>
        <w:rPr>
          <w:b/>
        </w:rPr>
      </w:pPr>
      <w:r w:rsidRPr="000D0356">
        <w:rPr>
          <w:b/>
        </w:rPr>
        <w:t>IV.</w:t>
      </w:r>
    </w:p>
    <w:p w14:paraId="7CB15DFE" w14:textId="77777777" w:rsidR="00D2193C" w:rsidRPr="006E449A" w:rsidRDefault="002B60A4" w:rsidP="000D0356">
      <w:pPr>
        <w:jc w:val="center"/>
        <w:rPr>
          <w:b/>
        </w:rPr>
      </w:pPr>
      <w:r w:rsidRPr="006E449A">
        <w:rPr>
          <w:b/>
        </w:rPr>
        <w:t>Z</w:t>
      </w:r>
      <w:r w:rsidR="00D2193C" w:rsidRPr="006E449A">
        <w:rPr>
          <w:b/>
        </w:rPr>
        <w:t>měny</w:t>
      </w:r>
      <w:r w:rsidRPr="006E449A">
        <w:rPr>
          <w:b/>
        </w:rPr>
        <w:t xml:space="preserve"> </w:t>
      </w:r>
      <w:r w:rsidR="00D2193C" w:rsidRPr="006E449A">
        <w:rPr>
          <w:b/>
        </w:rPr>
        <w:t>a doplňky díla</w:t>
      </w:r>
    </w:p>
    <w:p w14:paraId="22B9538A" w14:textId="37C2CFEB" w:rsidR="00C1157B" w:rsidRDefault="00C1157B" w:rsidP="008C1C3D">
      <w:pPr>
        <w:numPr>
          <w:ilvl w:val="0"/>
          <w:numId w:val="30"/>
        </w:numPr>
        <w:ind w:left="284" w:hanging="284"/>
        <w:jc w:val="both"/>
      </w:pPr>
      <w:r>
        <w:t>Veškeré změny a doplňky díla musí být v souladu s § 222 z.č. 134/2016 Sb..</w:t>
      </w:r>
    </w:p>
    <w:p w14:paraId="3B6FC159" w14:textId="77777777" w:rsidR="00E01665" w:rsidRDefault="00E01665" w:rsidP="008C1C3D">
      <w:pPr>
        <w:numPr>
          <w:ilvl w:val="0"/>
          <w:numId w:val="30"/>
        </w:numPr>
        <w:ind w:left="284" w:hanging="284"/>
        <w:jc w:val="both"/>
      </w:pPr>
      <w:r>
        <w:rPr>
          <w:lang w:eastAsia="en-US"/>
        </w:rPr>
        <w:t xml:space="preserve">Žádné změny a doplňky díla nebudou započaty bez objednatelova písemného pokynu a zhotovitel nemá žádný nárok na změnu ceny díla nebo termínu dokončení díla, pokud objednatel nedal písemný pokyn k předmětné změně či doplňku díla a současně nebude-li tento pokyn oceněn a </w:t>
      </w:r>
      <w:r w:rsidR="00B71E9A">
        <w:rPr>
          <w:lang w:eastAsia="en-US"/>
        </w:rPr>
        <w:t xml:space="preserve">písemně </w:t>
      </w:r>
      <w:r>
        <w:rPr>
          <w:lang w:eastAsia="en-US"/>
        </w:rPr>
        <w:t>odsouhlasen v souladu s touto smlouvou.</w:t>
      </w:r>
    </w:p>
    <w:p w14:paraId="495958B6" w14:textId="77777777" w:rsidR="00E01665" w:rsidRPr="006921C5" w:rsidRDefault="00E01665" w:rsidP="008C1C3D">
      <w:pPr>
        <w:numPr>
          <w:ilvl w:val="0"/>
          <w:numId w:val="30"/>
        </w:numPr>
        <w:ind w:left="284" w:hanging="284"/>
        <w:jc w:val="both"/>
      </w:pPr>
      <w:r>
        <w:rPr>
          <w:lang w:eastAsia="en-US"/>
        </w:rPr>
        <w:t>Návrhy na změny a doplňky díla je zhotovitel povinen předávat objednateli písemně (nikoli zápisem do stavebního deníku) v dostatečném časovém předstihu</w:t>
      </w:r>
      <w:r w:rsidR="00DF5FE0">
        <w:rPr>
          <w:lang w:eastAsia="en-US"/>
        </w:rPr>
        <w:t xml:space="preserve">, a to včetně </w:t>
      </w:r>
      <w:r w:rsidR="00DF5FE0" w:rsidRPr="006921C5">
        <w:rPr>
          <w:lang w:eastAsia="en-US"/>
        </w:rPr>
        <w:t>odůvodnění jejich potřeby a toho, proč nejsou zahrnuty v sjednané ceně díla, jejich vlivu na termín dokončení a jejich cenu stanovenou dl</w:t>
      </w:r>
      <w:r w:rsidR="003718A6">
        <w:rPr>
          <w:lang w:eastAsia="en-US"/>
        </w:rPr>
        <w:t>e čl. IV. odst. 3 této smlouvy.</w:t>
      </w:r>
    </w:p>
    <w:p w14:paraId="03AD0EBE" w14:textId="77777777" w:rsidR="0047033C" w:rsidRPr="006921C5" w:rsidRDefault="002B60A4" w:rsidP="008C1C3D">
      <w:pPr>
        <w:numPr>
          <w:ilvl w:val="0"/>
          <w:numId w:val="30"/>
        </w:numPr>
        <w:ind w:left="284" w:hanging="284"/>
        <w:jc w:val="both"/>
      </w:pPr>
      <w:r w:rsidRPr="006921C5">
        <w:t>V případě, že objednatel bude požadovat provedení změny rozsahu předmětu díla, zhotovitel je povinen na základě požadavku objednatele na provedení změny rozsahu díla předložit písemně objednateli</w:t>
      </w:r>
    </w:p>
    <w:p w14:paraId="211B5396" w14:textId="77777777" w:rsidR="0047033C" w:rsidRPr="006921C5" w:rsidRDefault="0047033C" w:rsidP="00B80FCA">
      <w:pPr>
        <w:ind w:left="284"/>
        <w:jc w:val="both"/>
      </w:pPr>
      <w:r w:rsidRPr="006921C5">
        <w:t>-</w:t>
      </w:r>
      <w:r w:rsidRPr="006921C5">
        <w:tab/>
      </w:r>
      <w:r w:rsidR="002B60A4" w:rsidRPr="006921C5">
        <w:t>kalkulaci takovýchto prací, a to dle položek obsažených v této smlouvě, pokud v ní obsaženy nejsou tak je zhotovitel povin</w:t>
      </w:r>
      <w:r w:rsidR="00DF5FE0" w:rsidRPr="006921C5">
        <w:t>e</w:t>
      </w:r>
      <w:r w:rsidR="002B60A4" w:rsidRPr="006921C5">
        <w:t>n</w:t>
      </w:r>
      <w:r w:rsidR="00DF5FE0" w:rsidRPr="006921C5">
        <w:t xml:space="preserve"> </w:t>
      </w:r>
      <w:r w:rsidR="002B60A4" w:rsidRPr="006921C5">
        <w:t>pro ocenění použít položky ze sborníků stavebních prací ÚRS v aktuální cenové úrovni ke dni předání této kalkulace</w:t>
      </w:r>
      <w:r w:rsidR="00DF5FE0" w:rsidRPr="006921C5">
        <w:t xml:space="preserve"> (pokud nelze k ocenění použít, provede zhotovitel ocenění individuální kalkulací se zdůvodněním, proč ocenění nelze použít)</w:t>
      </w:r>
      <w:r w:rsidR="002B60A4" w:rsidRPr="006921C5">
        <w:t xml:space="preserve"> </w:t>
      </w:r>
    </w:p>
    <w:p w14:paraId="30625CB0" w14:textId="71BB2B46" w:rsidR="00D2193C" w:rsidRPr="00AD5385" w:rsidRDefault="0047033C" w:rsidP="00B80FCA">
      <w:pPr>
        <w:ind w:left="284"/>
        <w:jc w:val="both"/>
      </w:pPr>
      <w:r w:rsidRPr="00AD5385">
        <w:t xml:space="preserve">- </w:t>
      </w:r>
      <w:r w:rsidR="00B80FCA">
        <w:t xml:space="preserve">   </w:t>
      </w:r>
      <w:r w:rsidRPr="00AD5385">
        <w:t>rozsah a zdůvodnění</w:t>
      </w:r>
      <w:r w:rsidR="002B60A4" w:rsidRPr="00AD5385">
        <w:t xml:space="preserve"> vliv</w:t>
      </w:r>
      <w:r w:rsidRPr="00AD5385">
        <w:t xml:space="preserve">u změn </w:t>
      </w:r>
      <w:r w:rsidR="002B60A4" w:rsidRPr="00AD5385">
        <w:t>na termín dokončení díla.</w:t>
      </w:r>
    </w:p>
    <w:p w14:paraId="488A9272" w14:textId="77777777" w:rsidR="00D2193C" w:rsidRPr="00AD5385" w:rsidRDefault="002B60A4" w:rsidP="008C1C3D">
      <w:pPr>
        <w:numPr>
          <w:ilvl w:val="0"/>
          <w:numId w:val="30"/>
        </w:numPr>
        <w:ind w:left="284" w:hanging="284"/>
        <w:jc w:val="both"/>
      </w:pPr>
      <w:r w:rsidRPr="00AD5385">
        <w:lastRenderedPageBreak/>
        <w:t>Zhotovitel není oprávněn provést požadovanou změnu rozsahu díla do doby písemného souhlasu objednatele s předloženou kalkulací takovýchto prací a písemného souhlasu objednatele s vlivem na termín dokončení díla.</w:t>
      </w:r>
    </w:p>
    <w:p w14:paraId="0720F656" w14:textId="77777777" w:rsidR="00D2193C" w:rsidRPr="00AD5385" w:rsidRDefault="00D2193C" w:rsidP="008C1C3D">
      <w:pPr>
        <w:numPr>
          <w:ilvl w:val="0"/>
          <w:numId w:val="30"/>
        </w:numPr>
        <w:ind w:left="284" w:hanging="284"/>
        <w:jc w:val="both"/>
      </w:pPr>
      <w:r w:rsidRPr="00AD5385">
        <w:t>V případě, že zhotovitel změnu provede bez tohoto předchozího písemného souhlasu objednatele či bez dohody strany o vlivu na termín dokončení díla, platí, že touto změnou se nezvyšuje cena díla a nemění termín dokončení díla a zhotovitel nemá z tohoto titulu žádné nároky.</w:t>
      </w:r>
    </w:p>
    <w:p w14:paraId="1696E955" w14:textId="77777777" w:rsidR="002B60A4" w:rsidRPr="00AD5385" w:rsidRDefault="00D2193C" w:rsidP="008C1C3D">
      <w:pPr>
        <w:numPr>
          <w:ilvl w:val="0"/>
          <w:numId w:val="30"/>
        </w:numPr>
        <w:ind w:left="284" w:hanging="284"/>
        <w:jc w:val="both"/>
      </w:pPr>
      <w:r w:rsidRPr="00AD5385">
        <w:t>Pokud nedojde stranami k písemné dohodě o změně rozsahu díla či změně ceny díla či termínu dokončení do 14 dnů ode dne předložení kalkulace těchto prací dle čl. IV. odst. 1 této smlouvy,</w:t>
      </w:r>
      <w:r w:rsidR="0047033C" w:rsidRPr="00AD5385">
        <w:t xml:space="preserve"> nebo tato kalkulace nebude objednateli předložena do 14 dnů ode dne požadavku objednatele,</w:t>
      </w:r>
      <w:r w:rsidRPr="00AD5385">
        <w:t xml:space="preserve"> má objednatel právo jednostranně určit změnu rozsahu prací, změnu ceny díla a termínu dokončení (vč. rozhodnutí, že cena a termín se nemění)</w:t>
      </w:r>
      <w:r w:rsidR="00DF5FE0" w:rsidRPr="00AD5385">
        <w:t>, neurčí-li je, platí termíny, cena stanovená smlouvou.</w:t>
      </w:r>
    </w:p>
    <w:p w14:paraId="36821C2D" w14:textId="77777777" w:rsidR="00DF5FE0" w:rsidRPr="00AD5385" w:rsidRDefault="00DF5FE0" w:rsidP="008C1C3D">
      <w:pPr>
        <w:numPr>
          <w:ilvl w:val="0"/>
          <w:numId w:val="30"/>
        </w:numPr>
        <w:ind w:left="284" w:hanging="284"/>
        <w:jc w:val="both"/>
      </w:pPr>
      <w:r w:rsidRPr="00AD5385">
        <w:t>Drobné změny a upřesnění díla, které nemají vliv na cenu, termín plnění ani výsledné vlastnosti díla, mohou být zhotovitelem navrženy zápisem ve stavebním deníku a rozhodnuty a potvrzeny TDO na stavbě zápisem ve stavebním deníku. Strany se dohodly, že platí, že změny a upřesnění díla navržené jen zápisem ve stavebním deníku, nemají vliv na cenu, termín plnění ani výsledné vlastnosti díla.</w:t>
      </w:r>
    </w:p>
    <w:p w14:paraId="14A82460" w14:textId="77777777" w:rsidR="002D3EA5" w:rsidRDefault="002D3EA5" w:rsidP="00B71E9A">
      <w:pPr>
        <w:rPr>
          <w:b/>
        </w:rPr>
      </w:pPr>
    </w:p>
    <w:p w14:paraId="3A6D0D3F" w14:textId="77777777" w:rsidR="00FE00D7" w:rsidRDefault="00FE00D7" w:rsidP="00B71E9A">
      <w:pPr>
        <w:rPr>
          <w:b/>
        </w:rPr>
      </w:pPr>
    </w:p>
    <w:p w14:paraId="118840D5" w14:textId="77777777" w:rsidR="002D3EA5" w:rsidRPr="00D128B8" w:rsidRDefault="002D3EA5" w:rsidP="002D3EA5">
      <w:pPr>
        <w:jc w:val="center"/>
        <w:rPr>
          <w:b/>
        </w:rPr>
      </w:pPr>
      <w:r w:rsidRPr="00D128B8">
        <w:rPr>
          <w:b/>
        </w:rPr>
        <w:t>V.</w:t>
      </w:r>
    </w:p>
    <w:p w14:paraId="332BE992" w14:textId="77777777" w:rsidR="002D3EA5" w:rsidRPr="002A3885" w:rsidRDefault="002D3EA5" w:rsidP="002D3EA5">
      <w:pPr>
        <w:jc w:val="center"/>
        <w:rPr>
          <w:b/>
        </w:rPr>
      </w:pPr>
      <w:r w:rsidRPr="002A3885">
        <w:rPr>
          <w:b/>
        </w:rPr>
        <w:t>Platební podmínky</w:t>
      </w:r>
    </w:p>
    <w:p w14:paraId="655CCE41" w14:textId="51D552EF" w:rsidR="0055038D" w:rsidRPr="002A3885" w:rsidRDefault="005D6AF1" w:rsidP="00101DE3">
      <w:pPr>
        <w:numPr>
          <w:ilvl w:val="0"/>
          <w:numId w:val="5"/>
        </w:numPr>
        <w:jc w:val="both"/>
      </w:pPr>
      <w:r w:rsidRPr="002A3885">
        <w:t>Cena za dílo bude hrazena</w:t>
      </w:r>
      <w:r w:rsidR="00EA4E98" w:rsidRPr="002A3885">
        <w:t xml:space="preserve"> </w:t>
      </w:r>
      <w:r w:rsidRPr="002A3885">
        <w:t xml:space="preserve">dle skutečně provedených prací </w:t>
      </w:r>
      <w:r w:rsidR="00EA4E98" w:rsidRPr="002A3885">
        <w:t>odsouhlasených objednatelem</w:t>
      </w:r>
      <w:r w:rsidRPr="002A3885">
        <w:t>, a to na základě faktur</w:t>
      </w:r>
      <w:r w:rsidR="00C73545" w:rsidRPr="002A3885">
        <w:t>y</w:t>
      </w:r>
      <w:r w:rsidRPr="002A3885">
        <w:t xml:space="preserve"> zhotovitele vystav</w:t>
      </w:r>
      <w:r w:rsidR="002464F8" w:rsidRPr="002A3885">
        <w:t xml:space="preserve">ené po </w:t>
      </w:r>
      <w:r w:rsidR="0055038D" w:rsidRPr="002A3885">
        <w:t>provedení</w:t>
      </w:r>
      <w:r w:rsidR="002464F8" w:rsidRPr="002A3885">
        <w:t xml:space="preserve"> </w:t>
      </w:r>
      <w:r w:rsidR="00AA2CC0" w:rsidRPr="002A3885">
        <w:t xml:space="preserve">každé části </w:t>
      </w:r>
      <w:r w:rsidR="002464F8" w:rsidRPr="002A3885">
        <w:t>díla</w:t>
      </w:r>
      <w:r w:rsidR="00E941DD" w:rsidRPr="002A3885">
        <w:t xml:space="preserve"> a podání žádosti</w:t>
      </w:r>
      <w:r w:rsidR="00AA2CC0" w:rsidRPr="002A3885">
        <w:t xml:space="preserve"> o připojení příslušné části do distribuční sítě</w:t>
      </w:r>
      <w:r w:rsidR="002464F8" w:rsidRPr="002A3885">
        <w:t>.</w:t>
      </w:r>
      <w:r w:rsidR="00AA2CC0" w:rsidRPr="002A3885">
        <w:t xml:space="preserve">  </w:t>
      </w:r>
    </w:p>
    <w:p w14:paraId="0C885C31" w14:textId="1F7AC16A" w:rsidR="008C75E1" w:rsidRDefault="008C75E1" w:rsidP="008C75E1">
      <w:pPr>
        <w:numPr>
          <w:ilvl w:val="0"/>
          <w:numId w:val="5"/>
        </w:numPr>
        <w:jc w:val="both"/>
      </w:pPr>
      <w:r>
        <w:t>Součástí faktur</w:t>
      </w:r>
      <w:r w:rsidR="00487644">
        <w:t>y</w:t>
      </w:r>
      <w:r>
        <w:t xml:space="preserve"> bude soupis provedených prací</w:t>
      </w:r>
      <w:r w:rsidR="005D6AF1">
        <w:t xml:space="preserve"> </w:t>
      </w:r>
      <w:r>
        <w:t>včetně jejich cen písemně odsouhlasený objednatelem</w:t>
      </w:r>
      <w:r w:rsidR="000D36FF">
        <w:t xml:space="preserve"> </w:t>
      </w:r>
      <w:r w:rsidR="00B71E9A">
        <w:t>a</w:t>
      </w:r>
      <w:r w:rsidR="000D36FF">
        <w:t xml:space="preserve"> TDO</w:t>
      </w:r>
      <w:r>
        <w:t>.</w:t>
      </w:r>
      <w:r w:rsidR="000D36FF">
        <w:t xml:space="preserve"> Návrh soupisu provedených prací vystaví zhotovitel </w:t>
      </w:r>
      <w:r w:rsidR="008F788F">
        <w:t xml:space="preserve">po dokončení a předání </w:t>
      </w:r>
      <w:r w:rsidR="00CF3DBE">
        <w:t>příslušné části díla</w:t>
      </w:r>
      <w:r w:rsidR="000D36FF">
        <w:t xml:space="preserve"> a předloží TDO k odsouhlasení. V soupisu bude proveden detailní rozpis provedených prací a rozepsána cena dle položkového rozpočtu. Po odsouhlasení TDO je zhotovitel povinen tento soupis prací předložit k odsouhlasení objednateli.</w:t>
      </w:r>
    </w:p>
    <w:p w14:paraId="66457ADF" w14:textId="18346B17" w:rsidR="008C75E1" w:rsidRDefault="008C75E1" w:rsidP="008C75E1">
      <w:pPr>
        <w:numPr>
          <w:ilvl w:val="0"/>
          <w:numId w:val="5"/>
        </w:numPr>
        <w:jc w:val="both"/>
      </w:pPr>
      <w:r>
        <w:t>Faktur</w:t>
      </w:r>
      <w:r w:rsidR="008F788F">
        <w:t>a</w:t>
      </w:r>
      <w:r w:rsidRPr="007311B2">
        <w:t xml:space="preserve"> bud</w:t>
      </w:r>
      <w:r w:rsidR="00617787">
        <w:t>ou</w:t>
      </w:r>
      <w:r w:rsidRPr="007311B2">
        <w:t xml:space="preserve"> obsahovat náležitosti stanovené v zákoně č. 235/2004 Sb. o dani z přidané hodnoty, v</w:t>
      </w:r>
      <w:r w:rsidR="00017D28">
        <w:t>e</w:t>
      </w:r>
      <w:r w:rsidRPr="007311B2">
        <w:t> znění</w:t>
      </w:r>
      <w:r w:rsidR="00017D28">
        <w:t xml:space="preserve"> pozdějších předpisů</w:t>
      </w:r>
      <w:r w:rsidRPr="007311B2">
        <w:t xml:space="preserve">. </w:t>
      </w:r>
    </w:p>
    <w:p w14:paraId="1287AA43" w14:textId="77777777" w:rsidR="008C75E1" w:rsidRDefault="008C75E1" w:rsidP="008C75E1">
      <w:pPr>
        <w:numPr>
          <w:ilvl w:val="0"/>
          <w:numId w:val="5"/>
        </w:numPr>
        <w:jc w:val="both"/>
      </w:pPr>
      <w:r>
        <w:t xml:space="preserve"> </w:t>
      </w:r>
      <w:r w:rsidRPr="007311B2">
        <w:t xml:space="preserve">V případě, že faktura nebude obsahovat </w:t>
      </w:r>
      <w:r>
        <w:t>veškeré náležitosti dle čl. V. odst. 1,2</w:t>
      </w:r>
      <w:r w:rsidR="00806ED1">
        <w:t>,</w:t>
      </w:r>
      <w:r>
        <w:t>3</w:t>
      </w:r>
      <w:r w:rsidR="00806ED1">
        <w:t xml:space="preserve"> </w:t>
      </w:r>
      <w:r>
        <w:t xml:space="preserve"> této smlouvy,</w:t>
      </w:r>
      <w:r w:rsidRPr="007311B2">
        <w:t xml:space="preserve"> má </w:t>
      </w:r>
      <w:r>
        <w:t>objednatel</w:t>
      </w:r>
      <w:r w:rsidRPr="007311B2">
        <w:t xml:space="preserve"> právo vrátit ji </w:t>
      </w:r>
      <w:r>
        <w:t xml:space="preserve">zhotoviteli </w:t>
      </w:r>
      <w:r w:rsidRPr="007311B2">
        <w:t>k doplnění či opravě</w:t>
      </w:r>
      <w:r w:rsidR="005D6AF1">
        <w:t>.</w:t>
      </w:r>
    </w:p>
    <w:p w14:paraId="799B795E" w14:textId="77777777" w:rsidR="009A2493" w:rsidRPr="00935557" w:rsidRDefault="003B303B" w:rsidP="009A2493">
      <w:pPr>
        <w:numPr>
          <w:ilvl w:val="0"/>
          <w:numId w:val="5"/>
        </w:numPr>
        <w:jc w:val="both"/>
      </w:pPr>
      <w:r>
        <w:t xml:space="preserve">Zhotovitel není oprávněn během </w:t>
      </w:r>
      <w:r w:rsidRPr="00935557">
        <w:t>provádění díla požadovat po objednateli přiměřenou část odměny s přihlédnutím k vynaloženým nákladům.</w:t>
      </w:r>
    </w:p>
    <w:p w14:paraId="5C8C11B8" w14:textId="77777777" w:rsidR="003B303B" w:rsidRPr="00657605" w:rsidRDefault="00870A35" w:rsidP="00B71E9A">
      <w:pPr>
        <w:numPr>
          <w:ilvl w:val="0"/>
          <w:numId w:val="5"/>
        </w:numPr>
        <w:jc w:val="both"/>
      </w:pPr>
      <w:r w:rsidRPr="006A17A3">
        <w:t xml:space="preserve">Smluvní strany se dohodly, že splatnost faktur činí </w:t>
      </w:r>
      <w:r w:rsidR="00EE2E50" w:rsidRPr="006B18B1">
        <w:t>30</w:t>
      </w:r>
      <w:r w:rsidR="0009620E" w:rsidRPr="00F91610">
        <w:t xml:space="preserve"> dnů ode dne jejich doručení</w:t>
      </w:r>
      <w:r w:rsidRPr="00657605">
        <w:t>.</w:t>
      </w:r>
    </w:p>
    <w:p w14:paraId="7A8B1162" w14:textId="58F343DF" w:rsidR="00E941DD" w:rsidRPr="007458AE" w:rsidRDefault="00E941DD" w:rsidP="00E941DD">
      <w:pPr>
        <w:numPr>
          <w:ilvl w:val="0"/>
          <w:numId w:val="5"/>
        </w:numPr>
        <w:jc w:val="both"/>
      </w:pPr>
      <w:r w:rsidRPr="00020595">
        <w:t>Smluvní strany se dohodly, že objednatel je povinen uhradit faktur</w:t>
      </w:r>
      <w:r w:rsidR="00AA2CC0" w:rsidRPr="00020595">
        <w:t>y</w:t>
      </w:r>
      <w:r w:rsidRPr="00020595">
        <w:t xml:space="preserve"> jen do výše 9</w:t>
      </w:r>
      <w:r w:rsidR="00101DE3" w:rsidRPr="00020595">
        <w:t>5</w:t>
      </w:r>
      <w:r w:rsidRPr="00020595">
        <w:t xml:space="preserve">% fakturované částky, </w:t>
      </w:r>
      <w:r w:rsidR="00101DE3" w:rsidRPr="007458AE">
        <w:t>5</w:t>
      </w:r>
      <w:r w:rsidRPr="007458AE">
        <w:t xml:space="preserve">% z fakturované částky představuje tzv. zádržné (zajištění závazků zhotovitele provést předmět smlouvy řádně a včas a odstranit vady řádně a včas a objednatel je oprávněn tuto částku použít k úhradě svých pohledávek v souvislosti s touto smlouvou vůči zhotoviteli, a to i v případě, že tyto pohledávky jsou nesplatné). </w:t>
      </w:r>
    </w:p>
    <w:p w14:paraId="321FC252" w14:textId="61279499" w:rsidR="00E941DD" w:rsidRPr="007458AE" w:rsidRDefault="00E941DD" w:rsidP="00E941DD">
      <w:pPr>
        <w:numPr>
          <w:ilvl w:val="0"/>
          <w:numId w:val="5"/>
        </w:numPr>
        <w:jc w:val="both"/>
      </w:pPr>
      <w:r w:rsidRPr="007458AE">
        <w:t xml:space="preserve">Splatnost zadržené částky dle čl. V. odst. </w:t>
      </w:r>
      <w:r w:rsidR="00336710" w:rsidRPr="007458AE">
        <w:t>7</w:t>
      </w:r>
      <w:r w:rsidRPr="007458AE">
        <w:t xml:space="preserve"> této smlouvy činí 30 dnů po:</w:t>
      </w:r>
    </w:p>
    <w:p w14:paraId="076E85F4" w14:textId="34780029" w:rsidR="00E941DD" w:rsidRPr="007458AE" w:rsidRDefault="003E01BA" w:rsidP="00E941DD">
      <w:pPr>
        <w:numPr>
          <w:ilvl w:val="0"/>
          <w:numId w:val="36"/>
        </w:numPr>
        <w:jc w:val="both"/>
        <w:rPr>
          <w:b/>
        </w:rPr>
      </w:pPr>
      <w:r w:rsidRPr="007458AE">
        <w:t xml:space="preserve">3% po </w:t>
      </w:r>
      <w:r w:rsidR="00E941DD" w:rsidRPr="007458AE">
        <w:t>dokončení předmětu smlouvy a odstranění všech vad a nedodělků a připojení předmětu smlouvy do distribuční sítě distributorem</w:t>
      </w:r>
      <w:r w:rsidRPr="007458AE">
        <w:t xml:space="preserve"> a výzvě zhotovitele k úhradě zadržené částky</w:t>
      </w:r>
    </w:p>
    <w:p w14:paraId="64DD86F5" w14:textId="6694C9CE" w:rsidR="00E941DD" w:rsidRPr="00020595" w:rsidRDefault="003E01BA" w:rsidP="00020595">
      <w:pPr>
        <w:numPr>
          <w:ilvl w:val="0"/>
          <w:numId w:val="36"/>
        </w:numPr>
        <w:jc w:val="both"/>
      </w:pPr>
      <w:r w:rsidRPr="007458AE">
        <w:t>2% po dokončení před</w:t>
      </w:r>
      <w:r w:rsidRPr="00020595">
        <w:t>mětu smlouvy, odstranění všech vad a nedodělků, připojení do distribuční sítě a udělení licence a výzvě zhotovitele k úhradě zadržené částky</w:t>
      </w:r>
    </w:p>
    <w:p w14:paraId="141DFBEE" w14:textId="77777777" w:rsidR="00EE2B98" w:rsidRPr="00020595" w:rsidRDefault="00EE2B98" w:rsidP="008504F0">
      <w:pPr>
        <w:jc w:val="both"/>
      </w:pPr>
    </w:p>
    <w:p w14:paraId="394C6598" w14:textId="77777777" w:rsidR="0074785D" w:rsidRPr="00020595" w:rsidRDefault="0074785D" w:rsidP="00B70381">
      <w:pPr>
        <w:jc w:val="center"/>
        <w:rPr>
          <w:b/>
        </w:rPr>
      </w:pPr>
      <w:r w:rsidRPr="00020595">
        <w:rPr>
          <w:b/>
        </w:rPr>
        <w:lastRenderedPageBreak/>
        <w:t>V</w:t>
      </w:r>
      <w:r w:rsidR="00D2193C" w:rsidRPr="00020595">
        <w:rPr>
          <w:b/>
        </w:rPr>
        <w:t>I</w:t>
      </w:r>
      <w:r w:rsidRPr="00020595">
        <w:rPr>
          <w:b/>
        </w:rPr>
        <w:t>.</w:t>
      </w:r>
    </w:p>
    <w:p w14:paraId="42E24B8A" w14:textId="77777777" w:rsidR="0074785D" w:rsidRPr="00020595" w:rsidRDefault="0074785D" w:rsidP="008A16F1">
      <w:pPr>
        <w:jc w:val="center"/>
        <w:rPr>
          <w:b/>
        </w:rPr>
      </w:pPr>
      <w:r w:rsidRPr="00020595">
        <w:rPr>
          <w:b/>
        </w:rPr>
        <w:t>Vlastnické právo a nebezpečí škody</w:t>
      </w:r>
    </w:p>
    <w:p w14:paraId="7E78C65E" w14:textId="77777777" w:rsidR="0074785D" w:rsidRPr="00020595" w:rsidRDefault="0074785D" w:rsidP="008A16F1">
      <w:pPr>
        <w:numPr>
          <w:ilvl w:val="0"/>
          <w:numId w:val="15"/>
        </w:numPr>
        <w:ind w:left="284" w:hanging="284"/>
        <w:jc w:val="both"/>
      </w:pPr>
      <w:r w:rsidRPr="00020595">
        <w:t xml:space="preserve">Vlastníkem díla je objednatel. </w:t>
      </w:r>
    </w:p>
    <w:p w14:paraId="2C224C67" w14:textId="22F40C10" w:rsidR="0074785D" w:rsidRDefault="0074785D" w:rsidP="00226A6F">
      <w:pPr>
        <w:numPr>
          <w:ilvl w:val="0"/>
          <w:numId w:val="15"/>
        </w:numPr>
        <w:ind w:left="284" w:hanging="284"/>
        <w:jc w:val="both"/>
      </w:pPr>
      <w:r w:rsidRPr="00020595">
        <w:t xml:space="preserve">Nebezpečí škody na díle nese zhotovitel až do předání a převzetí </w:t>
      </w:r>
      <w:r w:rsidR="005A1CB5" w:rsidRPr="00020595">
        <w:t xml:space="preserve">celého </w:t>
      </w:r>
      <w:r w:rsidRPr="00020595">
        <w:t xml:space="preserve">díla bez </w:t>
      </w:r>
      <w:r w:rsidR="00563679" w:rsidRPr="00020595">
        <w:t xml:space="preserve">jakýchkoliv </w:t>
      </w:r>
      <w:r w:rsidRPr="00020595">
        <w:t>vad</w:t>
      </w:r>
      <w:r w:rsidR="00A95E35" w:rsidRPr="00020595">
        <w:t xml:space="preserve"> </w:t>
      </w:r>
      <w:r w:rsidRPr="00020595">
        <w:t>objednatelem.</w:t>
      </w:r>
    </w:p>
    <w:p w14:paraId="727C9549" w14:textId="77777777" w:rsidR="003B40F1" w:rsidRDefault="003B40F1" w:rsidP="00226A6F">
      <w:pPr>
        <w:jc w:val="both"/>
      </w:pPr>
    </w:p>
    <w:p w14:paraId="3AD9E4A9" w14:textId="77777777" w:rsidR="0074785D" w:rsidRDefault="00374812" w:rsidP="00374812">
      <w:pPr>
        <w:jc w:val="center"/>
        <w:rPr>
          <w:b/>
        </w:rPr>
      </w:pPr>
      <w:r w:rsidRPr="00374812">
        <w:rPr>
          <w:b/>
        </w:rPr>
        <w:t>VI</w:t>
      </w:r>
      <w:r w:rsidR="00D2193C">
        <w:rPr>
          <w:b/>
        </w:rPr>
        <w:t>I</w:t>
      </w:r>
      <w:r w:rsidRPr="00374812">
        <w:rPr>
          <w:b/>
        </w:rPr>
        <w:t>.</w:t>
      </w:r>
    </w:p>
    <w:p w14:paraId="5425E7AF" w14:textId="77777777" w:rsidR="00374812" w:rsidRPr="00374812" w:rsidRDefault="00374812" w:rsidP="00374812">
      <w:pPr>
        <w:jc w:val="center"/>
        <w:rPr>
          <w:b/>
        </w:rPr>
      </w:pPr>
      <w:r>
        <w:rPr>
          <w:b/>
        </w:rPr>
        <w:t>Realizace díla</w:t>
      </w:r>
    </w:p>
    <w:p w14:paraId="4D35F891" w14:textId="7A082FBA" w:rsidR="005F49B0" w:rsidRPr="0031340F" w:rsidRDefault="005F49B0" w:rsidP="0000424D">
      <w:pPr>
        <w:numPr>
          <w:ilvl w:val="0"/>
          <w:numId w:val="22"/>
        </w:numPr>
        <w:ind w:left="284" w:hanging="284"/>
        <w:jc w:val="both"/>
      </w:pPr>
      <w:r w:rsidRPr="00B74291">
        <w:rPr>
          <w:lang w:eastAsia="en-US"/>
        </w:rPr>
        <w:t xml:space="preserve">Při provádění prací je </w:t>
      </w:r>
      <w:r>
        <w:rPr>
          <w:lang w:eastAsia="en-US"/>
        </w:rPr>
        <w:t>zhotovitel povinen</w:t>
      </w:r>
      <w:r w:rsidRPr="00B74291">
        <w:rPr>
          <w:lang w:eastAsia="en-US"/>
        </w:rPr>
        <w:t xml:space="preserve"> dodržovat obecně platné bezpečnostní vyhlášky</w:t>
      </w:r>
      <w:r w:rsidR="00082417">
        <w:rPr>
          <w:lang w:eastAsia="en-US"/>
        </w:rPr>
        <w:t>, zejména pak ČSN 33 2130 ed.4:2024 (v platném znění)</w:t>
      </w:r>
      <w:r>
        <w:rPr>
          <w:lang w:eastAsia="en-US"/>
        </w:rPr>
        <w:t xml:space="preserve"> a při provádění díla nebo v souvislosti s ním si počínat tak, aby nedošlo k poškození budovy objednatele, zejména je zhotovitel povinen věnovat zvýšenou pozornost </w:t>
      </w:r>
      <w:r w:rsidRPr="00B74291">
        <w:rPr>
          <w:lang w:eastAsia="en-US"/>
        </w:rPr>
        <w:t xml:space="preserve">rizikovým činnostem </w:t>
      </w:r>
      <w:r w:rsidRPr="0031340F">
        <w:rPr>
          <w:lang w:eastAsia="en-US"/>
        </w:rPr>
        <w:t xml:space="preserve">(svařování, řezání atd.) a po ukončení těchto činností řádně zkontrolovat, zda nehrozí vznik požáru a učinit opatření k jeho zamezení. </w:t>
      </w:r>
    </w:p>
    <w:p w14:paraId="2A8DC445" w14:textId="77777777" w:rsidR="00F735F3" w:rsidRPr="0031340F" w:rsidRDefault="00BE7209" w:rsidP="00F735F3">
      <w:pPr>
        <w:numPr>
          <w:ilvl w:val="0"/>
          <w:numId w:val="22"/>
        </w:numPr>
        <w:ind w:left="284" w:hanging="284"/>
        <w:jc w:val="both"/>
      </w:pPr>
      <w:r w:rsidRPr="0031340F">
        <w:t>Zhotovitel je oprávněn přepra</w:t>
      </w:r>
      <w:r w:rsidR="00AC0621" w:rsidRPr="0031340F">
        <w:t>v</w:t>
      </w:r>
      <w:r w:rsidRPr="0031340F">
        <w:t>ovat</w:t>
      </w:r>
      <w:r w:rsidR="00AC0621" w:rsidRPr="0031340F">
        <w:t xml:space="preserve"> osob</w:t>
      </w:r>
      <w:r w:rsidRPr="0031340F">
        <w:t>y</w:t>
      </w:r>
      <w:r w:rsidR="00AC0621" w:rsidRPr="0031340F">
        <w:t xml:space="preserve"> do místa provádění díla (na střechu) prostřednictvím </w:t>
      </w:r>
      <w:r w:rsidRPr="0031340F">
        <w:t xml:space="preserve">osobního </w:t>
      </w:r>
      <w:r w:rsidR="006A3790" w:rsidRPr="0031340F">
        <w:t xml:space="preserve">nebo nákladního </w:t>
      </w:r>
      <w:r w:rsidR="00AC0621" w:rsidRPr="0031340F">
        <w:t>výtahu</w:t>
      </w:r>
      <w:r w:rsidRPr="0031340F">
        <w:t xml:space="preserve"> určeného</w:t>
      </w:r>
      <w:r w:rsidR="00AC0621" w:rsidRPr="0031340F">
        <w:t xml:space="preserve"> </w:t>
      </w:r>
      <w:r w:rsidRPr="0031340F">
        <w:t>ob</w:t>
      </w:r>
      <w:r w:rsidR="00AC0621" w:rsidRPr="0031340F">
        <w:t>jednatele</w:t>
      </w:r>
      <w:r w:rsidRPr="0031340F">
        <w:t>m</w:t>
      </w:r>
      <w:r w:rsidR="006A3790" w:rsidRPr="0031340F">
        <w:t>.</w:t>
      </w:r>
      <w:r w:rsidRPr="0031340F">
        <w:t xml:space="preserve"> Zhotovitel je oprávněn využít tento výtah i k přepravě mat</w:t>
      </w:r>
      <w:r w:rsidR="006A3790" w:rsidRPr="0031340F">
        <w:t>eriálu</w:t>
      </w:r>
      <w:r w:rsidR="00432934" w:rsidRPr="0031340F">
        <w:t xml:space="preserve"> a to </w:t>
      </w:r>
      <w:r w:rsidR="008205D5" w:rsidRPr="0031340F">
        <w:t>tak, aby neomezil činnost objednatele nad míru přiměřenou poměrům (určuje objednatel) a je povinen tento výtah průběžně udržovat v čistotě (</w:t>
      </w:r>
      <w:r w:rsidR="0000424D" w:rsidRPr="0031340F">
        <w:t xml:space="preserve">úklid </w:t>
      </w:r>
      <w:r w:rsidR="008205D5" w:rsidRPr="0031340F">
        <w:t xml:space="preserve">minimálně každý den vždy po skončení prací). Zhotovitel se zavazuje tento výtah nepřetěžovat a nijak nepoškodit. Zhotovitel je povinen po skončení provádění díla uvést výtah do stavu, v jakém byl před zahájením jeho užívání (zejména uklidit a vyčistit). V případě, že užíváním výtahu zhotovitelem vznikne objednateli škoda (např. náklady na jeho opravu), zavazuje se zhotovitel tuto škodu uhradit. </w:t>
      </w:r>
    </w:p>
    <w:p w14:paraId="2F1B93DB" w14:textId="467C990F" w:rsidR="00F735F3" w:rsidRDefault="00F735F3" w:rsidP="001A7CCD">
      <w:pPr>
        <w:numPr>
          <w:ilvl w:val="0"/>
          <w:numId w:val="22"/>
        </w:numPr>
        <w:ind w:left="284" w:hanging="284"/>
        <w:jc w:val="both"/>
      </w:pPr>
      <w:r>
        <w:t>Vzhledem k tomu, že  dílo bude prováděno na stře</w:t>
      </w:r>
      <w:r w:rsidR="002464F8">
        <w:t>chách</w:t>
      </w:r>
      <w:r>
        <w:t xml:space="preserve"> </w:t>
      </w:r>
      <w:r w:rsidR="0031340F">
        <w:t xml:space="preserve">objektů </w:t>
      </w:r>
      <w:r>
        <w:t>objednatele, ve kter</w:t>
      </w:r>
      <w:r w:rsidR="0031340F">
        <w:t>ých</w:t>
      </w:r>
      <w:r>
        <w:t xml:space="preserve"> je knihovna </w:t>
      </w:r>
      <w:r w:rsidR="0031340F">
        <w:t xml:space="preserve">a depozitář </w:t>
      </w:r>
      <w:r>
        <w:t>a probíhají v něm činnosti s tím spojené, vč. uložení knihovních jednotek, je zhotovitel povinen provádět dílo takovým způsobem, aby nedošlo prováděním díla či činnostmi s ním spojenými ke vzniku škody</w:t>
      </w:r>
    </w:p>
    <w:p w14:paraId="50040A74" w14:textId="77777777" w:rsidR="00F735F3" w:rsidRDefault="00F735F3" w:rsidP="00F735F3">
      <w:pPr>
        <w:spacing w:after="120"/>
        <w:ind w:left="284"/>
        <w:jc w:val="both"/>
      </w:pPr>
      <w:r>
        <w:t>- na sídle objednatele či majetku se v něm nacházejícím</w:t>
      </w:r>
    </w:p>
    <w:p w14:paraId="4611F26F" w14:textId="77777777" w:rsidR="00F735F3" w:rsidRDefault="00F735F3" w:rsidP="00F735F3">
      <w:pPr>
        <w:spacing w:after="120"/>
        <w:ind w:left="284"/>
        <w:jc w:val="both"/>
      </w:pPr>
      <w:r>
        <w:t>- na zdraví osob pohybujících se v objektu objednatele</w:t>
      </w:r>
    </w:p>
    <w:p w14:paraId="398E748D" w14:textId="77777777" w:rsidR="00F735F3" w:rsidRDefault="00F735F3" w:rsidP="00F735F3">
      <w:pPr>
        <w:spacing w:after="120"/>
        <w:ind w:left="284"/>
        <w:jc w:val="both"/>
      </w:pPr>
      <w:r>
        <w:t>– na majetku nacházejícím se v okolí objektu objednatele</w:t>
      </w:r>
    </w:p>
    <w:p w14:paraId="291A121A" w14:textId="77777777" w:rsidR="001A7CCD" w:rsidRDefault="00F735F3" w:rsidP="001A7CCD">
      <w:pPr>
        <w:spacing w:after="120"/>
        <w:ind w:left="284"/>
        <w:jc w:val="both"/>
      </w:pPr>
      <w:r>
        <w:t>– na zdraví osob pohybujících se v okolí objektu objednatele</w:t>
      </w:r>
    </w:p>
    <w:p w14:paraId="683530DB" w14:textId="77777777" w:rsidR="00171E4D" w:rsidRDefault="00171E4D" w:rsidP="00374812">
      <w:pPr>
        <w:numPr>
          <w:ilvl w:val="0"/>
          <w:numId w:val="22"/>
        </w:numPr>
        <w:ind w:left="284" w:hanging="284"/>
        <w:jc w:val="both"/>
      </w:pPr>
      <w:r>
        <w:t xml:space="preserve">Zhotovitel se zavazuje </w:t>
      </w:r>
      <w:r w:rsidR="00F272E2">
        <w:t>na provedení díla</w:t>
      </w:r>
      <w:r>
        <w:t xml:space="preserve"> použít pouze nové a nepoužité věci.</w:t>
      </w:r>
    </w:p>
    <w:p w14:paraId="5BA0315A" w14:textId="77777777" w:rsidR="00374812" w:rsidRDefault="00374812" w:rsidP="00374812">
      <w:pPr>
        <w:numPr>
          <w:ilvl w:val="0"/>
          <w:numId w:val="22"/>
        </w:numPr>
        <w:ind w:left="284" w:hanging="284"/>
        <w:jc w:val="both"/>
      </w:pPr>
      <w:r>
        <w:t xml:space="preserve">Zhotovitel je povinen udržovat v místě provádění díla pořádek a čistotu a je povinen dodržovat bezpečnostní a požární předpisy. </w:t>
      </w:r>
    </w:p>
    <w:p w14:paraId="2B9223D6" w14:textId="77777777" w:rsidR="00374812" w:rsidRDefault="00374812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Zhotovitel je povinen na nevhodnost povahy věci, kterou mu objednatel předal k provedení díla, nebo příkazu, který mu objednatel dal, upozornit písemně (nikoli pouze mailem). Zhotovitel je oprávněn po tomto upozornění přerušit provádění díla jen v případě, že tato nevhodnost brání provedení díla, a to jen v nezbytném rozsahu. Objednatel je povinen písemně sdělit, zda po upozornění zhotovitele na nevhodnost trvá na provedení díla s použitím předané věci nebo daného příkazu.</w:t>
      </w:r>
    </w:p>
    <w:p w14:paraId="20758FED" w14:textId="77777777" w:rsidR="00C13234" w:rsidRDefault="00C13234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Pokud pro řádné provedení díla jsou dle podkladů díla, právních předpisů, požadavků objednatel či TDO, nutné zkoušky, kontroly či schvalování, oznámí zhotovitel objednateli písemně včas informaci o</w:t>
      </w:r>
      <w:r w:rsidR="0047033C">
        <w:t xml:space="preserve"> nutnosti</w:t>
      </w:r>
      <w:r>
        <w:t xml:space="preserve"> jejich konání. Zhotovitel je povinen zajistit zkoušky, kontrolu nebo schválení příslušnými orgány či úřady, a včas písemně objednatele vyrozumět o místě a čase jejich konání.</w:t>
      </w:r>
    </w:p>
    <w:p w14:paraId="591F4000" w14:textId="77777777" w:rsidR="00E01665" w:rsidRDefault="00E01665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Zhotovitel je povinen </w:t>
      </w:r>
      <w:r w:rsidR="003F170D">
        <w:t xml:space="preserve">písemně </w:t>
      </w:r>
      <w:r>
        <w:t xml:space="preserve">vyzvat objednatele a TDO ke kontrole všech prací, které mají být zakryty nebo se stanou nepřístupnými, a to nejméně 3 pracovní dny před </w:t>
      </w:r>
      <w:r>
        <w:lastRenderedPageBreak/>
        <w:t>kontrolou. V případě, že zhotovitel tuto povinnost poruší, má objednatel právo provést dodatečnou kontrolu, přičemž náklady s tím spojené nese zhotovitel. O provedené kontrole zhotovitel provede zápis do stavebního deníku.</w:t>
      </w:r>
    </w:p>
    <w:p w14:paraId="1EE73617" w14:textId="77777777" w:rsidR="00C13234" w:rsidRDefault="00C13234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Skryje-li nebo zatají-li zhotovitel sám nebo prostřednictvím jiného část díla, která byla určena ke zvláštním zkouškám, kontrolám nebo schválení, před jejich provedením, zadáním nebo dokončením, je zhotovitel na </w:t>
      </w:r>
      <w:r w:rsidR="00013D01">
        <w:t xml:space="preserve">písemný </w:t>
      </w:r>
      <w:r>
        <w:t>pokyn objednatele</w:t>
      </w:r>
      <w:r w:rsidR="00013D01">
        <w:t xml:space="preserve"> (i mailem)</w:t>
      </w:r>
      <w:r>
        <w:t xml:space="preserve"> povinen tuto část díla </w:t>
      </w:r>
      <w:r w:rsidR="00840668">
        <w:t>odkrýt nebo jinak zpřístupnit a umožnit ji podrobit určeným zkouškám, kontrolám nebo schvalovacím procedurám, nechat je řádně provést a ukončit a uvést předmětnou část díla do řádného stavu, to vše na náklady zhotovitele.</w:t>
      </w:r>
      <w:r w:rsidR="0047033C">
        <w:t xml:space="preserve"> Neučiní-li tak zhotovitel do 14 dnů ode dne pokynu objednatele, má objednatel právo provést tyto zkoušky, kontroly či schvalovací procedury prostřednictvím třetích osob na náklady zhotovitele.</w:t>
      </w:r>
    </w:p>
    <w:p w14:paraId="2712CE06" w14:textId="77777777" w:rsidR="00840668" w:rsidRDefault="00840668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Objednatel nebo TDO je oprávněn vydat </w:t>
      </w:r>
      <w:r w:rsidR="00013D01">
        <w:t xml:space="preserve">písemný </w:t>
      </w:r>
      <w:r>
        <w:t>pokyn k vykonání zvláštních zkoušek jakékoliv části díla, dojde-</w:t>
      </w:r>
      <w:r w:rsidR="00A2523C">
        <w:t>l</w:t>
      </w:r>
      <w:r>
        <w:t>i k závěru, že tato část díla neodpovídá smlouvě. Potvrdí-li se zkouškami tyto závěry, je zhotovitel povinen na vlastní náklady tuto část díla uvést do souladu se smlouvou a uhradit náklady spojené s vykonáním zkoušky.</w:t>
      </w:r>
    </w:p>
    <w:p w14:paraId="17768277" w14:textId="77777777" w:rsidR="00840668" w:rsidRDefault="00840668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Náklady na kontroly a zkoušky nese zhotovitel sám, pokud jsou tyto stanoveny nebo předpokládány ve smlouvě, jejích podkladech, právních př</w:t>
      </w:r>
      <w:r w:rsidR="0047033C">
        <w:t>edpisech či technických normá</w:t>
      </w:r>
      <w:r w:rsidR="00A2523C">
        <w:t>ch</w:t>
      </w:r>
      <w:r w:rsidR="0047033C">
        <w:t>,</w:t>
      </w:r>
      <w:r w:rsidR="00A2523C">
        <w:t xml:space="preserve"> </w:t>
      </w:r>
      <w:r w:rsidR="0047033C">
        <w:t xml:space="preserve">či jsou běžné, </w:t>
      </w:r>
      <w:r>
        <w:t xml:space="preserve">nebo se těmito prokáže jakékoliv </w:t>
      </w:r>
      <w:r w:rsidR="0047033C">
        <w:t>va</w:t>
      </w:r>
      <w:r>
        <w:t>dné plnění zhotovitele, nebo je plnění zhotovitele prováděno v rozporu se smlouvou, právními předpisy, technickými normami.</w:t>
      </w:r>
    </w:p>
    <w:p w14:paraId="3877D13E" w14:textId="77777777" w:rsidR="00840668" w:rsidRDefault="00840668" w:rsidP="00840668">
      <w:pPr>
        <w:numPr>
          <w:ilvl w:val="0"/>
          <w:numId w:val="22"/>
        </w:numPr>
        <w:spacing w:after="120"/>
        <w:ind w:left="284" w:hanging="295"/>
        <w:jc w:val="both"/>
      </w:pPr>
      <w:r>
        <w:t>Zhotovitel objednateli oznámí písemně 3 pracovní dny předem termín provádění zkoušek a seznámí objednatele písemně s jejich výsledky. Provedené zkoušky jsou v ceně díla. Objednatel je oprávněn se k výsledkům zkoušek vyjádřit a v případě jeho pochybností o jejich průkaznosti nařídit zhotoviteli jejich opakování. Náklady na tyto dodatečné zkoušky jdou k tíži zhotovitele v případě, že jejich výsledky potvrdí oprávněnost pochybností objednatele.</w:t>
      </w:r>
    </w:p>
    <w:p w14:paraId="67A31256" w14:textId="77777777" w:rsidR="00840668" w:rsidRDefault="00840668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Zhotovitel se zavazuje, že odpady, suť a znečištění odstraní ihned po provedení příslušných prací</w:t>
      </w:r>
      <w:r w:rsidR="00013D01">
        <w:t xml:space="preserve"> na své náklady</w:t>
      </w:r>
      <w:r>
        <w:t>, jinak je objednatel oprávněn tyto provést pomocí třetí osoby na náklady zhotovitele.</w:t>
      </w:r>
    </w:p>
    <w:p w14:paraId="76034CC6" w14:textId="77777777" w:rsidR="00840668" w:rsidRDefault="00840668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Zhotovitel prohlašuje, že s ohledem na provádění díla na již existující stavbě nepoškodí stávající objekt (místo plnění), ani rozvody</w:t>
      </w:r>
      <w:r w:rsidR="00013D01">
        <w:t xml:space="preserve"> na něm</w:t>
      </w:r>
      <w:r>
        <w:t>.</w:t>
      </w:r>
    </w:p>
    <w:p w14:paraId="18744D35" w14:textId="77777777" w:rsidR="00840668" w:rsidRDefault="00840668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Zhotovitel je povinen umožnit výkon technického dozoru objednatele a řídit se pokyny tohoto dozoru.</w:t>
      </w:r>
    </w:p>
    <w:p w14:paraId="040A6D8B" w14:textId="77777777" w:rsidR="004379F0" w:rsidRDefault="004379F0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Zhotovitel odpovídá za bezpečnost a ochranu zdraví při provádění díla a na stavbě svých zaměstnanců, svých smluvních stran a třetích osob zdržujících se na stavbě a v prostoru staveniště. Zhotovitel se zavazuje dodržovat veškerá opatření k zajištění bezpečnosti a ochrany zdraví, protipožární ochrany, hygienická opatření a opatření k ochraně životního prostředků vyplývajících z právních předpisů a pokynů objednatele.</w:t>
      </w:r>
    </w:p>
    <w:p w14:paraId="1F1916A2" w14:textId="77777777" w:rsidR="004379F0" w:rsidRDefault="004379F0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Zhotovitel je povinen se při provádění díla řídit pokyny objednatele a TDO, které budou zapsány do stavebního deníku, v zápise z kontrolního dne či jiným písemným způsobem. Pokud zhotovitel nesplní pokyn objednatele či TDO </w:t>
      </w:r>
      <w:r w:rsidR="009118D1">
        <w:t>do tří dnů, je objednatel oprávněn učinit dle svého uvážení vhodná opatření nezbytná ke splnění pokynu, a to na náklady zhotovitele. Tato opatření nemají vliv na odpovědnost zhotovitele za vady díla a jeho řádné p</w:t>
      </w:r>
      <w:r w:rsidR="00DF5FE0">
        <w:t>r</w:t>
      </w:r>
      <w:r w:rsidR="009118D1">
        <w:t>ovedení.</w:t>
      </w:r>
    </w:p>
    <w:p w14:paraId="52B93077" w14:textId="296DFF15" w:rsidR="00840668" w:rsidRPr="00C73545" w:rsidRDefault="00DF5FE0" w:rsidP="006E449A">
      <w:pPr>
        <w:numPr>
          <w:ilvl w:val="0"/>
          <w:numId w:val="22"/>
        </w:numPr>
        <w:spacing w:after="120"/>
        <w:ind w:left="284" w:hanging="295"/>
        <w:jc w:val="both"/>
      </w:pPr>
      <w:r>
        <w:lastRenderedPageBreak/>
        <w:t xml:space="preserve">V případě, že zhotovitel přeruší provádění díla z důvodu skrytých překážek znemožňujících jeho provedení sjednaným způsobem, je povinen toto přerušení </w:t>
      </w:r>
      <w:r w:rsidR="0047033C">
        <w:t xml:space="preserve">vč. důvodu přerušení (popis překážek) </w:t>
      </w:r>
      <w:r>
        <w:t xml:space="preserve">písemně oznámit do 12 hodin od přerušení objednateli (nikoli zápisem ve stavebním deníku) a současně je povinen </w:t>
      </w:r>
      <w:r w:rsidR="00E13D88">
        <w:t xml:space="preserve">písemně </w:t>
      </w:r>
      <w:r>
        <w:t xml:space="preserve">doporučit </w:t>
      </w:r>
      <w:r w:rsidR="000D36FF">
        <w:t xml:space="preserve">nejúčelnější </w:t>
      </w:r>
      <w:r>
        <w:t xml:space="preserve">způsob </w:t>
      </w:r>
      <w:r w:rsidR="000D36FF">
        <w:t xml:space="preserve">odstranění těchto překážek včetně ceny tohoto odstranění a vlivu na termín dokončení. V případě, že o tento způsob odstranění vč. ceny a termínu dokončení </w:t>
      </w:r>
      <w:r w:rsidR="00C1157B">
        <w:t xml:space="preserve">bude v souladu se § 222 z.č. 134/2016 Sb. a objednatel (ředitel, nikoli osoba oprávněná jednat ve věcech technických) </w:t>
      </w:r>
      <w:r w:rsidR="000D36FF">
        <w:t>písemně schválí (nikoli zápisem ve stavebním deníku), je zhotovitel povinen je provést, přičemž za kvalitu tohoto způsobu odstranění překážek zhotovitel odpovídá.</w:t>
      </w:r>
    </w:p>
    <w:p w14:paraId="5D568A3D" w14:textId="77777777" w:rsidR="00EE2B98" w:rsidRPr="006E449A" w:rsidRDefault="00EE2B98" w:rsidP="006E449A">
      <w:pPr>
        <w:spacing w:after="120"/>
        <w:jc w:val="both"/>
        <w:rPr>
          <w:b/>
        </w:rPr>
      </w:pPr>
    </w:p>
    <w:p w14:paraId="01085011" w14:textId="77777777" w:rsidR="00840668" w:rsidRPr="006E449A" w:rsidRDefault="00840668" w:rsidP="006E449A">
      <w:pPr>
        <w:spacing w:after="120"/>
        <w:jc w:val="center"/>
        <w:rPr>
          <w:b/>
        </w:rPr>
      </w:pPr>
      <w:r w:rsidRPr="006E449A">
        <w:rPr>
          <w:b/>
        </w:rPr>
        <w:t>V</w:t>
      </w:r>
      <w:r w:rsidR="00E20371">
        <w:rPr>
          <w:b/>
        </w:rPr>
        <w:t>I</w:t>
      </w:r>
      <w:r w:rsidRPr="006E449A">
        <w:rPr>
          <w:b/>
        </w:rPr>
        <w:t>II.</w:t>
      </w:r>
    </w:p>
    <w:p w14:paraId="36F44670" w14:textId="77777777" w:rsidR="00374812" w:rsidRDefault="00840668" w:rsidP="006E449A">
      <w:pPr>
        <w:jc w:val="center"/>
        <w:rPr>
          <w:b/>
        </w:rPr>
      </w:pPr>
      <w:r>
        <w:rPr>
          <w:b/>
        </w:rPr>
        <w:t>Technický dozor objednatele</w:t>
      </w:r>
    </w:p>
    <w:p w14:paraId="543EFB3F" w14:textId="77777777" w:rsidR="00840668" w:rsidRDefault="007A7C44" w:rsidP="008C1C3D">
      <w:pPr>
        <w:numPr>
          <w:ilvl w:val="0"/>
          <w:numId w:val="33"/>
        </w:numPr>
        <w:ind w:left="284" w:hanging="284"/>
        <w:jc w:val="both"/>
      </w:pPr>
      <w:r>
        <w:t>Technický dozor objednatele (</w:t>
      </w:r>
      <w:r w:rsidR="0047033C">
        <w:t>ve smlouvě</w:t>
      </w:r>
      <w:r>
        <w:t xml:space="preserve"> jen TDO) je oprávněn provádět jménem objednatele veškeré administrativní úkony spojené s přípravou a provedením díla v rozsahu stanoven</w:t>
      </w:r>
      <w:r w:rsidR="00042111">
        <w:t>é</w:t>
      </w:r>
      <w:r>
        <w:t>m projektovou dokumentací a touto smlouvou. Je oprávněn vydávat v souladu s touto smlouvou písemně pokyny a příkazy zhotoviteli, zhotovitel je povinen je akceptovat.</w:t>
      </w:r>
    </w:p>
    <w:p w14:paraId="0F398CE9" w14:textId="77777777" w:rsidR="007A7C44" w:rsidRDefault="007A7C44" w:rsidP="008C1C3D">
      <w:pPr>
        <w:numPr>
          <w:ilvl w:val="0"/>
          <w:numId w:val="33"/>
        </w:numPr>
        <w:ind w:left="284" w:hanging="284"/>
        <w:jc w:val="both"/>
      </w:pPr>
      <w:r>
        <w:t>TDO bude zastupovat objednatele během provádění díla až do podpisu předávacího protokolu díla a dokončení odstranění všech vad díla</w:t>
      </w:r>
      <w:r w:rsidR="0047033C">
        <w:t xml:space="preserve"> (k podpisu protokolu o předání díla či jeho části je třeba podpis TDO a podpis osoby oprávněné jednat za objednatele ve věcech technických)</w:t>
      </w:r>
      <w:r>
        <w:t xml:space="preserve">. </w:t>
      </w:r>
    </w:p>
    <w:p w14:paraId="2DDF8523" w14:textId="77777777" w:rsidR="007A7C44" w:rsidRDefault="007A7C44" w:rsidP="008C1C3D">
      <w:pPr>
        <w:numPr>
          <w:ilvl w:val="0"/>
          <w:numId w:val="33"/>
        </w:numPr>
        <w:ind w:left="284" w:hanging="284"/>
        <w:jc w:val="both"/>
      </w:pPr>
      <w:r>
        <w:t>TDO kontroluje jakostní a množstevní soulad prováděného díla, není však odpovědný za používání stavebních prostředků, metod, technik a technologických postupů, nebude jejich používání kontrolovat.</w:t>
      </w:r>
    </w:p>
    <w:p w14:paraId="730355EB" w14:textId="77777777" w:rsidR="007A7C44" w:rsidRDefault="007A7C44" w:rsidP="008C1C3D">
      <w:pPr>
        <w:numPr>
          <w:ilvl w:val="0"/>
          <w:numId w:val="33"/>
        </w:numPr>
        <w:ind w:left="284" w:hanging="284"/>
        <w:jc w:val="both"/>
      </w:pPr>
      <w:r>
        <w:t>TDO bude docházet n</w:t>
      </w:r>
      <w:r w:rsidR="00042111">
        <w:t>a</w:t>
      </w:r>
      <w:r>
        <w:t xml:space="preserve"> místo díla v časových odstupech odpovídajících provádění díla tak, aby se sám mohl seznámi</w:t>
      </w:r>
      <w:r w:rsidR="00454C70">
        <w:t>t</w:t>
      </w:r>
      <w:r>
        <w:t xml:space="preserve"> s postupem a kvalitou a množstvím zhotovitelem odevzdaného plnění.</w:t>
      </w:r>
    </w:p>
    <w:p w14:paraId="62042024" w14:textId="77777777" w:rsidR="007A7C44" w:rsidRDefault="007A7C44" w:rsidP="008C1C3D">
      <w:pPr>
        <w:numPr>
          <w:ilvl w:val="0"/>
          <w:numId w:val="33"/>
        </w:numPr>
        <w:ind w:left="284" w:hanging="284"/>
        <w:jc w:val="both"/>
      </w:pPr>
      <w:r>
        <w:t>Na základě zjištění a posouzení fakturace zhotoviteli určí TDO výši oprávněné fakturace zhotovitele a vydá k této fakturaci osvědčení.</w:t>
      </w:r>
    </w:p>
    <w:p w14:paraId="5351E403" w14:textId="77777777" w:rsidR="007A7C44" w:rsidRDefault="007A7C44" w:rsidP="008C1C3D">
      <w:pPr>
        <w:numPr>
          <w:ilvl w:val="0"/>
          <w:numId w:val="33"/>
        </w:numPr>
        <w:ind w:left="284" w:hanging="284"/>
        <w:jc w:val="both"/>
      </w:pPr>
      <w:r>
        <w:t>TDO je zmocněn objednatelem k výkladu věcného obsahu a rozsahu projektové dokumentace a k vydávání stanovisek k jednáním a výkonům zhotovitele.  V případě rozporu výkladu TDO a objednatele, platí výklad objednatele.</w:t>
      </w:r>
    </w:p>
    <w:p w14:paraId="07A52641" w14:textId="77777777" w:rsidR="007A7C44" w:rsidRDefault="007A7C44" w:rsidP="008C1C3D">
      <w:pPr>
        <w:numPr>
          <w:ilvl w:val="0"/>
          <w:numId w:val="33"/>
        </w:numPr>
        <w:ind w:left="284" w:hanging="284"/>
        <w:jc w:val="both"/>
      </w:pPr>
      <w:r>
        <w:t>TDO má právo nepřijmout práci či dodávku, která nebude odpovídat projektové dokumentaci a této smlouvě, případně dát zhotoviteli pokyn k zastavení takových prací a dodávek v jejich průběhu a upozornit zhotovitel</w:t>
      </w:r>
      <w:r w:rsidR="0047033C">
        <w:t>e</w:t>
      </w:r>
      <w:r>
        <w:t xml:space="preserve"> zápisem ve stavebním deníku, že tyto práce a dodávky nebudou převzaty. </w:t>
      </w:r>
    </w:p>
    <w:p w14:paraId="0CE47BFB" w14:textId="458EC61F" w:rsidR="004379F0" w:rsidRDefault="004379F0" w:rsidP="00EE2B98">
      <w:pPr>
        <w:numPr>
          <w:ilvl w:val="0"/>
          <w:numId w:val="33"/>
        </w:numPr>
        <w:ind w:left="284" w:hanging="284"/>
        <w:jc w:val="both"/>
      </w:pPr>
      <w:r>
        <w:t>TDO není za objednatele oprávněn ke změně smlouvy o dílo.</w:t>
      </w:r>
    </w:p>
    <w:p w14:paraId="09BFAE34" w14:textId="77777777" w:rsidR="00840668" w:rsidRDefault="00840668" w:rsidP="00FE00D7">
      <w:pPr>
        <w:jc w:val="both"/>
      </w:pPr>
    </w:p>
    <w:p w14:paraId="198AC7B3" w14:textId="77777777" w:rsidR="00D2193C" w:rsidRPr="00855842" w:rsidRDefault="00E20371" w:rsidP="006E449A">
      <w:pPr>
        <w:jc w:val="center"/>
        <w:rPr>
          <w:b/>
        </w:rPr>
      </w:pPr>
      <w:r w:rsidRPr="00855842">
        <w:rPr>
          <w:b/>
        </w:rPr>
        <w:t>IX</w:t>
      </w:r>
      <w:r w:rsidR="00D2193C" w:rsidRPr="00855842">
        <w:rPr>
          <w:b/>
        </w:rPr>
        <w:t>.</w:t>
      </w:r>
    </w:p>
    <w:p w14:paraId="7C1BEA73" w14:textId="77777777" w:rsidR="00D2193C" w:rsidRPr="00855842" w:rsidRDefault="00D2193C" w:rsidP="006E449A">
      <w:pPr>
        <w:jc w:val="center"/>
        <w:rPr>
          <w:b/>
        </w:rPr>
      </w:pPr>
      <w:r w:rsidRPr="00855842">
        <w:rPr>
          <w:b/>
        </w:rPr>
        <w:t>Stavební deník</w:t>
      </w:r>
      <w:r w:rsidR="003A4097" w:rsidRPr="00855842">
        <w:rPr>
          <w:b/>
        </w:rPr>
        <w:t>, kontrolní dny</w:t>
      </w:r>
    </w:p>
    <w:p w14:paraId="55FE4878" w14:textId="77777777" w:rsidR="00D2193C" w:rsidRPr="00855842" w:rsidRDefault="00D2193C" w:rsidP="008C1C3D">
      <w:pPr>
        <w:numPr>
          <w:ilvl w:val="0"/>
          <w:numId w:val="31"/>
        </w:numPr>
        <w:ind w:left="284" w:hanging="284"/>
        <w:jc w:val="both"/>
      </w:pPr>
      <w:r w:rsidRPr="00855842">
        <w:t>Zhotovitel je povinen vést ode dne zahájení prací na díle na staveništi stavební deník v rozsahu dle stavebního zákona, a to až do dne odstranění vad a nedodělku</w:t>
      </w:r>
      <w:r w:rsidR="00855842" w:rsidRPr="00855842">
        <w:t>.</w:t>
      </w:r>
      <w:r w:rsidRPr="00855842">
        <w:t xml:space="preserve"> Poté je zhotovitel povinen předat stavební deník objednateli.</w:t>
      </w:r>
    </w:p>
    <w:p w14:paraId="172F05D4" w14:textId="77777777" w:rsidR="00D2193C" w:rsidRPr="00855842" w:rsidRDefault="00D2193C" w:rsidP="008C1C3D">
      <w:pPr>
        <w:numPr>
          <w:ilvl w:val="0"/>
          <w:numId w:val="31"/>
        </w:numPr>
        <w:ind w:left="284" w:hanging="284"/>
        <w:jc w:val="both"/>
      </w:pPr>
      <w:r w:rsidRPr="00855842">
        <w:t>Zhotovitel je povinen do stavebního deníku zapisovat všechny důležité o</w:t>
      </w:r>
      <w:r w:rsidR="003A4097" w:rsidRPr="00855842">
        <w:t>kolnosti týkající se stavby</w:t>
      </w:r>
      <w:r w:rsidRPr="00855842">
        <w:t xml:space="preserve">. Jedná se zejména o časový postup prací, odchylky od projektové dokumentace, nebo od jiných podmínek pro provedení díla, další údaje nutné pro posouzení prací orgány státní správy, např. teplota ve vztahu k pracím, počasí, denně je povinen do něj provádět zápisy všech rozhodných a významných skutečností o průběhu stavby, zejména o časovém </w:t>
      </w:r>
      <w:r w:rsidRPr="00855842">
        <w:lastRenderedPageBreak/>
        <w:t>postupu prací, jejich jakosti, zdůvodnění odchylek prováděných prací od projektové dokumentace, apod.</w:t>
      </w:r>
    </w:p>
    <w:p w14:paraId="01FF4E84" w14:textId="77777777" w:rsidR="00D2193C" w:rsidRPr="00500E68" w:rsidRDefault="00D2193C" w:rsidP="008C1C3D">
      <w:pPr>
        <w:numPr>
          <w:ilvl w:val="0"/>
          <w:numId w:val="31"/>
        </w:numPr>
        <w:ind w:left="284" w:hanging="284"/>
        <w:jc w:val="both"/>
      </w:pPr>
      <w:r w:rsidRPr="00855842">
        <w:t xml:space="preserve">Zápisy do </w:t>
      </w:r>
      <w:r w:rsidRPr="00500E68">
        <w:t>stavebního deníku provádí stavbyvedoucí v</w:t>
      </w:r>
      <w:r w:rsidR="003A4097" w:rsidRPr="00500E68">
        <w:t>ž</w:t>
      </w:r>
      <w:r w:rsidRPr="00500E68">
        <w:t xml:space="preserve">dy ten den, kdy byly práce provedeny, </w:t>
      </w:r>
      <w:r w:rsidR="003A4097" w:rsidRPr="00500E68">
        <w:t>nebo kdy nastaly okolnosti, které jsou předmětem zápisu.</w:t>
      </w:r>
    </w:p>
    <w:p w14:paraId="3A73CFC8" w14:textId="77777777" w:rsidR="003A4097" w:rsidRPr="00500E68" w:rsidRDefault="003A4097" w:rsidP="008C1C3D">
      <w:pPr>
        <w:numPr>
          <w:ilvl w:val="0"/>
          <w:numId w:val="31"/>
        </w:numPr>
        <w:ind w:left="284" w:hanging="284"/>
        <w:jc w:val="both"/>
      </w:pPr>
      <w:r w:rsidRPr="00500E68">
        <w:t>Zápisy do stavebního deníku je oprávněn provádět stavbyvedoucí zhotovitele, objednatel, osoba oprávněná za objednatele jednat ve věcech technických,</w:t>
      </w:r>
      <w:r w:rsidR="007A7C44" w:rsidRPr="00500E68">
        <w:t xml:space="preserve"> TDO</w:t>
      </w:r>
      <w:r w:rsidRPr="00500E68">
        <w:t xml:space="preserve"> případně jimi písemně pověřený zástupce</w:t>
      </w:r>
    </w:p>
    <w:p w14:paraId="07F6FD7C" w14:textId="77777777" w:rsidR="003A4097" w:rsidRPr="00500E68" w:rsidRDefault="003A4097" w:rsidP="008C1C3D">
      <w:pPr>
        <w:numPr>
          <w:ilvl w:val="0"/>
          <w:numId w:val="31"/>
        </w:numPr>
        <w:ind w:left="284" w:hanging="284"/>
        <w:jc w:val="both"/>
      </w:pPr>
      <w:r w:rsidRPr="00500E68">
        <w:t>Zhotovitel je povinen předkládat stavební deník TDO denně a na vyzvání objednateli ke kontrole a k provádění zápisů a současně TDO bez zbytečného odkladu vydat průpisy uzavřených stran stavebního deníku.</w:t>
      </w:r>
    </w:p>
    <w:p w14:paraId="29672FA7" w14:textId="77777777" w:rsidR="003A4097" w:rsidRPr="00500E68" w:rsidRDefault="003A4097" w:rsidP="008C1C3D">
      <w:pPr>
        <w:numPr>
          <w:ilvl w:val="0"/>
          <w:numId w:val="31"/>
        </w:numPr>
        <w:ind w:left="284" w:hanging="284"/>
        <w:jc w:val="both"/>
      </w:pPr>
      <w:r w:rsidRPr="00500E68">
        <w:t>Zápisy ve stavebním deníku nejsou změnami smlouvy a nezakládají zhotoviteli právo na změnu předmětu smlouvy, změnu ceny či termínu dokončení díla.</w:t>
      </w:r>
    </w:p>
    <w:p w14:paraId="769BD695" w14:textId="77777777" w:rsidR="003A4097" w:rsidRPr="00B67785" w:rsidRDefault="003A4097" w:rsidP="008C1C3D">
      <w:pPr>
        <w:numPr>
          <w:ilvl w:val="0"/>
          <w:numId w:val="31"/>
        </w:numPr>
        <w:ind w:left="284" w:hanging="284"/>
        <w:jc w:val="both"/>
      </w:pPr>
      <w:r w:rsidRPr="00500E68">
        <w:t>Objednatel a TDO jsou oprávněni kontrolovat obsah stavební</w:t>
      </w:r>
      <w:r w:rsidR="0047033C" w:rsidRPr="00500E68">
        <w:t>ho</w:t>
      </w:r>
      <w:r w:rsidRPr="00500E68">
        <w:t xml:space="preserve"> deníku zhotovitele, nejméně jednou za </w:t>
      </w:r>
      <w:r w:rsidRPr="00B67785">
        <w:t>týden potvrdi</w:t>
      </w:r>
      <w:r w:rsidR="00042111" w:rsidRPr="00B67785">
        <w:t>t</w:t>
      </w:r>
      <w:r w:rsidRPr="00B67785">
        <w:t xml:space="preserve"> kontrolu svým podpisem a k zápisům připojit své stanovisko.</w:t>
      </w:r>
    </w:p>
    <w:p w14:paraId="538405D1" w14:textId="77777777" w:rsidR="003A4097" w:rsidRPr="00B67785" w:rsidRDefault="003A4097" w:rsidP="008C1C3D">
      <w:pPr>
        <w:numPr>
          <w:ilvl w:val="0"/>
          <w:numId w:val="31"/>
        </w:numPr>
        <w:ind w:left="284" w:hanging="284"/>
        <w:jc w:val="both"/>
      </w:pPr>
      <w:r w:rsidRPr="00B67785">
        <w:t xml:space="preserve">Zhotovitel je povinen </w:t>
      </w:r>
      <w:r w:rsidR="00B56029" w:rsidRPr="00B67785">
        <w:t>z</w:t>
      </w:r>
      <w:r w:rsidRPr="00B67785">
        <w:t xml:space="preserve">organizovat </w:t>
      </w:r>
      <w:r w:rsidR="00B56029" w:rsidRPr="00B67785">
        <w:t>alespoň 1 kontrolní den (pro každou elektrárnu)</w:t>
      </w:r>
      <w:r w:rsidRPr="00B67785">
        <w:t xml:space="preserve"> v rámci provádění díla za účelem kontroly provádění díla a těchto se účastnit. Zhotovitel je povinen pozvat objednatele a TDO písemně k účasti na kontrolním dnu, a to nejméně 7 dnů před konáním kontrolního dne. Vyžaduje-li to povaha kontrolního dne, je zhotovitel povinen zajistit účast na kontrolním dnu i třetích osob, kterými zhotovitel zajišťuje provedení díla</w:t>
      </w:r>
      <w:r w:rsidR="00C13234" w:rsidRPr="00B67785">
        <w:t xml:space="preserve">. </w:t>
      </w:r>
    </w:p>
    <w:p w14:paraId="0AE00E27" w14:textId="77777777" w:rsidR="00C13234" w:rsidRPr="00B67785" w:rsidRDefault="00C13234" w:rsidP="008C1C3D">
      <w:pPr>
        <w:numPr>
          <w:ilvl w:val="0"/>
          <w:numId w:val="31"/>
        </w:numPr>
        <w:ind w:left="284" w:hanging="284"/>
        <w:jc w:val="both"/>
      </w:pPr>
      <w:r w:rsidRPr="00B67785">
        <w:t>Zápis z kontrolního dne je změnou smlouvy (změnou smluvních podmínek, zejména předmětu smlouvy, ceny díla či termínu dokončení) pouze v případě, že tento zápis z kontrolního dne podepíše za objednatele ředitel objednatele</w:t>
      </w:r>
      <w:r w:rsidR="00E20371" w:rsidRPr="00B67785">
        <w:t xml:space="preserve"> (za </w:t>
      </w:r>
      <w:r w:rsidR="0090164B" w:rsidRPr="00B67785">
        <w:t xml:space="preserve">takovýto </w:t>
      </w:r>
      <w:r w:rsidR="00E20371" w:rsidRPr="00B67785">
        <w:t>podpis se nepovažuje podpis prezenční listiny tvořící součást zápisu z</w:t>
      </w:r>
      <w:r w:rsidR="0090164B" w:rsidRPr="00B67785">
        <w:t> kontrolního dne)</w:t>
      </w:r>
      <w:r w:rsidRPr="00B67785">
        <w:t>.</w:t>
      </w:r>
    </w:p>
    <w:p w14:paraId="6A6E8FD6" w14:textId="2E90E7A6" w:rsidR="003B40F1" w:rsidRDefault="003B40F1" w:rsidP="00FE00D7">
      <w:pPr>
        <w:jc w:val="both"/>
      </w:pPr>
    </w:p>
    <w:p w14:paraId="5E42A562" w14:textId="77777777" w:rsidR="00FE00D7" w:rsidRPr="003A4097" w:rsidRDefault="00FE00D7" w:rsidP="00FE00D7">
      <w:pPr>
        <w:jc w:val="both"/>
      </w:pPr>
    </w:p>
    <w:p w14:paraId="0CBAFA79" w14:textId="77777777" w:rsidR="00226A6F" w:rsidRPr="00B67785" w:rsidRDefault="00D2193C" w:rsidP="00D128B8">
      <w:pPr>
        <w:jc w:val="center"/>
        <w:rPr>
          <w:b/>
        </w:rPr>
      </w:pPr>
      <w:r w:rsidRPr="00B67785">
        <w:rPr>
          <w:b/>
        </w:rPr>
        <w:t>X</w:t>
      </w:r>
      <w:r w:rsidR="00226A6F" w:rsidRPr="00B67785">
        <w:rPr>
          <w:b/>
        </w:rPr>
        <w:t>.</w:t>
      </w:r>
    </w:p>
    <w:p w14:paraId="7C27B451" w14:textId="77777777" w:rsidR="00226A6F" w:rsidRPr="00B67785" w:rsidRDefault="00226A6F" w:rsidP="00D128B8">
      <w:pPr>
        <w:jc w:val="center"/>
        <w:rPr>
          <w:b/>
        </w:rPr>
      </w:pPr>
      <w:r w:rsidRPr="00B67785">
        <w:rPr>
          <w:b/>
        </w:rPr>
        <w:t>P</w:t>
      </w:r>
      <w:r w:rsidR="00C22993" w:rsidRPr="00B67785">
        <w:rPr>
          <w:b/>
        </w:rPr>
        <w:t>rovedení, p</w:t>
      </w:r>
      <w:r w:rsidRPr="00B67785">
        <w:rPr>
          <w:b/>
        </w:rPr>
        <w:t>ředání a převzetí díla</w:t>
      </w:r>
    </w:p>
    <w:p w14:paraId="7E1504EF" w14:textId="4302DFAD" w:rsidR="007B656E" w:rsidRPr="00B436E3" w:rsidRDefault="00101DE3" w:rsidP="00732860">
      <w:pPr>
        <w:pStyle w:val="Odstavecseseznamem"/>
        <w:numPr>
          <w:ilvl w:val="0"/>
          <w:numId w:val="8"/>
        </w:numPr>
        <w:spacing w:after="120"/>
        <w:jc w:val="both"/>
      </w:pPr>
      <w:r w:rsidRPr="003E01BA">
        <w:t>Části díla jsou provedeny, jsou-li provedeny bez vad</w:t>
      </w:r>
      <w:r w:rsidR="003B303B" w:rsidRPr="003E01BA">
        <w:t xml:space="preserve"> a předán</w:t>
      </w:r>
      <w:r w:rsidRPr="003E01BA">
        <w:t>y</w:t>
      </w:r>
      <w:r w:rsidR="003B303B" w:rsidRPr="003E01BA">
        <w:t xml:space="preserve"> bez jakýchkoliv vad</w:t>
      </w:r>
      <w:r w:rsidR="003E01BA">
        <w:t xml:space="preserve"> a </w:t>
      </w:r>
      <w:r w:rsidR="003B303B" w:rsidRPr="003E01BA">
        <w:t xml:space="preserve"> j</w:t>
      </w:r>
      <w:r w:rsidR="003E01BA">
        <w:t>e</w:t>
      </w:r>
      <w:r w:rsidR="003B303B" w:rsidRPr="003E01BA">
        <w:t xml:space="preserve"> objed</w:t>
      </w:r>
      <w:r w:rsidR="00C22993" w:rsidRPr="003E01BA">
        <w:t>nateli předvedena je</w:t>
      </w:r>
      <w:r w:rsidRPr="003E01BA">
        <w:t>jich</w:t>
      </w:r>
      <w:r w:rsidR="00C22993" w:rsidRPr="003E01BA">
        <w:t xml:space="preserve"> způsobil</w:t>
      </w:r>
      <w:r w:rsidR="005A0AF5" w:rsidRPr="003E01BA">
        <w:t>ost</w:t>
      </w:r>
      <w:r w:rsidR="003B303B" w:rsidRPr="003E01BA">
        <w:t xml:space="preserve"> sloužit k </w:t>
      </w:r>
      <w:r w:rsidR="00C22993" w:rsidRPr="003E01BA">
        <w:t>účelu vyplývajícímu z této smlouvy</w:t>
      </w:r>
      <w:r w:rsidR="007B656E" w:rsidRPr="003E01BA">
        <w:t xml:space="preserve"> a jsou předán</w:t>
      </w:r>
      <w:r w:rsidR="004C12FD">
        <w:t>y</w:t>
      </w:r>
      <w:r w:rsidR="007B656E" w:rsidRPr="003E01BA">
        <w:t xml:space="preserve"> níže </w:t>
      </w:r>
      <w:r w:rsidR="007B656E" w:rsidRPr="00B436E3">
        <w:t>uvedené doklady:</w:t>
      </w:r>
    </w:p>
    <w:p w14:paraId="4EFB41C4" w14:textId="77777777" w:rsidR="007B656E" w:rsidRPr="00B436E3" w:rsidRDefault="00732860" w:rsidP="007B656E">
      <w:pPr>
        <w:pStyle w:val="Odstavecseseznamem"/>
        <w:numPr>
          <w:ilvl w:val="0"/>
          <w:numId w:val="36"/>
        </w:numPr>
        <w:spacing w:after="120"/>
        <w:jc w:val="both"/>
      </w:pPr>
      <w:r w:rsidRPr="00B436E3">
        <w:rPr>
          <w:bCs/>
        </w:rPr>
        <w:t>potvrzení výrobce nabídnutého střídače o záruce min 10 let,</w:t>
      </w:r>
    </w:p>
    <w:p w14:paraId="433258D1" w14:textId="4D3AA956" w:rsidR="00FE080B" w:rsidRPr="00B436E3" w:rsidRDefault="00FE080B" w:rsidP="007B656E">
      <w:pPr>
        <w:pStyle w:val="Odstavecseseznamem"/>
        <w:numPr>
          <w:ilvl w:val="0"/>
          <w:numId w:val="36"/>
        </w:numPr>
        <w:spacing w:after="120"/>
        <w:jc w:val="both"/>
      </w:pPr>
      <w:r w:rsidRPr="00B436E3">
        <w:rPr>
          <w:bCs/>
        </w:rPr>
        <w:t xml:space="preserve">certifikát </w:t>
      </w:r>
      <w:r w:rsidR="00AB61F9" w:rsidRPr="00B436E3">
        <w:rPr>
          <w:bCs/>
        </w:rPr>
        <w:t>nebo protokol střídače o souladu s požadavky české a evropské legislativy</w:t>
      </w:r>
    </w:p>
    <w:p w14:paraId="713E233A" w14:textId="245BAF75" w:rsidR="007B656E" w:rsidRPr="009919A1" w:rsidRDefault="00732860" w:rsidP="007B656E">
      <w:pPr>
        <w:pStyle w:val="Odstavecseseznamem"/>
        <w:numPr>
          <w:ilvl w:val="0"/>
          <w:numId w:val="36"/>
        </w:numPr>
        <w:spacing w:after="120"/>
        <w:jc w:val="both"/>
      </w:pPr>
      <w:r w:rsidRPr="009919A1">
        <w:rPr>
          <w:bCs/>
        </w:rPr>
        <w:t>potvrzení výr</w:t>
      </w:r>
      <w:r w:rsidR="00436DD4" w:rsidRPr="009919A1">
        <w:rPr>
          <w:bCs/>
        </w:rPr>
        <w:t>obce nabídnutých panelů o garanci výkonu 85%</w:t>
      </w:r>
      <w:r w:rsidRPr="009919A1">
        <w:rPr>
          <w:bCs/>
        </w:rPr>
        <w:t xml:space="preserve"> </w:t>
      </w:r>
      <w:r w:rsidR="00436DD4" w:rsidRPr="009919A1">
        <w:rPr>
          <w:bCs/>
        </w:rPr>
        <w:t xml:space="preserve">po dobu </w:t>
      </w:r>
      <w:r w:rsidRPr="009919A1">
        <w:rPr>
          <w:bCs/>
        </w:rPr>
        <w:t>min 25 let,</w:t>
      </w:r>
    </w:p>
    <w:p w14:paraId="4CCDCD60" w14:textId="77DA67E5" w:rsidR="00732860" w:rsidRPr="00436DD4" w:rsidRDefault="00732860" w:rsidP="007B656E">
      <w:pPr>
        <w:pStyle w:val="Odstavecseseznamem"/>
        <w:numPr>
          <w:ilvl w:val="0"/>
          <w:numId w:val="36"/>
        </w:numPr>
        <w:spacing w:after="120"/>
        <w:jc w:val="both"/>
      </w:pPr>
      <w:r w:rsidRPr="00436DD4">
        <w:rPr>
          <w:bCs/>
        </w:rPr>
        <w:t>certifikátu na nosnou konstrukce FV panelů pro montáž na plochou střechu, pokud nebyly objednateli předány před podpisem této smlouvy</w:t>
      </w:r>
      <w:r w:rsidRPr="000B616C">
        <w:rPr>
          <w:bCs/>
        </w:rPr>
        <w:t>.</w:t>
      </w:r>
    </w:p>
    <w:p w14:paraId="10D0B7E7" w14:textId="139CF56F" w:rsidR="007B656E" w:rsidRPr="003E01BA" w:rsidRDefault="007B656E" w:rsidP="007B656E">
      <w:pPr>
        <w:pStyle w:val="Odstavecseseznamem"/>
        <w:numPr>
          <w:ilvl w:val="0"/>
          <w:numId w:val="36"/>
        </w:numPr>
        <w:spacing w:after="120"/>
        <w:jc w:val="both"/>
      </w:pPr>
      <w:r w:rsidRPr="00436DD4">
        <w:rPr>
          <w:bCs/>
        </w:rPr>
        <w:t>soupis dodavatelů, kteří zhotoviteli na dílo dodali střídač a panely, které byly do díla zabudovány</w:t>
      </w:r>
    </w:p>
    <w:p w14:paraId="07805DC6" w14:textId="4AC396A4" w:rsidR="00F93D8A" w:rsidRPr="004C12FD" w:rsidRDefault="003E01BA" w:rsidP="003E01BA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Cs/>
        </w:rPr>
        <w:t>podané žádosti dle čl. II. o</w:t>
      </w:r>
      <w:r w:rsidR="00EE2B98">
        <w:rPr>
          <w:bCs/>
        </w:rPr>
        <w:t>d</w:t>
      </w:r>
      <w:r>
        <w:rPr>
          <w:bCs/>
        </w:rPr>
        <w:t>st. 4 této smlouvy vč. dokladu o jejich podání na příslušný úřad</w:t>
      </w:r>
    </w:p>
    <w:p w14:paraId="020A844C" w14:textId="6E5D61E4" w:rsidR="007B656E" w:rsidRPr="009919A1" w:rsidRDefault="007B656E" w:rsidP="007B656E">
      <w:pPr>
        <w:pStyle w:val="Odstavecseseznamem"/>
        <w:numPr>
          <w:ilvl w:val="0"/>
          <w:numId w:val="36"/>
        </w:numPr>
        <w:spacing w:after="120"/>
        <w:jc w:val="both"/>
      </w:pPr>
      <w:r w:rsidRPr="009919A1">
        <w:rPr>
          <w:bCs/>
        </w:rPr>
        <w:t>veškeré další doklady, které jsou obvykle při dokončení takovýchto děl předávány</w:t>
      </w:r>
    </w:p>
    <w:p w14:paraId="45B41B5F" w14:textId="2353B3DC" w:rsidR="003B303B" w:rsidRPr="007458AE" w:rsidRDefault="003B303B" w:rsidP="003B303B">
      <w:pPr>
        <w:numPr>
          <w:ilvl w:val="0"/>
          <w:numId w:val="8"/>
        </w:numPr>
        <w:spacing w:after="120"/>
        <w:jc w:val="both"/>
      </w:pPr>
      <w:r w:rsidRPr="007458AE">
        <w:t xml:space="preserve">O předání a převzetí </w:t>
      </w:r>
      <w:r w:rsidR="008C75E1" w:rsidRPr="007458AE">
        <w:t xml:space="preserve">díla a jeho částí </w:t>
      </w:r>
      <w:r w:rsidR="00C73545" w:rsidRPr="007458AE">
        <w:t xml:space="preserve">v rámci jejich provedení </w:t>
      </w:r>
      <w:r w:rsidRPr="007458AE">
        <w:t>musí být stranami sepsán písemný protokol a musí být podepsán oběma stranami. Jakýkoliv úkon objednatele, který</w:t>
      </w:r>
      <w:r w:rsidR="00C22993" w:rsidRPr="007458AE">
        <w:t>m</w:t>
      </w:r>
      <w:r w:rsidRPr="007458AE">
        <w:t xml:space="preserve"> přebírá dílo, se považuje za převzetí s výhradami, i když v něm nebudou výhrady uvedeny, nebo v něm bude uvedeno, že se přebírá bez výhrad.</w:t>
      </w:r>
    </w:p>
    <w:p w14:paraId="298ADB63" w14:textId="21233191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 xml:space="preserve">Objednatel je oprávněn odmítnout převzetí </w:t>
      </w:r>
      <w:r w:rsidR="00101DE3">
        <w:t xml:space="preserve">kterékoliv části </w:t>
      </w:r>
      <w:r>
        <w:t xml:space="preserve">díla v případě, že </w:t>
      </w:r>
      <w:r w:rsidR="00101DE3">
        <w:t>příslušná část</w:t>
      </w:r>
      <w:r w:rsidR="00AA2CC0">
        <w:t xml:space="preserve"> </w:t>
      </w:r>
      <w:r>
        <w:t>má jakékoliv vady, a to i ojedinělé, drobné, nebránící užívání.</w:t>
      </w:r>
    </w:p>
    <w:p w14:paraId="4F0F3091" w14:textId="3508A85F" w:rsidR="003B303B" w:rsidRDefault="00BE7603" w:rsidP="008A16F1">
      <w:pPr>
        <w:numPr>
          <w:ilvl w:val="0"/>
          <w:numId w:val="8"/>
        </w:numPr>
        <w:jc w:val="both"/>
      </w:pPr>
      <w:r>
        <w:lastRenderedPageBreak/>
        <w:t>Objednatel je oprávněn převzít i dílo</w:t>
      </w:r>
      <w:r w:rsidR="00AA2CC0">
        <w:t xml:space="preserve"> (část) </w:t>
      </w:r>
      <w:r>
        <w:t xml:space="preserve">s vadami, </w:t>
      </w:r>
      <w:r w:rsidR="008A16F1">
        <w:t xml:space="preserve">avšak </w:t>
      </w:r>
      <w:r>
        <w:t>t</w:t>
      </w:r>
      <w:r w:rsidR="00EC4934">
        <w:t>akovéto převzetí není</w:t>
      </w:r>
      <w:r>
        <w:t> </w:t>
      </w:r>
      <w:r w:rsidR="00C22993">
        <w:t>provedením</w:t>
      </w:r>
      <w:r>
        <w:t xml:space="preserve"> </w:t>
      </w:r>
      <w:r w:rsidR="005A51F2">
        <w:t>díla.</w:t>
      </w:r>
    </w:p>
    <w:p w14:paraId="14C70F15" w14:textId="5C509C8C" w:rsidR="008C75E1" w:rsidRPr="009919A1" w:rsidRDefault="008C75E1" w:rsidP="008C75E1">
      <w:pPr>
        <w:numPr>
          <w:ilvl w:val="0"/>
          <w:numId w:val="8"/>
        </w:numPr>
        <w:jc w:val="both"/>
      </w:pPr>
      <w:r w:rsidRPr="00D217AD">
        <w:t xml:space="preserve">V termínu </w:t>
      </w:r>
      <w:r w:rsidR="00370B67" w:rsidRPr="00D217AD">
        <w:t>provedení</w:t>
      </w:r>
      <w:r w:rsidRPr="00D217AD">
        <w:t xml:space="preserve"> díla je zhotovitel povinen uvést místo plnění díla do stavu </w:t>
      </w:r>
      <w:r w:rsidRPr="009919A1">
        <w:t xml:space="preserve">způsobilého k okamžitému užívání díla, zejména pak vyklidit místo plnění a provést jeho úklid. </w:t>
      </w:r>
    </w:p>
    <w:p w14:paraId="339A5B64" w14:textId="077F7870" w:rsidR="007A7C44" w:rsidRPr="009919A1" w:rsidRDefault="007A7C44" w:rsidP="008C75E1">
      <w:pPr>
        <w:numPr>
          <w:ilvl w:val="0"/>
          <w:numId w:val="8"/>
        </w:numPr>
        <w:jc w:val="both"/>
      </w:pPr>
      <w:r w:rsidRPr="009919A1">
        <w:t>Zhotovitel je povinen při předání díla</w:t>
      </w:r>
      <w:r w:rsidR="00AA2CC0" w:rsidRPr="009919A1">
        <w:t xml:space="preserve"> (části) </w:t>
      </w:r>
      <w:r w:rsidR="00C73545" w:rsidRPr="009919A1">
        <w:t xml:space="preserve">v rámci provedení díla </w:t>
      </w:r>
      <w:r w:rsidRPr="009919A1">
        <w:t>předat objednateli písemně veškeré nezbytné doklady</w:t>
      </w:r>
      <w:r w:rsidR="003848D1" w:rsidRPr="009919A1">
        <w:t xml:space="preserve"> a toto předání je součástí </w:t>
      </w:r>
      <w:r w:rsidR="00977245" w:rsidRPr="009919A1">
        <w:t>provedení díla</w:t>
      </w:r>
      <w:r w:rsidRPr="009919A1">
        <w:t>, zejména:</w:t>
      </w:r>
    </w:p>
    <w:p w14:paraId="43B0DF19" w14:textId="1F0644AC" w:rsidR="004A2137" w:rsidRPr="009919A1" w:rsidRDefault="007A7C44" w:rsidP="004A2137">
      <w:pPr>
        <w:numPr>
          <w:ilvl w:val="0"/>
          <w:numId w:val="36"/>
        </w:numPr>
        <w:jc w:val="both"/>
      </w:pPr>
      <w:r w:rsidRPr="009919A1">
        <w:t>zápisy a protokoly o provedení předepsaných zkoušek</w:t>
      </w:r>
    </w:p>
    <w:p w14:paraId="736B9EC4" w14:textId="60DD3577" w:rsidR="004A2137" w:rsidRPr="009919A1" w:rsidRDefault="007A7C44" w:rsidP="004A2137">
      <w:pPr>
        <w:numPr>
          <w:ilvl w:val="0"/>
          <w:numId w:val="36"/>
        </w:numPr>
        <w:jc w:val="both"/>
      </w:pPr>
      <w:r w:rsidRPr="009919A1">
        <w:t>zápisy a osvědčení o zkouškách použitých zařízení</w:t>
      </w:r>
      <w:r w:rsidR="009162FB" w:rsidRPr="009919A1">
        <w:t xml:space="preserve"> </w:t>
      </w:r>
      <w:r w:rsidRPr="009919A1">
        <w:t>a materiálů</w:t>
      </w:r>
    </w:p>
    <w:p w14:paraId="02B6B97F" w14:textId="7ACCD94C" w:rsidR="004A2137" w:rsidRPr="009919A1" w:rsidRDefault="007A7C44" w:rsidP="004A2137">
      <w:pPr>
        <w:numPr>
          <w:ilvl w:val="0"/>
          <w:numId w:val="36"/>
        </w:numPr>
        <w:jc w:val="both"/>
      </w:pPr>
      <w:r w:rsidRPr="009919A1">
        <w:t>doklady o provedení dalších předepsaných zkoušek, atesty, certifikáty, prohlášení o shodě použitých materiálů a výrobků</w:t>
      </w:r>
    </w:p>
    <w:p w14:paraId="36F6ED04" w14:textId="52D2E008" w:rsidR="004A2137" w:rsidRPr="009919A1" w:rsidRDefault="009162FB" w:rsidP="004A2137">
      <w:pPr>
        <w:numPr>
          <w:ilvl w:val="0"/>
          <w:numId w:val="36"/>
        </w:numPr>
        <w:jc w:val="both"/>
      </w:pPr>
      <w:r w:rsidRPr="009919A1">
        <w:t>předpisy k jednotlivý</w:t>
      </w:r>
      <w:r w:rsidR="004379F0" w:rsidRPr="009919A1">
        <w:t>m</w:t>
      </w:r>
      <w:r w:rsidRPr="009919A1">
        <w:t xml:space="preserve"> technický</w:t>
      </w:r>
      <w:r w:rsidR="00736361" w:rsidRPr="009919A1">
        <w:t>m</w:t>
      </w:r>
      <w:r w:rsidRPr="009919A1">
        <w:t xml:space="preserve"> zařízení</w:t>
      </w:r>
      <w:r w:rsidR="00736361" w:rsidRPr="009919A1">
        <w:t>m</w:t>
      </w:r>
      <w:r w:rsidRPr="009919A1">
        <w:t xml:space="preserve"> a doklady o předvedení funkčnosti těchto zařízení</w:t>
      </w:r>
    </w:p>
    <w:p w14:paraId="39EF8EEB" w14:textId="61E57C2D" w:rsidR="004A2137" w:rsidRPr="009919A1" w:rsidRDefault="009162FB" w:rsidP="004A2137">
      <w:pPr>
        <w:numPr>
          <w:ilvl w:val="0"/>
          <w:numId w:val="36"/>
        </w:numPr>
        <w:jc w:val="both"/>
      </w:pPr>
      <w:r w:rsidRPr="009919A1">
        <w:t>dokumentaci skutečného provedení díla</w:t>
      </w:r>
      <w:r w:rsidR="00DB24FC" w:rsidRPr="009919A1">
        <w:t xml:space="preserve"> ve dvou vyhotoveních</w:t>
      </w:r>
      <w:r w:rsidR="00094998" w:rsidRPr="009919A1">
        <w:t xml:space="preserve"> se zvýrazněnými odchylkami oproti </w:t>
      </w:r>
      <w:r w:rsidR="00DB24FC" w:rsidRPr="009919A1">
        <w:t>původní projektové dokumentaci</w:t>
      </w:r>
    </w:p>
    <w:p w14:paraId="364A9D65" w14:textId="6EC01C5F" w:rsidR="004A2137" w:rsidRPr="009919A1" w:rsidRDefault="009162FB" w:rsidP="004A2137">
      <w:pPr>
        <w:numPr>
          <w:ilvl w:val="0"/>
          <w:numId w:val="36"/>
        </w:numPr>
        <w:jc w:val="both"/>
      </w:pPr>
      <w:r w:rsidRPr="009919A1">
        <w:t>provozní řády, návod na prov</w:t>
      </w:r>
      <w:r w:rsidR="00E01665" w:rsidRPr="009919A1">
        <w:t>o</w:t>
      </w:r>
      <w:r w:rsidRPr="009919A1">
        <w:t>z a údržbu díla a dokumentaci údržby</w:t>
      </w:r>
    </w:p>
    <w:p w14:paraId="6785053B" w14:textId="4BA28079" w:rsidR="004A2137" w:rsidRPr="009919A1" w:rsidRDefault="000D36FF" w:rsidP="004A2137">
      <w:pPr>
        <w:numPr>
          <w:ilvl w:val="0"/>
          <w:numId w:val="36"/>
        </w:numPr>
        <w:jc w:val="both"/>
      </w:pPr>
      <w:r w:rsidRPr="009919A1">
        <w:t>originál stavebního deníku</w:t>
      </w:r>
    </w:p>
    <w:p w14:paraId="61B9A517" w14:textId="23032B1A" w:rsidR="005010D3" w:rsidRPr="009919A1" w:rsidRDefault="005010D3" w:rsidP="004A2137">
      <w:pPr>
        <w:numPr>
          <w:ilvl w:val="0"/>
          <w:numId w:val="36"/>
        </w:numPr>
        <w:jc w:val="both"/>
      </w:pPr>
      <w:r w:rsidRPr="009919A1">
        <w:t>potvrzení o podání žádosti o připojení distributorovi</w:t>
      </w:r>
      <w:r w:rsidR="00F93D8A" w:rsidRPr="009919A1">
        <w:t xml:space="preserve"> </w:t>
      </w:r>
    </w:p>
    <w:p w14:paraId="29FF5686" w14:textId="77777777" w:rsidR="00847ECA" w:rsidRPr="009919A1" w:rsidRDefault="004A2137" w:rsidP="006E449A">
      <w:pPr>
        <w:numPr>
          <w:ilvl w:val="0"/>
          <w:numId w:val="36"/>
        </w:numPr>
        <w:jc w:val="both"/>
      </w:pPr>
      <w:r w:rsidRPr="009919A1">
        <w:t xml:space="preserve">další doklady, vyžadují-li je právní předpisy, smlouva, nebo jsou-li běžně k obdobnému dílu předávány </w:t>
      </w:r>
    </w:p>
    <w:p w14:paraId="43A70D20" w14:textId="60CEECF5" w:rsidR="003848D1" w:rsidRPr="009919A1" w:rsidRDefault="003848D1" w:rsidP="00C73545">
      <w:pPr>
        <w:pStyle w:val="Odstavecseseznamem"/>
        <w:numPr>
          <w:ilvl w:val="0"/>
          <w:numId w:val="8"/>
        </w:numPr>
        <w:jc w:val="both"/>
      </w:pPr>
      <w:r w:rsidRPr="009919A1">
        <w:t>Součástí</w:t>
      </w:r>
      <w:r w:rsidR="00370B67" w:rsidRPr="009919A1">
        <w:t xml:space="preserve"> dokončení</w:t>
      </w:r>
      <w:r w:rsidRPr="009919A1">
        <w:t xml:space="preserve"> díla je i </w:t>
      </w:r>
      <w:r w:rsidR="002464F8" w:rsidRPr="009919A1">
        <w:t>provedení prací dle pokynů objednatele a TDO vč. prací, jejichž nutnost vznikne v průběhu provádění díla či po jeho provedení v důsledku právního jednání jakéhokoliv dotčeného orgánu (zejména Energetického regulačního úřadu, distributora sítě, atd.)</w:t>
      </w:r>
    </w:p>
    <w:p w14:paraId="0AD8C6D7" w14:textId="2B52EEB1" w:rsidR="00C73545" w:rsidRPr="009919A1" w:rsidRDefault="00C73545" w:rsidP="00C73545">
      <w:pPr>
        <w:numPr>
          <w:ilvl w:val="0"/>
          <w:numId w:val="8"/>
        </w:numPr>
        <w:spacing w:after="120"/>
        <w:jc w:val="both"/>
      </w:pPr>
      <w:r w:rsidRPr="009919A1">
        <w:t>O dokončení díla musí stranami sepsán písemný protokol a musí být podepsán oběma stranami. Jakýkoliv úkon objednatele, kterým přebírá dokončené dílo, se považuje za převzetí s výhradami, i když v něm nebudou výhrady uvedeny, nebo v něm bude uvedeno, že se přebírá bez výhrad.</w:t>
      </w:r>
    </w:p>
    <w:p w14:paraId="3950CD85" w14:textId="3D02AFAA" w:rsidR="00C73545" w:rsidRDefault="00C73545" w:rsidP="00C73545">
      <w:pPr>
        <w:numPr>
          <w:ilvl w:val="0"/>
          <w:numId w:val="8"/>
        </w:numPr>
        <w:spacing w:after="120"/>
        <w:jc w:val="both"/>
      </w:pPr>
      <w:r w:rsidRPr="00D217AD">
        <w:t>Objednatel je oprávněn odmítnout převzetí dokončení kterékoliv části díla v případě, že příslušná část má jakékoliv vady, a to i ojedinělé, drobné, nebránící užívání.</w:t>
      </w:r>
    </w:p>
    <w:p w14:paraId="403C2420" w14:textId="77777777" w:rsidR="00FE00D7" w:rsidRDefault="00FE00D7" w:rsidP="00F272E2"/>
    <w:p w14:paraId="3DCF7E90" w14:textId="77777777" w:rsidR="00FE00D7" w:rsidRPr="006E449A" w:rsidRDefault="00FE00D7" w:rsidP="00F272E2"/>
    <w:p w14:paraId="4AF0BD63" w14:textId="77777777" w:rsidR="00776152" w:rsidRPr="0019715E" w:rsidRDefault="00847ECA" w:rsidP="00776152">
      <w:pPr>
        <w:jc w:val="center"/>
        <w:rPr>
          <w:b/>
        </w:rPr>
      </w:pPr>
      <w:r>
        <w:rPr>
          <w:b/>
        </w:rPr>
        <w:t>XI</w:t>
      </w:r>
      <w:r w:rsidR="00776152" w:rsidRPr="0019715E">
        <w:rPr>
          <w:b/>
        </w:rPr>
        <w:t>.</w:t>
      </w:r>
    </w:p>
    <w:p w14:paraId="109E6A6A" w14:textId="77777777" w:rsidR="00776152" w:rsidRPr="00D118D0" w:rsidRDefault="00C2798F" w:rsidP="00776152">
      <w:pPr>
        <w:jc w:val="center"/>
        <w:rPr>
          <w:b/>
        </w:rPr>
      </w:pPr>
      <w:r w:rsidRPr="00D118D0">
        <w:rPr>
          <w:b/>
        </w:rPr>
        <w:t xml:space="preserve">Odpovědnost za vady </w:t>
      </w:r>
    </w:p>
    <w:p w14:paraId="4C0D90EC" w14:textId="4D54AD7F" w:rsidR="003B303B" w:rsidRPr="005D7855" w:rsidRDefault="003B303B" w:rsidP="008A16F1">
      <w:pPr>
        <w:numPr>
          <w:ilvl w:val="0"/>
          <w:numId w:val="13"/>
        </w:numPr>
        <w:jc w:val="both"/>
      </w:pPr>
      <w:r w:rsidRPr="00D118D0">
        <w:t xml:space="preserve">Objednatel má právo reklamovat i vady, </w:t>
      </w:r>
      <w:r w:rsidRPr="009919A1">
        <w:t>kter</w:t>
      </w:r>
      <w:r w:rsidR="00370B67" w:rsidRPr="009919A1">
        <w:t>é mohl zjistit při předání díla a předání každé části díla.</w:t>
      </w:r>
    </w:p>
    <w:p w14:paraId="23283952" w14:textId="68FD3A43" w:rsidR="00370B67" w:rsidRPr="0083463F" w:rsidRDefault="00370B67" w:rsidP="008A16F1">
      <w:pPr>
        <w:numPr>
          <w:ilvl w:val="0"/>
          <w:numId w:val="13"/>
        </w:numPr>
        <w:jc w:val="both"/>
      </w:pPr>
      <w:r w:rsidRPr="0083463F">
        <w:t>Za vadu díla se považuje i jakýkoliv nedostatek v inženýrské činnosti dle této smlouvy vč. nevydání jakékoliv rozhodnutí příslušného úřadu.</w:t>
      </w:r>
      <w:r w:rsidR="00EE2B98" w:rsidRPr="0083463F">
        <w:t xml:space="preserve"> </w:t>
      </w:r>
    </w:p>
    <w:p w14:paraId="55B11DBD" w14:textId="42C138A7" w:rsidR="00EE2B98" w:rsidRPr="0083463F" w:rsidRDefault="00EE2B98" w:rsidP="00EE2B98">
      <w:pPr>
        <w:numPr>
          <w:ilvl w:val="0"/>
          <w:numId w:val="13"/>
        </w:numPr>
        <w:spacing w:after="120"/>
        <w:jc w:val="both"/>
      </w:pPr>
      <w:r w:rsidRPr="0083463F">
        <w:t>Za vadu díla se považuje i nedostatek předmětu smlouvy sdělený objednateli kterýmkoliv orgánem příslušným k vyjádření k provedení díla či jeho užívání.</w:t>
      </w:r>
    </w:p>
    <w:p w14:paraId="3F7D8746" w14:textId="3D27E8F6" w:rsidR="00B453D0" w:rsidRPr="005D7855" w:rsidRDefault="00776152" w:rsidP="008A16F1">
      <w:pPr>
        <w:numPr>
          <w:ilvl w:val="0"/>
          <w:numId w:val="13"/>
        </w:numPr>
        <w:jc w:val="both"/>
      </w:pPr>
      <w:r w:rsidRPr="00C64C2A">
        <w:t>Zhotovitel</w:t>
      </w:r>
      <w:r w:rsidR="00E616A8" w:rsidRPr="00C64C2A">
        <w:t xml:space="preserve"> odpovídá za to, že dílo bude mít vlastnosti </w:t>
      </w:r>
      <w:r w:rsidR="00034E0F" w:rsidRPr="00C64C2A">
        <w:t>obvyklé</w:t>
      </w:r>
      <w:r w:rsidR="00E616A8" w:rsidRPr="00C64C2A">
        <w:t>, jakož i vlastnosti požadované právními předpisy</w:t>
      </w:r>
      <w:r w:rsidR="0050397C" w:rsidRPr="00C64C2A">
        <w:t xml:space="preserve"> a vlastnosti vyplývající z příloh této smlouvy</w:t>
      </w:r>
      <w:r w:rsidR="00E616A8" w:rsidRPr="00C64C2A">
        <w:t>.</w:t>
      </w:r>
      <w:r w:rsidR="009F2432" w:rsidRPr="00C64C2A">
        <w:t xml:space="preserve"> Dále zhotovitel odpovídá </w:t>
      </w:r>
      <w:r w:rsidR="00997A2E" w:rsidRPr="00C64C2A">
        <w:t>za</w:t>
      </w:r>
      <w:r w:rsidR="009F2432" w:rsidRPr="00C64C2A">
        <w:t xml:space="preserve"> to, že předmět díla </w:t>
      </w:r>
      <w:r w:rsidR="00997A2E" w:rsidRPr="00C64C2A">
        <w:t xml:space="preserve">(FV panely) </w:t>
      </w:r>
      <w:r w:rsidR="009F2432" w:rsidRPr="00C64C2A">
        <w:t xml:space="preserve">bude mít minimální výkon po </w:t>
      </w:r>
      <w:r w:rsidR="00997A2E" w:rsidRPr="00C64C2A">
        <w:t>25</w:t>
      </w:r>
      <w:r w:rsidR="009F2432" w:rsidRPr="00C64C2A">
        <w:t xml:space="preserve"> </w:t>
      </w:r>
      <w:r w:rsidR="002400CF" w:rsidRPr="00C64C2A">
        <w:t>l</w:t>
      </w:r>
      <w:r w:rsidR="009F2432" w:rsidRPr="00C64C2A">
        <w:t>etech ve výši</w:t>
      </w:r>
      <w:r w:rsidR="00997A2E" w:rsidRPr="00C64C2A">
        <w:t xml:space="preserve"> 85% (</w:t>
      </w:r>
      <w:r w:rsidR="00997A2E" w:rsidRPr="005D7855">
        <w:t>původního výkonu daného výrobcem)</w:t>
      </w:r>
      <w:r w:rsidR="002400CF" w:rsidRPr="005D7855">
        <w:t xml:space="preserve"> Za vadu díla se považuje i jakýkoliv požadavek distributora sítě na předmět smlouvy kvůli připojení do sítě.</w:t>
      </w:r>
    </w:p>
    <w:p w14:paraId="7A54A899" w14:textId="08C03F6F" w:rsidR="00370B67" w:rsidRPr="005D7855" w:rsidRDefault="00C2798F" w:rsidP="00370B67">
      <w:pPr>
        <w:ind w:left="360"/>
        <w:jc w:val="both"/>
      </w:pPr>
      <w:r w:rsidRPr="005D7855">
        <w:t>Zhotovitel poskytuje objednateli záruku za jakost díla v</w:t>
      </w:r>
      <w:r w:rsidR="002464F8" w:rsidRPr="005D7855">
        <w:t> níže uvedené </w:t>
      </w:r>
      <w:r w:rsidRPr="005D7855">
        <w:t>délce</w:t>
      </w:r>
      <w:r w:rsidR="002464F8" w:rsidRPr="005D7855">
        <w:t xml:space="preserve"> od předání </w:t>
      </w:r>
      <w:r w:rsidR="00370B67" w:rsidRPr="005D7855">
        <w:t xml:space="preserve">každé části </w:t>
      </w:r>
      <w:r w:rsidR="002464F8" w:rsidRPr="005D7855">
        <w:t xml:space="preserve">díla </w:t>
      </w:r>
      <w:r w:rsidR="00C73545" w:rsidRPr="005D7855">
        <w:t>v rámci provedení díla d</w:t>
      </w:r>
      <w:r w:rsidR="002464F8" w:rsidRPr="005D7855">
        <w:t xml:space="preserve">le této smlouvy objednatelem bez vad </w:t>
      </w:r>
      <w:r w:rsidR="00370B67" w:rsidRPr="005D7855">
        <w:t>(nebude-li dílo předáno po částech, pak od předání celého</w:t>
      </w:r>
      <w:r w:rsidR="00403521" w:rsidRPr="005D7855">
        <w:t xml:space="preserve"> provedeného</w:t>
      </w:r>
      <w:r w:rsidR="00370B67" w:rsidRPr="005D7855">
        <w:t xml:space="preserve"> díla dle této smlouvy objednatelem bez vad)</w:t>
      </w:r>
    </w:p>
    <w:p w14:paraId="708F721E" w14:textId="77777777" w:rsidR="00370B67" w:rsidRPr="005D7855" w:rsidRDefault="00370B67" w:rsidP="00370B67">
      <w:pPr>
        <w:pStyle w:val="Odstavecseseznamem"/>
        <w:numPr>
          <w:ilvl w:val="0"/>
          <w:numId w:val="13"/>
        </w:numPr>
        <w:jc w:val="both"/>
        <w:rPr>
          <w:bCs/>
        </w:rPr>
      </w:pPr>
      <w:r w:rsidRPr="005D7855">
        <w:rPr>
          <w:bCs/>
        </w:rPr>
        <w:lastRenderedPageBreak/>
        <w:t>Záruka za jakost díla činí:</w:t>
      </w:r>
    </w:p>
    <w:p w14:paraId="290EDEBB" w14:textId="0FE9F382" w:rsidR="002464F8" w:rsidRPr="005D7855" w:rsidRDefault="002464F8" w:rsidP="00370B67">
      <w:pPr>
        <w:pStyle w:val="Odstavecseseznamem"/>
        <w:numPr>
          <w:ilvl w:val="0"/>
          <w:numId w:val="36"/>
        </w:numPr>
        <w:jc w:val="both"/>
        <w:rPr>
          <w:bCs/>
        </w:rPr>
      </w:pPr>
      <w:r w:rsidRPr="005D7855">
        <w:rPr>
          <w:bCs/>
        </w:rPr>
        <w:t xml:space="preserve">střídače - 10 let </w:t>
      </w:r>
    </w:p>
    <w:p w14:paraId="3A8378A9" w14:textId="1D2F6DFD" w:rsidR="002464F8" w:rsidRPr="005D7855" w:rsidRDefault="002464F8" w:rsidP="002464F8">
      <w:pPr>
        <w:numPr>
          <w:ilvl w:val="0"/>
          <w:numId w:val="36"/>
        </w:numPr>
        <w:jc w:val="both"/>
      </w:pPr>
      <w:r w:rsidRPr="005D7855">
        <w:rPr>
          <w:bCs/>
        </w:rPr>
        <w:t xml:space="preserve"> panelů -  25 let</w:t>
      </w:r>
      <w:r w:rsidR="002E0EAE" w:rsidRPr="005D7855">
        <w:rPr>
          <w:bCs/>
        </w:rPr>
        <w:t xml:space="preserve"> </w:t>
      </w:r>
      <w:r w:rsidR="00702622" w:rsidRPr="005D7855">
        <w:rPr>
          <w:bCs/>
        </w:rPr>
        <w:t>na</w:t>
      </w:r>
      <w:r w:rsidR="002E0EAE" w:rsidRPr="005D7855">
        <w:rPr>
          <w:bCs/>
        </w:rPr>
        <w:t xml:space="preserve"> garanc</w:t>
      </w:r>
      <w:r w:rsidR="00702622" w:rsidRPr="005D7855">
        <w:rPr>
          <w:bCs/>
        </w:rPr>
        <w:t>i</w:t>
      </w:r>
      <w:r w:rsidR="002E0EAE" w:rsidRPr="005D7855">
        <w:rPr>
          <w:bCs/>
        </w:rPr>
        <w:t xml:space="preserve"> výkonu</w:t>
      </w:r>
      <w:r w:rsidR="0069031E" w:rsidRPr="005D7855">
        <w:rPr>
          <w:bCs/>
        </w:rPr>
        <w:t xml:space="preserve"> 85% po 25 letech</w:t>
      </w:r>
      <w:r w:rsidR="00370B67" w:rsidRPr="005D7855">
        <w:rPr>
          <w:bCs/>
        </w:rPr>
        <w:t xml:space="preserve"> </w:t>
      </w:r>
    </w:p>
    <w:p w14:paraId="60B8C53B" w14:textId="3F9B3962" w:rsidR="002464F8" w:rsidRPr="005D7855" w:rsidRDefault="002464F8" w:rsidP="002464F8">
      <w:pPr>
        <w:numPr>
          <w:ilvl w:val="0"/>
          <w:numId w:val="36"/>
        </w:numPr>
        <w:jc w:val="both"/>
      </w:pPr>
      <w:r w:rsidRPr="005D7855">
        <w:rPr>
          <w:bCs/>
        </w:rPr>
        <w:t xml:space="preserve"> ostatní části díla </w:t>
      </w:r>
      <w:r w:rsidR="009F2432" w:rsidRPr="005D7855">
        <w:rPr>
          <w:bCs/>
        </w:rPr>
        <w:t>60 měsíců</w:t>
      </w:r>
      <w:r w:rsidR="00370B67" w:rsidRPr="005D7855">
        <w:rPr>
          <w:bCs/>
        </w:rPr>
        <w:t xml:space="preserve"> </w:t>
      </w:r>
    </w:p>
    <w:p w14:paraId="2B736078" w14:textId="5B7C0EA4" w:rsidR="009F2432" w:rsidRPr="00C64C2A" w:rsidRDefault="009F2432" w:rsidP="007A06F8">
      <w:pPr>
        <w:numPr>
          <w:ilvl w:val="0"/>
          <w:numId w:val="13"/>
        </w:numPr>
        <w:jc w:val="both"/>
      </w:pPr>
      <w:r w:rsidRPr="00C64C2A">
        <w:t>Z</w:t>
      </w:r>
      <w:r w:rsidR="008F3301" w:rsidRPr="00C64C2A">
        <w:t>hotovitel tímto</w:t>
      </w:r>
      <w:r w:rsidR="002D2276">
        <w:t xml:space="preserve"> </w:t>
      </w:r>
      <w:r w:rsidR="008F3301" w:rsidRPr="00C64C2A">
        <w:t>zmocňuje objednatele, aby jakoukoliv vadu kterékoliv části díla uplatnil přímo u výrobce dle předaného potvrzení výrobce</w:t>
      </w:r>
      <w:r w:rsidR="00993585" w:rsidRPr="00C64C2A">
        <w:t xml:space="preserve"> v případě, že dodavatel v době do uplynutí záruční doby a odstranění všech vad zanikne, bude vůči němu zahájeno insolvenční řízení, vstoupí do likvidace, nebo nebude na reklamaci objednatele reagovat (reklamovanou vadu neodstraní řádně a včas, neuhradí slevu z ceny)</w:t>
      </w:r>
      <w:r w:rsidR="008F3301" w:rsidRPr="00C64C2A">
        <w:t>. Zhotovitel a objednatel se dohodli</w:t>
      </w:r>
      <w:r w:rsidR="00993585" w:rsidRPr="00C64C2A">
        <w:t xml:space="preserve"> pro tento případ</w:t>
      </w:r>
      <w:r w:rsidR="008F3301" w:rsidRPr="00C64C2A">
        <w:t>, že zhotovitel je z odpovědnosti za vady zavázán spolu s výrobcem společně a nerozdílně a objednatel je oprávněn uplatnit kteroukoliv vadu u kteréhokoliv z nich.</w:t>
      </w:r>
      <w:r w:rsidR="00993585" w:rsidRPr="00C64C2A">
        <w:t xml:space="preserve"> </w:t>
      </w:r>
    </w:p>
    <w:p w14:paraId="0448B4FD" w14:textId="23A13B5B" w:rsidR="002464F8" w:rsidRPr="00403521" w:rsidRDefault="002464F8" w:rsidP="007A06F8">
      <w:pPr>
        <w:numPr>
          <w:ilvl w:val="0"/>
          <w:numId w:val="13"/>
        </w:numPr>
        <w:jc w:val="both"/>
      </w:pPr>
      <w:r w:rsidRPr="00C64C2A">
        <w:t xml:space="preserve">Záruční doba běží ode dne předání </w:t>
      </w:r>
      <w:r w:rsidR="00403521">
        <w:t xml:space="preserve">každé provedené části díla </w:t>
      </w:r>
      <w:r w:rsidR="00403521" w:rsidRPr="00403521">
        <w:t>(nebude-li dílo předáno po částech, pak od předání celého provedeného díl</w:t>
      </w:r>
      <w:r w:rsidR="00403521">
        <w:t>a)</w:t>
      </w:r>
      <w:r w:rsidR="00D118D0" w:rsidRPr="00403521">
        <w:t>.</w:t>
      </w:r>
      <w:r w:rsidRPr="00403521">
        <w:t xml:space="preserve"> </w:t>
      </w:r>
    </w:p>
    <w:p w14:paraId="7453F5C5" w14:textId="77777777" w:rsidR="00C22993" w:rsidRPr="00C64C2A" w:rsidRDefault="00C22993" w:rsidP="007A06F8">
      <w:pPr>
        <w:numPr>
          <w:ilvl w:val="0"/>
          <w:numId w:val="13"/>
        </w:numPr>
        <w:jc w:val="both"/>
      </w:pPr>
      <w:r w:rsidRPr="00C64C2A">
        <w:t>Do záruční doby se nezapočítává doba, po kterou není možné dílo v důsledku vady řádně užívat.</w:t>
      </w:r>
    </w:p>
    <w:p w14:paraId="540878AE" w14:textId="77777777" w:rsidR="003B303B" w:rsidRPr="00C64C2A" w:rsidRDefault="00E616A8" w:rsidP="00DB3929">
      <w:pPr>
        <w:numPr>
          <w:ilvl w:val="0"/>
          <w:numId w:val="13"/>
        </w:numPr>
        <w:jc w:val="both"/>
      </w:pPr>
      <w:r w:rsidRPr="00C64C2A">
        <w:t>Objednatel je</w:t>
      </w:r>
      <w:r w:rsidR="00C22993" w:rsidRPr="00C64C2A">
        <w:t xml:space="preserve"> oprávněn</w:t>
      </w:r>
      <w:r w:rsidRPr="00C64C2A">
        <w:t xml:space="preserve"> oznámit případné vady </w:t>
      </w:r>
      <w:r w:rsidR="003B303B" w:rsidRPr="00C64C2A">
        <w:t>i mailem</w:t>
      </w:r>
      <w:r w:rsidRPr="00C64C2A">
        <w:t>.</w:t>
      </w:r>
    </w:p>
    <w:p w14:paraId="640A9DA0" w14:textId="77777777" w:rsidR="00C22993" w:rsidRPr="00C64C2A" w:rsidRDefault="00C2798F" w:rsidP="00DB3929">
      <w:pPr>
        <w:numPr>
          <w:ilvl w:val="0"/>
          <w:numId w:val="13"/>
        </w:numPr>
        <w:jc w:val="both"/>
      </w:pPr>
      <w:r w:rsidRPr="00C64C2A">
        <w:t xml:space="preserve">Zhotovitel je povinen odstranit vady díla do </w:t>
      </w:r>
      <w:r w:rsidR="00A820C1" w:rsidRPr="00C64C2A">
        <w:t>14</w:t>
      </w:r>
      <w:r w:rsidRPr="00C64C2A">
        <w:t xml:space="preserve"> dnů</w:t>
      </w:r>
      <w:r w:rsidR="008A16F1" w:rsidRPr="00C64C2A">
        <w:t xml:space="preserve"> ode dne reklamace</w:t>
      </w:r>
      <w:r w:rsidR="008C75E1" w:rsidRPr="00C64C2A">
        <w:t>.</w:t>
      </w:r>
      <w:r w:rsidR="009F2432" w:rsidRPr="00C64C2A">
        <w:t xml:space="preserve"> </w:t>
      </w:r>
    </w:p>
    <w:p w14:paraId="40F54077" w14:textId="50C8301A" w:rsidR="00370B67" w:rsidRPr="007458AE" w:rsidRDefault="00C22993" w:rsidP="00370B67">
      <w:pPr>
        <w:pStyle w:val="SubtleEmphasis1"/>
        <w:numPr>
          <w:ilvl w:val="0"/>
          <w:numId w:val="13"/>
        </w:numPr>
        <w:jc w:val="both"/>
      </w:pPr>
      <w:r w:rsidRPr="00C64C2A">
        <w:t xml:space="preserve">V případě, že objednatel uvede v reklamaci, že se jedná o havárii, je zhotovitel povinen zahájit odstranění vady do 24 hodin od </w:t>
      </w:r>
      <w:r w:rsidRPr="007458AE">
        <w:t xml:space="preserve">okamžiku reklamace a odstranit tuto </w:t>
      </w:r>
      <w:r w:rsidR="00847ECA" w:rsidRPr="007458AE">
        <w:t xml:space="preserve">vadu do 2 dnů ode dne reklamace, neuvede-li objednatel v reklamaci jinak (v případě rozporu má přednost </w:t>
      </w:r>
      <w:r w:rsidR="009A06ED" w:rsidRPr="007458AE">
        <w:t>lhůta uvedená v reklamaci)</w:t>
      </w:r>
      <w:r w:rsidR="002400CF" w:rsidRPr="007458AE">
        <w:t>.</w:t>
      </w:r>
    </w:p>
    <w:p w14:paraId="2AEA4278" w14:textId="49A05DF1" w:rsidR="00370B67" w:rsidRPr="007458AE" w:rsidRDefault="00370B67" w:rsidP="002400CF">
      <w:pPr>
        <w:pStyle w:val="SubtleEmphasis1"/>
        <w:numPr>
          <w:ilvl w:val="0"/>
          <w:numId w:val="13"/>
        </w:numPr>
        <w:jc w:val="both"/>
      </w:pPr>
      <w:r w:rsidRPr="007458AE">
        <w:t xml:space="preserve">V případě, že objednatel uvede v reklamaci vady inženýrské činnosti </w:t>
      </w:r>
      <w:r w:rsidR="00C73545" w:rsidRPr="007458AE">
        <w:t xml:space="preserve">či součinnosti při kolaudaci </w:t>
      </w:r>
      <w:r w:rsidRPr="007458AE">
        <w:t xml:space="preserve">termín pro odstranění vady (kratší než 14 dnů), je zhotovitel povinen vadu odstranit v takto stanoveném termínu. Objednatel má právo určit tento termín </w:t>
      </w:r>
      <w:r w:rsidR="00A60005" w:rsidRPr="007458AE">
        <w:t>v návaznosti na požadavek příslušného úřadu.</w:t>
      </w:r>
    </w:p>
    <w:p w14:paraId="763C4937" w14:textId="77777777" w:rsidR="002400CF" w:rsidRPr="00D118D0" w:rsidRDefault="002400CF" w:rsidP="002400CF">
      <w:pPr>
        <w:pStyle w:val="SubtleEmphasis1"/>
        <w:numPr>
          <w:ilvl w:val="0"/>
          <w:numId w:val="13"/>
        </w:numPr>
        <w:jc w:val="both"/>
      </w:pPr>
      <w:r w:rsidRPr="00C64C2A">
        <w:t>Smluvní strany se dohodly, že v případě</w:t>
      </w:r>
      <w:r w:rsidRPr="00D118D0">
        <w:t xml:space="preserve"> odstranění kterékoliv vady výměnou věci (panelu, střídače, atd.) za novou tuto věc, běží záruční doba uvedená v čl. XI. odst. 3 této smlouvy vůči této nové věci v celé sjednané délce znovu ode dne </w:t>
      </w:r>
      <w:r w:rsidR="00C22993" w:rsidRPr="00D118D0">
        <w:t xml:space="preserve"> </w:t>
      </w:r>
      <w:r w:rsidRPr="00D118D0">
        <w:t>odstranění předmětné vady.</w:t>
      </w:r>
    </w:p>
    <w:p w14:paraId="01D1BF5E" w14:textId="21290FAF" w:rsidR="002400CF" w:rsidRPr="007458AE" w:rsidRDefault="002400CF" w:rsidP="002400CF">
      <w:pPr>
        <w:pStyle w:val="SubtleEmphasis1"/>
        <w:numPr>
          <w:ilvl w:val="0"/>
          <w:numId w:val="13"/>
        </w:numPr>
        <w:jc w:val="both"/>
      </w:pPr>
      <w:r w:rsidRPr="00BF655E">
        <w:t>Smluvní strany se dohodly, že v </w:t>
      </w:r>
      <w:r w:rsidRPr="007458AE">
        <w:t>případě odstranění kterékoliv vady jakýmkoliv způsobem, který způsobí vyšší výkon předmětu díla či jeho části, není toto odstranění považováno za dodání vyšší kvality</w:t>
      </w:r>
      <w:r w:rsidR="00A60005" w:rsidRPr="007458AE">
        <w:t xml:space="preserve">, </w:t>
      </w:r>
      <w:r w:rsidRPr="007458AE">
        <w:t>než je dle této smlouvy, nejedná se o zhodnocení předmětu smlouvy, a proto zhotovitel nemá vůči objednateli nárok na jakoukoliv náhradu v této souvislosti.</w:t>
      </w:r>
    </w:p>
    <w:p w14:paraId="66A71A57" w14:textId="77777777" w:rsidR="00A538B8" w:rsidRPr="007458AE" w:rsidRDefault="00316251" w:rsidP="002400CF">
      <w:pPr>
        <w:pStyle w:val="SubtleEmphasis1"/>
        <w:numPr>
          <w:ilvl w:val="0"/>
          <w:numId w:val="13"/>
        </w:numPr>
        <w:jc w:val="both"/>
      </w:pPr>
      <w:r w:rsidRPr="007458AE">
        <w:t>Objednatel je oprávněn v případě prodlení zhotovitele s odstraněním vady, provést toto odstranění sám nebo třetí osobou a takto vzniklé náklady zhotoviteli vyúčtovat. Smluvní strany se dohodly, že součástí těchto nákladů je mj. cena odstranění vady, kterou objednatel uhradí třetí osobou.</w:t>
      </w:r>
      <w:r w:rsidR="00A538B8" w:rsidRPr="007458AE">
        <w:t xml:space="preserve"> </w:t>
      </w:r>
    </w:p>
    <w:p w14:paraId="33AA675B" w14:textId="77777777" w:rsidR="004A040A" w:rsidRDefault="003B303B" w:rsidP="00F272E2">
      <w:pPr>
        <w:numPr>
          <w:ilvl w:val="0"/>
          <w:numId w:val="13"/>
        </w:numPr>
        <w:jc w:val="both"/>
      </w:pPr>
      <w:r>
        <w:t xml:space="preserve">Zhotovitel se podpisem této smlouvy vzdává </w:t>
      </w:r>
      <w:r w:rsidR="00C22993">
        <w:t xml:space="preserve">svého </w:t>
      </w:r>
      <w:r>
        <w:t xml:space="preserve">práva </w:t>
      </w:r>
      <w:r w:rsidRPr="003B303B">
        <w:t>uplatnit námitku dle § 2618 z.č. 89/2012 Sb., pokud je vad</w:t>
      </w:r>
      <w:r>
        <w:t>a</w:t>
      </w:r>
      <w:r w:rsidRPr="003B303B">
        <w:t xml:space="preserve"> důsledkem skutečnosti, o které </w:t>
      </w:r>
      <w:r>
        <w:t>zhotovitel</w:t>
      </w:r>
      <w:r w:rsidRPr="003B303B">
        <w:t xml:space="preserve"> v době předání díla věděl, nebo musel vědě</w:t>
      </w:r>
      <w:r w:rsidR="005A0AF5">
        <w:t>t</w:t>
      </w:r>
      <w:r w:rsidRPr="003B303B">
        <w:t>.</w:t>
      </w:r>
    </w:p>
    <w:p w14:paraId="6D973D3D" w14:textId="20FBF41E" w:rsidR="003B40F1" w:rsidRDefault="009A06ED" w:rsidP="00EE2B98">
      <w:pPr>
        <w:numPr>
          <w:ilvl w:val="0"/>
          <w:numId w:val="13"/>
        </w:numPr>
        <w:jc w:val="both"/>
      </w:pPr>
      <w:r>
        <w:t xml:space="preserve">Smluvní strany se dohodly, že ustanovení </w:t>
      </w:r>
      <w:r w:rsidRPr="00582B22">
        <w:t>čl</w:t>
      </w:r>
      <w:r w:rsidRPr="00993585">
        <w:t xml:space="preserve">. </w:t>
      </w:r>
      <w:r w:rsidR="00993585" w:rsidRPr="00993585">
        <w:t>XI.</w:t>
      </w:r>
      <w:r w:rsidR="00D118D0">
        <w:rPr>
          <w:color w:val="FF0000"/>
        </w:rPr>
        <w:t xml:space="preserve"> </w:t>
      </w:r>
      <w:r>
        <w:t>se použijí i v případě vytknutí nedostatků plnění díla objednatelem v průběhu provádění díla.</w:t>
      </w:r>
    </w:p>
    <w:p w14:paraId="5C372B9C" w14:textId="77777777" w:rsidR="00FE00D7" w:rsidRDefault="00FE00D7" w:rsidP="00FE00D7">
      <w:pPr>
        <w:ind w:left="360"/>
        <w:jc w:val="both"/>
      </w:pPr>
    </w:p>
    <w:p w14:paraId="68B5B3B0" w14:textId="77777777" w:rsidR="00F43F37" w:rsidRPr="00303755" w:rsidRDefault="00F43F37" w:rsidP="00F43F37">
      <w:pPr>
        <w:jc w:val="center"/>
        <w:rPr>
          <w:b/>
        </w:rPr>
      </w:pPr>
      <w:r w:rsidRPr="00303755">
        <w:rPr>
          <w:b/>
        </w:rPr>
        <w:t>X</w:t>
      </w:r>
      <w:r>
        <w:rPr>
          <w:b/>
        </w:rPr>
        <w:t>I</w:t>
      </w:r>
      <w:r w:rsidRPr="00303755">
        <w:rPr>
          <w:b/>
        </w:rPr>
        <w:t>I.</w:t>
      </w:r>
    </w:p>
    <w:p w14:paraId="1DBB6545" w14:textId="77777777" w:rsidR="00F43F37" w:rsidRDefault="00F43F37" w:rsidP="00F43F37">
      <w:pPr>
        <w:jc w:val="center"/>
        <w:rPr>
          <w:b/>
        </w:rPr>
      </w:pPr>
      <w:r w:rsidRPr="004B55B1">
        <w:rPr>
          <w:b/>
        </w:rPr>
        <w:t xml:space="preserve">Pojištění </w:t>
      </w:r>
    </w:p>
    <w:p w14:paraId="3928C4FC" w14:textId="09A73C7B" w:rsidR="00F43F37" w:rsidRPr="00370B67" w:rsidRDefault="00F43F37" w:rsidP="00F43F37">
      <w:pPr>
        <w:numPr>
          <w:ilvl w:val="0"/>
          <w:numId w:val="43"/>
        </w:numPr>
        <w:ind w:left="284" w:hanging="284"/>
        <w:jc w:val="both"/>
      </w:pPr>
      <w:r w:rsidRPr="00370B67">
        <w:t xml:space="preserve">Zhotovitel se zavazuje, že po celou dobu plnění svého závazku z této smlouvy (dokončení a předání bez vad) bude mít na vlastní náklady sjednáno pojištění odpovědnosti za škodu způsobenou třetím osobám (vč. objednatele) vyplývající z dodávaného předmětu plnění </w:t>
      </w:r>
      <w:r w:rsidRPr="00370B67">
        <w:lastRenderedPageBreak/>
        <w:t xml:space="preserve">s limitem min. </w:t>
      </w:r>
      <w:r w:rsidR="008504F0" w:rsidRPr="00370B67">
        <w:t>5</w:t>
      </w:r>
      <w:r w:rsidRPr="00370B67">
        <w:t>,000.000,-</w:t>
      </w:r>
      <w:r w:rsidR="00EE2B98">
        <w:t xml:space="preserve"> </w:t>
      </w:r>
      <w:r w:rsidRPr="00370B67">
        <w:t>Kč, s maximální spoluúčastí 100.000,- Kč po celou dobu provádění díla</w:t>
      </w:r>
      <w:r w:rsidR="00CF3DBE" w:rsidRPr="00370B67">
        <w:t xml:space="preserve"> až do dokončení díla a předání bez vad</w:t>
      </w:r>
      <w:r w:rsidRPr="00370B67">
        <w:t>. Pojištění musí obsahovat krytí škod způsobené na majetku, zdraví třetích osob včetně krytí odpovědnosti za finanční škody.</w:t>
      </w:r>
    </w:p>
    <w:p w14:paraId="4706BE0C" w14:textId="649C3E72" w:rsidR="00F43F37" w:rsidRDefault="00F43F37" w:rsidP="00FE00D7">
      <w:pPr>
        <w:numPr>
          <w:ilvl w:val="0"/>
          <w:numId w:val="43"/>
        </w:numPr>
        <w:ind w:left="284" w:hanging="284"/>
        <w:jc w:val="both"/>
      </w:pPr>
      <w:r w:rsidRPr="00370B67">
        <w:t>Pojištění dle čl. XII. odst. 1 této smlouvy musí být sjednáno i ve vztahu k úmyslu</w:t>
      </w:r>
      <w:r w:rsidRPr="00CC4D74">
        <w:t xml:space="preserve"> nepřímému, nedbalosti vědomé i nevědomé, vč. hrubé nedbalosti a musí být sjednáno i ve vztahu k náhodě.</w:t>
      </w:r>
    </w:p>
    <w:p w14:paraId="7CD0E4AF" w14:textId="77777777" w:rsidR="00FE00D7" w:rsidRPr="004A040A" w:rsidRDefault="00FE00D7" w:rsidP="00EE2B98">
      <w:pPr>
        <w:jc w:val="both"/>
      </w:pPr>
    </w:p>
    <w:p w14:paraId="12B22E36" w14:textId="3017388B" w:rsidR="00DB47BE" w:rsidRPr="007458AE" w:rsidRDefault="008A16F1" w:rsidP="00AA3D5E">
      <w:pPr>
        <w:jc w:val="center"/>
        <w:rPr>
          <w:b/>
        </w:rPr>
      </w:pPr>
      <w:r w:rsidRPr="007458AE">
        <w:rPr>
          <w:b/>
        </w:rPr>
        <w:t>X</w:t>
      </w:r>
      <w:r w:rsidR="009A06ED" w:rsidRPr="007458AE">
        <w:rPr>
          <w:b/>
        </w:rPr>
        <w:t>II</w:t>
      </w:r>
      <w:r w:rsidR="00F43F37" w:rsidRPr="007458AE">
        <w:rPr>
          <w:b/>
        </w:rPr>
        <w:t>I</w:t>
      </w:r>
      <w:r w:rsidR="00AA3D5E" w:rsidRPr="007458AE">
        <w:rPr>
          <w:b/>
        </w:rPr>
        <w:t>.</w:t>
      </w:r>
    </w:p>
    <w:p w14:paraId="58A38477" w14:textId="77777777" w:rsidR="00AA3D5E" w:rsidRPr="007458AE" w:rsidRDefault="00AA3D5E" w:rsidP="00AA3D5E">
      <w:pPr>
        <w:jc w:val="center"/>
        <w:rPr>
          <w:b/>
        </w:rPr>
      </w:pPr>
      <w:r w:rsidRPr="007458AE">
        <w:rPr>
          <w:b/>
        </w:rPr>
        <w:t>Sankce</w:t>
      </w:r>
    </w:p>
    <w:p w14:paraId="141DB894" w14:textId="492ADF51" w:rsidR="00A95E35" w:rsidRPr="007458AE" w:rsidRDefault="00E616A8" w:rsidP="004379B4">
      <w:pPr>
        <w:numPr>
          <w:ilvl w:val="0"/>
          <w:numId w:val="6"/>
        </w:numPr>
        <w:jc w:val="both"/>
      </w:pPr>
      <w:r w:rsidRPr="007458AE">
        <w:t xml:space="preserve">V případě porušení závazku zhotovitele </w:t>
      </w:r>
      <w:r w:rsidR="00C22993" w:rsidRPr="007458AE">
        <w:t>provést</w:t>
      </w:r>
      <w:r w:rsidR="00034E0F" w:rsidRPr="007458AE">
        <w:t xml:space="preserve"> </w:t>
      </w:r>
      <w:r w:rsidR="000B4B8E" w:rsidRPr="007458AE">
        <w:t xml:space="preserve">celé </w:t>
      </w:r>
      <w:r w:rsidRPr="007458AE">
        <w:t xml:space="preserve">dílo </w:t>
      </w:r>
      <w:r w:rsidR="00D54CDB" w:rsidRPr="007458AE">
        <w:t>řádně a včas</w:t>
      </w:r>
      <w:r w:rsidR="00403521" w:rsidRPr="007458AE">
        <w:t xml:space="preserve"> dle čl. II. odst. </w:t>
      </w:r>
      <w:r w:rsidR="00EE2B98">
        <w:t>4</w:t>
      </w:r>
      <w:r w:rsidR="00403521" w:rsidRPr="007458AE">
        <w:t xml:space="preserve"> této smlouvy</w:t>
      </w:r>
      <w:r w:rsidR="00D54CDB" w:rsidRPr="007458AE">
        <w:t xml:space="preserve"> </w:t>
      </w:r>
      <w:r w:rsidR="00AA3D5E" w:rsidRPr="007458AE">
        <w:t>je objednatel oprávněn účtovat zhotoviteli smluvní pokutu ve výši 0,</w:t>
      </w:r>
      <w:r w:rsidR="00106ABA" w:rsidRPr="007458AE">
        <w:t>1</w:t>
      </w:r>
      <w:r w:rsidR="00AA3D5E" w:rsidRPr="007458AE">
        <w:t>% z celkové ceny díla</w:t>
      </w:r>
      <w:r w:rsidR="00316251" w:rsidRPr="007458AE">
        <w:t xml:space="preserve"> vč. DPH</w:t>
      </w:r>
      <w:r w:rsidR="00AA3D5E" w:rsidRPr="007458AE">
        <w:t xml:space="preserve"> za každý den prodlení.</w:t>
      </w:r>
      <w:r w:rsidR="00034E0F" w:rsidRPr="007458AE" w:rsidDel="00034E0F">
        <w:t xml:space="preserve"> </w:t>
      </w:r>
    </w:p>
    <w:p w14:paraId="533EB618" w14:textId="77777777" w:rsidR="006A7D62" w:rsidRPr="004C12FD" w:rsidRDefault="00AA3D5E" w:rsidP="008C75E1">
      <w:pPr>
        <w:numPr>
          <w:ilvl w:val="0"/>
          <w:numId w:val="6"/>
        </w:numPr>
        <w:jc w:val="both"/>
      </w:pPr>
      <w:r>
        <w:t xml:space="preserve">V případě prodlení objednatele s úhradou ceny díla </w:t>
      </w:r>
      <w:r w:rsidR="0019715E">
        <w:t>je zhotovitel oprávněn si účtovat úroky z </w:t>
      </w:r>
      <w:r w:rsidR="0019715E" w:rsidRPr="004C12FD">
        <w:t>prodlení ve výši 0,</w:t>
      </w:r>
      <w:r w:rsidR="00106ABA" w:rsidRPr="004C12FD">
        <w:t>1</w:t>
      </w:r>
      <w:r w:rsidR="0019715E" w:rsidRPr="004C12FD">
        <w:t>% z dlužné částky za každý den prodlení.</w:t>
      </w:r>
    </w:p>
    <w:p w14:paraId="548B6525" w14:textId="77777777" w:rsidR="00C2798F" w:rsidRPr="004C12FD" w:rsidRDefault="00C2798F" w:rsidP="00C738CB">
      <w:pPr>
        <w:numPr>
          <w:ilvl w:val="0"/>
          <w:numId w:val="6"/>
        </w:numPr>
        <w:jc w:val="both"/>
      </w:pPr>
      <w:r w:rsidRPr="004C12FD">
        <w:t>V případě, že zhotovitel neodstraní vadu</w:t>
      </w:r>
      <w:r w:rsidR="00C22993" w:rsidRPr="004C12FD">
        <w:t xml:space="preserve"> řádně a včas</w:t>
      </w:r>
      <w:r w:rsidRPr="004C12FD">
        <w:t xml:space="preserve">, je objednatel oprávněn účtovat zhotoviteli </w:t>
      </w:r>
      <w:r w:rsidR="003118AB" w:rsidRPr="004C12FD">
        <w:t xml:space="preserve">smluvní pokutu ve výši </w:t>
      </w:r>
      <w:r w:rsidR="00106ABA" w:rsidRPr="004C12FD">
        <w:t>1.0</w:t>
      </w:r>
      <w:r w:rsidR="009C552E" w:rsidRPr="004C12FD">
        <w:t>00</w:t>
      </w:r>
      <w:r w:rsidR="008A16F1" w:rsidRPr="004C12FD">
        <w:t>,-</w:t>
      </w:r>
      <w:r w:rsidR="003118AB" w:rsidRPr="004C12FD">
        <w:t xml:space="preserve"> Kč za každý den prodlení</w:t>
      </w:r>
      <w:r w:rsidR="00034E0F" w:rsidRPr="004C12FD">
        <w:t xml:space="preserve"> a každou vadu</w:t>
      </w:r>
      <w:r w:rsidR="00316251" w:rsidRPr="004C12FD">
        <w:t>.</w:t>
      </w:r>
    </w:p>
    <w:p w14:paraId="6DD2D9E0" w14:textId="33336989" w:rsidR="00A60005" w:rsidRPr="00403521" w:rsidRDefault="00A60005" w:rsidP="00C738CB">
      <w:pPr>
        <w:numPr>
          <w:ilvl w:val="0"/>
          <w:numId w:val="6"/>
        </w:numPr>
        <w:jc w:val="both"/>
      </w:pPr>
      <w:r w:rsidRPr="00403521">
        <w:t xml:space="preserve">V případě, že zhotovitel neodstraní vadu inženýrské činnosti vzniklé v řízení o vydání licence, v řízení o vydání registrace OTE a </w:t>
      </w:r>
      <w:r w:rsidR="00C73545" w:rsidRPr="00403521">
        <w:t xml:space="preserve">při součinnosti při kolaudaci </w:t>
      </w:r>
      <w:r w:rsidRPr="00403521">
        <w:t xml:space="preserve">řádně a včas, je objednatel oprávněn účtovat zhotoviteli smluvní pokutu ve výši </w:t>
      </w:r>
      <w:r w:rsidR="00657605" w:rsidRPr="00403521">
        <w:t>1</w:t>
      </w:r>
      <w:r w:rsidRPr="00403521">
        <w:t>.000,- Kč za každý den prodlení a každou vadu.</w:t>
      </w:r>
    </w:p>
    <w:p w14:paraId="02B4214D" w14:textId="77777777" w:rsidR="00034E0F" w:rsidRDefault="00034E0F" w:rsidP="00C738CB">
      <w:pPr>
        <w:numPr>
          <w:ilvl w:val="0"/>
          <w:numId w:val="6"/>
        </w:numPr>
        <w:jc w:val="both"/>
      </w:pPr>
      <w:r>
        <w:t>Smluvní strany se dohodly, že vedle smluvních pokut uvedených v tomto článku, j</w:t>
      </w:r>
      <w:r w:rsidR="00C04649">
        <w:t>e každá</w:t>
      </w:r>
      <w:r>
        <w:t xml:space="preserve"> stran</w:t>
      </w:r>
      <w:r w:rsidR="00C04649">
        <w:t>a</w:t>
      </w:r>
      <w:r>
        <w:t xml:space="preserve"> povinn</w:t>
      </w:r>
      <w:r w:rsidR="00C04649">
        <w:t>a</w:t>
      </w:r>
      <w:r>
        <w:t xml:space="preserve"> uhradit druhé straně škodu, která jí v souvislosti s porušením povinnosti zajištěné smluvní pokutou vznikne.</w:t>
      </w:r>
    </w:p>
    <w:p w14:paraId="536E26D1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>
        <w:rPr>
          <w:sz w:val="24"/>
          <w:szCs w:val="24"/>
        </w:rPr>
        <w:t xml:space="preserve">ode dne podpisu této smlouvy </w:t>
      </w:r>
      <w:r>
        <w:rPr>
          <w:sz w:val="24"/>
          <w:szCs w:val="24"/>
        </w:rPr>
        <w:t>sjedna</w:t>
      </w:r>
      <w:r w:rsidR="00D0753A">
        <w:rPr>
          <w:sz w:val="24"/>
          <w:szCs w:val="24"/>
        </w:rPr>
        <w:t>t pouze písemně</w:t>
      </w:r>
      <w:r>
        <w:rPr>
          <w:sz w:val="24"/>
          <w:szCs w:val="24"/>
        </w:rPr>
        <w:t>.</w:t>
      </w:r>
    </w:p>
    <w:p w14:paraId="43D40156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podpisem této smlouvy potvrzují, že výše uvedené smluvní pokuty nejsou nepřiměřeně vysok</w:t>
      </w:r>
      <w:r w:rsidR="00C22993"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14:paraId="37440FD1" w14:textId="77777777" w:rsidR="00E01665" w:rsidRDefault="00E01665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započítat smluvní pokutu, a to i před její splatností, na cenu díla.</w:t>
      </w:r>
    </w:p>
    <w:p w14:paraId="3CD71A42" w14:textId="77777777" w:rsidR="004A040A" w:rsidRDefault="004A040A" w:rsidP="004A040A">
      <w:pPr>
        <w:jc w:val="both"/>
      </w:pPr>
    </w:p>
    <w:p w14:paraId="23172D45" w14:textId="77777777" w:rsidR="003B303B" w:rsidRDefault="003B303B" w:rsidP="003B303B">
      <w:pPr>
        <w:jc w:val="center"/>
        <w:rPr>
          <w:b/>
        </w:rPr>
      </w:pPr>
      <w:r>
        <w:rPr>
          <w:b/>
        </w:rPr>
        <w:t>X</w:t>
      </w:r>
      <w:r w:rsidR="00454C70">
        <w:rPr>
          <w:b/>
        </w:rPr>
        <w:t>I</w:t>
      </w:r>
      <w:r w:rsidR="009A06ED">
        <w:rPr>
          <w:b/>
        </w:rPr>
        <w:t>V</w:t>
      </w:r>
      <w:r>
        <w:rPr>
          <w:b/>
        </w:rPr>
        <w:t>.</w:t>
      </w:r>
    </w:p>
    <w:p w14:paraId="4B307AFF" w14:textId="77777777" w:rsidR="003B303B" w:rsidRDefault="003B303B" w:rsidP="003B303B">
      <w:pPr>
        <w:jc w:val="center"/>
        <w:rPr>
          <w:b/>
        </w:rPr>
      </w:pPr>
      <w:r>
        <w:rPr>
          <w:b/>
        </w:rPr>
        <w:t>Ostatní ujednání</w:t>
      </w:r>
    </w:p>
    <w:p w14:paraId="1DEB54B1" w14:textId="77777777" w:rsidR="00617787" w:rsidRDefault="00617787" w:rsidP="002C41EE">
      <w:pPr>
        <w:numPr>
          <w:ilvl w:val="0"/>
          <w:numId w:val="26"/>
        </w:numPr>
        <w:spacing w:after="120"/>
        <w:jc w:val="both"/>
      </w:pPr>
      <w:r>
        <w:t>Zhotovitel je povinen na nevhodnost povahy věci, kterou mu objednatel předal k provedení díla, nebo příkazu, který mu objednatel dal, upozornit písemně (nikoli pouze mailem). Zhotovitel je oprávněn po tomto upozornění přerušit provádění díla jen v případě, že tato nevhodnost brání provedení díla, a to jen v nezbytném rozsahu. Objednatel je povinen písemně sdělit, zda po upozornění zhotovitele na nevhodnost trvá na provedení díla s použitím předané věci nebo daného příkazu.</w:t>
      </w:r>
    </w:p>
    <w:p w14:paraId="681CCBC9" w14:textId="77777777" w:rsidR="004C136D" w:rsidRPr="004C136D" w:rsidRDefault="004C136D" w:rsidP="002C41EE">
      <w:pPr>
        <w:numPr>
          <w:ilvl w:val="0"/>
          <w:numId w:val="26"/>
        </w:numPr>
        <w:spacing w:after="120"/>
        <w:ind w:left="284" w:hanging="295"/>
        <w:jc w:val="both"/>
      </w:pPr>
      <w:r>
        <w:t>J</w:t>
      </w:r>
      <w:r w:rsidRPr="004C136D">
        <w:t xml:space="preserve">e-li k provedení díla nutná součinnost objednatele, a objednatel ji na </w:t>
      </w:r>
      <w:r w:rsidR="009A06ED">
        <w:t xml:space="preserve">písemnou </w:t>
      </w:r>
      <w:r w:rsidRPr="004C136D">
        <w:t>výzvu zhotovitele neposkytne, zhotovitel není oprávněn si zajistit náhradní plnění na účet objednatele</w:t>
      </w:r>
    </w:p>
    <w:p w14:paraId="33C2D4C8" w14:textId="77777777" w:rsidR="00260840" w:rsidRDefault="00260840" w:rsidP="002C41EE">
      <w:pPr>
        <w:numPr>
          <w:ilvl w:val="0"/>
          <w:numId w:val="26"/>
        </w:numPr>
        <w:spacing w:after="120"/>
        <w:ind w:left="284" w:hanging="295"/>
        <w:jc w:val="both"/>
      </w:pPr>
      <w:r>
        <w:t>Zhotovitel n</w:t>
      </w:r>
      <w:r w:rsidRPr="00260840">
        <w:t>ení oprávněn uplatit ustanovení § 2609 z.č. 89/2012 Sb., občanského zákoníku o svémocném prodeji v případě, že objednatel nepřevezme dílo bez zbytečného odkladu poté, co dílo mělo být dokončeno.</w:t>
      </w:r>
    </w:p>
    <w:p w14:paraId="7AC3FE67" w14:textId="77777777" w:rsidR="00260840" w:rsidRDefault="00260840" w:rsidP="002C41EE">
      <w:pPr>
        <w:numPr>
          <w:ilvl w:val="0"/>
          <w:numId w:val="26"/>
        </w:numPr>
        <w:spacing w:after="120"/>
        <w:ind w:left="284" w:hanging="295"/>
        <w:jc w:val="both"/>
      </w:pPr>
      <w:r w:rsidRPr="00260840">
        <w:t xml:space="preserve">Při výkladu ujednání </w:t>
      </w:r>
      <w:r>
        <w:t xml:space="preserve">smlouvy a </w:t>
      </w:r>
      <w:r w:rsidRPr="00260840">
        <w:t xml:space="preserve">smluvního vztahu dle této </w:t>
      </w:r>
      <w:r>
        <w:t xml:space="preserve">smlouvy </w:t>
      </w:r>
      <w:r w:rsidRPr="00260840">
        <w:t xml:space="preserve">se nepřihlíží k obecným obchodním zvyklostem oboru </w:t>
      </w:r>
      <w:r>
        <w:t xml:space="preserve">zhotovitele </w:t>
      </w:r>
      <w:r w:rsidRPr="00260840">
        <w:t xml:space="preserve">a k obecným obchodním zvyklostem, pokud s nimi </w:t>
      </w:r>
      <w:r>
        <w:t>zhotovitel objednatele</w:t>
      </w:r>
      <w:r w:rsidRPr="00260840">
        <w:t xml:space="preserve"> písemně neseznámil nejpozději v okamžik p</w:t>
      </w:r>
      <w:r w:rsidR="00C22993">
        <w:t>odpisu této smlouvy</w:t>
      </w:r>
      <w:r w:rsidR="005A0AF5">
        <w:t>, nebo nejsou objednateli známy z jiného důvodu</w:t>
      </w:r>
      <w:r w:rsidRPr="00260840">
        <w:t xml:space="preserve">. </w:t>
      </w:r>
    </w:p>
    <w:p w14:paraId="4C03A12A" w14:textId="77777777" w:rsidR="00260840" w:rsidRDefault="00260840" w:rsidP="002C41EE">
      <w:pPr>
        <w:numPr>
          <w:ilvl w:val="0"/>
          <w:numId w:val="26"/>
        </w:numPr>
        <w:spacing w:after="120"/>
        <w:ind w:left="284" w:hanging="295"/>
        <w:jc w:val="both"/>
      </w:pPr>
      <w:r w:rsidRPr="00260840">
        <w:lastRenderedPageBreak/>
        <w:t xml:space="preserve">Okamžikem </w:t>
      </w:r>
      <w:r>
        <w:t>podpisu této smlouvy</w:t>
      </w:r>
      <w:r w:rsidRPr="00260840">
        <w:t xml:space="preserve"> zanikají jakékoliv úkony objednatele a </w:t>
      </w:r>
      <w:r>
        <w:t>zhotovitele</w:t>
      </w:r>
      <w:r w:rsidRPr="00260840">
        <w:t xml:space="preserve">, které se od této </w:t>
      </w:r>
      <w:r>
        <w:t>smlouvy</w:t>
      </w:r>
      <w:r w:rsidRPr="00260840">
        <w:t xml:space="preserve"> odlišují a které by zakládaly kterékoliv straně nárok na náhradu škody, </w:t>
      </w:r>
      <w:r>
        <w:t>podpisem této smlouvy</w:t>
      </w:r>
      <w:r w:rsidRPr="00260840">
        <w:t xml:space="preserve"> se tyto úkony ruší bez nároku na náhradu škody v souvislosti s tímto zrušením bez ohledu na to, zda o této škod</w:t>
      </w:r>
      <w:r w:rsidR="00C22993">
        <w:t>ě strana oprávněná k náhradě škody</w:t>
      </w:r>
      <w:r w:rsidRPr="00260840">
        <w:t xml:space="preserve"> v okamžiku </w:t>
      </w:r>
      <w:r>
        <w:t>podpisu smlouvy</w:t>
      </w:r>
      <w:r w:rsidRPr="00260840">
        <w:t xml:space="preserve"> věděl</w:t>
      </w:r>
      <w:r w:rsidR="00C22993">
        <w:t>a</w:t>
      </w:r>
      <w:r w:rsidRPr="00260840">
        <w:t xml:space="preserve"> či nikoli.</w:t>
      </w:r>
    </w:p>
    <w:p w14:paraId="424AA9E4" w14:textId="77777777" w:rsidR="00260840" w:rsidRDefault="00260840" w:rsidP="002C41EE">
      <w:pPr>
        <w:numPr>
          <w:ilvl w:val="0"/>
          <w:numId w:val="26"/>
        </w:numPr>
        <w:spacing w:after="120"/>
        <w:ind w:left="284" w:hanging="295"/>
        <w:jc w:val="both"/>
      </w:pPr>
      <w:r w:rsidRPr="00260840">
        <w:t xml:space="preserve">Postoupení </w:t>
      </w:r>
      <w:r>
        <w:t>této smlouvy</w:t>
      </w:r>
      <w:r w:rsidRPr="00260840">
        <w:t xml:space="preserve"> je vyloučeno.</w:t>
      </w:r>
    </w:p>
    <w:p w14:paraId="45645D4E" w14:textId="77777777" w:rsidR="000D36FF" w:rsidRDefault="000D36FF" w:rsidP="002C41EE">
      <w:pPr>
        <w:numPr>
          <w:ilvl w:val="0"/>
          <w:numId w:val="26"/>
        </w:numPr>
        <w:spacing w:after="120"/>
        <w:ind w:left="284" w:hanging="295"/>
        <w:jc w:val="both"/>
      </w:pPr>
      <w:r>
        <w:t>Smluvní strany se dohodly, že zhotovitel není oprávněn bez písemného souhlasu objednatele postoupit jakoukoliv pohledávku vzniklou na základě této smlouvy nebo v souvislosti s ní na třetí osobu.</w:t>
      </w:r>
    </w:p>
    <w:p w14:paraId="74E1F9D8" w14:textId="6FFB8AA9" w:rsidR="00FE00D7" w:rsidRDefault="00A355C9" w:rsidP="00C73545">
      <w:pPr>
        <w:numPr>
          <w:ilvl w:val="0"/>
          <w:numId w:val="26"/>
        </w:numPr>
        <w:spacing w:after="120"/>
        <w:ind w:left="284" w:hanging="295"/>
        <w:jc w:val="both"/>
      </w:pPr>
      <w:r>
        <w:t>Obě strany</w:t>
      </w:r>
      <w:r w:rsidR="00260840">
        <w:t xml:space="preserve"> okamžikem podpisu smlouvy</w:t>
      </w:r>
      <w:r w:rsidR="00260840" w:rsidRPr="00260840">
        <w:t xml:space="preserve"> na sebe převzal</w:t>
      </w:r>
      <w:r>
        <w:t>y</w:t>
      </w:r>
      <w:r w:rsidR="00260840" w:rsidRPr="00260840">
        <w:t xml:space="preserve"> dle § 1765 Sb. z.č. 89/2012 Sb. nebezpečí změny okolností. </w:t>
      </w:r>
      <w:r w:rsidR="00260840">
        <w:t>Obě strany</w:t>
      </w:r>
      <w:r w:rsidR="00260840" w:rsidRPr="00260840">
        <w:t xml:space="preserve"> zvážil</w:t>
      </w:r>
      <w:r w:rsidR="00260840">
        <w:t>y</w:t>
      </w:r>
      <w:r w:rsidR="00260840" w:rsidRPr="00260840">
        <w:t xml:space="preserve"> plně hospodářskou, ekonomickou i faktickou situaci a jsou si plně </w:t>
      </w:r>
      <w:r w:rsidR="00260840" w:rsidRPr="00BF655E">
        <w:t xml:space="preserve">vědomy okolností učinění </w:t>
      </w:r>
      <w:r w:rsidR="006A45D0" w:rsidRPr="00BF655E">
        <w:t>této smlouvy</w:t>
      </w:r>
      <w:r w:rsidR="00260840" w:rsidRPr="00BF655E">
        <w:t>. Smlouvu tedy nelze měnit rozhodnutím soudu.</w:t>
      </w:r>
    </w:p>
    <w:p w14:paraId="200376A6" w14:textId="77777777" w:rsidR="00FE00D7" w:rsidRPr="00BF655E" w:rsidRDefault="00FE00D7" w:rsidP="00FE00D7">
      <w:pPr>
        <w:spacing w:after="120"/>
        <w:ind w:left="284"/>
        <w:jc w:val="both"/>
      </w:pPr>
    </w:p>
    <w:p w14:paraId="0DE1832E" w14:textId="77777777" w:rsidR="0050164F" w:rsidRPr="00BF655E" w:rsidRDefault="0050164F" w:rsidP="00B4799F">
      <w:pPr>
        <w:jc w:val="center"/>
        <w:rPr>
          <w:b/>
        </w:rPr>
      </w:pPr>
      <w:r w:rsidRPr="00BF655E">
        <w:rPr>
          <w:b/>
        </w:rPr>
        <w:t>X</w:t>
      </w:r>
      <w:r w:rsidR="00F735F3" w:rsidRPr="00BF655E">
        <w:rPr>
          <w:b/>
        </w:rPr>
        <w:t>V</w:t>
      </w:r>
      <w:r w:rsidRPr="00BF655E">
        <w:rPr>
          <w:b/>
        </w:rPr>
        <w:t>.</w:t>
      </w:r>
    </w:p>
    <w:p w14:paraId="1F72327C" w14:textId="77777777" w:rsidR="0050164F" w:rsidRPr="00BF655E" w:rsidRDefault="0050164F" w:rsidP="00B4799F">
      <w:pPr>
        <w:jc w:val="center"/>
        <w:rPr>
          <w:b/>
        </w:rPr>
      </w:pPr>
      <w:r w:rsidRPr="00BF655E">
        <w:rPr>
          <w:b/>
        </w:rPr>
        <w:t>Závěrečná ustanovení</w:t>
      </w:r>
    </w:p>
    <w:p w14:paraId="7B07906A" w14:textId="5FADB157" w:rsidR="00C04649" w:rsidRPr="00BF655E" w:rsidRDefault="006A45D0" w:rsidP="00D33D89">
      <w:pPr>
        <w:numPr>
          <w:ilvl w:val="0"/>
          <w:numId w:val="12"/>
        </w:numPr>
        <w:ind w:left="357" w:hanging="357"/>
        <w:jc w:val="both"/>
      </w:pPr>
      <w:r w:rsidRPr="00BF655E">
        <w:t>Přílohou této smlouvy j</w:t>
      </w:r>
      <w:r w:rsidR="0071612F">
        <w:t>sou dva</w:t>
      </w:r>
      <w:r w:rsidR="002400CF" w:rsidRPr="00BF655E">
        <w:t xml:space="preserve"> </w:t>
      </w:r>
      <w:r w:rsidR="00732860" w:rsidRPr="00BF655E">
        <w:t>oceněn</w:t>
      </w:r>
      <w:r w:rsidR="0071612F">
        <w:t>é</w:t>
      </w:r>
      <w:r w:rsidR="00732860" w:rsidRPr="00BF655E">
        <w:t xml:space="preserve"> výkaz</w:t>
      </w:r>
      <w:r w:rsidR="0071612F">
        <w:t>y</w:t>
      </w:r>
      <w:r w:rsidR="00732860" w:rsidRPr="00BF655E">
        <w:t xml:space="preserve"> výměr</w:t>
      </w:r>
      <w:r w:rsidR="002400CF" w:rsidRPr="00BF655E">
        <w:t>.</w:t>
      </w:r>
    </w:p>
    <w:p w14:paraId="6C3C3CC0" w14:textId="77777777" w:rsidR="009F2432" w:rsidRDefault="009F2432" w:rsidP="008A16F1">
      <w:pPr>
        <w:numPr>
          <w:ilvl w:val="0"/>
          <w:numId w:val="12"/>
        </w:numPr>
        <w:ind w:left="357" w:hanging="357"/>
        <w:jc w:val="both"/>
      </w:pPr>
      <w:r>
        <w:t>Tato smlouva podléhá povinnosti zveřejnění v registru smluv dle z.č. 340/2015 Sb., do registru smluv ji zašle objednatel.</w:t>
      </w:r>
    </w:p>
    <w:p w14:paraId="5DF37088" w14:textId="77777777" w:rsidR="00B453D0" w:rsidRDefault="0050164F" w:rsidP="008A16F1">
      <w:pPr>
        <w:numPr>
          <w:ilvl w:val="0"/>
          <w:numId w:val="12"/>
        </w:numPr>
        <w:ind w:left="357" w:hanging="357"/>
        <w:jc w:val="both"/>
      </w:pPr>
      <w:r>
        <w:t xml:space="preserve">Tato smlouva je vyhotovena ve </w:t>
      </w:r>
      <w:r w:rsidR="003118AB">
        <w:t>dvou</w:t>
      </w:r>
      <w:r>
        <w:t xml:space="preserve"> stejnopisech, z nich po </w:t>
      </w:r>
      <w:r w:rsidR="003118AB">
        <w:t>jednom</w:t>
      </w:r>
      <w:r>
        <w:t xml:space="preserve"> obdrží každá smluvní strana.</w:t>
      </w:r>
    </w:p>
    <w:p w14:paraId="5F310911" w14:textId="77777777" w:rsidR="005A0AF5" w:rsidRDefault="005A0AF5" w:rsidP="005A0AF5">
      <w:pPr>
        <w:numPr>
          <w:ilvl w:val="0"/>
          <w:numId w:val="12"/>
        </w:numPr>
        <w:spacing w:after="120"/>
        <w:jc w:val="both"/>
      </w:pPr>
      <w:r w:rsidRPr="00260840">
        <w:t>Změny sml</w:t>
      </w:r>
      <w:r>
        <w:t>ouvy</w:t>
      </w:r>
      <w:r w:rsidRPr="00260840">
        <w:t xml:space="preserve"> mohou být prováděny pouze písemnou formou</w:t>
      </w:r>
      <w:r>
        <w:t xml:space="preserve"> dohodou stran</w:t>
      </w:r>
      <w:r w:rsidRPr="00260840">
        <w:t>, jestliže tato změna nebude provedena písemně, považuje se tato změna za neexistující. Neplatnosti nedodržení této písemnosti se může kterákoliv strana domáhat i poté, co bylo z</w:t>
      </w:r>
      <w:r>
        <w:t> </w:t>
      </w:r>
      <w:r w:rsidRPr="00260840">
        <w:t>t</w:t>
      </w:r>
      <w:r>
        <w:t xml:space="preserve">éto </w:t>
      </w:r>
      <w:r w:rsidRPr="00260840">
        <w:t>sml</w:t>
      </w:r>
      <w:r>
        <w:t>ouvy</w:t>
      </w:r>
      <w:r w:rsidRPr="00260840">
        <w:t xml:space="preserve"> již plněno</w:t>
      </w:r>
      <w:r>
        <w:t>. V</w:t>
      </w:r>
      <w:r w:rsidRPr="00260840">
        <w:t xml:space="preserve"> případě </w:t>
      </w:r>
      <w:r>
        <w:t>této neplatnosti se jedná o bezdůvodné obohacení.</w:t>
      </w:r>
    </w:p>
    <w:p w14:paraId="7735AE15" w14:textId="4CA1E471" w:rsidR="00B453D0" w:rsidRDefault="0050164F" w:rsidP="008A16F1">
      <w:pPr>
        <w:numPr>
          <w:ilvl w:val="0"/>
          <w:numId w:val="12"/>
        </w:numPr>
        <w:ind w:left="357" w:hanging="357"/>
        <w:jc w:val="both"/>
      </w:pPr>
      <w:r>
        <w:t>Tato smlouva nabývá platnosti dnem jejího podpisu oprávněnými zástupci obou smluvních stran</w:t>
      </w:r>
      <w:r w:rsidR="00C1157B">
        <w:t xml:space="preserve"> a účinnosti dle § 6 odst. 1 z.č. 340/2015 Sb. dnem uveřejnění v registru smluv</w:t>
      </w:r>
      <w:r>
        <w:t>.</w:t>
      </w:r>
      <w:r w:rsidR="00C1157B">
        <w:t xml:space="preserve"> </w:t>
      </w:r>
    </w:p>
    <w:p w14:paraId="616464D2" w14:textId="77777777" w:rsidR="00260840" w:rsidRPr="00A355C9" w:rsidRDefault="00260840" w:rsidP="00A355C9">
      <w:pPr>
        <w:numPr>
          <w:ilvl w:val="0"/>
          <w:numId w:val="12"/>
        </w:numPr>
        <w:ind w:left="357" w:hanging="357"/>
        <w:jc w:val="both"/>
      </w:pPr>
      <w:r w:rsidRPr="00A355C9">
        <w:t xml:space="preserve">Smluvní strany svými podpisy stvrzují, že posoudily obsah této </w:t>
      </w:r>
      <w:r w:rsidR="0016374C">
        <w:t>smlouvy</w:t>
      </w:r>
      <w:r w:rsidRPr="00A355C9">
        <w:t>, neshledaly j</w:t>
      </w:r>
      <w:r w:rsidR="005A0AF5">
        <w:t>e</w:t>
      </w:r>
      <w:r w:rsidRPr="00A355C9">
        <w:t>j rozporným a toto potvrzuje v souladu s § 4 z.č. 89/2012 Sb. a že s celým obsahem smlouvy souhlasí.</w:t>
      </w:r>
    </w:p>
    <w:p w14:paraId="637CBC9B" w14:textId="77777777" w:rsidR="00260840" w:rsidRPr="00DF5DA9" w:rsidRDefault="00260840" w:rsidP="00260840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smlouva byla uzavřena dle svobodné a vážné vůle stran, prosté omylu, nikoli v tísni a za nápadně nevýhodných podmínek, což obě stvrzují svými podpisy.</w:t>
      </w:r>
    </w:p>
    <w:p w14:paraId="435C6ADD" w14:textId="77777777" w:rsidR="00B4799F" w:rsidRDefault="00B4799F" w:rsidP="0050164F"/>
    <w:p w14:paraId="2BBAAED6" w14:textId="77777777" w:rsidR="00C73545" w:rsidRDefault="00C73545" w:rsidP="0050164F"/>
    <w:p w14:paraId="00073F14" w14:textId="533F911A" w:rsidR="007449F6" w:rsidRDefault="002564A5" w:rsidP="0050164F">
      <w:r>
        <w:t>V</w:t>
      </w:r>
      <w:r w:rsidR="00FE00D7">
        <w:t> Brně dne</w:t>
      </w:r>
    </w:p>
    <w:p w14:paraId="310B9957" w14:textId="77777777" w:rsidR="007449F6" w:rsidRDefault="007449F6" w:rsidP="0050164F"/>
    <w:p w14:paraId="2506657E" w14:textId="77777777" w:rsidR="007449F6" w:rsidRDefault="007449F6" w:rsidP="0050164F"/>
    <w:p w14:paraId="01704D72" w14:textId="77777777" w:rsidR="0036346E" w:rsidRDefault="0036346E" w:rsidP="0050164F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4C57CA82" w14:textId="77777777" w:rsidR="0036346E" w:rsidRDefault="0036346E" w:rsidP="0050164F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27D914E8" w14:textId="0794AACA" w:rsidR="00582B22" w:rsidRDefault="00070EEE" w:rsidP="00FE4CE7">
      <w:r>
        <w:t>prof</w:t>
      </w:r>
      <w:r w:rsidR="0036346E">
        <w:t>.</w:t>
      </w:r>
      <w:r>
        <w:t xml:space="preserve"> PhDr.</w:t>
      </w:r>
      <w:r w:rsidR="0036346E">
        <w:t xml:space="preserve"> </w:t>
      </w:r>
      <w:r w:rsidR="003118AB">
        <w:t xml:space="preserve">Tomáš </w:t>
      </w:r>
      <w:r w:rsidR="00FB76F2">
        <w:t>Kubíček, Ph.D.</w:t>
      </w:r>
      <w:r w:rsidR="00763718">
        <w:tab/>
      </w:r>
      <w:r w:rsidR="00763718">
        <w:tab/>
      </w:r>
      <w:r w:rsidR="00763718">
        <w:tab/>
      </w:r>
      <w:r w:rsidR="00763718">
        <w:tab/>
        <w:t xml:space="preserve">    Břetislav Kašparovský</w:t>
      </w:r>
    </w:p>
    <w:p w14:paraId="5F00AAA1" w14:textId="54092390" w:rsidR="0038109E" w:rsidRDefault="00403521" w:rsidP="00FE4CE7">
      <w:r>
        <w:t xml:space="preserve">          </w:t>
      </w:r>
      <w:r w:rsidR="003118AB">
        <w:t xml:space="preserve"> </w:t>
      </w:r>
      <w:r w:rsidR="009F2432">
        <w:t xml:space="preserve">generální </w:t>
      </w:r>
      <w:r w:rsidR="003118AB">
        <w:t>ředitel</w:t>
      </w:r>
      <w:r w:rsidR="0036346E">
        <w:tab/>
      </w:r>
    </w:p>
    <w:p w14:paraId="379EB9C8" w14:textId="77777777" w:rsidR="0038109E" w:rsidRDefault="0038109E" w:rsidP="00FE4CE7"/>
    <w:p w14:paraId="5F49F895" w14:textId="77777777" w:rsidR="0038109E" w:rsidRDefault="0038109E" w:rsidP="00FE4CE7"/>
    <w:p w14:paraId="33D25E8C" w14:textId="77777777" w:rsidR="00FE4CE7" w:rsidRPr="00FE4CE7" w:rsidRDefault="00FE4CE7" w:rsidP="00FE4CE7">
      <w:pPr>
        <w:rPr>
          <w:u w:val="single"/>
        </w:rPr>
      </w:pPr>
    </w:p>
    <w:sectPr w:rsidR="00FE4CE7" w:rsidRPr="00FE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4B40D0" w16cid:durableId="2B2268D8"/>
  <w16cid:commentId w16cid:paraId="48C62F06" w16cid:durableId="2B2259FC"/>
  <w16cid:commentId w16cid:paraId="05AED571" w16cid:durableId="2B225D41"/>
  <w16cid:commentId w16cid:paraId="51E6351E" w16cid:durableId="2B225AEA"/>
  <w16cid:commentId w16cid:paraId="343CA56F" w16cid:durableId="2B225C62"/>
  <w16cid:commentId w16cid:paraId="780367EC" w16cid:durableId="2B226A49"/>
  <w16cid:commentId w16cid:paraId="14EA64F9" w16cid:durableId="2B225CE5"/>
  <w16cid:commentId w16cid:paraId="68D4B4A1" w16cid:durableId="2B225D19"/>
  <w16cid:commentId w16cid:paraId="30E90524" w16cid:durableId="2B225E0E"/>
  <w16cid:commentId w16cid:paraId="527EB9E1" w16cid:durableId="2B225EB0"/>
  <w16cid:commentId w16cid:paraId="2C1F91EB" w16cid:durableId="2B279518"/>
  <w16cid:commentId w16cid:paraId="6919B949" w16cid:durableId="2B2260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D6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pStyle w:val="Textpsme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C930ED"/>
    <w:multiLevelType w:val="hybridMultilevel"/>
    <w:tmpl w:val="A040511A"/>
    <w:lvl w:ilvl="0" w:tplc="07C43D6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7204E6"/>
    <w:multiLevelType w:val="hybridMultilevel"/>
    <w:tmpl w:val="9F4482A4"/>
    <w:lvl w:ilvl="0" w:tplc="4546F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8960AB9"/>
    <w:multiLevelType w:val="hybridMultilevel"/>
    <w:tmpl w:val="9F4482A4"/>
    <w:lvl w:ilvl="0" w:tplc="4546F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FAA3164"/>
    <w:multiLevelType w:val="hybridMultilevel"/>
    <w:tmpl w:val="304C64E2"/>
    <w:lvl w:ilvl="0" w:tplc="8034E63E">
      <w:start w:val="6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D5CD3"/>
    <w:multiLevelType w:val="multilevel"/>
    <w:tmpl w:val="0D7C9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1EFD7E24"/>
    <w:multiLevelType w:val="hybridMultilevel"/>
    <w:tmpl w:val="B4E89E9E"/>
    <w:lvl w:ilvl="0" w:tplc="46020A18">
      <w:start w:val="1"/>
      <w:numFmt w:val="bullet"/>
      <w:lvlText w:val="-"/>
      <w:lvlJc w:val="left"/>
      <w:pPr>
        <w:ind w:left="18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D53190"/>
    <w:multiLevelType w:val="hybridMultilevel"/>
    <w:tmpl w:val="5802B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92C70"/>
    <w:multiLevelType w:val="hybridMultilevel"/>
    <w:tmpl w:val="AE4661DC"/>
    <w:lvl w:ilvl="0" w:tplc="59FC91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93082"/>
    <w:multiLevelType w:val="hybridMultilevel"/>
    <w:tmpl w:val="E5DCA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06656"/>
    <w:multiLevelType w:val="hybridMultilevel"/>
    <w:tmpl w:val="E340C1F4"/>
    <w:lvl w:ilvl="0" w:tplc="4ABED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47CA1"/>
    <w:multiLevelType w:val="hybridMultilevel"/>
    <w:tmpl w:val="0D9EC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9156E"/>
    <w:multiLevelType w:val="multilevel"/>
    <w:tmpl w:val="D354E474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D674C"/>
    <w:multiLevelType w:val="hybridMultilevel"/>
    <w:tmpl w:val="BBF4F980"/>
    <w:lvl w:ilvl="0" w:tplc="4A70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2ED3AF8"/>
    <w:multiLevelType w:val="hybridMultilevel"/>
    <w:tmpl w:val="095A2A06"/>
    <w:lvl w:ilvl="0" w:tplc="0608B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A238A"/>
    <w:multiLevelType w:val="hybridMultilevel"/>
    <w:tmpl w:val="19868464"/>
    <w:lvl w:ilvl="0" w:tplc="5CE4FFD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">
    <w:nsid w:val="4B386167"/>
    <w:multiLevelType w:val="hybridMultilevel"/>
    <w:tmpl w:val="E4728D14"/>
    <w:lvl w:ilvl="0" w:tplc="C4D47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2123B"/>
    <w:multiLevelType w:val="hybridMultilevel"/>
    <w:tmpl w:val="7598C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D59DB"/>
    <w:multiLevelType w:val="hybridMultilevel"/>
    <w:tmpl w:val="2FCAD520"/>
    <w:lvl w:ilvl="0" w:tplc="7B98F46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87CC6"/>
    <w:multiLevelType w:val="hybridMultilevel"/>
    <w:tmpl w:val="03AE7EE0"/>
    <w:lvl w:ilvl="0" w:tplc="D9B484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BA3DAF"/>
    <w:multiLevelType w:val="hybridMultilevel"/>
    <w:tmpl w:val="FBAC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2576A"/>
    <w:multiLevelType w:val="hybridMultilevel"/>
    <w:tmpl w:val="A7F84C38"/>
    <w:lvl w:ilvl="0" w:tplc="FF04CDA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551387"/>
    <w:multiLevelType w:val="hybridMultilevel"/>
    <w:tmpl w:val="A0544C4A"/>
    <w:lvl w:ilvl="0" w:tplc="0405000F">
      <w:start w:val="1"/>
      <w:numFmt w:val="decimal"/>
      <w:lvlText w:val="%1."/>
      <w:lvlJc w:val="left"/>
      <w:pPr>
        <w:ind w:left="924" w:hanging="360"/>
      </w:p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6">
    <w:nsid w:val="63A15ABF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E61BFB"/>
    <w:multiLevelType w:val="hybridMultilevel"/>
    <w:tmpl w:val="03A4F4EE"/>
    <w:lvl w:ilvl="0" w:tplc="257ED3B2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9708F"/>
    <w:multiLevelType w:val="hybridMultilevel"/>
    <w:tmpl w:val="87F43A02"/>
    <w:lvl w:ilvl="0" w:tplc="8034E63E">
      <w:start w:val="6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EB2398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4"/>
  </w:num>
  <w:num w:numId="5">
    <w:abstractNumId w:val="43"/>
  </w:num>
  <w:num w:numId="6">
    <w:abstractNumId w:val="44"/>
  </w:num>
  <w:num w:numId="7">
    <w:abstractNumId w:val="42"/>
  </w:num>
  <w:num w:numId="8">
    <w:abstractNumId w:val="23"/>
  </w:num>
  <w:num w:numId="9">
    <w:abstractNumId w:val="40"/>
  </w:num>
  <w:num w:numId="10">
    <w:abstractNumId w:val="11"/>
  </w:num>
  <w:num w:numId="11">
    <w:abstractNumId w:val="16"/>
  </w:num>
  <w:num w:numId="12">
    <w:abstractNumId w:val="9"/>
  </w:num>
  <w:num w:numId="13">
    <w:abstractNumId w:val="7"/>
  </w:num>
  <w:num w:numId="14">
    <w:abstractNumId w:val="5"/>
  </w:num>
  <w:num w:numId="15">
    <w:abstractNumId w:val="25"/>
  </w:num>
  <w:num w:numId="16">
    <w:abstractNumId w:val="38"/>
  </w:num>
  <w:num w:numId="17">
    <w:abstractNumId w:val="0"/>
  </w:num>
  <w:num w:numId="18">
    <w:abstractNumId w:val="34"/>
  </w:num>
  <w:num w:numId="19">
    <w:abstractNumId w:val="30"/>
  </w:num>
  <w:num w:numId="20">
    <w:abstractNumId w:val="13"/>
  </w:num>
  <w:num w:numId="21">
    <w:abstractNumId w:val="8"/>
  </w:num>
  <w:num w:numId="22">
    <w:abstractNumId w:val="27"/>
  </w:num>
  <w:num w:numId="23">
    <w:abstractNumId w:val="41"/>
  </w:num>
  <w:num w:numId="24">
    <w:abstractNumId w:val="18"/>
  </w:num>
  <w:num w:numId="25">
    <w:abstractNumId w:val="22"/>
  </w:num>
  <w:num w:numId="26">
    <w:abstractNumId w:val="33"/>
  </w:num>
  <w:num w:numId="27">
    <w:abstractNumId w:val="29"/>
  </w:num>
  <w:num w:numId="28">
    <w:abstractNumId w:val="20"/>
  </w:num>
  <w:num w:numId="29">
    <w:abstractNumId w:val="28"/>
  </w:num>
  <w:num w:numId="30">
    <w:abstractNumId w:val="24"/>
  </w:num>
  <w:num w:numId="31">
    <w:abstractNumId w:val="17"/>
  </w:num>
  <w:num w:numId="32">
    <w:abstractNumId w:val="3"/>
  </w:num>
  <w:num w:numId="33">
    <w:abstractNumId w:val="32"/>
  </w:num>
  <w:num w:numId="34">
    <w:abstractNumId w:val="36"/>
  </w:num>
  <w:num w:numId="35">
    <w:abstractNumId w:val="31"/>
  </w:num>
  <w:num w:numId="36">
    <w:abstractNumId w:val="39"/>
  </w:num>
  <w:num w:numId="37">
    <w:abstractNumId w:val="10"/>
  </w:num>
  <w:num w:numId="38">
    <w:abstractNumId w:val="1"/>
  </w:num>
  <w:num w:numId="39">
    <w:abstractNumId w:val="35"/>
  </w:num>
  <w:num w:numId="40">
    <w:abstractNumId w:val="37"/>
  </w:num>
  <w:num w:numId="41">
    <w:abstractNumId w:val="21"/>
  </w:num>
  <w:num w:numId="42">
    <w:abstractNumId w:val="4"/>
  </w:num>
  <w:num w:numId="43">
    <w:abstractNumId w:val="19"/>
  </w:num>
  <w:num w:numId="44">
    <w:abstractNumId w:val="2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424D"/>
    <w:rsid w:val="00013773"/>
    <w:rsid w:val="00013D01"/>
    <w:rsid w:val="00017D28"/>
    <w:rsid w:val="000202A4"/>
    <w:rsid w:val="00020595"/>
    <w:rsid w:val="00027F92"/>
    <w:rsid w:val="00032E7C"/>
    <w:rsid w:val="00034E0F"/>
    <w:rsid w:val="00042111"/>
    <w:rsid w:val="00046520"/>
    <w:rsid w:val="00053616"/>
    <w:rsid w:val="00053F3B"/>
    <w:rsid w:val="00055461"/>
    <w:rsid w:val="00060B75"/>
    <w:rsid w:val="00061C6A"/>
    <w:rsid w:val="00064CE6"/>
    <w:rsid w:val="00067FAF"/>
    <w:rsid w:val="00070EEE"/>
    <w:rsid w:val="0008210B"/>
    <w:rsid w:val="00082417"/>
    <w:rsid w:val="00083C48"/>
    <w:rsid w:val="00084AD7"/>
    <w:rsid w:val="00086485"/>
    <w:rsid w:val="00087CCA"/>
    <w:rsid w:val="00091BB0"/>
    <w:rsid w:val="00092419"/>
    <w:rsid w:val="00094998"/>
    <w:rsid w:val="0009620E"/>
    <w:rsid w:val="0009742B"/>
    <w:rsid w:val="000A16E4"/>
    <w:rsid w:val="000A5626"/>
    <w:rsid w:val="000B26A0"/>
    <w:rsid w:val="000B4B8E"/>
    <w:rsid w:val="000B616C"/>
    <w:rsid w:val="000C37D3"/>
    <w:rsid w:val="000D0356"/>
    <w:rsid w:val="000D22BD"/>
    <w:rsid w:val="000D36FF"/>
    <w:rsid w:val="000D6ADB"/>
    <w:rsid w:val="000D770D"/>
    <w:rsid w:val="000E0992"/>
    <w:rsid w:val="000E4186"/>
    <w:rsid w:val="000F4A31"/>
    <w:rsid w:val="00101DE3"/>
    <w:rsid w:val="00102C56"/>
    <w:rsid w:val="00106ABA"/>
    <w:rsid w:val="00116859"/>
    <w:rsid w:val="00120E70"/>
    <w:rsid w:val="00124950"/>
    <w:rsid w:val="00127D01"/>
    <w:rsid w:val="00127F45"/>
    <w:rsid w:val="00131C8F"/>
    <w:rsid w:val="0013281A"/>
    <w:rsid w:val="00137AA8"/>
    <w:rsid w:val="00152E91"/>
    <w:rsid w:val="00160481"/>
    <w:rsid w:val="001617DE"/>
    <w:rsid w:val="0016374C"/>
    <w:rsid w:val="0016588F"/>
    <w:rsid w:val="00171E4D"/>
    <w:rsid w:val="00173085"/>
    <w:rsid w:val="00174B5C"/>
    <w:rsid w:val="00176141"/>
    <w:rsid w:val="00176F34"/>
    <w:rsid w:val="00176F77"/>
    <w:rsid w:val="0018121F"/>
    <w:rsid w:val="00185E69"/>
    <w:rsid w:val="0018728A"/>
    <w:rsid w:val="00190995"/>
    <w:rsid w:val="00192619"/>
    <w:rsid w:val="00195643"/>
    <w:rsid w:val="0019715E"/>
    <w:rsid w:val="001A6193"/>
    <w:rsid w:val="001A73B3"/>
    <w:rsid w:val="001A7A28"/>
    <w:rsid w:val="001A7CCD"/>
    <w:rsid w:val="001B3ED7"/>
    <w:rsid w:val="001B6953"/>
    <w:rsid w:val="001D4AE7"/>
    <w:rsid w:val="001D7CC9"/>
    <w:rsid w:val="001E5301"/>
    <w:rsid w:val="001E7CC8"/>
    <w:rsid w:val="001F43DE"/>
    <w:rsid w:val="002022E4"/>
    <w:rsid w:val="00204AD6"/>
    <w:rsid w:val="0020591F"/>
    <w:rsid w:val="002100F1"/>
    <w:rsid w:val="00212B8F"/>
    <w:rsid w:val="00217A03"/>
    <w:rsid w:val="00217A4F"/>
    <w:rsid w:val="00223DCD"/>
    <w:rsid w:val="002269D9"/>
    <w:rsid w:val="00226A6F"/>
    <w:rsid w:val="002279D8"/>
    <w:rsid w:val="002319B2"/>
    <w:rsid w:val="0023416F"/>
    <w:rsid w:val="0023730C"/>
    <w:rsid w:val="002400CF"/>
    <w:rsid w:val="002416F5"/>
    <w:rsid w:val="002429C9"/>
    <w:rsid w:val="002434C7"/>
    <w:rsid w:val="00244905"/>
    <w:rsid w:val="002464F8"/>
    <w:rsid w:val="00250807"/>
    <w:rsid w:val="002541B3"/>
    <w:rsid w:val="002564A5"/>
    <w:rsid w:val="00260840"/>
    <w:rsid w:val="00281A9A"/>
    <w:rsid w:val="002A1951"/>
    <w:rsid w:val="002A1E53"/>
    <w:rsid w:val="002A2181"/>
    <w:rsid w:val="002A3885"/>
    <w:rsid w:val="002A69FA"/>
    <w:rsid w:val="002A7267"/>
    <w:rsid w:val="002B5023"/>
    <w:rsid w:val="002B60A4"/>
    <w:rsid w:val="002C41EE"/>
    <w:rsid w:val="002C6D0E"/>
    <w:rsid w:val="002D2276"/>
    <w:rsid w:val="002D3313"/>
    <w:rsid w:val="002D3EA5"/>
    <w:rsid w:val="002E0EAE"/>
    <w:rsid w:val="002E3104"/>
    <w:rsid w:val="002F450D"/>
    <w:rsid w:val="003020E4"/>
    <w:rsid w:val="00305575"/>
    <w:rsid w:val="003118AB"/>
    <w:rsid w:val="0031340F"/>
    <w:rsid w:val="00316251"/>
    <w:rsid w:val="00320059"/>
    <w:rsid w:val="00323CC7"/>
    <w:rsid w:val="00327DCC"/>
    <w:rsid w:val="00331A86"/>
    <w:rsid w:val="00333A06"/>
    <w:rsid w:val="00335E19"/>
    <w:rsid w:val="00336710"/>
    <w:rsid w:val="00341AB4"/>
    <w:rsid w:val="00345C8F"/>
    <w:rsid w:val="003564CC"/>
    <w:rsid w:val="003570AA"/>
    <w:rsid w:val="00361DDD"/>
    <w:rsid w:val="0036346E"/>
    <w:rsid w:val="00370B67"/>
    <w:rsid w:val="0037150A"/>
    <w:rsid w:val="003718A6"/>
    <w:rsid w:val="00374812"/>
    <w:rsid w:val="0037696B"/>
    <w:rsid w:val="0038109E"/>
    <w:rsid w:val="003825EC"/>
    <w:rsid w:val="003848D1"/>
    <w:rsid w:val="003856CD"/>
    <w:rsid w:val="0038708C"/>
    <w:rsid w:val="0039431E"/>
    <w:rsid w:val="003977F8"/>
    <w:rsid w:val="003A4097"/>
    <w:rsid w:val="003A41A0"/>
    <w:rsid w:val="003A4418"/>
    <w:rsid w:val="003A6AE5"/>
    <w:rsid w:val="003B303B"/>
    <w:rsid w:val="003B40F1"/>
    <w:rsid w:val="003B75E4"/>
    <w:rsid w:val="003D0E10"/>
    <w:rsid w:val="003D76F6"/>
    <w:rsid w:val="003E01BA"/>
    <w:rsid w:val="003E1AA9"/>
    <w:rsid w:val="003F0293"/>
    <w:rsid w:val="003F170D"/>
    <w:rsid w:val="003F2DDB"/>
    <w:rsid w:val="003F39C9"/>
    <w:rsid w:val="003F7719"/>
    <w:rsid w:val="003F7CDF"/>
    <w:rsid w:val="00403521"/>
    <w:rsid w:val="00412342"/>
    <w:rsid w:val="004130FE"/>
    <w:rsid w:val="004156C8"/>
    <w:rsid w:val="00415C09"/>
    <w:rsid w:val="0043214C"/>
    <w:rsid w:val="004327E7"/>
    <w:rsid w:val="00432934"/>
    <w:rsid w:val="004334C8"/>
    <w:rsid w:val="00436DD4"/>
    <w:rsid w:val="004379B4"/>
    <w:rsid w:val="004379F0"/>
    <w:rsid w:val="00442855"/>
    <w:rsid w:val="00446546"/>
    <w:rsid w:val="00454C70"/>
    <w:rsid w:val="00462BB9"/>
    <w:rsid w:val="0047033C"/>
    <w:rsid w:val="00470922"/>
    <w:rsid w:val="00472EE4"/>
    <w:rsid w:val="00477AC2"/>
    <w:rsid w:val="00485296"/>
    <w:rsid w:val="00487644"/>
    <w:rsid w:val="00487D4A"/>
    <w:rsid w:val="004949FD"/>
    <w:rsid w:val="004A040A"/>
    <w:rsid w:val="004A08FB"/>
    <w:rsid w:val="004A2137"/>
    <w:rsid w:val="004C12FD"/>
    <w:rsid w:val="004C136D"/>
    <w:rsid w:val="004C7E56"/>
    <w:rsid w:val="004D3AD8"/>
    <w:rsid w:val="004E0418"/>
    <w:rsid w:val="004E1DA9"/>
    <w:rsid w:val="004F054F"/>
    <w:rsid w:val="00500E68"/>
    <w:rsid w:val="005010D3"/>
    <w:rsid w:val="0050164F"/>
    <w:rsid w:val="0050397C"/>
    <w:rsid w:val="005075DA"/>
    <w:rsid w:val="00510D6E"/>
    <w:rsid w:val="005156BA"/>
    <w:rsid w:val="00521EB5"/>
    <w:rsid w:val="005306CD"/>
    <w:rsid w:val="00531041"/>
    <w:rsid w:val="00533DDC"/>
    <w:rsid w:val="0053433B"/>
    <w:rsid w:val="00536F33"/>
    <w:rsid w:val="00546F3D"/>
    <w:rsid w:val="0055038D"/>
    <w:rsid w:val="005512C2"/>
    <w:rsid w:val="00563679"/>
    <w:rsid w:val="005772B6"/>
    <w:rsid w:val="00581070"/>
    <w:rsid w:val="00582B22"/>
    <w:rsid w:val="0059060B"/>
    <w:rsid w:val="00590D2C"/>
    <w:rsid w:val="00591616"/>
    <w:rsid w:val="005973C9"/>
    <w:rsid w:val="005A0AF5"/>
    <w:rsid w:val="005A1CB5"/>
    <w:rsid w:val="005A51F2"/>
    <w:rsid w:val="005A7ABE"/>
    <w:rsid w:val="005B530C"/>
    <w:rsid w:val="005B56D0"/>
    <w:rsid w:val="005B7E93"/>
    <w:rsid w:val="005C4FCC"/>
    <w:rsid w:val="005C6470"/>
    <w:rsid w:val="005D1FCF"/>
    <w:rsid w:val="005D2E0C"/>
    <w:rsid w:val="005D57B8"/>
    <w:rsid w:val="005D5D96"/>
    <w:rsid w:val="005D6AF1"/>
    <w:rsid w:val="005D7855"/>
    <w:rsid w:val="005F0D81"/>
    <w:rsid w:val="005F3B3C"/>
    <w:rsid w:val="005F49B0"/>
    <w:rsid w:val="00601843"/>
    <w:rsid w:val="006046C3"/>
    <w:rsid w:val="00606C9D"/>
    <w:rsid w:val="00617787"/>
    <w:rsid w:val="0062395B"/>
    <w:rsid w:val="00632230"/>
    <w:rsid w:val="00635524"/>
    <w:rsid w:val="00641069"/>
    <w:rsid w:val="00643CDB"/>
    <w:rsid w:val="00643E81"/>
    <w:rsid w:val="0064482E"/>
    <w:rsid w:val="00644A1E"/>
    <w:rsid w:val="00644DA3"/>
    <w:rsid w:val="0065486A"/>
    <w:rsid w:val="00656038"/>
    <w:rsid w:val="00656B33"/>
    <w:rsid w:val="00657605"/>
    <w:rsid w:val="00657BE8"/>
    <w:rsid w:val="00661F6A"/>
    <w:rsid w:val="00671249"/>
    <w:rsid w:val="00681F2C"/>
    <w:rsid w:val="0069031E"/>
    <w:rsid w:val="006921C5"/>
    <w:rsid w:val="006976F4"/>
    <w:rsid w:val="006A17A3"/>
    <w:rsid w:val="006A3790"/>
    <w:rsid w:val="006A45D0"/>
    <w:rsid w:val="006A7D62"/>
    <w:rsid w:val="006B18B1"/>
    <w:rsid w:val="006C2FFA"/>
    <w:rsid w:val="006C4AE1"/>
    <w:rsid w:val="006D548D"/>
    <w:rsid w:val="006E449A"/>
    <w:rsid w:val="006E4CC3"/>
    <w:rsid w:val="007023F2"/>
    <w:rsid w:val="00702622"/>
    <w:rsid w:val="007111F3"/>
    <w:rsid w:val="0071612F"/>
    <w:rsid w:val="0071699D"/>
    <w:rsid w:val="00716CA6"/>
    <w:rsid w:val="00732837"/>
    <w:rsid w:val="00732860"/>
    <w:rsid w:val="00734B80"/>
    <w:rsid w:val="00734F50"/>
    <w:rsid w:val="00736361"/>
    <w:rsid w:val="00736646"/>
    <w:rsid w:val="007449F6"/>
    <w:rsid w:val="007458AE"/>
    <w:rsid w:val="007461AA"/>
    <w:rsid w:val="0074785D"/>
    <w:rsid w:val="00760022"/>
    <w:rsid w:val="007619F7"/>
    <w:rsid w:val="00763718"/>
    <w:rsid w:val="00765536"/>
    <w:rsid w:val="00765559"/>
    <w:rsid w:val="00776152"/>
    <w:rsid w:val="00781DB4"/>
    <w:rsid w:val="00783B9A"/>
    <w:rsid w:val="00786B17"/>
    <w:rsid w:val="00790CE5"/>
    <w:rsid w:val="007972C2"/>
    <w:rsid w:val="007A061A"/>
    <w:rsid w:val="007A06F8"/>
    <w:rsid w:val="007A7C44"/>
    <w:rsid w:val="007B1DA1"/>
    <w:rsid w:val="007B31CB"/>
    <w:rsid w:val="007B656E"/>
    <w:rsid w:val="007D536D"/>
    <w:rsid w:val="007D7BC0"/>
    <w:rsid w:val="007E78D5"/>
    <w:rsid w:val="007F4434"/>
    <w:rsid w:val="00801FDA"/>
    <w:rsid w:val="008035F7"/>
    <w:rsid w:val="00806ED1"/>
    <w:rsid w:val="00810875"/>
    <w:rsid w:val="008117D0"/>
    <w:rsid w:val="008205D5"/>
    <w:rsid w:val="008216B6"/>
    <w:rsid w:val="00825069"/>
    <w:rsid w:val="00826F40"/>
    <w:rsid w:val="00827420"/>
    <w:rsid w:val="0083463F"/>
    <w:rsid w:val="008347FC"/>
    <w:rsid w:val="00840668"/>
    <w:rsid w:val="008448E8"/>
    <w:rsid w:val="00847ECA"/>
    <w:rsid w:val="008504F0"/>
    <w:rsid w:val="00850E09"/>
    <w:rsid w:val="00855842"/>
    <w:rsid w:val="00856CFA"/>
    <w:rsid w:val="00863C39"/>
    <w:rsid w:val="00864A6B"/>
    <w:rsid w:val="008662ED"/>
    <w:rsid w:val="00870A35"/>
    <w:rsid w:val="00877AB9"/>
    <w:rsid w:val="00883031"/>
    <w:rsid w:val="00891B97"/>
    <w:rsid w:val="008937F0"/>
    <w:rsid w:val="00897405"/>
    <w:rsid w:val="008A16F1"/>
    <w:rsid w:val="008A1DCF"/>
    <w:rsid w:val="008A1F10"/>
    <w:rsid w:val="008A3874"/>
    <w:rsid w:val="008C1C3D"/>
    <w:rsid w:val="008C75E1"/>
    <w:rsid w:val="008D0CA0"/>
    <w:rsid w:val="008E01DB"/>
    <w:rsid w:val="008E125D"/>
    <w:rsid w:val="008E6466"/>
    <w:rsid w:val="008F3301"/>
    <w:rsid w:val="008F4507"/>
    <w:rsid w:val="008F788F"/>
    <w:rsid w:val="0090164B"/>
    <w:rsid w:val="009018BA"/>
    <w:rsid w:val="009118D1"/>
    <w:rsid w:val="009162FB"/>
    <w:rsid w:val="00916E9D"/>
    <w:rsid w:val="00920CDA"/>
    <w:rsid w:val="00923307"/>
    <w:rsid w:val="00923D03"/>
    <w:rsid w:val="00931D06"/>
    <w:rsid w:val="009325A2"/>
    <w:rsid w:val="00932C2A"/>
    <w:rsid w:val="009337AA"/>
    <w:rsid w:val="00935557"/>
    <w:rsid w:val="00935E38"/>
    <w:rsid w:val="00937E9F"/>
    <w:rsid w:val="00945C0D"/>
    <w:rsid w:val="00953ADF"/>
    <w:rsid w:val="00964B19"/>
    <w:rsid w:val="0096550C"/>
    <w:rsid w:val="0096657B"/>
    <w:rsid w:val="00966719"/>
    <w:rsid w:val="009669EF"/>
    <w:rsid w:val="00966A28"/>
    <w:rsid w:val="00976272"/>
    <w:rsid w:val="00976D80"/>
    <w:rsid w:val="00977245"/>
    <w:rsid w:val="0098085B"/>
    <w:rsid w:val="009818F2"/>
    <w:rsid w:val="00982A35"/>
    <w:rsid w:val="0098730C"/>
    <w:rsid w:val="009919A1"/>
    <w:rsid w:val="00993585"/>
    <w:rsid w:val="00997A2E"/>
    <w:rsid w:val="009A06ED"/>
    <w:rsid w:val="009A2493"/>
    <w:rsid w:val="009A5518"/>
    <w:rsid w:val="009B1602"/>
    <w:rsid w:val="009C552E"/>
    <w:rsid w:val="009C7D8B"/>
    <w:rsid w:val="009D1CA2"/>
    <w:rsid w:val="009D56B6"/>
    <w:rsid w:val="009F026F"/>
    <w:rsid w:val="009F0725"/>
    <w:rsid w:val="009F2307"/>
    <w:rsid w:val="009F2432"/>
    <w:rsid w:val="00A0041B"/>
    <w:rsid w:val="00A03E03"/>
    <w:rsid w:val="00A04FE6"/>
    <w:rsid w:val="00A157FF"/>
    <w:rsid w:val="00A17022"/>
    <w:rsid w:val="00A170CA"/>
    <w:rsid w:val="00A20CAC"/>
    <w:rsid w:val="00A21817"/>
    <w:rsid w:val="00A22B6D"/>
    <w:rsid w:val="00A23B1C"/>
    <w:rsid w:val="00A2523C"/>
    <w:rsid w:val="00A355C9"/>
    <w:rsid w:val="00A35A35"/>
    <w:rsid w:val="00A43969"/>
    <w:rsid w:val="00A472A2"/>
    <w:rsid w:val="00A47F43"/>
    <w:rsid w:val="00A51329"/>
    <w:rsid w:val="00A5315B"/>
    <w:rsid w:val="00A538B8"/>
    <w:rsid w:val="00A569FA"/>
    <w:rsid w:val="00A60005"/>
    <w:rsid w:val="00A604F1"/>
    <w:rsid w:val="00A61D1B"/>
    <w:rsid w:val="00A64D4D"/>
    <w:rsid w:val="00A66F65"/>
    <w:rsid w:val="00A70566"/>
    <w:rsid w:val="00A820C1"/>
    <w:rsid w:val="00A848BD"/>
    <w:rsid w:val="00A91C95"/>
    <w:rsid w:val="00A92429"/>
    <w:rsid w:val="00A95E35"/>
    <w:rsid w:val="00A97508"/>
    <w:rsid w:val="00A97776"/>
    <w:rsid w:val="00AA2CC0"/>
    <w:rsid w:val="00AA3D5E"/>
    <w:rsid w:val="00AB61F9"/>
    <w:rsid w:val="00AB7A90"/>
    <w:rsid w:val="00AC0621"/>
    <w:rsid w:val="00AC2CAD"/>
    <w:rsid w:val="00AC32A5"/>
    <w:rsid w:val="00AC372A"/>
    <w:rsid w:val="00AC390D"/>
    <w:rsid w:val="00AC7F79"/>
    <w:rsid w:val="00AD0C77"/>
    <w:rsid w:val="00AD5385"/>
    <w:rsid w:val="00AD6542"/>
    <w:rsid w:val="00AE6903"/>
    <w:rsid w:val="00AF097C"/>
    <w:rsid w:val="00AF2FB7"/>
    <w:rsid w:val="00AF4C47"/>
    <w:rsid w:val="00AF6F64"/>
    <w:rsid w:val="00B17040"/>
    <w:rsid w:val="00B2260A"/>
    <w:rsid w:val="00B25937"/>
    <w:rsid w:val="00B42189"/>
    <w:rsid w:val="00B434AE"/>
    <w:rsid w:val="00B436E3"/>
    <w:rsid w:val="00B453D0"/>
    <w:rsid w:val="00B4799F"/>
    <w:rsid w:val="00B56029"/>
    <w:rsid w:val="00B67785"/>
    <w:rsid w:val="00B70381"/>
    <w:rsid w:val="00B71E9A"/>
    <w:rsid w:val="00B7712B"/>
    <w:rsid w:val="00B80FCA"/>
    <w:rsid w:val="00B92217"/>
    <w:rsid w:val="00B930D9"/>
    <w:rsid w:val="00BB493A"/>
    <w:rsid w:val="00BB5577"/>
    <w:rsid w:val="00BD0001"/>
    <w:rsid w:val="00BD4240"/>
    <w:rsid w:val="00BD6CD1"/>
    <w:rsid w:val="00BE0DF6"/>
    <w:rsid w:val="00BE7209"/>
    <w:rsid w:val="00BE7603"/>
    <w:rsid w:val="00BF2331"/>
    <w:rsid w:val="00BF655E"/>
    <w:rsid w:val="00C04649"/>
    <w:rsid w:val="00C10874"/>
    <w:rsid w:val="00C110F0"/>
    <w:rsid w:val="00C1157B"/>
    <w:rsid w:val="00C13234"/>
    <w:rsid w:val="00C149DF"/>
    <w:rsid w:val="00C16445"/>
    <w:rsid w:val="00C16A26"/>
    <w:rsid w:val="00C22993"/>
    <w:rsid w:val="00C2798F"/>
    <w:rsid w:val="00C325B3"/>
    <w:rsid w:val="00C33940"/>
    <w:rsid w:val="00C440E8"/>
    <w:rsid w:val="00C546FE"/>
    <w:rsid w:val="00C60B98"/>
    <w:rsid w:val="00C62293"/>
    <w:rsid w:val="00C64C2A"/>
    <w:rsid w:val="00C73545"/>
    <w:rsid w:val="00C738CB"/>
    <w:rsid w:val="00C80AB3"/>
    <w:rsid w:val="00C82B67"/>
    <w:rsid w:val="00C95291"/>
    <w:rsid w:val="00C95937"/>
    <w:rsid w:val="00C96CCD"/>
    <w:rsid w:val="00CA19CE"/>
    <w:rsid w:val="00CB47EC"/>
    <w:rsid w:val="00CB5C1A"/>
    <w:rsid w:val="00CB6CB1"/>
    <w:rsid w:val="00CC3777"/>
    <w:rsid w:val="00CC3E21"/>
    <w:rsid w:val="00CC522D"/>
    <w:rsid w:val="00CC640F"/>
    <w:rsid w:val="00CC66A7"/>
    <w:rsid w:val="00CC6C39"/>
    <w:rsid w:val="00CD46F4"/>
    <w:rsid w:val="00CE48D8"/>
    <w:rsid w:val="00CE6C5C"/>
    <w:rsid w:val="00CF1DD1"/>
    <w:rsid w:val="00CF3DBE"/>
    <w:rsid w:val="00CF54A7"/>
    <w:rsid w:val="00D010E5"/>
    <w:rsid w:val="00D021CB"/>
    <w:rsid w:val="00D0753A"/>
    <w:rsid w:val="00D118D0"/>
    <w:rsid w:val="00D128B8"/>
    <w:rsid w:val="00D165B0"/>
    <w:rsid w:val="00D20F28"/>
    <w:rsid w:val="00D20FDC"/>
    <w:rsid w:val="00D21224"/>
    <w:rsid w:val="00D217AD"/>
    <w:rsid w:val="00D2193C"/>
    <w:rsid w:val="00D22128"/>
    <w:rsid w:val="00D26B98"/>
    <w:rsid w:val="00D3118A"/>
    <w:rsid w:val="00D337D0"/>
    <w:rsid w:val="00D33D89"/>
    <w:rsid w:val="00D34719"/>
    <w:rsid w:val="00D427F2"/>
    <w:rsid w:val="00D435D3"/>
    <w:rsid w:val="00D44926"/>
    <w:rsid w:val="00D44981"/>
    <w:rsid w:val="00D449EA"/>
    <w:rsid w:val="00D47BFC"/>
    <w:rsid w:val="00D53442"/>
    <w:rsid w:val="00D5485F"/>
    <w:rsid w:val="00D54CDB"/>
    <w:rsid w:val="00D65A15"/>
    <w:rsid w:val="00D757EF"/>
    <w:rsid w:val="00D76B5A"/>
    <w:rsid w:val="00D86690"/>
    <w:rsid w:val="00D8685F"/>
    <w:rsid w:val="00D872FA"/>
    <w:rsid w:val="00D91EB5"/>
    <w:rsid w:val="00D944D4"/>
    <w:rsid w:val="00D94D2D"/>
    <w:rsid w:val="00DA298B"/>
    <w:rsid w:val="00DA5D4B"/>
    <w:rsid w:val="00DB24FC"/>
    <w:rsid w:val="00DB3929"/>
    <w:rsid w:val="00DB47BE"/>
    <w:rsid w:val="00DD3E88"/>
    <w:rsid w:val="00DD5611"/>
    <w:rsid w:val="00DE42CA"/>
    <w:rsid w:val="00DE468A"/>
    <w:rsid w:val="00DF5FE0"/>
    <w:rsid w:val="00DF77CC"/>
    <w:rsid w:val="00E01665"/>
    <w:rsid w:val="00E05FA5"/>
    <w:rsid w:val="00E07E44"/>
    <w:rsid w:val="00E13AF3"/>
    <w:rsid w:val="00E13D88"/>
    <w:rsid w:val="00E1473F"/>
    <w:rsid w:val="00E16ED3"/>
    <w:rsid w:val="00E20371"/>
    <w:rsid w:val="00E22D1C"/>
    <w:rsid w:val="00E23EE5"/>
    <w:rsid w:val="00E250DD"/>
    <w:rsid w:val="00E26BD1"/>
    <w:rsid w:val="00E3014F"/>
    <w:rsid w:val="00E32EFD"/>
    <w:rsid w:val="00E34B12"/>
    <w:rsid w:val="00E42468"/>
    <w:rsid w:val="00E43405"/>
    <w:rsid w:val="00E47006"/>
    <w:rsid w:val="00E616A8"/>
    <w:rsid w:val="00E65F74"/>
    <w:rsid w:val="00E67473"/>
    <w:rsid w:val="00E72A57"/>
    <w:rsid w:val="00E84CF4"/>
    <w:rsid w:val="00E85F19"/>
    <w:rsid w:val="00E93920"/>
    <w:rsid w:val="00E941DD"/>
    <w:rsid w:val="00E97724"/>
    <w:rsid w:val="00EA0494"/>
    <w:rsid w:val="00EA27A8"/>
    <w:rsid w:val="00EA4E98"/>
    <w:rsid w:val="00EC4934"/>
    <w:rsid w:val="00ED578C"/>
    <w:rsid w:val="00ED639D"/>
    <w:rsid w:val="00EE2B98"/>
    <w:rsid w:val="00EE2E50"/>
    <w:rsid w:val="00EE35FB"/>
    <w:rsid w:val="00EE58E5"/>
    <w:rsid w:val="00EE6AB0"/>
    <w:rsid w:val="00EF2465"/>
    <w:rsid w:val="00EF5A16"/>
    <w:rsid w:val="00EF63A5"/>
    <w:rsid w:val="00EF7CC4"/>
    <w:rsid w:val="00F02D25"/>
    <w:rsid w:val="00F04C33"/>
    <w:rsid w:val="00F11D21"/>
    <w:rsid w:val="00F167AB"/>
    <w:rsid w:val="00F176F3"/>
    <w:rsid w:val="00F272E2"/>
    <w:rsid w:val="00F31320"/>
    <w:rsid w:val="00F37832"/>
    <w:rsid w:val="00F40E1B"/>
    <w:rsid w:val="00F4307F"/>
    <w:rsid w:val="00F43F37"/>
    <w:rsid w:val="00F4467B"/>
    <w:rsid w:val="00F6150B"/>
    <w:rsid w:val="00F63DD3"/>
    <w:rsid w:val="00F64B36"/>
    <w:rsid w:val="00F735F3"/>
    <w:rsid w:val="00F771F3"/>
    <w:rsid w:val="00F8043E"/>
    <w:rsid w:val="00F821B3"/>
    <w:rsid w:val="00F82B9A"/>
    <w:rsid w:val="00F91610"/>
    <w:rsid w:val="00F93D8A"/>
    <w:rsid w:val="00F94DB8"/>
    <w:rsid w:val="00F9780E"/>
    <w:rsid w:val="00FA349F"/>
    <w:rsid w:val="00FA62B3"/>
    <w:rsid w:val="00FA69B3"/>
    <w:rsid w:val="00FB6426"/>
    <w:rsid w:val="00FB76F2"/>
    <w:rsid w:val="00FC025F"/>
    <w:rsid w:val="00FC2280"/>
    <w:rsid w:val="00FC3F29"/>
    <w:rsid w:val="00FD572E"/>
    <w:rsid w:val="00FE00D7"/>
    <w:rsid w:val="00FE080B"/>
    <w:rsid w:val="00FE4CE7"/>
    <w:rsid w:val="00FF0672"/>
    <w:rsid w:val="00FF65F0"/>
    <w:rsid w:val="00FF749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21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customStyle="1" w:styleId="ColorfulGrid-Accent6">
    <w:name w:val="Colorful Grid - Accent 6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customStyle="1" w:styleId="ZkladntextIMP1">
    <w:name w:val="Základní text_IMP1"/>
    <w:basedOn w:val="Normln"/>
    <w:rsid w:val="009018BA"/>
    <w:pPr>
      <w:widowControl w:val="0"/>
      <w:suppressAutoHyphens/>
    </w:pPr>
    <w:rPr>
      <w:color w:val="000000"/>
      <w:szCs w:val="20"/>
      <w:lang w:eastAsia="zh-CN"/>
    </w:rPr>
  </w:style>
  <w:style w:type="paragraph" w:customStyle="1" w:styleId="Textpsmene">
    <w:name w:val="Text písmene"/>
    <w:basedOn w:val="Normln"/>
    <w:uiPriority w:val="99"/>
    <w:rsid w:val="009018BA"/>
    <w:pPr>
      <w:numPr>
        <w:numId w:val="38"/>
      </w:numPr>
      <w:suppressAutoHyphens/>
      <w:jc w:val="both"/>
    </w:pPr>
    <w:rPr>
      <w:lang w:eastAsia="zh-CN"/>
    </w:rPr>
  </w:style>
  <w:style w:type="paragraph" w:customStyle="1" w:styleId="Vc">
    <w:name w:val="Věc"/>
    <w:basedOn w:val="Zhlav"/>
    <w:rsid w:val="009018BA"/>
    <w:pPr>
      <w:tabs>
        <w:tab w:val="clear" w:pos="4536"/>
        <w:tab w:val="clear" w:pos="9072"/>
      </w:tabs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u w:val="single"/>
      <w:lang w:eastAsia="zh-CN"/>
    </w:rPr>
  </w:style>
  <w:style w:type="paragraph" w:styleId="Zkladntextodsazen">
    <w:name w:val="Body Text Indent"/>
    <w:basedOn w:val="Normln"/>
    <w:link w:val="ZkladntextodsazenChar"/>
    <w:rsid w:val="002464F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464F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2860"/>
    <w:pPr>
      <w:ind w:left="720"/>
      <w:contextualSpacing/>
    </w:pPr>
  </w:style>
  <w:style w:type="paragraph" w:customStyle="1" w:styleId="Smlouva-slo">
    <w:name w:val="Smlouva-číslo"/>
    <w:basedOn w:val="Normln"/>
    <w:rsid w:val="00F43F37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customStyle="1" w:styleId="ColorfulGrid-Accent6">
    <w:name w:val="Colorful Grid - Accent 6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customStyle="1" w:styleId="ZkladntextIMP1">
    <w:name w:val="Základní text_IMP1"/>
    <w:basedOn w:val="Normln"/>
    <w:rsid w:val="009018BA"/>
    <w:pPr>
      <w:widowControl w:val="0"/>
      <w:suppressAutoHyphens/>
    </w:pPr>
    <w:rPr>
      <w:color w:val="000000"/>
      <w:szCs w:val="20"/>
      <w:lang w:eastAsia="zh-CN"/>
    </w:rPr>
  </w:style>
  <w:style w:type="paragraph" w:customStyle="1" w:styleId="Textpsmene">
    <w:name w:val="Text písmene"/>
    <w:basedOn w:val="Normln"/>
    <w:uiPriority w:val="99"/>
    <w:rsid w:val="009018BA"/>
    <w:pPr>
      <w:numPr>
        <w:numId w:val="38"/>
      </w:numPr>
      <w:suppressAutoHyphens/>
      <w:jc w:val="both"/>
    </w:pPr>
    <w:rPr>
      <w:lang w:eastAsia="zh-CN"/>
    </w:rPr>
  </w:style>
  <w:style w:type="paragraph" w:customStyle="1" w:styleId="Vc">
    <w:name w:val="Věc"/>
    <w:basedOn w:val="Zhlav"/>
    <w:rsid w:val="009018BA"/>
    <w:pPr>
      <w:tabs>
        <w:tab w:val="clear" w:pos="4536"/>
        <w:tab w:val="clear" w:pos="9072"/>
      </w:tabs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u w:val="single"/>
      <w:lang w:eastAsia="zh-CN"/>
    </w:rPr>
  </w:style>
  <w:style w:type="paragraph" w:styleId="Zkladntextodsazen">
    <w:name w:val="Body Text Indent"/>
    <w:basedOn w:val="Normln"/>
    <w:link w:val="ZkladntextodsazenChar"/>
    <w:rsid w:val="002464F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464F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2860"/>
    <w:pPr>
      <w:ind w:left="720"/>
      <w:contextualSpacing/>
    </w:pPr>
  </w:style>
  <w:style w:type="paragraph" w:customStyle="1" w:styleId="Smlouva-slo">
    <w:name w:val="Smlouva-číslo"/>
    <w:basedOn w:val="Normln"/>
    <w:rsid w:val="00F43F37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A6D9-D67D-4FDE-8CCB-62870AD7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6002</Words>
  <Characters>33696</Characters>
  <Application>Microsoft Office Word</Application>
  <DocSecurity>0</DocSecurity>
  <Lines>280</Lines>
  <Paragraphs>79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39619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2025-02-05T08:12:00Z</cp:lastPrinted>
  <dcterms:created xsi:type="dcterms:W3CDTF">2025-05-14T05:01:00Z</dcterms:created>
  <dcterms:modified xsi:type="dcterms:W3CDTF">2025-05-14T05:01:00Z</dcterms:modified>
</cp:coreProperties>
</file>