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3E8" w14:textId="77777777" w:rsidR="00A3070D" w:rsidRPr="00CE439C" w:rsidRDefault="00A3070D" w:rsidP="007E4756">
      <w:pPr>
        <w:rPr>
          <w:sz w:val="2"/>
          <w:szCs w:val="2"/>
        </w:rPr>
      </w:pPr>
    </w:p>
    <w:p w14:paraId="5ACF8216" w14:textId="77777777" w:rsidR="00B87BEA" w:rsidRPr="00192202" w:rsidRDefault="00764788" w:rsidP="0048105D">
      <w:pPr>
        <w:pStyle w:val="Nadpis"/>
        <w:widowControl/>
        <w:spacing w:before="12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6"/>
        <w:gridCol w:w="568"/>
        <w:gridCol w:w="2976"/>
        <w:gridCol w:w="568"/>
        <w:gridCol w:w="1062"/>
        <w:gridCol w:w="1915"/>
      </w:tblGrid>
      <w:tr w:rsidR="007F6D0A" w:rsidRPr="00192202" w14:paraId="68EE677A" w14:textId="77777777" w:rsidTr="00191C9C">
        <w:trPr>
          <w:cantSplit/>
          <w:trHeight w:val="99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E78C8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1D287B29" w14:textId="77777777" w:rsidR="00DE4D28" w:rsidRDefault="00DE4D28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72C74FC" w14:textId="50385BD9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F90C9B4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69A9C" w14:textId="68585877" w:rsidR="007F6D0A" w:rsidRDefault="00BE0A63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Karol</w:t>
            </w:r>
          </w:p>
          <w:p w14:paraId="5494EBE7" w14:textId="77777777" w:rsidR="00BE0A63" w:rsidRDefault="00BE0A63" w:rsidP="002B43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16A5B" w14:textId="66EB51DE" w:rsidR="00DE4D28" w:rsidRDefault="00BE0A63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Světova 1041/9</w:t>
            </w:r>
          </w:p>
          <w:p w14:paraId="5096D648" w14:textId="6BD1B37E" w:rsidR="00DE4D28" w:rsidRPr="00192202" w:rsidRDefault="00D6615E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Praha </w:t>
            </w:r>
            <w:r w:rsidR="00BE0A63">
              <w:rPr>
                <w:rFonts w:ascii="Arial" w:hAnsi="Arial" w:cs="Arial"/>
                <w:sz w:val="22"/>
                <w:szCs w:val="22"/>
              </w:rPr>
              <w:t>8, 180 00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76478" w14:textId="77777777" w:rsidR="007F6D0A" w:rsidRDefault="007F6D0A" w:rsidP="007F6D0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1C6210B" w14:textId="0706E242" w:rsidR="007F6D0A" w:rsidRPr="009833C8" w:rsidRDefault="007F6D0A" w:rsidP="007F6D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2B50" w:rsidRPr="00192202" w14:paraId="74C991FD" w14:textId="77777777" w:rsidTr="00191C9C">
        <w:trPr>
          <w:cantSplit/>
          <w:trHeight w:val="409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B446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84AC0F" w14:textId="102462CF" w:rsidR="00382B50" w:rsidRPr="00192202" w:rsidRDefault="00BE0A63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10828295</w:t>
            </w:r>
          </w:p>
        </w:tc>
      </w:tr>
      <w:tr w:rsidR="00B87BEA" w:rsidRPr="00192202" w14:paraId="0DA4ECF2" w14:textId="77777777" w:rsidTr="00B66A97">
        <w:trPr>
          <w:cantSplit/>
          <w:trHeight w:val="94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28F3E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E32F0" w14:textId="1DC0DB22" w:rsidR="00E60EF0" w:rsidRPr="00192202" w:rsidRDefault="00BE0A63" w:rsidP="00FC5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provedeného výběru u Vás objednávám malířské práce na adrese ÚP ČR,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Praha Bělehradská 88. </w:t>
            </w:r>
            <w:r>
              <w:rPr>
                <w:rFonts w:ascii="Arial" w:hAnsi="Arial" w:cs="Arial"/>
                <w:sz w:val="22"/>
                <w:szCs w:val="22"/>
              </w:rPr>
              <w:br/>
              <w:t>Viz zadávací dokumentace.</w:t>
            </w:r>
          </w:p>
        </w:tc>
      </w:tr>
      <w:tr w:rsidR="00B87BEA" w:rsidRPr="00192202" w14:paraId="4D3DB49E" w14:textId="77777777" w:rsidTr="00191C9C">
        <w:trPr>
          <w:cantSplit/>
          <w:trHeight w:val="4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2A588" w14:textId="79D58CEB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F7111" w14:textId="3275B827" w:rsidR="00E60EF0" w:rsidRDefault="00BE0A63" w:rsidP="00D72938">
            <w:pPr>
              <w:rPr>
                <w:rFonts w:ascii="Arial" w:hAnsi="Arial" w:cs="Arial"/>
                <w:sz w:val="22"/>
                <w:szCs w:val="22"/>
              </w:rPr>
            </w:pPr>
            <w:r w:rsidRPr="00BE0A63">
              <w:rPr>
                <w:rFonts w:ascii="Arial" w:hAnsi="Arial" w:cs="Arial"/>
                <w:b/>
                <w:bCs/>
                <w:sz w:val="22"/>
                <w:szCs w:val="22"/>
              </w:rPr>
              <w:t>Celková cena je 128 530,- Kč</w:t>
            </w:r>
            <w:r>
              <w:rPr>
                <w:rFonts w:ascii="Arial" w:hAnsi="Arial" w:cs="Arial"/>
                <w:sz w:val="22"/>
                <w:szCs w:val="22"/>
              </w:rPr>
              <w:t xml:space="preserve"> (dodavatel není plátce daně).</w:t>
            </w:r>
          </w:p>
          <w:p w14:paraId="4B350CED" w14:textId="5EB84FEF" w:rsidR="00E54E31" w:rsidRPr="00192202" w:rsidRDefault="00E54E31" w:rsidP="00D729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284B1EE5" w14:textId="77777777" w:rsidTr="00191C9C">
        <w:trPr>
          <w:cantSplit/>
          <w:trHeight w:val="85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E70A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A5C13" w14:textId="02B532EB" w:rsidR="00E60EF0" w:rsidRPr="00BE0A63" w:rsidRDefault="00BE0A63" w:rsidP="00B839C9">
            <w:pPr>
              <w:rPr>
                <w:rFonts w:ascii="Arial" w:hAnsi="Arial" w:cs="Arial"/>
                <w:sz w:val="22"/>
                <w:szCs w:val="22"/>
              </w:rPr>
            </w:pPr>
            <w:r w:rsidRPr="00BE0A63">
              <w:rPr>
                <w:rFonts w:ascii="Arial" w:hAnsi="Arial" w:cs="Arial"/>
                <w:sz w:val="22"/>
                <w:szCs w:val="22"/>
              </w:rPr>
              <w:t>Po dohodě v nejbližším termínu, květen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39C9" w:rsidRPr="00192202" w14:paraId="14DBE5B8" w14:textId="77777777" w:rsidTr="005F57DB">
        <w:trPr>
          <w:cantSplit/>
          <w:trHeight w:val="1171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ECF06F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8172C" w14:textId="7F76DD9E" w:rsidR="00955FDA" w:rsidRDefault="00955FDA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Fakturační adresa: Úřad práce ČR, Krajská pobočka pro hl. m. Prahu, Domažlická 1139/11, 130 11 Praha 3.</w:t>
            </w:r>
          </w:p>
          <w:p w14:paraId="70D0C9D5" w14:textId="33543FAB" w:rsidR="00B66A97" w:rsidRPr="00B839C9" w:rsidRDefault="003D1299" w:rsidP="00AA05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A05A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</w:t>
            </w:r>
            <w:r w:rsidR="00350ABB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AE2DD5">
              <w:rPr>
                <w:rFonts w:ascii="Arial" w:hAnsi="Arial" w:cs="Arial"/>
                <w:iCs/>
                <w:sz w:val="22"/>
                <w:szCs w:val="22"/>
              </w:rPr>
              <w:t>xxxxxxxxxxxxxxxxxxxxxxx</w:t>
            </w:r>
            <w:proofErr w:type="spellEnd"/>
          </w:p>
        </w:tc>
      </w:tr>
      <w:tr w:rsidR="00B839C9" w:rsidRPr="00192202" w14:paraId="17A8FB5F" w14:textId="77777777" w:rsidTr="00191C9C">
        <w:trPr>
          <w:cantSplit/>
          <w:trHeight w:val="1712"/>
        </w:trPr>
        <w:tc>
          <w:tcPr>
            <w:tcW w:w="26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0888B4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7620E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36F0D81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1B437AEC" w14:textId="4386238E" w:rsidR="00AA05A4" w:rsidRPr="00AE2DD5" w:rsidRDefault="00AE2DD5" w:rsidP="004E6180">
            <w:pPr>
              <w:ind w:firstLine="2337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E2DD5">
              <w:rPr>
                <w:rFonts w:ascii="Arial" w:hAnsi="Arial" w:cs="Arial"/>
                <w:bCs/>
                <w:iCs/>
                <w:sz w:val="22"/>
                <w:szCs w:val="22"/>
              </w:rPr>
              <w:t>v. r. ředitelka</w:t>
            </w:r>
            <w:r w:rsidR="000E75E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13.5.2025</w:t>
            </w:r>
          </w:p>
          <w:p w14:paraId="7A7DB1E0" w14:textId="09A4F766" w:rsidR="00350ABB" w:rsidRDefault="00AE2DD5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AE2DD5">
              <w:rPr>
                <w:rFonts w:ascii="Arial" w:hAnsi="Arial" w:cs="Arial"/>
                <w:bCs/>
                <w:iCs/>
                <w:sz w:val="22"/>
                <w:szCs w:val="22"/>
              </w:rPr>
              <w:t>xxxxxxxxxxxxxxxxxx</w:t>
            </w:r>
            <w:proofErr w:type="spellEnd"/>
            <w:r w:rsidR="00B839C9" w:rsidRPr="00AE2DD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4E6180" w:rsidRPr="00AE2DD5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="00350ABB">
              <w:rPr>
                <w:rFonts w:ascii="Arial" w:hAnsi="Arial" w:cs="Arial"/>
                <w:b/>
                <w:iCs/>
                <w:sz w:val="22"/>
                <w:szCs w:val="22"/>
              </w:rPr>
              <w:t>ředitelka odboru kanceláře</w:t>
            </w:r>
          </w:p>
          <w:p w14:paraId="5241107A" w14:textId="7559361B" w:rsidR="00B839C9" w:rsidRDefault="00434F87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K</w:t>
            </w:r>
            <w:r w:rsidR="00B839C9" w:rsidRPr="007A13E2">
              <w:rPr>
                <w:rFonts w:ascii="Arial" w:hAnsi="Arial" w:cs="Arial"/>
                <w:b/>
                <w:iCs/>
                <w:sz w:val="22"/>
                <w:szCs w:val="22"/>
              </w:rPr>
              <w:t>rajské pobočky</w:t>
            </w:r>
            <w:r w:rsidR="004E618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pro hl. m. Prahu</w:t>
            </w:r>
          </w:p>
          <w:p w14:paraId="09017317" w14:textId="58A87944" w:rsidR="004E6180" w:rsidRPr="007A13E2" w:rsidRDefault="004E6180" w:rsidP="004E6180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B87BEA" w:rsidRPr="00192202" w14:paraId="74E40B18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01FF6" w14:textId="77777777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proofErr w:type="gramStart"/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</w:t>
            </w:r>
            <w:proofErr w:type="gramEnd"/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práce České republiky</w:t>
            </w:r>
          </w:p>
          <w:p w14:paraId="0D96FFE7" w14:textId="77777777" w:rsidR="00B87BEA" w:rsidRPr="007A13E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ídlo: Dobrovského 1278/25, Praha 7, IČO:  72496991</w:t>
            </w:r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DF0561F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12D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4F232AAB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4B6F5" w14:textId="129301FE" w:rsidR="00B87BEA" w:rsidRPr="003660D3" w:rsidRDefault="00B87BEA" w:rsidP="00F86BF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č.obj.: </w:t>
            </w:r>
            <w:r w:rsidR="00BE0A63">
              <w:rPr>
                <w:rFonts w:ascii="Arial" w:hAnsi="Arial" w:cs="Arial"/>
                <w:b/>
                <w:bCs/>
                <w:sz w:val="22"/>
                <w:szCs w:val="22"/>
              </w:rPr>
              <w:t>135</w:t>
            </w:r>
            <w:r w:rsidR="00826575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E0A6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BAAB9" w14:textId="1B41FAB1" w:rsidR="00B87BEA" w:rsidRPr="00D21F55" w:rsidRDefault="00B87BEA" w:rsidP="00E60EF0">
            <w:pPr>
              <w:spacing w:before="60" w:after="60"/>
              <w:ind w:left="2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č.ú</w:t>
            </w:r>
            <w:proofErr w:type="spellEnd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.: </w:t>
            </w:r>
            <w:proofErr w:type="spellStart"/>
            <w:r w:rsidR="00AE2DD5" w:rsidRPr="00D21F55">
              <w:rPr>
                <w:rFonts w:ascii="Arial" w:hAnsi="Arial" w:cs="Arial"/>
                <w:sz w:val="22"/>
                <w:szCs w:val="22"/>
              </w:rPr>
              <w:t>xxxxxxxxxxxxxxxxxx</w:t>
            </w:r>
            <w:proofErr w:type="spellEnd"/>
          </w:p>
          <w:p w14:paraId="60214D40" w14:textId="77777777" w:rsidR="00B87BEA" w:rsidRPr="003660D3" w:rsidRDefault="00B87BEA" w:rsidP="00E60EF0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ČNB Praha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8C7A" w14:textId="77777777" w:rsidR="00B87BEA" w:rsidRPr="003660D3" w:rsidRDefault="00B87BEA" w:rsidP="00E60EF0">
            <w:pPr>
              <w:spacing w:before="60" w:after="60"/>
              <w:ind w:left="498" w:right="3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358FBCBC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AFD3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EDF2FE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6A9848E7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8568E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72C3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46B" w:rsidRPr="00192202" w14:paraId="5F5D236D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1AA3F" w14:textId="77777777" w:rsidR="009C246B" w:rsidRPr="00192202" w:rsidRDefault="009C246B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360" w:rsidRPr="00192202" w14:paraId="5E1D8C73" w14:textId="77777777" w:rsidTr="00191C9C">
        <w:trPr>
          <w:cantSplit/>
          <w:trHeight w:val="999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41742" w14:textId="77777777" w:rsidR="00BE0A63" w:rsidRDefault="00BE0A63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ECEC9E" w14:textId="77777777" w:rsidR="00BE0A63" w:rsidRDefault="00BE0A63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5B781A" w14:textId="77777777" w:rsidR="00BE0A63" w:rsidRDefault="00BE0A63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34551A" w14:textId="77777777" w:rsidR="00BE0A63" w:rsidRDefault="00BE0A63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AF3310" w14:textId="77777777" w:rsidR="00BE0A63" w:rsidRDefault="00BE0A63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50636" w14:textId="75B1A90C" w:rsidR="00685360" w:rsidRPr="00685360" w:rsidRDefault="00685360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5360">
              <w:rPr>
                <w:rFonts w:ascii="Arial" w:hAnsi="Arial" w:cs="Arial"/>
                <w:b/>
                <w:sz w:val="22"/>
                <w:szCs w:val="22"/>
              </w:rPr>
              <w:t>Dodavatel výslovně souhlasí se zveřejněním této objednávky v Registru smluv v rozsahu a za podmínek vyplývajících z příslušných právních předpisů.</w:t>
            </w:r>
          </w:p>
          <w:p w14:paraId="0E6BF187" w14:textId="77777777" w:rsidR="00685360" w:rsidRDefault="00685360" w:rsidP="00191C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C9C" w:rsidRPr="00192202" w14:paraId="789AC5C8" w14:textId="77777777" w:rsidTr="00191C9C">
        <w:trPr>
          <w:cantSplit/>
          <w:trHeight w:val="1995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A211C3" w14:textId="77777777" w:rsidR="00191C9C" w:rsidRPr="00191C9C" w:rsidRDefault="00191C9C" w:rsidP="00191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C9C">
              <w:rPr>
                <w:rFonts w:ascii="Arial" w:hAnsi="Arial" w:cs="Arial"/>
                <w:b/>
                <w:sz w:val="22"/>
                <w:szCs w:val="22"/>
              </w:rPr>
              <w:t>Potvrzení dodavatele o přijetí objednávky</w:t>
            </w:r>
          </w:p>
          <w:p w14:paraId="1A903498" w14:textId="77777777" w:rsidR="00191C9C" w:rsidRPr="00685360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685360">
              <w:rPr>
                <w:rFonts w:ascii="Arial" w:hAnsi="Arial" w:cs="Arial"/>
                <w:sz w:val="22"/>
                <w:szCs w:val="22"/>
              </w:rPr>
              <w:t>Datum, podpis, razítko:</w:t>
            </w:r>
          </w:p>
          <w:p w14:paraId="293E5B06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36CAAC" w14:textId="48ACF65B" w:rsidR="00191C9C" w:rsidRPr="00AE2DD5" w:rsidRDefault="00AE2DD5" w:rsidP="00191C9C">
            <w:pPr>
              <w:rPr>
                <w:rFonts w:asciiTheme="minorHAnsi" w:hAnsiTheme="minorHAnsi"/>
                <w:sz w:val="24"/>
                <w:szCs w:val="24"/>
              </w:rPr>
            </w:pPr>
            <w:r w:rsidRPr="00AE2DD5">
              <w:rPr>
                <w:rFonts w:asciiTheme="minorHAnsi" w:hAnsiTheme="minorHAnsi"/>
                <w:sz w:val="24"/>
                <w:szCs w:val="24"/>
              </w:rPr>
              <w:t>V.r. dne 13.5.2025</w:t>
            </w:r>
          </w:p>
          <w:p w14:paraId="7C873F33" w14:textId="13FDBE45" w:rsidR="00D21F55" w:rsidRDefault="00D21F55" w:rsidP="00191C9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Jan Karol</w:t>
            </w:r>
          </w:p>
          <w:p w14:paraId="490A0BFD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7ACB25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D002EF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D8962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5C2022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49A6A5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8AF02B" w14:textId="77777777" w:rsid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C6E93" w14:textId="77777777" w:rsidR="00191C9C" w:rsidRPr="00685360" w:rsidRDefault="00191C9C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C9C" w:rsidRPr="00191C9C" w14:paraId="477BF21B" w14:textId="77777777" w:rsidTr="00191C9C">
        <w:trPr>
          <w:cantSplit/>
          <w:trHeight w:val="943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A27554" w14:textId="77777777" w:rsidR="00191C9C" w:rsidRPr="00685360" w:rsidRDefault="00191C9C" w:rsidP="00191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Před realizací předmětu objednávky je nezbytné, aby dodavatel potvrzenou objednávku obratem vrátil zpět na Úřad práce České republiky, Krajskou pobočku pro hl. m. Prahu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níže uvedenou e-mailovou adresu:</w:t>
            </w:r>
          </w:p>
        </w:tc>
      </w:tr>
      <w:tr w:rsidR="00191C9C" w:rsidRPr="00BD66AB" w14:paraId="63242C7A" w14:textId="77777777" w:rsidTr="00191C9C">
        <w:trPr>
          <w:cantSplit/>
          <w:trHeight w:val="291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903C06F" w14:textId="77777777" w:rsidR="00191C9C" w:rsidRP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191C9C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A5F3B" w14:textId="2A1867F7" w:rsidR="00191C9C" w:rsidRPr="00191C9C" w:rsidRDefault="00AE2DD5" w:rsidP="003316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191C9C" w:rsidRPr="00192202" w14:paraId="156A5BF5" w14:textId="77777777" w:rsidTr="00191C9C">
        <w:trPr>
          <w:cantSplit/>
          <w:trHeight w:val="26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CB408C" w14:textId="77777777" w:rsidR="00191C9C" w:rsidRP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191C9C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784134" w14:textId="1D620B45" w:rsidR="00191C9C" w:rsidRPr="00191C9C" w:rsidRDefault="00AE2DD5" w:rsidP="003316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</w:t>
            </w:r>
            <w:proofErr w:type="spellEnd"/>
          </w:p>
        </w:tc>
      </w:tr>
      <w:tr w:rsidR="00191C9C" w:rsidRPr="00192202" w14:paraId="2657AD1D" w14:textId="77777777" w:rsidTr="00191C9C">
        <w:trPr>
          <w:cantSplit/>
          <w:trHeight w:val="26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56876B" w14:textId="77777777" w:rsidR="00191C9C" w:rsidRPr="00191C9C" w:rsidRDefault="00191C9C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95DD4E" w14:textId="409CF561" w:rsidR="00191C9C" w:rsidRPr="00350ABB" w:rsidRDefault="00AE2DD5" w:rsidP="00503A4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</w:t>
            </w:r>
            <w:proofErr w:type="spellEnd"/>
          </w:p>
        </w:tc>
      </w:tr>
    </w:tbl>
    <w:p w14:paraId="0C98F8B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503A43">
      <w:footerReference w:type="default" r:id="rId7"/>
      <w:headerReference w:type="first" r:id="rId8"/>
      <w:footerReference w:type="first" r:id="rId9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EEB8" w14:textId="77777777" w:rsidR="00A6396B" w:rsidRDefault="00A6396B" w:rsidP="007E4756">
      <w:r>
        <w:separator/>
      </w:r>
    </w:p>
  </w:endnote>
  <w:endnote w:type="continuationSeparator" w:id="0">
    <w:p w14:paraId="26DA4976" w14:textId="77777777" w:rsidR="00A6396B" w:rsidRDefault="00A6396B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2E1B" w14:textId="4B0472A7" w:rsidR="00503A43" w:rsidRPr="00117C45" w:rsidRDefault="00503A43" w:rsidP="00503A43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>
      <w:rPr>
        <w:rFonts w:asciiTheme="minorHAnsi" w:hAnsiTheme="minorHAnsi" w:cs="Calibri"/>
        <w:color w:val="auto"/>
        <w:sz w:val="20"/>
        <w:szCs w:val="20"/>
        <w:lang w:val="cs-CZ"/>
      </w:rPr>
      <w:t>, č. ú: 37824011/0710</w:t>
    </w:r>
  </w:p>
  <w:p w14:paraId="5369AE9B" w14:textId="77777777" w:rsidR="00B43C8C" w:rsidRPr="00503A43" w:rsidRDefault="00503A43" w:rsidP="00503A43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6FF4F902" wp14:editId="2401AA7A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1504" w14:textId="40DD6B29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191C9C">
      <w:rPr>
        <w:rFonts w:asciiTheme="minorHAnsi" w:hAnsiTheme="minorHAnsi" w:cs="Calibri"/>
        <w:color w:val="auto"/>
        <w:sz w:val="20"/>
        <w:szCs w:val="20"/>
        <w:lang w:val="cs-CZ"/>
      </w:rPr>
      <w:t>č. ú: 37824011/0710</w:t>
    </w:r>
  </w:p>
  <w:p w14:paraId="685A02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3D20B9B7" wp14:editId="2B8171A8">
          <wp:extent cx="161925" cy="161925"/>
          <wp:effectExtent l="0" t="0" r="9525" b="9525"/>
          <wp:docPr id="3" name="Obrázek 3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1865" w14:textId="77777777" w:rsidR="00A6396B" w:rsidRDefault="00A6396B" w:rsidP="007E4756">
      <w:r>
        <w:separator/>
      </w:r>
    </w:p>
  </w:footnote>
  <w:footnote w:type="continuationSeparator" w:id="0">
    <w:p w14:paraId="28314C5D" w14:textId="77777777" w:rsidR="00A6396B" w:rsidRDefault="00A6396B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68D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5E1C2" wp14:editId="69E2CEB4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FB25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13C8E5D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F5E1C2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1FF1FB25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13C8E5D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</w:p>
  <w:p w14:paraId="4D143924" w14:textId="77777777" w:rsidR="00B266F1" w:rsidRDefault="00B26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14DF0"/>
    <w:rsid w:val="0005554F"/>
    <w:rsid w:val="00075644"/>
    <w:rsid w:val="00080CBB"/>
    <w:rsid w:val="00097A4C"/>
    <w:rsid w:val="000A2009"/>
    <w:rsid w:val="000C5312"/>
    <w:rsid w:val="000C68EF"/>
    <w:rsid w:val="000D2F1E"/>
    <w:rsid w:val="000E75E7"/>
    <w:rsid w:val="000F090B"/>
    <w:rsid w:val="001016CA"/>
    <w:rsid w:val="001109C1"/>
    <w:rsid w:val="00117C45"/>
    <w:rsid w:val="0013154C"/>
    <w:rsid w:val="0016161E"/>
    <w:rsid w:val="00163E4C"/>
    <w:rsid w:val="00167F2B"/>
    <w:rsid w:val="00183698"/>
    <w:rsid w:val="00191C9C"/>
    <w:rsid w:val="00192202"/>
    <w:rsid w:val="001A62DC"/>
    <w:rsid w:val="001C41E9"/>
    <w:rsid w:val="001C7177"/>
    <w:rsid w:val="001D5687"/>
    <w:rsid w:val="001F1A88"/>
    <w:rsid w:val="001F531C"/>
    <w:rsid w:val="00202B89"/>
    <w:rsid w:val="00203DB1"/>
    <w:rsid w:val="00206FAF"/>
    <w:rsid w:val="00207D42"/>
    <w:rsid w:val="00207DC6"/>
    <w:rsid w:val="002410DE"/>
    <w:rsid w:val="002917DB"/>
    <w:rsid w:val="00297E40"/>
    <w:rsid w:val="002B11B9"/>
    <w:rsid w:val="002B4389"/>
    <w:rsid w:val="002D47F5"/>
    <w:rsid w:val="002D64DA"/>
    <w:rsid w:val="002E3311"/>
    <w:rsid w:val="002E51D6"/>
    <w:rsid w:val="00306C2C"/>
    <w:rsid w:val="00321356"/>
    <w:rsid w:val="00323C7F"/>
    <w:rsid w:val="00350ABB"/>
    <w:rsid w:val="00352D0C"/>
    <w:rsid w:val="003660D3"/>
    <w:rsid w:val="00376F4C"/>
    <w:rsid w:val="00381917"/>
    <w:rsid w:val="00382B50"/>
    <w:rsid w:val="003A0B8A"/>
    <w:rsid w:val="003A0E2B"/>
    <w:rsid w:val="003A12FF"/>
    <w:rsid w:val="003C0B24"/>
    <w:rsid w:val="003D1299"/>
    <w:rsid w:val="004000B3"/>
    <w:rsid w:val="00410E32"/>
    <w:rsid w:val="00425E73"/>
    <w:rsid w:val="00434F87"/>
    <w:rsid w:val="004406A2"/>
    <w:rsid w:val="0044105F"/>
    <w:rsid w:val="0047646B"/>
    <w:rsid w:val="0048105D"/>
    <w:rsid w:val="00492D20"/>
    <w:rsid w:val="00493886"/>
    <w:rsid w:val="004A2521"/>
    <w:rsid w:val="004D1826"/>
    <w:rsid w:val="004D4BF3"/>
    <w:rsid w:val="004E13AC"/>
    <w:rsid w:val="004E6180"/>
    <w:rsid w:val="004F457E"/>
    <w:rsid w:val="00503A43"/>
    <w:rsid w:val="00507CC7"/>
    <w:rsid w:val="005219F1"/>
    <w:rsid w:val="00530555"/>
    <w:rsid w:val="00532253"/>
    <w:rsid w:val="00554159"/>
    <w:rsid w:val="00581F3F"/>
    <w:rsid w:val="00591D1E"/>
    <w:rsid w:val="005A09F9"/>
    <w:rsid w:val="005A1BF0"/>
    <w:rsid w:val="005A4F92"/>
    <w:rsid w:val="005A726F"/>
    <w:rsid w:val="005C7291"/>
    <w:rsid w:val="005E47C3"/>
    <w:rsid w:val="005F309D"/>
    <w:rsid w:val="005F57DB"/>
    <w:rsid w:val="005F61FF"/>
    <w:rsid w:val="00641C31"/>
    <w:rsid w:val="00674C9E"/>
    <w:rsid w:val="00685360"/>
    <w:rsid w:val="006A4DED"/>
    <w:rsid w:val="006A62CA"/>
    <w:rsid w:val="006A6809"/>
    <w:rsid w:val="006A7A58"/>
    <w:rsid w:val="00731D03"/>
    <w:rsid w:val="007409D8"/>
    <w:rsid w:val="00750E09"/>
    <w:rsid w:val="00764788"/>
    <w:rsid w:val="00774EB7"/>
    <w:rsid w:val="007A13E2"/>
    <w:rsid w:val="007D4EA9"/>
    <w:rsid w:val="007E4756"/>
    <w:rsid w:val="007F6D0A"/>
    <w:rsid w:val="007F7FDF"/>
    <w:rsid w:val="0082123B"/>
    <w:rsid w:val="00821549"/>
    <w:rsid w:val="00826575"/>
    <w:rsid w:val="00852F29"/>
    <w:rsid w:val="00877CE6"/>
    <w:rsid w:val="008B2BFB"/>
    <w:rsid w:val="008F1804"/>
    <w:rsid w:val="00904169"/>
    <w:rsid w:val="00913E26"/>
    <w:rsid w:val="00923D5D"/>
    <w:rsid w:val="00941176"/>
    <w:rsid w:val="00944FFD"/>
    <w:rsid w:val="00955FDA"/>
    <w:rsid w:val="00962495"/>
    <w:rsid w:val="009730B8"/>
    <w:rsid w:val="009808B4"/>
    <w:rsid w:val="009833C8"/>
    <w:rsid w:val="009C246B"/>
    <w:rsid w:val="009E737A"/>
    <w:rsid w:val="00A272C9"/>
    <w:rsid w:val="00A3070D"/>
    <w:rsid w:val="00A34D82"/>
    <w:rsid w:val="00A362AF"/>
    <w:rsid w:val="00A40C35"/>
    <w:rsid w:val="00A431CF"/>
    <w:rsid w:val="00A43BBD"/>
    <w:rsid w:val="00A51EBF"/>
    <w:rsid w:val="00A55DB7"/>
    <w:rsid w:val="00A6396B"/>
    <w:rsid w:val="00A67EC9"/>
    <w:rsid w:val="00A95BCF"/>
    <w:rsid w:val="00AA05A4"/>
    <w:rsid w:val="00AA7381"/>
    <w:rsid w:val="00AC3992"/>
    <w:rsid w:val="00AD275C"/>
    <w:rsid w:val="00AD303B"/>
    <w:rsid w:val="00AE2DD5"/>
    <w:rsid w:val="00AE730A"/>
    <w:rsid w:val="00AE76C6"/>
    <w:rsid w:val="00B02A20"/>
    <w:rsid w:val="00B03986"/>
    <w:rsid w:val="00B22B38"/>
    <w:rsid w:val="00B266F1"/>
    <w:rsid w:val="00B43C8C"/>
    <w:rsid w:val="00B535B1"/>
    <w:rsid w:val="00B61263"/>
    <w:rsid w:val="00B65538"/>
    <w:rsid w:val="00B66A97"/>
    <w:rsid w:val="00B73658"/>
    <w:rsid w:val="00B839C9"/>
    <w:rsid w:val="00B86B41"/>
    <w:rsid w:val="00B87BEA"/>
    <w:rsid w:val="00B92018"/>
    <w:rsid w:val="00B97467"/>
    <w:rsid w:val="00BB0DD2"/>
    <w:rsid w:val="00BB7BBB"/>
    <w:rsid w:val="00BD66AB"/>
    <w:rsid w:val="00BE0A63"/>
    <w:rsid w:val="00BE3F04"/>
    <w:rsid w:val="00C012B8"/>
    <w:rsid w:val="00C179CB"/>
    <w:rsid w:val="00C32AA7"/>
    <w:rsid w:val="00C33D92"/>
    <w:rsid w:val="00C72FFB"/>
    <w:rsid w:val="00C8477E"/>
    <w:rsid w:val="00CE439C"/>
    <w:rsid w:val="00CF153E"/>
    <w:rsid w:val="00D12A05"/>
    <w:rsid w:val="00D15AA2"/>
    <w:rsid w:val="00D16D3D"/>
    <w:rsid w:val="00D21F55"/>
    <w:rsid w:val="00D24387"/>
    <w:rsid w:val="00D26BD5"/>
    <w:rsid w:val="00D6615E"/>
    <w:rsid w:val="00D72938"/>
    <w:rsid w:val="00DC0F47"/>
    <w:rsid w:val="00DD5582"/>
    <w:rsid w:val="00DE237A"/>
    <w:rsid w:val="00DE4D28"/>
    <w:rsid w:val="00E0681C"/>
    <w:rsid w:val="00E201BA"/>
    <w:rsid w:val="00E32065"/>
    <w:rsid w:val="00E4428F"/>
    <w:rsid w:val="00E54E31"/>
    <w:rsid w:val="00E60EF0"/>
    <w:rsid w:val="00E65EEA"/>
    <w:rsid w:val="00E667E3"/>
    <w:rsid w:val="00E8562C"/>
    <w:rsid w:val="00E95186"/>
    <w:rsid w:val="00EA6CD6"/>
    <w:rsid w:val="00EB0657"/>
    <w:rsid w:val="00EC52A3"/>
    <w:rsid w:val="00EC540A"/>
    <w:rsid w:val="00ED05AA"/>
    <w:rsid w:val="00EF2C0D"/>
    <w:rsid w:val="00F16F17"/>
    <w:rsid w:val="00F34973"/>
    <w:rsid w:val="00F7385B"/>
    <w:rsid w:val="00F843D4"/>
    <w:rsid w:val="00F86BF8"/>
    <w:rsid w:val="00F93892"/>
    <w:rsid w:val="00FB2FAC"/>
    <w:rsid w:val="00FB6CFA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DF55"/>
  <w15:docId w15:val="{69FA5B4E-1C49-42CD-A776-7BDDF34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F5D-174F-48ED-8CFF-5394B04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Vaňásek Jiří JUDr. (MPSV)</dc:creator>
  <cp:lastModifiedBy>Kopřivová Jana (UPA-KRP)</cp:lastModifiedBy>
  <cp:revision>3</cp:revision>
  <cp:lastPrinted>2024-06-10T14:23:00Z</cp:lastPrinted>
  <dcterms:created xsi:type="dcterms:W3CDTF">2025-05-13T08:59:00Z</dcterms:created>
  <dcterms:modified xsi:type="dcterms:W3CDTF">2025-05-13T11:33:00Z</dcterms:modified>
</cp:coreProperties>
</file>