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7816" w14:textId="4F7CAE84" w:rsidR="00B00C3D" w:rsidRPr="00E20CB1" w:rsidRDefault="00F00382" w:rsidP="00E20CB1">
      <w:pPr>
        <w:jc w:val="center"/>
        <w:rPr>
          <w:rFonts w:cstheme="minorHAnsi"/>
          <w:b/>
          <w:sz w:val="28"/>
          <w:szCs w:val="40"/>
        </w:rPr>
      </w:pPr>
      <w:r w:rsidRPr="00E20CB1">
        <w:rPr>
          <w:rFonts w:cstheme="minorHAnsi"/>
          <w:b/>
          <w:sz w:val="28"/>
          <w:szCs w:val="40"/>
        </w:rPr>
        <w:t>Smlouva o poskytnutí obratového bonus</w:t>
      </w:r>
      <w:r w:rsidR="0081139F">
        <w:rPr>
          <w:rFonts w:cstheme="minorHAnsi"/>
          <w:b/>
          <w:sz w:val="28"/>
          <w:szCs w:val="40"/>
        </w:rPr>
        <w:t>u</w:t>
      </w:r>
    </w:p>
    <w:p w14:paraId="679FD44F" w14:textId="77777777" w:rsidR="00F00382" w:rsidRDefault="00E20CB1" w:rsidP="00E20CB1">
      <w:pPr>
        <w:jc w:val="center"/>
        <w:rPr>
          <w:rFonts w:cstheme="minorHAnsi"/>
          <w:b/>
          <w:sz w:val="20"/>
          <w:szCs w:val="24"/>
        </w:rPr>
      </w:pPr>
      <w:r>
        <w:rPr>
          <w:rFonts w:cstheme="minorHAnsi"/>
          <w:b/>
          <w:sz w:val="20"/>
          <w:szCs w:val="24"/>
        </w:rPr>
        <w:t>u</w:t>
      </w:r>
      <w:r w:rsidR="00F00382" w:rsidRPr="00E20CB1">
        <w:rPr>
          <w:rFonts w:cstheme="minorHAnsi"/>
          <w:b/>
          <w:sz w:val="20"/>
          <w:szCs w:val="24"/>
        </w:rPr>
        <w:t>zavřená dnešního dne, měsíce a roku mezi smluvními stranami, kterými jsou:</w:t>
      </w:r>
    </w:p>
    <w:p w14:paraId="79A0BF40" w14:textId="77777777" w:rsidR="00E20CB1" w:rsidRPr="00E20CB1" w:rsidRDefault="00E20CB1" w:rsidP="00E20CB1">
      <w:pPr>
        <w:jc w:val="center"/>
        <w:rPr>
          <w:rFonts w:cstheme="minorHAnsi"/>
          <w:b/>
          <w:sz w:val="20"/>
          <w:szCs w:val="24"/>
        </w:rPr>
      </w:pPr>
    </w:p>
    <w:p w14:paraId="26D5F150" w14:textId="77777777" w:rsidR="00F00382" w:rsidRPr="00E20CB1" w:rsidRDefault="00E20CB1" w:rsidP="00E20CB1">
      <w:pPr>
        <w:spacing w:after="0" w:line="240" w:lineRule="auto"/>
        <w:rPr>
          <w:rFonts w:cstheme="minorHAnsi"/>
          <w:b/>
          <w:sz w:val="20"/>
          <w:szCs w:val="20"/>
        </w:rPr>
      </w:pPr>
      <w:r>
        <w:rPr>
          <w:rFonts w:cstheme="minorHAnsi"/>
          <w:b/>
          <w:sz w:val="20"/>
          <w:szCs w:val="20"/>
        </w:rPr>
        <w:t>PHARMOS, a.s.</w:t>
      </w:r>
    </w:p>
    <w:p w14:paraId="789755A9" w14:textId="77777777" w:rsidR="00F00382" w:rsidRPr="00E20CB1" w:rsidRDefault="007E4693" w:rsidP="00E20CB1">
      <w:pPr>
        <w:spacing w:after="0" w:line="240" w:lineRule="auto"/>
        <w:rPr>
          <w:rFonts w:cstheme="minorHAnsi"/>
          <w:sz w:val="20"/>
          <w:szCs w:val="20"/>
        </w:rPr>
      </w:pPr>
      <w:r>
        <w:rPr>
          <w:rFonts w:cstheme="minorHAnsi"/>
          <w:sz w:val="20"/>
          <w:szCs w:val="20"/>
        </w:rPr>
        <w:t>Adresa</w:t>
      </w:r>
      <w:r w:rsidR="00F00382" w:rsidRPr="00E20CB1">
        <w:rPr>
          <w:rFonts w:cstheme="minorHAnsi"/>
          <w:sz w:val="20"/>
          <w:szCs w:val="20"/>
        </w:rPr>
        <w:t xml:space="preserve">: </w:t>
      </w:r>
      <w:r w:rsidRPr="007E4693">
        <w:rPr>
          <w:rFonts w:cstheme="minorHAnsi"/>
          <w:sz w:val="20"/>
          <w:szCs w:val="20"/>
        </w:rPr>
        <w:t xml:space="preserve">Těšínská 296/1349, 716 00 </w:t>
      </w:r>
      <w:proofErr w:type="gramStart"/>
      <w:r w:rsidRPr="007E4693">
        <w:rPr>
          <w:rFonts w:cstheme="minorHAnsi"/>
          <w:sz w:val="20"/>
          <w:szCs w:val="20"/>
        </w:rPr>
        <w:t>Ostrava - Radvanice</w:t>
      </w:r>
      <w:proofErr w:type="gramEnd"/>
    </w:p>
    <w:p w14:paraId="60BE3F29" w14:textId="77777777" w:rsidR="00F00382" w:rsidRPr="00E20CB1" w:rsidRDefault="00F00382" w:rsidP="00E20CB1">
      <w:pPr>
        <w:spacing w:after="0" w:line="240" w:lineRule="auto"/>
        <w:rPr>
          <w:rFonts w:cstheme="minorHAnsi"/>
          <w:sz w:val="20"/>
          <w:szCs w:val="20"/>
        </w:rPr>
      </w:pPr>
      <w:r w:rsidRPr="00E20CB1">
        <w:rPr>
          <w:rFonts w:cstheme="minorHAnsi"/>
          <w:sz w:val="20"/>
          <w:szCs w:val="20"/>
        </w:rPr>
        <w:t>IČO:</w:t>
      </w:r>
      <w:r w:rsidR="007E4693" w:rsidRPr="007E4693">
        <w:t xml:space="preserve"> </w:t>
      </w:r>
      <w:r w:rsidR="007E4693" w:rsidRPr="007E4693">
        <w:rPr>
          <w:rFonts w:cstheme="minorHAnsi"/>
          <w:sz w:val="20"/>
          <w:szCs w:val="20"/>
        </w:rPr>
        <w:t xml:space="preserve">19010290   </w:t>
      </w:r>
    </w:p>
    <w:p w14:paraId="7D89F104" w14:textId="77777777" w:rsidR="00F00382" w:rsidRPr="00E20CB1" w:rsidRDefault="00F00382" w:rsidP="00E20CB1">
      <w:pPr>
        <w:spacing w:after="0" w:line="240" w:lineRule="auto"/>
        <w:rPr>
          <w:rFonts w:cstheme="minorHAnsi"/>
          <w:sz w:val="20"/>
          <w:szCs w:val="20"/>
        </w:rPr>
      </w:pPr>
      <w:r w:rsidRPr="00E20CB1">
        <w:rPr>
          <w:rFonts w:cstheme="minorHAnsi"/>
          <w:sz w:val="20"/>
          <w:szCs w:val="20"/>
        </w:rPr>
        <w:t>DIČ:</w:t>
      </w:r>
      <w:r w:rsidR="007E4693" w:rsidRPr="007E4693">
        <w:t xml:space="preserve"> </w:t>
      </w:r>
      <w:r w:rsidR="007E4693" w:rsidRPr="007E4693">
        <w:rPr>
          <w:rFonts w:cstheme="minorHAnsi"/>
          <w:sz w:val="20"/>
          <w:szCs w:val="20"/>
        </w:rPr>
        <w:t>CZ19010290</w:t>
      </w:r>
    </w:p>
    <w:p w14:paraId="2FF02096" w14:textId="77777777" w:rsidR="00F00382" w:rsidRPr="00E20CB1" w:rsidRDefault="00F00382" w:rsidP="00E20CB1">
      <w:pPr>
        <w:spacing w:after="0" w:line="240" w:lineRule="auto"/>
        <w:rPr>
          <w:rFonts w:cstheme="minorHAnsi"/>
          <w:sz w:val="20"/>
          <w:szCs w:val="20"/>
        </w:rPr>
      </w:pPr>
      <w:r w:rsidRPr="00E20CB1">
        <w:rPr>
          <w:rFonts w:cstheme="minorHAnsi"/>
          <w:sz w:val="20"/>
          <w:szCs w:val="20"/>
        </w:rPr>
        <w:t xml:space="preserve">Bankovní spojení: </w:t>
      </w:r>
      <w:r w:rsidR="007E4693" w:rsidRPr="007E4693">
        <w:rPr>
          <w:rFonts w:cstheme="minorHAnsi"/>
          <w:sz w:val="20"/>
          <w:szCs w:val="20"/>
        </w:rPr>
        <w:t>7712140257/0100, Komerční banka Ostrava-Hrabůvka</w:t>
      </w:r>
    </w:p>
    <w:p w14:paraId="2A1EF754" w14:textId="77777777" w:rsidR="00F00382" w:rsidRPr="00E20CB1" w:rsidRDefault="00F00382" w:rsidP="00E20CB1">
      <w:pPr>
        <w:spacing w:after="0" w:line="240" w:lineRule="auto"/>
        <w:rPr>
          <w:rFonts w:cstheme="minorHAnsi"/>
          <w:sz w:val="20"/>
          <w:szCs w:val="20"/>
        </w:rPr>
      </w:pPr>
      <w:r w:rsidRPr="00E20CB1">
        <w:rPr>
          <w:rFonts w:cstheme="minorHAnsi"/>
          <w:sz w:val="20"/>
          <w:szCs w:val="20"/>
        </w:rPr>
        <w:t>Zapsan</w:t>
      </w:r>
      <w:r w:rsidR="00E20CB1">
        <w:rPr>
          <w:rFonts w:cstheme="minorHAnsi"/>
          <w:sz w:val="20"/>
          <w:szCs w:val="20"/>
        </w:rPr>
        <w:t>á v obchodním rejstříku vedeném</w:t>
      </w:r>
      <w:r w:rsidR="00AA53FE">
        <w:rPr>
          <w:rFonts w:cstheme="minorHAnsi"/>
          <w:sz w:val="20"/>
          <w:szCs w:val="20"/>
        </w:rPr>
        <w:t xml:space="preserve"> u Krajského soudu v Ostravě, oddíl B, vložka 188</w:t>
      </w:r>
    </w:p>
    <w:p w14:paraId="01032D62" w14:textId="4B28B021" w:rsidR="00F00382" w:rsidRDefault="00F00382" w:rsidP="00E20CB1">
      <w:pPr>
        <w:spacing w:after="0" w:line="240" w:lineRule="auto"/>
        <w:rPr>
          <w:rFonts w:cstheme="minorHAnsi"/>
          <w:sz w:val="20"/>
          <w:szCs w:val="20"/>
        </w:rPr>
      </w:pPr>
      <w:r w:rsidRPr="00E20CB1">
        <w:rPr>
          <w:rFonts w:cstheme="minorHAnsi"/>
          <w:sz w:val="20"/>
          <w:szCs w:val="20"/>
        </w:rPr>
        <w:t>Zastoupená:</w:t>
      </w:r>
      <w:r w:rsidR="00AA53FE">
        <w:rPr>
          <w:rFonts w:cstheme="minorHAnsi"/>
          <w:sz w:val="20"/>
          <w:szCs w:val="20"/>
        </w:rPr>
        <w:t xml:space="preserve"> [OU</w:t>
      </w:r>
      <w:r w:rsidR="007E4693" w:rsidRPr="007E4693">
        <w:t xml:space="preserve"> </w:t>
      </w:r>
      <w:r w:rsidR="00AA53FE">
        <w:rPr>
          <w:rFonts w:cstheme="minorHAnsi"/>
          <w:sz w:val="20"/>
          <w:szCs w:val="20"/>
        </w:rPr>
        <w:t>OU]</w:t>
      </w:r>
    </w:p>
    <w:p w14:paraId="71F0B03C" w14:textId="77777777" w:rsidR="00E20CB1" w:rsidRPr="00E20CB1" w:rsidRDefault="00E20CB1" w:rsidP="00E20CB1">
      <w:pPr>
        <w:spacing w:after="0" w:line="240" w:lineRule="auto"/>
        <w:rPr>
          <w:rFonts w:cstheme="minorHAnsi"/>
          <w:sz w:val="20"/>
          <w:szCs w:val="20"/>
        </w:rPr>
      </w:pPr>
    </w:p>
    <w:p w14:paraId="39A5F15F" w14:textId="77777777" w:rsidR="00F00382" w:rsidRPr="00E20CB1" w:rsidRDefault="00F00382" w:rsidP="00E20CB1">
      <w:pPr>
        <w:spacing w:after="0" w:line="240" w:lineRule="auto"/>
        <w:rPr>
          <w:rFonts w:cstheme="minorHAnsi"/>
          <w:b/>
          <w:sz w:val="20"/>
          <w:szCs w:val="20"/>
        </w:rPr>
      </w:pPr>
      <w:r w:rsidRPr="00E20CB1">
        <w:rPr>
          <w:rFonts w:cstheme="minorHAnsi"/>
          <w:b/>
          <w:sz w:val="20"/>
          <w:szCs w:val="20"/>
        </w:rPr>
        <w:t>Na straně jedné (dále jen „Společnost“)</w:t>
      </w:r>
    </w:p>
    <w:p w14:paraId="2E29AD64" w14:textId="77777777" w:rsidR="00E20CB1" w:rsidRPr="00E20CB1" w:rsidRDefault="00E20CB1" w:rsidP="00E20CB1">
      <w:pPr>
        <w:spacing w:after="0" w:line="240" w:lineRule="auto"/>
        <w:rPr>
          <w:rFonts w:cstheme="minorHAnsi"/>
          <w:sz w:val="20"/>
          <w:szCs w:val="20"/>
        </w:rPr>
      </w:pPr>
    </w:p>
    <w:p w14:paraId="0FEDB40A" w14:textId="77777777" w:rsidR="00F00382" w:rsidRPr="00E20CB1" w:rsidRDefault="00E20CB1" w:rsidP="00E20CB1">
      <w:pPr>
        <w:spacing w:after="0" w:line="240" w:lineRule="auto"/>
        <w:rPr>
          <w:rFonts w:cstheme="minorHAnsi"/>
          <w:b/>
          <w:sz w:val="20"/>
          <w:szCs w:val="20"/>
        </w:rPr>
      </w:pPr>
      <w:r w:rsidRPr="00E20CB1">
        <w:rPr>
          <w:rFonts w:cstheme="minorHAnsi"/>
          <w:b/>
          <w:sz w:val="20"/>
          <w:szCs w:val="20"/>
        </w:rPr>
        <w:t>a</w:t>
      </w:r>
    </w:p>
    <w:p w14:paraId="2D20ADE3" w14:textId="77777777" w:rsidR="00E20CB1" w:rsidRPr="00E20CB1" w:rsidRDefault="00E20CB1" w:rsidP="00E20CB1">
      <w:pPr>
        <w:spacing w:after="0" w:line="240" w:lineRule="auto"/>
        <w:rPr>
          <w:rFonts w:cstheme="minorHAnsi"/>
          <w:sz w:val="20"/>
          <w:szCs w:val="20"/>
        </w:rPr>
      </w:pPr>
    </w:p>
    <w:p w14:paraId="47819732" w14:textId="77777777" w:rsidR="00D547FC" w:rsidRDefault="00D547FC" w:rsidP="00E20CB1">
      <w:pPr>
        <w:spacing w:after="0" w:line="240" w:lineRule="auto"/>
        <w:rPr>
          <w:rFonts w:cstheme="minorHAnsi"/>
          <w:b/>
          <w:sz w:val="20"/>
          <w:szCs w:val="20"/>
        </w:rPr>
      </w:pPr>
      <w:r w:rsidRPr="00D547FC">
        <w:rPr>
          <w:rFonts w:cstheme="minorHAnsi"/>
          <w:b/>
          <w:sz w:val="20"/>
          <w:szCs w:val="20"/>
        </w:rPr>
        <w:t xml:space="preserve">Fakultní Thomayerova nemocnice </w:t>
      </w:r>
    </w:p>
    <w:p w14:paraId="01EAAFF9" w14:textId="695E7946" w:rsidR="00D547FC" w:rsidRDefault="007E4693" w:rsidP="00E20CB1">
      <w:pPr>
        <w:spacing w:after="0" w:line="240" w:lineRule="auto"/>
        <w:rPr>
          <w:rFonts w:cstheme="minorHAnsi"/>
          <w:sz w:val="20"/>
          <w:szCs w:val="20"/>
        </w:rPr>
      </w:pPr>
      <w:r>
        <w:rPr>
          <w:rFonts w:cstheme="minorHAnsi"/>
          <w:sz w:val="20"/>
          <w:szCs w:val="20"/>
        </w:rPr>
        <w:t>Adresa:</w:t>
      </w:r>
      <w:r w:rsidR="00D547FC">
        <w:rPr>
          <w:rFonts w:cstheme="minorHAnsi"/>
          <w:sz w:val="20"/>
          <w:szCs w:val="20"/>
        </w:rPr>
        <w:t xml:space="preserve"> </w:t>
      </w:r>
      <w:r w:rsidR="00D547FC" w:rsidRPr="00D547FC">
        <w:rPr>
          <w:rFonts w:cstheme="minorHAnsi"/>
          <w:sz w:val="20"/>
          <w:szCs w:val="20"/>
        </w:rPr>
        <w:t xml:space="preserve">Vídeňská 800, 140 59 Praha 4 – Krč </w:t>
      </w:r>
    </w:p>
    <w:p w14:paraId="5B9EBE98" w14:textId="77777777" w:rsidR="00D547FC" w:rsidRPr="00D547FC" w:rsidRDefault="00D547FC" w:rsidP="00D547FC">
      <w:pPr>
        <w:spacing w:after="0" w:line="240" w:lineRule="auto"/>
        <w:rPr>
          <w:rFonts w:cstheme="minorHAnsi"/>
          <w:sz w:val="20"/>
          <w:szCs w:val="20"/>
        </w:rPr>
      </w:pPr>
      <w:r w:rsidRPr="00D547FC">
        <w:rPr>
          <w:rFonts w:cstheme="minorHAnsi"/>
          <w:sz w:val="20"/>
          <w:szCs w:val="20"/>
        </w:rPr>
        <w:t>IČ:00064190</w:t>
      </w:r>
    </w:p>
    <w:p w14:paraId="193E074E" w14:textId="77777777" w:rsidR="00D547FC" w:rsidRDefault="00D547FC" w:rsidP="00D547FC">
      <w:pPr>
        <w:spacing w:after="0" w:line="240" w:lineRule="auto"/>
        <w:rPr>
          <w:rFonts w:cstheme="minorHAnsi"/>
          <w:sz w:val="20"/>
          <w:szCs w:val="20"/>
        </w:rPr>
      </w:pPr>
      <w:r w:rsidRPr="00D547FC">
        <w:rPr>
          <w:rFonts w:cstheme="minorHAnsi"/>
          <w:sz w:val="20"/>
          <w:szCs w:val="20"/>
        </w:rPr>
        <w:t>DIČ: CZ00064190</w:t>
      </w:r>
    </w:p>
    <w:p w14:paraId="409DC52B" w14:textId="72EE37F4" w:rsidR="00D547FC" w:rsidRDefault="00D547FC" w:rsidP="00D547FC">
      <w:pPr>
        <w:spacing w:after="0" w:line="240" w:lineRule="auto"/>
        <w:rPr>
          <w:rFonts w:cstheme="minorHAnsi"/>
          <w:sz w:val="20"/>
          <w:szCs w:val="20"/>
        </w:rPr>
      </w:pPr>
      <w:r w:rsidRPr="00D547FC">
        <w:rPr>
          <w:rFonts w:cstheme="minorHAnsi"/>
          <w:sz w:val="20"/>
          <w:szCs w:val="20"/>
        </w:rPr>
        <w:t>Bankovní spojení: ČNB</w:t>
      </w:r>
    </w:p>
    <w:p w14:paraId="340C5E56" w14:textId="77777777" w:rsidR="00D547FC" w:rsidRDefault="00D547FC" w:rsidP="00D547FC">
      <w:pPr>
        <w:spacing w:after="0" w:line="240" w:lineRule="auto"/>
        <w:rPr>
          <w:rFonts w:cstheme="minorHAnsi"/>
          <w:sz w:val="20"/>
          <w:szCs w:val="20"/>
        </w:rPr>
      </w:pPr>
      <w:r w:rsidRPr="00D547FC">
        <w:rPr>
          <w:rFonts w:cstheme="minorHAnsi"/>
          <w:sz w:val="20"/>
          <w:szCs w:val="20"/>
        </w:rPr>
        <w:t>číslo účtu: 20001-36831041/0710</w:t>
      </w:r>
    </w:p>
    <w:p w14:paraId="5E0AB85C" w14:textId="306A6F4A" w:rsidR="00D547FC" w:rsidRPr="00D547FC" w:rsidRDefault="00314DC4" w:rsidP="00D547FC">
      <w:pPr>
        <w:spacing w:after="0" w:line="240" w:lineRule="auto"/>
        <w:rPr>
          <w:rFonts w:cstheme="minorHAnsi"/>
          <w:sz w:val="20"/>
          <w:szCs w:val="20"/>
        </w:rPr>
      </w:pPr>
      <w:r>
        <w:rPr>
          <w:rFonts w:cstheme="minorHAnsi"/>
          <w:sz w:val="20"/>
          <w:szCs w:val="20"/>
        </w:rPr>
        <w:t>S</w:t>
      </w:r>
      <w:r w:rsidR="00D547FC" w:rsidRPr="00D547FC">
        <w:rPr>
          <w:rFonts w:cstheme="minorHAnsi"/>
          <w:sz w:val="20"/>
          <w:szCs w:val="20"/>
        </w:rPr>
        <w:t>tátní příspěvková organizace zřízená Ministerstvem zdravotnictví ČR</w:t>
      </w:r>
    </w:p>
    <w:p w14:paraId="1AD3B8DC" w14:textId="77777777" w:rsidR="00D547FC" w:rsidRDefault="00D547FC" w:rsidP="00D547FC">
      <w:pPr>
        <w:spacing w:after="0" w:line="240" w:lineRule="auto"/>
        <w:rPr>
          <w:rFonts w:cstheme="minorHAnsi"/>
          <w:sz w:val="20"/>
          <w:szCs w:val="20"/>
        </w:rPr>
      </w:pPr>
      <w:r w:rsidRPr="00D547FC">
        <w:rPr>
          <w:rFonts w:cstheme="minorHAnsi"/>
          <w:sz w:val="20"/>
          <w:szCs w:val="20"/>
        </w:rPr>
        <w:t xml:space="preserve">zapsaná v obchodním rejstříku u Městského soudu v Praze, oddíl </w:t>
      </w:r>
      <w:proofErr w:type="spellStart"/>
      <w:r w:rsidRPr="00D547FC">
        <w:rPr>
          <w:rFonts w:cstheme="minorHAnsi"/>
          <w:sz w:val="20"/>
          <w:szCs w:val="20"/>
        </w:rPr>
        <w:t>Pr</w:t>
      </w:r>
      <w:proofErr w:type="spellEnd"/>
      <w:r w:rsidRPr="00D547FC">
        <w:rPr>
          <w:rFonts w:cstheme="minorHAnsi"/>
          <w:sz w:val="20"/>
          <w:szCs w:val="20"/>
        </w:rPr>
        <w:t xml:space="preserve">, </w:t>
      </w:r>
      <w:proofErr w:type="spellStart"/>
      <w:r w:rsidRPr="00D547FC">
        <w:rPr>
          <w:rFonts w:cstheme="minorHAnsi"/>
          <w:sz w:val="20"/>
          <w:szCs w:val="20"/>
        </w:rPr>
        <w:t>vl</w:t>
      </w:r>
      <w:proofErr w:type="spellEnd"/>
      <w:r w:rsidRPr="00D547FC">
        <w:rPr>
          <w:rFonts w:cstheme="minorHAnsi"/>
          <w:sz w:val="20"/>
          <w:szCs w:val="20"/>
        </w:rPr>
        <w:t>. 1043</w:t>
      </w:r>
    </w:p>
    <w:p w14:paraId="2D629FC7" w14:textId="31C2ABC8" w:rsidR="00E20CB1" w:rsidRDefault="00314DC4" w:rsidP="00D547FC">
      <w:pPr>
        <w:spacing w:after="0" w:line="240" w:lineRule="auto"/>
        <w:rPr>
          <w:rFonts w:cstheme="minorHAnsi"/>
          <w:sz w:val="20"/>
          <w:szCs w:val="20"/>
        </w:rPr>
      </w:pPr>
      <w:r>
        <w:rPr>
          <w:rFonts w:cstheme="minorHAnsi"/>
          <w:sz w:val="20"/>
          <w:szCs w:val="20"/>
        </w:rPr>
        <w:t>J</w:t>
      </w:r>
      <w:r w:rsidR="00D547FC" w:rsidRPr="00D547FC">
        <w:rPr>
          <w:rFonts w:cstheme="minorHAnsi"/>
          <w:sz w:val="20"/>
          <w:szCs w:val="20"/>
        </w:rPr>
        <w:t>ednající: doc.MUDr. Zdeněk Beneš, CSc., ředitel</w:t>
      </w:r>
    </w:p>
    <w:p w14:paraId="19B027D5" w14:textId="77777777" w:rsidR="00D547FC" w:rsidRPr="00E20CB1" w:rsidRDefault="00D547FC" w:rsidP="00E20CB1">
      <w:pPr>
        <w:spacing w:after="0" w:line="240" w:lineRule="auto"/>
        <w:rPr>
          <w:rFonts w:cstheme="minorHAnsi"/>
          <w:sz w:val="20"/>
          <w:szCs w:val="20"/>
        </w:rPr>
      </w:pPr>
    </w:p>
    <w:p w14:paraId="3B98653E" w14:textId="77777777" w:rsidR="00F00382" w:rsidRPr="00E20CB1" w:rsidRDefault="00F00382" w:rsidP="00E20CB1">
      <w:pPr>
        <w:spacing w:after="0" w:line="240" w:lineRule="auto"/>
        <w:rPr>
          <w:rFonts w:cstheme="minorHAnsi"/>
          <w:b/>
          <w:sz w:val="20"/>
          <w:szCs w:val="20"/>
        </w:rPr>
      </w:pPr>
      <w:r w:rsidRPr="00E20CB1">
        <w:rPr>
          <w:rFonts w:cstheme="minorHAnsi"/>
          <w:b/>
          <w:sz w:val="20"/>
          <w:szCs w:val="20"/>
        </w:rPr>
        <w:t>Jako odběratel na straně druhé (dále jen „Zdravotnické zařízení“)</w:t>
      </w:r>
    </w:p>
    <w:p w14:paraId="6070CE18" w14:textId="77777777" w:rsidR="00F00382" w:rsidRDefault="00F00382">
      <w:pPr>
        <w:rPr>
          <w:rFonts w:cstheme="minorHAnsi"/>
          <w:sz w:val="20"/>
          <w:szCs w:val="20"/>
        </w:rPr>
      </w:pPr>
    </w:p>
    <w:p w14:paraId="629F4F00" w14:textId="77777777" w:rsidR="00E20CB1" w:rsidRPr="00E20CB1" w:rsidRDefault="00E20CB1">
      <w:pPr>
        <w:rPr>
          <w:rFonts w:cstheme="minorHAnsi"/>
          <w:sz w:val="20"/>
          <w:szCs w:val="20"/>
        </w:rPr>
      </w:pPr>
    </w:p>
    <w:p w14:paraId="14A69C81" w14:textId="77777777" w:rsidR="00F00382" w:rsidRDefault="00F00382" w:rsidP="00E20CB1">
      <w:pPr>
        <w:jc w:val="center"/>
        <w:rPr>
          <w:rFonts w:cstheme="minorHAnsi"/>
          <w:b/>
          <w:sz w:val="20"/>
          <w:szCs w:val="20"/>
        </w:rPr>
      </w:pPr>
      <w:r w:rsidRPr="00E20CB1">
        <w:rPr>
          <w:rFonts w:cstheme="minorHAnsi"/>
          <w:b/>
          <w:sz w:val="20"/>
          <w:szCs w:val="20"/>
        </w:rPr>
        <w:t>Smluvní strany se dohodly takto:</w:t>
      </w:r>
    </w:p>
    <w:p w14:paraId="56CEAABF" w14:textId="77777777" w:rsidR="00E20CB1" w:rsidRPr="00E20CB1" w:rsidRDefault="00E20CB1" w:rsidP="00E20CB1">
      <w:pPr>
        <w:jc w:val="center"/>
        <w:rPr>
          <w:rFonts w:cstheme="minorHAnsi"/>
          <w:b/>
          <w:sz w:val="20"/>
          <w:szCs w:val="20"/>
        </w:rPr>
      </w:pPr>
    </w:p>
    <w:p w14:paraId="51794FD5" w14:textId="77777777" w:rsidR="00F00382" w:rsidRPr="00E20CB1" w:rsidRDefault="00F00382" w:rsidP="00E20CB1">
      <w:pPr>
        <w:jc w:val="center"/>
        <w:rPr>
          <w:rFonts w:cstheme="minorHAnsi"/>
          <w:b/>
          <w:sz w:val="20"/>
          <w:szCs w:val="20"/>
        </w:rPr>
      </w:pPr>
      <w:r w:rsidRPr="00E20CB1">
        <w:rPr>
          <w:rFonts w:cstheme="minorHAnsi"/>
          <w:b/>
          <w:sz w:val="20"/>
          <w:szCs w:val="20"/>
        </w:rPr>
        <w:t>I.</w:t>
      </w:r>
    </w:p>
    <w:p w14:paraId="35F86E2E" w14:textId="77777777" w:rsidR="00F00382" w:rsidRPr="00E20CB1" w:rsidRDefault="00F00382" w:rsidP="00E20CB1">
      <w:pPr>
        <w:jc w:val="center"/>
        <w:rPr>
          <w:rFonts w:cstheme="minorHAnsi"/>
          <w:b/>
          <w:sz w:val="20"/>
          <w:szCs w:val="20"/>
        </w:rPr>
      </w:pPr>
      <w:r w:rsidRPr="00E20CB1">
        <w:rPr>
          <w:rFonts w:cstheme="minorHAnsi"/>
          <w:b/>
          <w:sz w:val="20"/>
          <w:szCs w:val="20"/>
        </w:rPr>
        <w:t>Úvodní ustanovení</w:t>
      </w:r>
    </w:p>
    <w:p w14:paraId="16A79F59" w14:textId="77777777" w:rsidR="00F00382" w:rsidRDefault="00F00382" w:rsidP="00E20CB1">
      <w:pPr>
        <w:pStyle w:val="Odstavecseseznamem"/>
        <w:numPr>
          <w:ilvl w:val="0"/>
          <w:numId w:val="2"/>
        </w:numPr>
        <w:ind w:left="567" w:hanging="567"/>
        <w:jc w:val="both"/>
        <w:rPr>
          <w:rFonts w:cstheme="minorHAnsi"/>
          <w:sz w:val="20"/>
          <w:szCs w:val="20"/>
        </w:rPr>
      </w:pPr>
      <w:r w:rsidRPr="00E20CB1">
        <w:rPr>
          <w:rFonts w:cstheme="minorHAnsi"/>
          <w:sz w:val="20"/>
          <w:szCs w:val="20"/>
        </w:rPr>
        <w:t>Zdravotnické zařízení odebírá prostřednictvím odběrových míst uvedených v</w:t>
      </w:r>
      <w:r w:rsidR="008D36A0">
        <w:rPr>
          <w:rFonts w:cstheme="minorHAnsi"/>
          <w:sz w:val="20"/>
          <w:szCs w:val="20"/>
        </w:rPr>
        <w:t> </w:t>
      </w:r>
      <w:r w:rsidRPr="00E20CB1">
        <w:rPr>
          <w:rFonts w:cstheme="minorHAnsi"/>
          <w:sz w:val="20"/>
          <w:szCs w:val="20"/>
        </w:rPr>
        <w:t>Příloze</w:t>
      </w:r>
      <w:r w:rsidR="008D36A0">
        <w:rPr>
          <w:rFonts w:cstheme="minorHAnsi"/>
          <w:sz w:val="20"/>
          <w:szCs w:val="20"/>
        </w:rPr>
        <w:t xml:space="preserve"> č.1 </w:t>
      </w:r>
      <w:r w:rsidRPr="00E20CB1">
        <w:rPr>
          <w:rFonts w:cstheme="minorHAnsi"/>
          <w:sz w:val="20"/>
          <w:szCs w:val="20"/>
        </w:rPr>
        <w:t xml:space="preserve">této smlouvy </w:t>
      </w:r>
      <w:r w:rsidR="00C32F2A" w:rsidRPr="00E20CB1">
        <w:rPr>
          <w:rFonts w:cstheme="minorHAnsi"/>
          <w:sz w:val="20"/>
          <w:szCs w:val="20"/>
        </w:rPr>
        <w:t>(</w:t>
      </w:r>
      <w:r w:rsidRPr="00E20CB1">
        <w:rPr>
          <w:rFonts w:cstheme="minorHAnsi"/>
          <w:sz w:val="20"/>
          <w:szCs w:val="20"/>
        </w:rPr>
        <w:t>dále jen „</w:t>
      </w:r>
      <w:r w:rsidRPr="00DF3287">
        <w:rPr>
          <w:rFonts w:cstheme="minorHAnsi"/>
          <w:b/>
          <w:sz w:val="20"/>
          <w:szCs w:val="20"/>
        </w:rPr>
        <w:t>Odběrová místa</w:t>
      </w:r>
      <w:r w:rsidRPr="00E20CB1">
        <w:rPr>
          <w:rFonts w:cstheme="minorHAnsi"/>
          <w:sz w:val="20"/>
          <w:szCs w:val="20"/>
        </w:rPr>
        <w:t xml:space="preserve">“) </w:t>
      </w:r>
      <w:r w:rsidR="00306293">
        <w:rPr>
          <w:rFonts w:cstheme="minorHAnsi"/>
          <w:sz w:val="20"/>
          <w:szCs w:val="20"/>
        </w:rPr>
        <w:t>od</w:t>
      </w:r>
      <w:r w:rsidRPr="00E20CB1">
        <w:rPr>
          <w:rFonts w:cstheme="minorHAnsi"/>
          <w:sz w:val="20"/>
          <w:szCs w:val="20"/>
        </w:rPr>
        <w:t xml:space="preserve"> Společnost</w:t>
      </w:r>
      <w:r w:rsidR="00306293">
        <w:rPr>
          <w:rFonts w:cstheme="minorHAnsi"/>
          <w:sz w:val="20"/>
          <w:szCs w:val="20"/>
        </w:rPr>
        <w:t>i</w:t>
      </w:r>
      <w:r w:rsidRPr="00E20CB1">
        <w:rPr>
          <w:rFonts w:cstheme="minorHAnsi"/>
          <w:sz w:val="20"/>
          <w:szCs w:val="20"/>
        </w:rPr>
        <w:t xml:space="preserve">, </w:t>
      </w:r>
      <w:r w:rsidR="00306293">
        <w:rPr>
          <w:rFonts w:cstheme="minorHAnsi"/>
          <w:sz w:val="20"/>
          <w:szCs w:val="20"/>
        </w:rPr>
        <w:t>„</w:t>
      </w:r>
      <w:r w:rsidR="00306293" w:rsidRPr="00306293">
        <w:rPr>
          <w:rFonts w:cstheme="minorHAnsi"/>
          <w:b/>
          <w:sz w:val="20"/>
          <w:szCs w:val="20"/>
        </w:rPr>
        <w:t>V</w:t>
      </w:r>
      <w:r w:rsidRPr="00306293">
        <w:rPr>
          <w:rFonts w:cstheme="minorHAnsi"/>
          <w:b/>
          <w:sz w:val="20"/>
          <w:szCs w:val="20"/>
        </w:rPr>
        <w:t>ýrobky</w:t>
      </w:r>
      <w:r w:rsidR="00306293">
        <w:rPr>
          <w:rFonts w:cstheme="minorHAnsi"/>
          <w:sz w:val="20"/>
          <w:szCs w:val="20"/>
        </w:rPr>
        <w:t>“</w:t>
      </w:r>
      <w:r w:rsidRPr="00E20CB1">
        <w:rPr>
          <w:rFonts w:cstheme="minorHAnsi"/>
          <w:sz w:val="20"/>
          <w:szCs w:val="20"/>
        </w:rPr>
        <w:t xml:space="preserve"> uv</w:t>
      </w:r>
      <w:r w:rsidR="00306293">
        <w:rPr>
          <w:rFonts w:cstheme="minorHAnsi"/>
          <w:sz w:val="20"/>
          <w:szCs w:val="20"/>
        </w:rPr>
        <w:t xml:space="preserve">edené v Přílohách této </w:t>
      </w:r>
      <w:r w:rsidR="00DE3F62">
        <w:rPr>
          <w:rFonts w:cstheme="minorHAnsi"/>
          <w:sz w:val="20"/>
          <w:szCs w:val="20"/>
        </w:rPr>
        <w:t>smlouvy</w:t>
      </w:r>
      <w:r w:rsidR="00306293">
        <w:rPr>
          <w:rFonts w:cstheme="minorHAnsi"/>
          <w:sz w:val="20"/>
          <w:szCs w:val="20"/>
        </w:rPr>
        <w:t xml:space="preserve">. </w:t>
      </w:r>
      <w:r w:rsidRPr="00E20CB1">
        <w:rPr>
          <w:rFonts w:cstheme="minorHAnsi"/>
          <w:sz w:val="20"/>
          <w:szCs w:val="20"/>
        </w:rPr>
        <w:t>Podmínky odběrů Výrobků Zdravotnickým zařízením nejsou touto smlouvou nijak dotčeny. Přílohy tvoří nedílnou součást této smlouvy a je možné je měnit pouze písemně formou číslovaných dodatků</w:t>
      </w:r>
      <w:r w:rsidR="00C32F2A" w:rsidRPr="00E20CB1">
        <w:rPr>
          <w:rFonts w:cstheme="minorHAnsi"/>
          <w:sz w:val="20"/>
          <w:szCs w:val="20"/>
        </w:rPr>
        <w:t>.</w:t>
      </w:r>
    </w:p>
    <w:p w14:paraId="3798DB7F" w14:textId="77777777" w:rsidR="00E20CB1" w:rsidRPr="00E20CB1" w:rsidRDefault="00E20CB1" w:rsidP="00E20CB1">
      <w:pPr>
        <w:pStyle w:val="Odstavecseseznamem"/>
        <w:ind w:left="567"/>
        <w:jc w:val="both"/>
        <w:rPr>
          <w:rFonts w:cstheme="minorHAnsi"/>
          <w:sz w:val="20"/>
          <w:szCs w:val="20"/>
        </w:rPr>
      </w:pPr>
    </w:p>
    <w:p w14:paraId="7E295985" w14:textId="77777777" w:rsidR="00C32F2A" w:rsidRDefault="00C32F2A" w:rsidP="00E20CB1">
      <w:pPr>
        <w:pStyle w:val="Odstavecseseznamem"/>
        <w:numPr>
          <w:ilvl w:val="0"/>
          <w:numId w:val="2"/>
        </w:numPr>
        <w:ind w:left="567" w:hanging="567"/>
        <w:jc w:val="both"/>
        <w:rPr>
          <w:rFonts w:cstheme="minorHAnsi"/>
          <w:sz w:val="20"/>
          <w:szCs w:val="20"/>
        </w:rPr>
      </w:pPr>
      <w:r w:rsidRPr="00E20CB1">
        <w:rPr>
          <w:rFonts w:cstheme="minorHAnsi"/>
          <w:sz w:val="20"/>
          <w:szCs w:val="20"/>
        </w:rPr>
        <w:t xml:space="preserve">Účastníci této smlouvy se v rámci jejího naplňování zavazují postupovat vždy v souladu s právním řádem České republiky. </w:t>
      </w:r>
    </w:p>
    <w:p w14:paraId="135C40F9" w14:textId="77777777" w:rsidR="00E20CB1" w:rsidRPr="00E20CB1" w:rsidRDefault="00E20CB1" w:rsidP="00E20CB1">
      <w:pPr>
        <w:pStyle w:val="Odstavecseseznamem"/>
        <w:jc w:val="both"/>
        <w:rPr>
          <w:rFonts w:cstheme="minorHAnsi"/>
          <w:sz w:val="20"/>
          <w:szCs w:val="20"/>
        </w:rPr>
      </w:pPr>
    </w:p>
    <w:p w14:paraId="55355B76" w14:textId="77777777" w:rsidR="005C0F5E" w:rsidRPr="00E20CB1" w:rsidRDefault="005C0F5E" w:rsidP="00E20CB1">
      <w:pPr>
        <w:ind w:left="567" w:hanging="567"/>
        <w:jc w:val="center"/>
        <w:rPr>
          <w:rFonts w:cstheme="minorHAnsi"/>
          <w:b/>
          <w:sz w:val="20"/>
          <w:szCs w:val="20"/>
        </w:rPr>
      </w:pPr>
      <w:r w:rsidRPr="00E20CB1">
        <w:rPr>
          <w:rFonts w:cstheme="minorHAnsi"/>
          <w:b/>
          <w:sz w:val="20"/>
          <w:szCs w:val="20"/>
        </w:rPr>
        <w:t>II.</w:t>
      </w:r>
    </w:p>
    <w:p w14:paraId="7B0290E2" w14:textId="77777777" w:rsidR="005C0F5E" w:rsidRPr="00E20CB1" w:rsidRDefault="005C0F5E" w:rsidP="00E20CB1">
      <w:pPr>
        <w:ind w:left="567" w:hanging="567"/>
        <w:jc w:val="center"/>
        <w:rPr>
          <w:rFonts w:cstheme="minorHAnsi"/>
          <w:b/>
          <w:sz w:val="20"/>
          <w:szCs w:val="20"/>
        </w:rPr>
      </w:pPr>
      <w:r w:rsidRPr="00E20CB1">
        <w:rPr>
          <w:rFonts w:cstheme="minorHAnsi"/>
          <w:b/>
          <w:sz w:val="20"/>
          <w:szCs w:val="20"/>
        </w:rPr>
        <w:t>Předmět smlouvy</w:t>
      </w:r>
    </w:p>
    <w:p w14:paraId="2C7D3832" w14:textId="77777777" w:rsidR="00CC44AB" w:rsidRDefault="00CC44AB" w:rsidP="00E20CB1">
      <w:pPr>
        <w:pStyle w:val="Odstavecseseznamem"/>
        <w:numPr>
          <w:ilvl w:val="0"/>
          <w:numId w:val="4"/>
        </w:numPr>
        <w:ind w:left="567" w:hanging="567"/>
        <w:jc w:val="both"/>
        <w:rPr>
          <w:rFonts w:cstheme="minorHAnsi"/>
          <w:sz w:val="20"/>
          <w:szCs w:val="20"/>
        </w:rPr>
      </w:pPr>
      <w:r w:rsidRPr="00E20CB1">
        <w:rPr>
          <w:rFonts w:cstheme="minorHAnsi"/>
          <w:sz w:val="20"/>
          <w:szCs w:val="20"/>
        </w:rPr>
        <w:t xml:space="preserve">Společnost v souladu s požadavky </w:t>
      </w:r>
      <w:r w:rsidR="003D585D" w:rsidRPr="00E20CB1">
        <w:rPr>
          <w:rFonts w:cstheme="minorHAnsi"/>
          <w:sz w:val="20"/>
          <w:szCs w:val="20"/>
        </w:rPr>
        <w:t>Zdravotnick</w:t>
      </w:r>
      <w:r w:rsidR="003D585D">
        <w:rPr>
          <w:rFonts w:cstheme="minorHAnsi"/>
          <w:sz w:val="20"/>
          <w:szCs w:val="20"/>
        </w:rPr>
        <w:t>ého</w:t>
      </w:r>
      <w:r w:rsidR="003D585D" w:rsidRPr="00E20CB1">
        <w:rPr>
          <w:rFonts w:cstheme="minorHAnsi"/>
          <w:sz w:val="20"/>
          <w:szCs w:val="20"/>
        </w:rPr>
        <w:t xml:space="preserve"> </w:t>
      </w:r>
      <w:r w:rsidRPr="00E20CB1">
        <w:rPr>
          <w:rFonts w:cstheme="minorHAnsi"/>
          <w:sz w:val="20"/>
          <w:szCs w:val="20"/>
        </w:rPr>
        <w:t>zařízení poskytne Zdravotnickému zařízení za odběr Výrobků prostřednictvím Odběrových míst při splnění podmínek uvedených v pří</w:t>
      </w:r>
      <w:r w:rsidR="00E20CB1">
        <w:rPr>
          <w:rFonts w:cstheme="minorHAnsi"/>
          <w:sz w:val="20"/>
          <w:szCs w:val="20"/>
        </w:rPr>
        <w:t>slušné Příloze obratový bonus (</w:t>
      </w:r>
      <w:r w:rsidRPr="00E20CB1">
        <w:rPr>
          <w:rFonts w:cstheme="minorHAnsi"/>
          <w:sz w:val="20"/>
          <w:szCs w:val="20"/>
        </w:rPr>
        <w:t>dále jen „</w:t>
      </w:r>
      <w:r w:rsidRPr="00306293">
        <w:rPr>
          <w:rFonts w:cstheme="minorHAnsi"/>
          <w:b/>
          <w:sz w:val="20"/>
          <w:szCs w:val="20"/>
        </w:rPr>
        <w:t>Bonus</w:t>
      </w:r>
      <w:r w:rsidRPr="00E20CB1">
        <w:rPr>
          <w:rFonts w:cstheme="minorHAnsi"/>
          <w:sz w:val="20"/>
          <w:szCs w:val="20"/>
        </w:rPr>
        <w:t xml:space="preserve">“) ve výši uvedené v příslušné Příloze za předpokladu, že odběr Výrobků v referenčním období dosáhne minimálně obratu uvedeného v příslušné Příloze. Výběr Výrobků uvedených v Příloze této smlouvy vychází z potřeb </w:t>
      </w:r>
      <w:r w:rsidR="003D585D" w:rsidRPr="00E20CB1">
        <w:rPr>
          <w:rFonts w:cstheme="minorHAnsi"/>
          <w:sz w:val="20"/>
          <w:szCs w:val="20"/>
        </w:rPr>
        <w:t>Zdravotnick</w:t>
      </w:r>
      <w:r w:rsidR="003D585D">
        <w:rPr>
          <w:rFonts w:cstheme="minorHAnsi"/>
          <w:sz w:val="20"/>
          <w:szCs w:val="20"/>
        </w:rPr>
        <w:t>ého</w:t>
      </w:r>
      <w:r w:rsidR="003D585D" w:rsidRPr="00E20CB1">
        <w:rPr>
          <w:rFonts w:cstheme="minorHAnsi"/>
          <w:sz w:val="20"/>
          <w:szCs w:val="20"/>
        </w:rPr>
        <w:t xml:space="preserve"> </w:t>
      </w:r>
      <w:r w:rsidRPr="00E20CB1">
        <w:rPr>
          <w:rFonts w:cstheme="minorHAnsi"/>
          <w:sz w:val="20"/>
          <w:szCs w:val="20"/>
        </w:rPr>
        <w:t xml:space="preserve">zařízení. </w:t>
      </w:r>
    </w:p>
    <w:p w14:paraId="5AE1A703" w14:textId="77777777" w:rsidR="00E20CB1" w:rsidRPr="00E20CB1" w:rsidRDefault="00E20CB1" w:rsidP="00E20CB1">
      <w:pPr>
        <w:pStyle w:val="Odstavecseseznamem"/>
        <w:ind w:left="567"/>
        <w:jc w:val="both"/>
        <w:rPr>
          <w:rFonts w:cstheme="minorHAnsi"/>
          <w:sz w:val="20"/>
          <w:szCs w:val="20"/>
        </w:rPr>
      </w:pPr>
    </w:p>
    <w:p w14:paraId="1DD0F78E" w14:textId="77777777" w:rsidR="00DE3F62" w:rsidRDefault="00DE3F62" w:rsidP="00E20CB1">
      <w:pPr>
        <w:pStyle w:val="Odstavecseseznamem"/>
        <w:numPr>
          <w:ilvl w:val="0"/>
          <w:numId w:val="4"/>
        </w:numPr>
        <w:ind w:left="567" w:hanging="567"/>
        <w:jc w:val="both"/>
        <w:rPr>
          <w:rFonts w:cstheme="minorHAnsi"/>
          <w:sz w:val="20"/>
          <w:szCs w:val="20"/>
        </w:rPr>
      </w:pPr>
      <w:r>
        <w:rPr>
          <w:rFonts w:cstheme="minorHAnsi"/>
          <w:sz w:val="20"/>
          <w:szCs w:val="20"/>
        </w:rPr>
        <w:t>Referenčním období se pro účely této smlouvy rozumí období určené v příslušené Příloze.</w:t>
      </w:r>
    </w:p>
    <w:p w14:paraId="74B5D7C7" w14:textId="77777777" w:rsidR="00DE3F62" w:rsidRPr="00DE3F62" w:rsidRDefault="00DE3F62" w:rsidP="00DE3F62">
      <w:pPr>
        <w:pStyle w:val="Odstavecseseznamem"/>
        <w:rPr>
          <w:rFonts w:cstheme="minorHAnsi"/>
          <w:sz w:val="20"/>
          <w:szCs w:val="20"/>
        </w:rPr>
      </w:pPr>
    </w:p>
    <w:p w14:paraId="7F23DB49" w14:textId="77777777" w:rsidR="00CC44AB" w:rsidRDefault="00CC44AB" w:rsidP="00E20CB1">
      <w:pPr>
        <w:pStyle w:val="Odstavecseseznamem"/>
        <w:numPr>
          <w:ilvl w:val="0"/>
          <w:numId w:val="4"/>
        </w:numPr>
        <w:ind w:left="567" w:hanging="567"/>
        <w:jc w:val="both"/>
        <w:rPr>
          <w:rFonts w:cstheme="minorHAnsi"/>
          <w:sz w:val="20"/>
          <w:szCs w:val="20"/>
        </w:rPr>
      </w:pPr>
      <w:r w:rsidRPr="00E20CB1">
        <w:rPr>
          <w:rFonts w:cstheme="minorHAnsi"/>
          <w:sz w:val="20"/>
          <w:szCs w:val="20"/>
        </w:rPr>
        <w:t xml:space="preserve">Bonus je stanoven v příslušné Příloze vždy pro konkrétní dosažený obrat Výrobků v referenčním období, přičemž obrat Výrobků se </w:t>
      </w:r>
      <w:proofErr w:type="gramStart"/>
      <w:r w:rsidRPr="00E20CB1">
        <w:rPr>
          <w:rFonts w:cstheme="minorHAnsi"/>
          <w:sz w:val="20"/>
          <w:szCs w:val="20"/>
        </w:rPr>
        <w:t>vypočte</w:t>
      </w:r>
      <w:proofErr w:type="gramEnd"/>
      <w:r w:rsidRPr="00E20CB1">
        <w:rPr>
          <w:rFonts w:cstheme="minorHAnsi"/>
          <w:sz w:val="20"/>
          <w:szCs w:val="20"/>
        </w:rPr>
        <w:t xml:space="preserve"> jakou součet cen všech balení příslušných Výrobků, které Zdravotnické zařízení nakoupí prostřednictvím Odběrových míst v</w:t>
      </w:r>
      <w:r w:rsidR="005C0F5E" w:rsidRPr="00E20CB1">
        <w:rPr>
          <w:rFonts w:cstheme="minorHAnsi"/>
          <w:sz w:val="20"/>
          <w:szCs w:val="20"/>
        </w:rPr>
        <w:t> </w:t>
      </w:r>
      <w:r w:rsidRPr="00E20CB1">
        <w:rPr>
          <w:rFonts w:cstheme="minorHAnsi"/>
          <w:sz w:val="20"/>
          <w:szCs w:val="20"/>
        </w:rPr>
        <w:t>refe</w:t>
      </w:r>
      <w:r w:rsidR="005C0F5E" w:rsidRPr="00E20CB1">
        <w:rPr>
          <w:rFonts w:cstheme="minorHAnsi"/>
          <w:sz w:val="20"/>
          <w:szCs w:val="20"/>
        </w:rPr>
        <w:t xml:space="preserve">renčním období. Cenou balení Výrobku se pro účely tohoto ustanovení rozumí konečná cena výrobce bez obchodní přirážky distributora a bez DPH. Pro účely této </w:t>
      </w:r>
      <w:r w:rsidR="00517806">
        <w:rPr>
          <w:rFonts w:cstheme="minorHAnsi"/>
          <w:sz w:val="20"/>
          <w:szCs w:val="20"/>
        </w:rPr>
        <w:t>s</w:t>
      </w:r>
      <w:r w:rsidR="00517806" w:rsidRPr="00E20CB1">
        <w:rPr>
          <w:rFonts w:cstheme="minorHAnsi"/>
          <w:sz w:val="20"/>
          <w:szCs w:val="20"/>
        </w:rPr>
        <w:t xml:space="preserve">mlouvy </w:t>
      </w:r>
      <w:r w:rsidR="005C0F5E" w:rsidRPr="00E20CB1">
        <w:rPr>
          <w:rFonts w:cstheme="minorHAnsi"/>
          <w:sz w:val="20"/>
          <w:szCs w:val="20"/>
        </w:rPr>
        <w:t xml:space="preserve">a pro účely výpočtu obratu Výrobků se ceny Výrobků odebraných Zdravotnickým zařízením přímo od Společnosti sčítají a za takto určený odběr Výrobků bude za příslušné referenční období vyplacen jediný Bonus, což však nevylučuje jeho vykazování více doklady nebo uhrazení ve více platbách, pokud tak stanoví tato </w:t>
      </w:r>
      <w:r w:rsidR="00517806">
        <w:rPr>
          <w:rFonts w:cstheme="minorHAnsi"/>
          <w:sz w:val="20"/>
          <w:szCs w:val="20"/>
        </w:rPr>
        <w:t>s</w:t>
      </w:r>
      <w:r w:rsidR="00517806" w:rsidRPr="00E20CB1">
        <w:rPr>
          <w:rFonts w:cstheme="minorHAnsi"/>
          <w:sz w:val="20"/>
          <w:szCs w:val="20"/>
        </w:rPr>
        <w:t>mlouva</w:t>
      </w:r>
      <w:r w:rsidR="005C0F5E" w:rsidRPr="00E20CB1">
        <w:rPr>
          <w:rFonts w:cstheme="minorHAnsi"/>
          <w:sz w:val="20"/>
          <w:szCs w:val="20"/>
        </w:rPr>
        <w:t xml:space="preserve">. Částka bonusu takto vypočteného je částkou bez DPH. K této částce bude vždy připočtena DPH v sazbě platné pro příslušný výrobek a Zdravotnickému zařízení bude vyplacena celková částka Bonusu včetně DPH. </w:t>
      </w:r>
    </w:p>
    <w:p w14:paraId="1DA0723D" w14:textId="77777777" w:rsidR="00E20CB1" w:rsidRPr="00E20CB1" w:rsidRDefault="00E20CB1" w:rsidP="00E20CB1">
      <w:pPr>
        <w:pStyle w:val="Odstavecseseznamem"/>
        <w:jc w:val="both"/>
        <w:rPr>
          <w:rFonts w:cstheme="minorHAnsi"/>
          <w:sz w:val="20"/>
          <w:szCs w:val="20"/>
        </w:rPr>
      </w:pPr>
    </w:p>
    <w:p w14:paraId="2F4B453C" w14:textId="77777777" w:rsidR="005C0F5E" w:rsidRPr="00E20CB1" w:rsidRDefault="005C0F5E" w:rsidP="00E20CB1">
      <w:pPr>
        <w:pStyle w:val="Odstavecseseznamem"/>
        <w:numPr>
          <w:ilvl w:val="0"/>
          <w:numId w:val="4"/>
        </w:numPr>
        <w:ind w:left="567" w:hanging="567"/>
        <w:jc w:val="both"/>
        <w:rPr>
          <w:rFonts w:cstheme="minorHAnsi"/>
          <w:sz w:val="20"/>
          <w:szCs w:val="20"/>
        </w:rPr>
      </w:pPr>
      <w:r w:rsidRPr="00E20CB1">
        <w:rPr>
          <w:rFonts w:cstheme="minorHAnsi"/>
          <w:sz w:val="20"/>
          <w:szCs w:val="20"/>
        </w:rPr>
        <w:t xml:space="preserve">Dojde-li v referenčním období k významným změnám cen Výrobků, vstoupí obě strany do jednání o případném zrevidování příloh této </w:t>
      </w:r>
      <w:r w:rsidR="00517806">
        <w:rPr>
          <w:rFonts w:cstheme="minorHAnsi"/>
          <w:sz w:val="20"/>
          <w:szCs w:val="20"/>
        </w:rPr>
        <w:t>s</w:t>
      </w:r>
      <w:r w:rsidR="00517806" w:rsidRPr="00E20CB1">
        <w:rPr>
          <w:rFonts w:cstheme="minorHAnsi"/>
          <w:sz w:val="20"/>
          <w:szCs w:val="20"/>
        </w:rPr>
        <w:t>mlouvy</w:t>
      </w:r>
      <w:r w:rsidR="00517806">
        <w:rPr>
          <w:rFonts w:cstheme="minorHAnsi"/>
          <w:sz w:val="20"/>
          <w:szCs w:val="20"/>
        </w:rPr>
        <w:t>.</w:t>
      </w:r>
    </w:p>
    <w:p w14:paraId="75ABD5AD" w14:textId="77777777" w:rsidR="005C0F5E" w:rsidRPr="00E20CB1" w:rsidRDefault="005C0F5E" w:rsidP="00E20CB1">
      <w:pPr>
        <w:ind w:left="567" w:hanging="567"/>
        <w:jc w:val="center"/>
        <w:rPr>
          <w:rFonts w:cstheme="minorHAnsi"/>
          <w:b/>
          <w:sz w:val="20"/>
          <w:szCs w:val="20"/>
        </w:rPr>
      </w:pPr>
      <w:r w:rsidRPr="00E20CB1">
        <w:rPr>
          <w:rFonts w:cstheme="minorHAnsi"/>
          <w:b/>
          <w:sz w:val="20"/>
          <w:szCs w:val="20"/>
        </w:rPr>
        <w:t>III.</w:t>
      </w:r>
    </w:p>
    <w:p w14:paraId="5C31479B" w14:textId="77777777" w:rsidR="005C0F5E" w:rsidRPr="00E20CB1" w:rsidRDefault="005C0F5E" w:rsidP="00E20CB1">
      <w:pPr>
        <w:ind w:left="567" w:hanging="567"/>
        <w:jc w:val="center"/>
        <w:rPr>
          <w:rFonts w:cstheme="minorHAnsi"/>
          <w:b/>
          <w:sz w:val="20"/>
          <w:szCs w:val="20"/>
        </w:rPr>
      </w:pPr>
      <w:r w:rsidRPr="00E20CB1">
        <w:rPr>
          <w:rFonts w:cstheme="minorHAnsi"/>
          <w:b/>
          <w:sz w:val="20"/>
          <w:szCs w:val="20"/>
        </w:rPr>
        <w:t>Uplatnění obratového bonusu a jeho uhrazení</w:t>
      </w:r>
    </w:p>
    <w:p w14:paraId="6994E597" w14:textId="77777777" w:rsidR="005C0F5E" w:rsidRDefault="005C0F5E" w:rsidP="00E20CB1">
      <w:pPr>
        <w:pStyle w:val="Odstavecseseznamem"/>
        <w:numPr>
          <w:ilvl w:val="0"/>
          <w:numId w:val="5"/>
        </w:numPr>
        <w:ind w:left="567" w:hanging="567"/>
        <w:jc w:val="both"/>
        <w:rPr>
          <w:rFonts w:cstheme="minorHAnsi"/>
          <w:sz w:val="20"/>
          <w:szCs w:val="20"/>
        </w:rPr>
      </w:pPr>
      <w:r w:rsidRPr="00E20CB1">
        <w:rPr>
          <w:rFonts w:cstheme="minorHAnsi"/>
          <w:sz w:val="20"/>
          <w:szCs w:val="20"/>
        </w:rPr>
        <w:t xml:space="preserve">Uplatnění a úhrada Bonusu se řídí sjednaným návodem, který tvoří Přílohu této smlouvy. </w:t>
      </w:r>
    </w:p>
    <w:p w14:paraId="1038BB5C" w14:textId="77777777" w:rsidR="00E20CB1" w:rsidRPr="00E20CB1" w:rsidRDefault="00E20CB1" w:rsidP="00E20CB1">
      <w:pPr>
        <w:pStyle w:val="Odstavecseseznamem"/>
        <w:ind w:left="567"/>
        <w:jc w:val="both"/>
        <w:rPr>
          <w:rFonts w:cstheme="minorHAnsi"/>
          <w:sz w:val="20"/>
          <w:szCs w:val="20"/>
        </w:rPr>
      </w:pPr>
    </w:p>
    <w:p w14:paraId="6B78624E" w14:textId="77777777" w:rsidR="00517806" w:rsidRDefault="00517806" w:rsidP="00E20CB1">
      <w:pPr>
        <w:pStyle w:val="Odstavecseseznamem"/>
        <w:numPr>
          <w:ilvl w:val="0"/>
          <w:numId w:val="5"/>
        </w:numPr>
        <w:ind w:left="567" w:hanging="567"/>
        <w:jc w:val="both"/>
        <w:rPr>
          <w:rFonts w:cstheme="minorHAnsi"/>
          <w:sz w:val="20"/>
          <w:szCs w:val="20"/>
        </w:rPr>
      </w:pPr>
      <w:r>
        <w:rPr>
          <w:rFonts w:cstheme="minorHAnsi"/>
          <w:sz w:val="20"/>
          <w:szCs w:val="20"/>
        </w:rPr>
        <w:t>Společnost na základě údajů o prodeji Výrobků Zdravotnickému zařízení v daném referenčním období, a po odsouhlasení oběma Smluvními stranami, zajistí vystavení vyúčtování Bonusu podle této smlouvy</w:t>
      </w:r>
      <w:r w:rsidR="00BA2CA0">
        <w:rPr>
          <w:rFonts w:cstheme="minorHAnsi"/>
          <w:sz w:val="20"/>
          <w:szCs w:val="20"/>
        </w:rPr>
        <w:t>. Společnost zajistí, aby byl Bonus Zdravotnickému zařízení uhrazen do 30 dnů od vystavení jeho vyúčtování.</w:t>
      </w:r>
    </w:p>
    <w:p w14:paraId="046038C9" w14:textId="77777777" w:rsidR="00517806" w:rsidRPr="00517806" w:rsidRDefault="00517806" w:rsidP="00517806">
      <w:pPr>
        <w:pStyle w:val="Odstavecseseznamem"/>
        <w:rPr>
          <w:rFonts w:cstheme="minorHAnsi"/>
          <w:sz w:val="20"/>
          <w:szCs w:val="20"/>
        </w:rPr>
      </w:pPr>
    </w:p>
    <w:p w14:paraId="1442ACE2" w14:textId="77777777" w:rsidR="009F11FC" w:rsidRPr="00E20CB1" w:rsidRDefault="009F11FC" w:rsidP="00E20CB1">
      <w:pPr>
        <w:ind w:left="567" w:hanging="567"/>
        <w:jc w:val="center"/>
        <w:rPr>
          <w:rFonts w:cstheme="minorHAnsi"/>
          <w:b/>
          <w:sz w:val="20"/>
          <w:szCs w:val="20"/>
        </w:rPr>
      </w:pPr>
      <w:r w:rsidRPr="00E20CB1">
        <w:rPr>
          <w:rFonts w:cstheme="minorHAnsi"/>
          <w:b/>
          <w:sz w:val="20"/>
          <w:szCs w:val="20"/>
        </w:rPr>
        <w:t>IV</w:t>
      </w:r>
      <w:r w:rsidR="00E20CB1">
        <w:rPr>
          <w:rFonts w:cstheme="minorHAnsi"/>
          <w:b/>
          <w:sz w:val="20"/>
          <w:szCs w:val="20"/>
        </w:rPr>
        <w:t>.</w:t>
      </w:r>
    </w:p>
    <w:p w14:paraId="5CEF142B" w14:textId="77777777" w:rsidR="009F11FC" w:rsidRPr="00E20CB1" w:rsidRDefault="009F11FC" w:rsidP="00E20CB1">
      <w:pPr>
        <w:ind w:left="567" w:hanging="567"/>
        <w:jc w:val="center"/>
        <w:rPr>
          <w:rFonts w:cstheme="minorHAnsi"/>
          <w:b/>
          <w:sz w:val="20"/>
          <w:szCs w:val="20"/>
        </w:rPr>
      </w:pPr>
      <w:r w:rsidRPr="00E20CB1">
        <w:rPr>
          <w:rFonts w:cstheme="minorHAnsi"/>
          <w:b/>
          <w:sz w:val="20"/>
          <w:szCs w:val="20"/>
        </w:rPr>
        <w:t>Další ustanovení a prohlášení stran</w:t>
      </w:r>
    </w:p>
    <w:p w14:paraId="5AE5AD0E" w14:textId="77777777" w:rsidR="009F11FC" w:rsidRDefault="009F11FC" w:rsidP="00E20CB1">
      <w:pPr>
        <w:pStyle w:val="Odstavecseseznamem"/>
        <w:numPr>
          <w:ilvl w:val="0"/>
          <w:numId w:val="6"/>
        </w:numPr>
        <w:ind w:left="567" w:hanging="567"/>
        <w:jc w:val="both"/>
        <w:rPr>
          <w:rFonts w:cstheme="minorHAnsi"/>
          <w:sz w:val="20"/>
          <w:szCs w:val="20"/>
        </w:rPr>
      </w:pPr>
      <w:r w:rsidRPr="00E20CB1">
        <w:rPr>
          <w:rFonts w:cstheme="minorHAnsi"/>
          <w:sz w:val="20"/>
          <w:szCs w:val="20"/>
        </w:rPr>
        <w:t xml:space="preserve">Smluvní strany souhlasně prohlašují, že touto </w:t>
      </w:r>
      <w:r w:rsidR="008910ED" w:rsidRPr="00E20CB1">
        <w:rPr>
          <w:rFonts w:cstheme="minorHAnsi"/>
          <w:sz w:val="20"/>
          <w:szCs w:val="20"/>
        </w:rPr>
        <w:t xml:space="preserve">smlouvou není Zdravotnické zařízení jakkoli zavázáno odebírat </w:t>
      </w:r>
      <w:r w:rsidR="00BA2CA0">
        <w:rPr>
          <w:rFonts w:cstheme="minorHAnsi"/>
          <w:sz w:val="20"/>
          <w:szCs w:val="20"/>
        </w:rPr>
        <w:t>V</w:t>
      </w:r>
      <w:r w:rsidR="00BA2CA0" w:rsidRPr="00E20CB1">
        <w:rPr>
          <w:rFonts w:cstheme="minorHAnsi"/>
          <w:sz w:val="20"/>
          <w:szCs w:val="20"/>
        </w:rPr>
        <w:t>ýrobky</w:t>
      </w:r>
      <w:r w:rsidR="00BA2CA0">
        <w:rPr>
          <w:rFonts w:cstheme="minorHAnsi"/>
          <w:sz w:val="20"/>
          <w:szCs w:val="20"/>
        </w:rPr>
        <w:t xml:space="preserve"> od</w:t>
      </w:r>
      <w:r w:rsidR="00BA2CA0" w:rsidRPr="00E20CB1">
        <w:rPr>
          <w:rFonts w:cstheme="minorHAnsi"/>
          <w:sz w:val="20"/>
          <w:szCs w:val="20"/>
        </w:rPr>
        <w:t xml:space="preserve"> </w:t>
      </w:r>
      <w:proofErr w:type="gramStart"/>
      <w:r w:rsidR="00FA4A1D" w:rsidRPr="00E20CB1">
        <w:rPr>
          <w:rFonts w:cstheme="minorHAnsi"/>
          <w:sz w:val="20"/>
          <w:szCs w:val="20"/>
        </w:rPr>
        <w:t>Společnosti</w:t>
      </w:r>
      <w:proofErr w:type="gramEnd"/>
      <w:r w:rsidR="00FA4A1D" w:rsidRPr="00E20CB1">
        <w:rPr>
          <w:rFonts w:cstheme="minorHAnsi"/>
          <w:sz w:val="20"/>
          <w:szCs w:val="20"/>
        </w:rPr>
        <w:t xml:space="preserve"> a to v jakémkoliv množství a nadále disponuje absolutní smluvní volností co do výběru výrobků i co do výběru jejich dodavatelů. </w:t>
      </w:r>
    </w:p>
    <w:p w14:paraId="382CE075" w14:textId="77777777" w:rsidR="00E20CB1" w:rsidRPr="00E20CB1" w:rsidRDefault="00E20CB1" w:rsidP="00E20CB1">
      <w:pPr>
        <w:pStyle w:val="Odstavecseseznamem"/>
        <w:ind w:left="567"/>
        <w:jc w:val="both"/>
        <w:rPr>
          <w:rFonts w:cstheme="minorHAnsi"/>
          <w:sz w:val="20"/>
          <w:szCs w:val="20"/>
        </w:rPr>
      </w:pPr>
    </w:p>
    <w:p w14:paraId="2CABB156" w14:textId="77777777" w:rsidR="00FA4A1D" w:rsidRDefault="00FA4A1D" w:rsidP="00E20CB1">
      <w:pPr>
        <w:pStyle w:val="Odstavecseseznamem"/>
        <w:numPr>
          <w:ilvl w:val="0"/>
          <w:numId w:val="6"/>
        </w:numPr>
        <w:ind w:left="567" w:hanging="567"/>
        <w:jc w:val="both"/>
        <w:rPr>
          <w:rFonts w:cstheme="minorHAnsi"/>
          <w:sz w:val="20"/>
          <w:szCs w:val="20"/>
        </w:rPr>
      </w:pPr>
      <w:r w:rsidRPr="00E20CB1">
        <w:rPr>
          <w:rFonts w:cstheme="minorHAnsi"/>
          <w:sz w:val="20"/>
          <w:szCs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 </w:t>
      </w:r>
    </w:p>
    <w:p w14:paraId="51BEF8FF" w14:textId="77777777" w:rsidR="00306293" w:rsidRPr="00306293" w:rsidRDefault="00306293" w:rsidP="00306293">
      <w:pPr>
        <w:pStyle w:val="Odstavecseseznamem"/>
        <w:rPr>
          <w:rFonts w:cstheme="minorHAnsi"/>
          <w:sz w:val="20"/>
          <w:szCs w:val="20"/>
        </w:rPr>
      </w:pPr>
    </w:p>
    <w:p w14:paraId="266336CA" w14:textId="77777777" w:rsidR="00FA4A1D" w:rsidRDefault="00FA4A1D" w:rsidP="00E20CB1">
      <w:pPr>
        <w:pStyle w:val="Odstavecseseznamem"/>
        <w:numPr>
          <w:ilvl w:val="0"/>
          <w:numId w:val="6"/>
        </w:numPr>
        <w:ind w:left="567" w:hanging="567"/>
        <w:jc w:val="both"/>
        <w:rPr>
          <w:rFonts w:cstheme="minorHAnsi"/>
          <w:sz w:val="20"/>
          <w:szCs w:val="20"/>
        </w:rPr>
      </w:pPr>
      <w:r w:rsidRPr="00E20CB1">
        <w:rPr>
          <w:rFonts w:cstheme="minorHAnsi"/>
          <w:sz w:val="20"/>
          <w:szCs w:val="20"/>
        </w:rPr>
        <w:t xml:space="preserve">Smluvní strany dále prohlašují, že jim nejsou známé žádné skutečnosti, které by bránily poskytnutí Bonusu podlé této smlouvy. Případné závazky Zdravotnického zařízení vůči zdravotním pojišťovnám a jejich vypořádání jsou výhradní záležitostí Zdravotnického zařízení. </w:t>
      </w:r>
    </w:p>
    <w:p w14:paraId="4739A94A" w14:textId="77777777" w:rsidR="00E20CB1" w:rsidRPr="00E20CB1" w:rsidRDefault="00E20CB1" w:rsidP="00E20CB1">
      <w:pPr>
        <w:pStyle w:val="Odstavecseseznamem"/>
        <w:ind w:left="567"/>
        <w:jc w:val="both"/>
        <w:rPr>
          <w:rFonts w:cstheme="minorHAnsi"/>
          <w:sz w:val="20"/>
          <w:szCs w:val="20"/>
        </w:rPr>
      </w:pPr>
    </w:p>
    <w:p w14:paraId="0A2067C8" w14:textId="77777777" w:rsidR="00F5656C" w:rsidRDefault="00F5656C" w:rsidP="00E20CB1">
      <w:pPr>
        <w:pStyle w:val="Odstavecseseznamem"/>
        <w:numPr>
          <w:ilvl w:val="0"/>
          <w:numId w:val="6"/>
        </w:numPr>
        <w:ind w:left="567" w:hanging="567"/>
        <w:jc w:val="both"/>
        <w:rPr>
          <w:rFonts w:cstheme="minorHAnsi"/>
          <w:sz w:val="20"/>
          <w:szCs w:val="20"/>
        </w:rPr>
      </w:pPr>
      <w:r w:rsidRPr="00E20CB1">
        <w:rPr>
          <w:rFonts w:cstheme="minorHAnsi"/>
          <w:sz w:val="20"/>
          <w:szCs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 této smlouvy písemně odstoupit.  Strany dále souhlasí, že pokud se za trvání této smlouvy změní aplikace nebo text právních předpisů aplikovaných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w:t>
      </w:r>
      <w:r w:rsidRPr="00E20CB1">
        <w:rPr>
          <w:rFonts w:cstheme="minorHAnsi"/>
          <w:sz w:val="20"/>
          <w:szCs w:val="20"/>
        </w:rPr>
        <w:lastRenderedPageBreak/>
        <w:t xml:space="preserve">oprávněna poskytování nebo přijímání Bonusů </w:t>
      </w:r>
      <w:proofErr w:type="gramStart"/>
      <w:r w:rsidRPr="00E20CB1">
        <w:rPr>
          <w:rFonts w:cstheme="minorHAnsi"/>
          <w:sz w:val="20"/>
          <w:szCs w:val="20"/>
        </w:rPr>
        <w:t>odmítnout</w:t>
      </w:r>
      <w:proofErr w:type="gramEnd"/>
      <w:r w:rsidRPr="00E20CB1">
        <w:rPr>
          <w:rFonts w:cstheme="minorHAnsi"/>
          <w:sz w:val="20"/>
          <w:szCs w:val="20"/>
        </w:rPr>
        <w:t xml:space="preserve"> a to i zpětně, a od této smlouvy případně písemně odstoupit. </w:t>
      </w:r>
    </w:p>
    <w:p w14:paraId="183A2CB7" w14:textId="77777777" w:rsidR="00E20CB1" w:rsidRPr="00E20CB1" w:rsidRDefault="00E20CB1" w:rsidP="00E20CB1">
      <w:pPr>
        <w:pStyle w:val="Odstavecseseznamem"/>
        <w:rPr>
          <w:rFonts w:cstheme="minorHAnsi"/>
          <w:sz w:val="20"/>
          <w:szCs w:val="20"/>
        </w:rPr>
      </w:pPr>
    </w:p>
    <w:p w14:paraId="0AD21FC8" w14:textId="77777777" w:rsidR="0011024D" w:rsidRPr="00E20CB1" w:rsidRDefault="0011024D" w:rsidP="00E20CB1">
      <w:pPr>
        <w:ind w:left="567" w:hanging="567"/>
        <w:jc w:val="center"/>
        <w:rPr>
          <w:rFonts w:cstheme="minorHAnsi"/>
          <w:b/>
          <w:sz w:val="20"/>
          <w:szCs w:val="20"/>
        </w:rPr>
      </w:pPr>
      <w:r w:rsidRPr="00E20CB1">
        <w:rPr>
          <w:rFonts w:cstheme="minorHAnsi"/>
          <w:b/>
          <w:sz w:val="20"/>
          <w:szCs w:val="20"/>
        </w:rPr>
        <w:t>V.</w:t>
      </w:r>
    </w:p>
    <w:p w14:paraId="3A19F115" w14:textId="77777777" w:rsidR="0011024D" w:rsidRDefault="0011024D" w:rsidP="00E20CB1">
      <w:pPr>
        <w:ind w:left="567" w:hanging="567"/>
        <w:jc w:val="center"/>
        <w:rPr>
          <w:rFonts w:cstheme="minorHAnsi"/>
          <w:b/>
          <w:sz w:val="20"/>
          <w:szCs w:val="20"/>
        </w:rPr>
      </w:pPr>
      <w:r w:rsidRPr="00E20CB1">
        <w:rPr>
          <w:rFonts w:cstheme="minorHAnsi"/>
          <w:b/>
          <w:sz w:val="20"/>
          <w:szCs w:val="20"/>
        </w:rPr>
        <w:t>Protikorupční ustanovení</w:t>
      </w:r>
    </w:p>
    <w:p w14:paraId="104279AA" w14:textId="77777777" w:rsidR="00CA739D" w:rsidRDefault="00CA739D" w:rsidP="00E20CB1">
      <w:pPr>
        <w:pStyle w:val="Odstavecseseznamem"/>
        <w:numPr>
          <w:ilvl w:val="0"/>
          <w:numId w:val="7"/>
        </w:numPr>
        <w:ind w:left="567" w:hanging="567"/>
        <w:jc w:val="both"/>
        <w:rPr>
          <w:rFonts w:cstheme="minorHAnsi"/>
          <w:sz w:val="20"/>
          <w:szCs w:val="20"/>
        </w:rPr>
      </w:pPr>
      <w:r w:rsidRPr="00E20CB1">
        <w:rPr>
          <w:rFonts w:cstheme="minorHAnsi"/>
          <w:sz w:val="20"/>
          <w:szCs w:val="20"/>
        </w:rPr>
        <w:t xml:space="preserve">Zdravotnické zařízení se při plnění závazků vyplývajících z této smlouvy 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Zdravotnickým zařízením a Společnosti má právo od této smlouvy odstoupit s okamžitým účinkem po doručení oznámení Zdravotnickému zařízení a bez poskytnutí možnosti Zdravotnickému zařízení toto porušení napravit. </w:t>
      </w:r>
    </w:p>
    <w:p w14:paraId="614229BA" w14:textId="77777777" w:rsidR="00E20CB1" w:rsidRPr="00E20CB1" w:rsidRDefault="00E20CB1" w:rsidP="00E20CB1">
      <w:pPr>
        <w:pStyle w:val="Odstavecseseznamem"/>
        <w:ind w:left="567"/>
        <w:jc w:val="both"/>
        <w:rPr>
          <w:rFonts w:cstheme="minorHAnsi"/>
          <w:sz w:val="20"/>
          <w:szCs w:val="20"/>
        </w:rPr>
      </w:pPr>
    </w:p>
    <w:p w14:paraId="42479C89" w14:textId="77777777" w:rsidR="00E541EE" w:rsidRPr="00E20CB1" w:rsidRDefault="00E541EE" w:rsidP="00E20CB1">
      <w:pPr>
        <w:pStyle w:val="Odstavecseseznamem"/>
        <w:numPr>
          <w:ilvl w:val="0"/>
          <w:numId w:val="7"/>
        </w:numPr>
        <w:ind w:left="567" w:hanging="567"/>
        <w:jc w:val="both"/>
        <w:rPr>
          <w:rFonts w:cstheme="minorHAnsi"/>
          <w:sz w:val="20"/>
          <w:szCs w:val="20"/>
        </w:rPr>
      </w:pPr>
      <w:r w:rsidRPr="00E20CB1">
        <w:rPr>
          <w:rFonts w:cstheme="minorHAnsi"/>
          <w:sz w:val="20"/>
          <w:szCs w:val="20"/>
        </w:rPr>
        <w:t xml:space="preserve">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 </w:t>
      </w:r>
    </w:p>
    <w:p w14:paraId="504D170D" w14:textId="77777777" w:rsidR="00E541EE" w:rsidRPr="00E20CB1" w:rsidRDefault="00E541EE" w:rsidP="00E20CB1">
      <w:pPr>
        <w:ind w:left="567" w:hanging="567"/>
        <w:jc w:val="center"/>
        <w:rPr>
          <w:rFonts w:cstheme="minorHAnsi"/>
          <w:b/>
          <w:sz w:val="20"/>
          <w:szCs w:val="20"/>
        </w:rPr>
      </w:pPr>
      <w:r w:rsidRPr="00E20CB1">
        <w:rPr>
          <w:rFonts w:cstheme="minorHAnsi"/>
          <w:b/>
          <w:sz w:val="20"/>
          <w:szCs w:val="20"/>
        </w:rPr>
        <w:t>VI.</w:t>
      </w:r>
    </w:p>
    <w:p w14:paraId="387A1B0D" w14:textId="77777777" w:rsidR="00E541EE" w:rsidRPr="00E20CB1" w:rsidRDefault="00E541EE" w:rsidP="00E20CB1">
      <w:pPr>
        <w:ind w:left="567" w:hanging="567"/>
        <w:jc w:val="center"/>
        <w:rPr>
          <w:rFonts w:cstheme="minorHAnsi"/>
          <w:b/>
          <w:sz w:val="20"/>
          <w:szCs w:val="20"/>
        </w:rPr>
      </w:pPr>
      <w:r w:rsidRPr="00E20CB1">
        <w:rPr>
          <w:rFonts w:cstheme="minorHAnsi"/>
          <w:b/>
          <w:sz w:val="20"/>
          <w:szCs w:val="20"/>
        </w:rPr>
        <w:t>Mlčenlivost</w:t>
      </w:r>
    </w:p>
    <w:p w14:paraId="3F6C8695" w14:textId="77777777" w:rsidR="00E541EE" w:rsidRDefault="00E541EE" w:rsidP="00E20CB1">
      <w:pPr>
        <w:pStyle w:val="Odstavecseseznamem"/>
        <w:numPr>
          <w:ilvl w:val="0"/>
          <w:numId w:val="8"/>
        </w:numPr>
        <w:ind w:left="567" w:hanging="567"/>
        <w:jc w:val="both"/>
        <w:rPr>
          <w:rFonts w:cstheme="minorHAnsi"/>
          <w:sz w:val="20"/>
          <w:szCs w:val="20"/>
        </w:rPr>
      </w:pPr>
      <w:r w:rsidRPr="00E20CB1">
        <w:rPr>
          <w:rFonts w:cstheme="minorHAnsi"/>
          <w:sz w:val="20"/>
          <w:szCs w:val="20"/>
        </w:rPr>
        <w:t>Smluvní strany se zavazují, že v průběhu účinnosti této smlouvy, ale i po ukončení její účinnosti, kdykoliv budou z jakéhokoliv důvodu zacházet s jakýmikoli informacemi a nebo znalostmi, které mohou získat při provádění plnění dle této smlouvy, ať již ohledně obchodních metod, cenové politiky, včetně jednotkových cen, a nebo ohledně obchodních činností druhé smluvní strany a nebo obchodních partnerů druhé smluvní strany, jakož i ohledně</w:t>
      </w:r>
      <w:r w:rsidR="00E20CB1">
        <w:rPr>
          <w:rFonts w:cstheme="minorHAnsi"/>
          <w:sz w:val="20"/>
          <w:szCs w:val="20"/>
        </w:rPr>
        <w:t xml:space="preserve"> vzájemných obchodních vztahů (</w:t>
      </w:r>
      <w:r w:rsidRPr="00E20CB1">
        <w:rPr>
          <w:rFonts w:cstheme="minorHAnsi"/>
          <w:sz w:val="20"/>
          <w:szCs w:val="20"/>
        </w:rPr>
        <w:t>dále jen „</w:t>
      </w:r>
      <w:r w:rsidRPr="002E59E7">
        <w:rPr>
          <w:rFonts w:cstheme="minorHAnsi"/>
          <w:b/>
          <w:sz w:val="20"/>
          <w:szCs w:val="20"/>
        </w:rPr>
        <w:t>Důvěrné informace</w:t>
      </w:r>
      <w:r w:rsidRPr="00E20CB1">
        <w:rPr>
          <w:rFonts w:cstheme="minorHAnsi"/>
          <w:sz w:val="20"/>
          <w:szCs w:val="20"/>
        </w:rPr>
        <w:t>“), vždy budou o Důvěrných informacích zachovávat naprostou mlčenlivost, a to do doby než budou tohoto závazku mlčenlivosti zbaveni druhou smluvní stranou nebo zákonem, či soudem. Smluvní strany se dále zavazují, že po stejnou dobu, jestliže druhá smluvní strana</w:t>
      </w:r>
      <w:r w:rsidR="00800979" w:rsidRPr="00E20CB1">
        <w:rPr>
          <w:rFonts w:cstheme="minorHAnsi"/>
          <w:sz w:val="20"/>
          <w:szCs w:val="20"/>
        </w:rPr>
        <w:t xml:space="preserve"> konkrétní Důvěrné informace označí za své obchodní tajemství a bude zřejmé, že</w:t>
      </w:r>
      <w:r w:rsidR="00E20CB1">
        <w:rPr>
          <w:rFonts w:cstheme="minorHAnsi"/>
          <w:sz w:val="20"/>
          <w:szCs w:val="20"/>
        </w:rPr>
        <w:t xml:space="preserve"> se jedná o obchodní tajemství, </w:t>
      </w:r>
      <w:r w:rsidR="00800979" w:rsidRPr="00E20CB1">
        <w:rPr>
          <w:rFonts w:cstheme="minorHAnsi"/>
          <w:sz w:val="20"/>
          <w:szCs w:val="20"/>
        </w:rPr>
        <w:t>a nebo bude druhá smluvní strana s konkrétními Důvěrnými informacemi zacházet jako s informacemi přísně důvěrnými, které jsou konkurenčně významné, určitelné, ocenitelné</w:t>
      </w:r>
      <w:r w:rsidR="00BA2CA0">
        <w:rPr>
          <w:rFonts w:cstheme="minorHAnsi"/>
          <w:sz w:val="20"/>
          <w:szCs w:val="20"/>
        </w:rPr>
        <w:t>, související se závodem</w:t>
      </w:r>
      <w:r w:rsidR="00800979" w:rsidRPr="00E20CB1">
        <w:rPr>
          <w:rFonts w:cstheme="minorHAnsi"/>
          <w:sz w:val="20"/>
          <w:szCs w:val="20"/>
        </w:rPr>
        <w:t xml:space="preserve"> a v příslušných obchodních kruzích běžně nedostupné, a které bude druhá Strana důvodně utajovat, pak bude s těmito Důvěrnými informacemi smluvními stranami zacházeno jako s obchodním tajemstvím. </w:t>
      </w:r>
    </w:p>
    <w:p w14:paraId="4173D932" w14:textId="77777777" w:rsidR="00BA2CA0" w:rsidRDefault="00BA2CA0" w:rsidP="00BA2CA0">
      <w:pPr>
        <w:pStyle w:val="Odstavecseseznamem"/>
        <w:ind w:left="567"/>
        <w:jc w:val="both"/>
        <w:rPr>
          <w:rFonts w:cstheme="minorHAnsi"/>
          <w:sz w:val="20"/>
          <w:szCs w:val="20"/>
        </w:rPr>
      </w:pPr>
    </w:p>
    <w:p w14:paraId="14602F8E" w14:textId="77777777" w:rsidR="00BA2CA0" w:rsidRDefault="00BA2CA0" w:rsidP="00E20CB1">
      <w:pPr>
        <w:pStyle w:val="Odstavecseseznamem"/>
        <w:numPr>
          <w:ilvl w:val="0"/>
          <w:numId w:val="8"/>
        </w:numPr>
        <w:ind w:left="567" w:hanging="567"/>
        <w:jc w:val="both"/>
        <w:rPr>
          <w:rFonts w:cstheme="minorHAnsi"/>
          <w:sz w:val="20"/>
          <w:szCs w:val="20"/>
        </w:rPr>
      </w:pPr>
      <w:r>
        <w:rPr>
          <w:rFonts w:cstheme="minorHAnsi"/>
          <w:sz w:val="20"/>
          <w:szCs w:val="20"/>
        </w:rPr>
        <w:t>Společnost prohlašuje, že Důvěrné informace obsažené v jednotlivých Přílohách k této smlouvě, mj. specifikaci Výrobků, stanovení obratu potřebného pro získání Bo</w:t>
      </w:r>
      <w:r w:rsidR="004F748C">
        <w:rPr>
          <w:rFonts w:cstheme="minorHAnsi"/>
          <w:sz w:val="20"/>
          <w:szCs w:val="20"/>
        </w:rPr>
        <w:t>nusu, výši</w:t>
      </w:r>
      <w:r>
        <w:rPr>
          <w:rFonts w:cstheme="minorHAnsi"/>
          <w:sz w:val="20"/>
          <w:szCs w:val="20"/>
        </w:rPr>
        <w:t xml:space="preserve"> Bonusu</w:t>
      </w:r>
      <w:r w:rsidR="004F748C">
        <w:rPr>
          <w:rFonts w:cstheme="minorHAnsi"/>
          <w:sz w:val="20"/>
          <w:szCs w:val="20"/>
        </w:rPr>
        <w:t xml:space="preserve"> a cenu za balení jednotlivých Výrobků,</w:t>
      </w:r>
      <w:r>
        <w:rPr>
          <w:rFonts w:cstheme="minorHAnsi"/>
          <w:sz w:val="20"/>
          <w:szCs w:val="20"/>
        </w:rPr>
        <w:t xml:space="preserve"> považuje za své obchodní tajemství</w:t>
      </w:r>
      <w:r w:rsidR="004F748C">
        <w:rPr>
          <w:rFonts w:cstheme="minorHAnsi"/>
          <w:sz w:val="20"/>
          <w:szCs w:val="20"/>
        </w:rPr>
        <w:t>.</w:t>
      </w:r>
    </w:p>
    <w:p w14:paraId="490D0CA3" w14:textId="77777777" w:rsidR="00E20CB1" w:rsidRPr="00E20CB1" w:rsidRDefault="00E20CB1" w:rsidP="00E20CB1">
      <w:pPr>
        <w:pStyle w:val="Odstavecseseznamem"/>
        <w:ind w:left="567"/>
        <w:jc w:val="both"/>
        <w:rPr>
          <w:rFonts w:cstheme="minorHAnsi"/>
          <w:sz w:val="20"/>
          <w:szCs w:val="20"/>
        </w:rPr>
      </w:pPr>
    </w:p>
    <w:p w14:paraId="14AAAFF2" w14:textId="77777777" w:rsidR="00DA7A88" w:rsidRDefault="00800979" w:rsidP="00E20CB1">
      <w:pPr>
        <w:pStyle w:val="Odstavecseseznamem"/>
        <w:numPr>
          <w:ilvl w:val="0"/>
          <w:numId w:val="8"/>
        </w:numPr>
        <w:ind w:left="567" w:hanging="567"/>
        <w:jc w:val="both"/>
        <w:rPr>
          <w:rFonts w:cstheme="minorHAnsi"/>
          <w:sz w:val="20"/>
          <w:szCs w:val="20"/>
        </w:rPr>
      </w:pPr>
      <w:r w:rsidRPr="00E20CB1">
        <w:rPr>
          <w:rFonts w:cstheme="minorHAnsi"/>
          <w:sz w:val="20"/>
          <w:szCs w:val="20"/>
        </w:rPr>
        <w:t xml:space="preserve">Smluvní strany se dále zavazují neposkytnout ani jinak nezpřístupnit Důvěrné informace žádné třetí osobě a poskytnout je jen takovým svým zaměstnancům, statutárním orgánům, resp. </w:t>
      </w:r>
      <w:r w:rsidR="00DA7A88" w:rsidRPr="00E20CB1">
        <w:rPr>
          <w:rFonts w:cstheme="minorHAnsi"/>
          <w:sz w:val="20"/>
          <w:szCs w:val="20"/>
        </w:rPr>
        <w:t>č</w:t>
      </w:r>
      <w:r w:rsidRPr="00E20CB1">
        <w:rPr>
          <w:rFonts w:cstheme="minorHAnsi"/>
          <w:sz w:val="20"/>
          <w:szCs w:val="20"/>
        </w:rPr>
        <w:t>lenům kolektivního statutá</w:t>
      </w:r>
      <w:r w:rsidR="00DA7A88" w:rsidRPr="00E20CB1">
        <w:rPr>
          <w:rFonts w:cstheme="minorHAnsi"/>
          <w:sz w:val="20"/>
          <w:szCs w:val="20"/>
        </w:rPr>
        <w:t xml:space="preserve">rního orgánu, právním, daňovým a účetním poradcům, kteří je pro svou činnost v souvislosti s touto smlouvou potřebují, a pouze za předpokladu, že tyto osoby příslušná smluvní strava zaváže k povinnosti mlčenlivosti v odpovídajícím rozsahu. Strany se rovněž zavazují chránit Důvěrné informace (zejména jednotkové ceny </w:t>
      </w:r>
      <w:r w:rsidR="003044C1">
        <w:rPr>
          <w:rFonts w:cstheme="minorHAnsi"/>
          <w:sz w:val="20"/>
          <w:szCs w:val="20"/>
        </w:rPr>
        <w:t>Výrobků</w:t>
      </w:r>
      <w:r w:rsidR="00DA7A88" w:rsidRPr="00E20CB1">
        <w:rPr>
          <w:rFonts w:cstheme="minorHAnsi"/>
          <w:sz w:val="20"/>
          <w:szCs w:val="20"/>
        </w:rPr>
        <w:t xml:space="preserve">) před jejich </w:t>
      </w:r>
      <w:r w:rsidR="004F748C">
        <w:rPr>
          <w:rFonts w:cstheme="minorHAnsi"/>
          <w:sz w:val="20"/>
          <w:szCs w:val="20"/>
        </w:rPr>
        <w:t>uveřejnění</w:t>
      </w:r>
      <w:r w:rsidR="003D585D">
        <w:rPr>
          <w:rFonts w:cstheme="minorHAnsi"/>
          <w:sz w:val="20"/>
          <w:szCs w:val="20"/>
        </w:rPr>
        <w:t>m</w:t>
      </w:r>
      <w:r w:rsidR="004F748C" w:rsidRPr="00E20CB1">
        <w:rPr>
          <w:rFonts w:cstheme="minorHAnsi"/>
          <w:sz w:val="20"/>
          <w:szCs w:val="20"/>
        </w:rPr>
        <w:t xml:space="preserve"> </w:t>
      </w:r>
      <w:r w:rsidR="00DA7A88" w:rsidRPr="00E20CB1">
        <w:rPr>
          <w:rFonts w:cstheme="minorHAnsi"/>
          <w:sz w:val="20"/>
          <w:szCs w:val="20"/>
        </w:rPr>
        <w:t xml:space="preserve">v registru smluv v rámci plnění povinností stanovených </w:t>
      </w:r>
      <w:proofErr w:type="gramStart"/>
      <w:r w:rsidR="00DA7A88" w:rsidRPr="00E20CB1">
        <w:rPr>
          <w:rFonts w:cstheme="minorHAnsi"/>
          <w:sz w:val="20"/>
          <w:szCs w:val="20"/>
        </w:rPr>
        <w:t>zákonem  č.</w:t>
      </w:r>
      <w:proofErr w:type="gramEnd"/>
      <w:r w:rsidR="00DA7A88" w:rsidRPr="00E20CB1">
        <w:rPr>
          <w:rFonts w:cstheme="minorHAnsi"/>
          <w:sz w:val="20"/>
          <w:szCs w:val="20"/>
        </w:rPr>
        <w:t xml:space="preserve"> 340/2015 Sb., o registru smluv, ve znění pozdějších předpisů.</w:t>
      </w:r>
    </w:p>
    <w:p w14:paraId="732C8B83" w14:textId="248B4806" w:rsidR="00E20CB1" w:rsidRDefault="00E20CB1" w:rsidP="00E20CB1">
      <w:pPr>
        <w:pStyle w:val="Odstavecseseznamem"/>
        <w:jc w:val="both"/>
        <w:rPr>
          <w:rFonts w:cstheme="minorHAnsi"/>
          <w:sz w:val="20"/>
          <w:szCs w:val="20"/>
        </w:rPr>
      </w:pPr>
    </w:p>
    <w:p w14:paraId="0E56E300" w14:textId="77777777" w:rsidR="006B1777" w:rsidRPr="00E20CB1" w:rsidRDefault="006B1777" w:rsidP="00E20CB1">
      <w:pPr>
        <w:pStyle w:val="Odstavecseseznamem"/>
        <w:jc w:val="both"/>
        <w:rPr>
          <w:rFonts w:cstheme="minorHAnsi"/>
          <w:sz w:val="20"/>
          <w:szCs w:val="20"/>
        </w:rPr>
      </w:pPr>
    </w:p>
    <w:p w14:paraId="0EF10E10" w14:textId="77777777" w:rsidR="00DA7A88" w:rsidRPr="00E20CB1" w:rsidRDefault="00DA7A88" w:rsidP="00E20CB1">
      <w:pPr>
        <w:pStyle w:val="Odstavecseseznamem"/>
        <w:numPr>
          <w:ilvl w:val="0"/>
          <w:numId w:val="8"/>
        </w:numPr>
        <w:ind w:left="567" w:hanging="567"/>
        <w:jc w:val="both"/>
        <w:rPr>
          <w:rFonts w:cstheme="minorHAnsi"/>
          <w:sz w:val="20"/>
          <w:szCs w:val="20"/>
        </w:rPr>
      </w:pPr>
      <w:r w:rsidRPr="00E20CB1">
        <w:rPr>
          <w:rFonts w:cstheme="minorHAnsi"/>
          <w:sz w:val="20"/>
          <w:szCs w:val="20"/>
        </w:rPr>
        <w:t>Povinnost mlčenlivost</w:t>
      </w:r>
      <w:r w:rsidR="00571B23" w:rsidRPr="00E20CB1">
        <w:rPr>
          <w:rFonts w:cstheme="minorHAnsi"/>
          <w:sz w:val="20"/>
          <w:szCs w:val="20"/>
        </w:rPr>
        <w:t>i</w:t>
      </w:r>
      <w:r w:rsidRPr="00E20CB1">
        <w:rPr>
          <w:rFonts w:cstheme="minorHAnsi"/>
          <w:sz w:val="20"/>
          <w:szCs w:val="20"/>
        </w:rPr>
        <w:t xml:space="preserve"> se nevztahuje na informace, které: </w:t>
      </w:r>
    </w:p>
    <w:p w14:paraId="50B53DD3" w14:textId="77777777" w:rsidR="009F11FC" w:rsidRPr="00E20CB1" w:rsidRDefault="0016758B" w:rsidP="00306293">
      <w:pPr>
        <w:pStyle w:val="Odstavecseseznamem"/>
        <w:numPr>
          <w:ilvl w:val="0"/>
          <w:numId w:val="9"/>
        </w:numPr>
        <w:ind w:left="1134" w:hanging="567"/>
        <w:jc w:val="both"/>
        <w:rPr>
          <w:rFonts w:cstheme="minorHAnsi"/>
          <w:sz w:val="20"/>
          <w:szCs w:val="20"/>
        </w:rPr>
      </w:pPr>
      <w:r w:rsidRPr="00E20CB1">
        <w:rPr>
          <w:rFonts w:cstheme="minorHAnsi"/>
          <w:sz w:val="20"/>
          <w:szCs w:val="20"/>
        </w:rPr>
        <w:t>j</w:t>
      </w:r>
      <w:r w:rsidR="00571B23" w:rsidRPr="00E20CB1">
        <w:rPr>
          <w:rFonts w:cstheme="minorHAnsi"/>
          <w:sz w:val="20"/>
          <w:szCs w:val="20"/>
        </w:rPr>
        <w:t>sou veřejně známé,</w:t>
      </w:r>
    </w:p>
    <w:p w14:paraId="5411A277" w14:textId="77777777" w:rsidR="00571B23" w:rsidRPr="00E20CB1" w:rsidRDefault="0016758B" w:rsidP="00306293">
      <w:pPr>
        <w:pStyle w:val="Odstavecseseznamem"/>
        <w:numPr>
          <w:ilvl w:val="0"/>
          <w:numId w:val="9"/>
        </w:numPr>
        <w:ind w:left="1134" w:hanging="567"/>
        <w:jc w:val="both"/>
        <w:rPr>
          <w:rFonts w:cstheme="minorHAnsi"/>
          <w:sz w:val="20"/>
          <w:szCs w:val="20"/>
        </w:rPr>
      </w:pPr>
      <w:r w:rsidRPr="00E20CB1">
        <w:rPr>
          <w:rFonts w:cstheme="minorHAnsi"/>
          <w:sz w:val="20"/>
          <w:szCs w:val="20"/>
        </w:rPr>
        <w:t>n</w:t>
      </w:r>
      <w:r w:rsidR="00571B23" w:rsidRPr="00E20CB1">
        <w:rPr>
          <w:rFonts w:cstheme="minorHAnsi"/>
          <w:sz w:val="20"/>
          <w:szCs w:val="20"/>
        </w:rPr>
        <w:t xml:space="preserve">ebo se stanou veřejně známými </w:t>
      </w:r>
      <w:proofErr w:type="gramStart"/>
      <w:r w:rsidR="00571B23" w:rsidRPr="00E20CB1">
        <w:rPr>
          <w:rFonts w:cstheme="minorHAnsi"/>
          <w:sz w:val="20"/>
          <w:szCs w:val="20"/>
        </w:rPr>
        <w:t>jinak,</w:t>
      </w:r>
      <w:proofErr w:type="gramEnd"/>
      <w:r w:rsidR="00571B23" w:rsidRPr="00E20CB1">
        <w:rPr>
          <w:rFonts w:cstheme="minorHAnsi"/>
          <w:sz w:val="20"/>
          <w:szCs w:val="20"/>
        </w:rPr>
        <w:t xml:space="preserve"> než porušením ustanovení této smlouvy, nebo </w:t>
      </w:r>
    </w:p>
    <w:p w14:paraId="43928EC4" w14:textId="77777777" w:rsidR="00571B23" w:rsidRDefault="0016758B" w:rsidP="00306293">
      <w:pPr>
        <w:pStyle w:val="Odstavecseseznamem"/>
        <w:numPr>
          <w:ilvl w:val="0"/>
          <w:numId w:val="9"/>
        </w:numPr>
        <w:ind w:left="1134" w:hanging="567"/>
        <w:jc w:val="both"/>
        <w:rPr>
          <w:rFonts w:cstheme="minorHAnsi"/>
          <w:sz w:val="20"/>
          <w:szCs w:val="20"/>
        </w:rPr>
      </w:pPr>
      <w:r w:rsidRPr="00E20CB1">
        <w:rPr>
          <w:rFonts w:cstheme="minorHAnsi"/>
          <w:sz w:val="20"/>
          <w:szCs w:val="20"/>
        </w:rPr>
        <w:lastRenderedPageBreak/>
        <w:t xml:space="preserve">jsou </w:t>
      </w:r>
      <w:r w:rsidR="004F748C" w:rsidRPr="00E20CB1">
        <w:rPr>
          <w:rFonts w:cstheme="minorHAnsi"/>
          <w:sz w:val="20"/>
          <w:szCs w:val="20"/>
        </w:rPr>
        <w:t>oprávněn</w:t>
      </w:r>
      <w:r w:rsidR="004F748C">
        <w:rPr>
          <w:rFonts w:cstheme="minorHAnsi"/>
          <w:sz w:val="20"/>
          <w:szCs w:val="20"/>
        </w:rPr>
        <w:t>ě</w:t>
      </w:r>
      <w:r w:rsidR="004F748C" w:rsidRPr="00E20CB1">
        <w:rPr>
          <w:rFonts w:cstheme="minorHAnsi"/>
          <w:sz w:val="20"/>
          <w:szCs w:val="20"/>
        </w:rPr>
        <w:t xml:space="preserve"> </w:t>
      </w:r>
      <w:r w:rsidRPr="00E20CB1">
        <w:rPr>
          <w:rFonts w:cstheme="minorHAnsi"/>
          <w:sz w:val="20"/>
          <w:szCs w:val="20"/>
        </w:rPr>
        <w:t>v dispozici druhé smluvní strany před jejich poskytnutím této smluvní straně</w:t>
      </w:r>
      <w:r w:rsidR="004F748C">
        <w:rPr>
          <w:rFonts w:cstheme="minorHAnsi"/>
          <w:sz w:val="20"/>
          <w:szCs w:val="20"/>
        </w:rPr>
        <w:t>,</w:t>
      </w:r>
    </w:p>
    <w:p w14:paraId="687BBF61" w14:textId="77777777" w:rsidR="004F748C" w:rsidRDefault="004F748C" w:rsidP="00306293">
      <w:pPr>
        <w:pStyle w:val="Odstavecseseznamem"/>
        <w:numPr>
          <w:ilvl w:val="0"/>
          <w:numId w:val="9"/>
        </w:numPr>
        <w:ind w:left="1134" w:hanging="567"/>
        <w:jc w:val="both"/>
        <w:rPr>
          <w:rFonts w:cstheme="minorHAnsi"/>
          <w:sz w:val="20"/>
          <w:szCs w:val="20"/>
        </w:rPr>
      </w:pPr>
      <w:r>
        <w:rPr>
          <w:rFonts w:cstheme="minorHAnsi"/>
          <w:sz w:val="20"/>
          <w:szCs w:val="20"/>
        </w:rPr>
        <w:t>smluvní strana získá od třetí osoby, která není vázána povinností mlčenlivosti.</w:t>
      </w:r>
    </w:p>
    <w:p w14:paraId="6E69E5B2" w14:textId="77777777" w:rsidR="00E20CB1" w:rsidRDefault="00E20CB1" w:rsidP="00E20CB1">
      <w:pPr>
        <w:pStyle w:val="Odstavecseseznamem"/>
        <w:ind w:left="567"/>
        <w:jc w:val="both"/>
        <w:rPr>
          <w:rFonts w:cstheme="minorHAnsi"/>
          <w:sz w:val="20"/>
          <w:szCs w:val="20"/>
        </w:rPr>
      </w:pPr>
    </w:p>
    <w:p w14:paraId="6F9DC85C" w14:textId="77777777" w:rsidR="00306293" w:rsidRPr="00E20CB1" w:rsidRDefault="00306293" w:rsidP="00E20CB1">
      <w:pPr>
        <w:pStyle w:val="Odstavecseseznamem"/>
        <w:ind w:left="567"/>
        <w:jc w:val="both"/>
        <w:rPr>
          <w:rFonts w:cstheme="minorHAnsi"/>
          <w:sz w:val="20"/>
          <w:szCs w:val="20"/>
        </w:rPr>
      </w:pPr>
    </w:p>
    <w:p w14:paraId="131C6471" w14:textId="77777777" w:rsidR="0016758B" w:rsidRDefault="0016758B" w:rsidP="00E20CB1">
      <w:pPr>
        <w:pStyle w:val="Odstavecseseznamem"/>
        <w:numPr>
          <w:ilvl w:val="0"/>
          <w:numId w:val="8"/>
        </w:numPr>
        <w:ind w:left="567" w:hanging="567"/>
        <w:jc w:val="both"/>
        <w:rPr>
          <w:rFonts w:cstheme="minorHAnsi"/>
          <w:sz w:val="20"/>
          <w:szCs w:val="20"/>
        </w:rPr>
      </w:pPr>
      <w:r w:rsidRPr="00E20CB1">
        <w:rPr>
          <w:rFonts w:cstheme="minorHAnsi"/>
          <w:sz w:val="20"/>
          <w:szCs w:val="20"/>
        </w:rPr>
        <w:t>Smluvní strany jsou dále povinny poskytovat informace v rozsahu a způsobem, který vyžadují obecně závazné právní předpisy nebo na základě platného rozhodnutí soudů či správních orgánů. Zdravotnické zařízení je pak dále oprávněno, aniž by se jednalo o porušení této Smlouvy, poskytovat informace o existenci této Smlouvy a jejich podmínkách, svému zřizovateli a osobám jím určeným.</w:t>
      </w:r>
    </w:p>
    <w:p w14:paraId="4345EFA2" w14:textId="77777777" w:rsidR="00E20CB1" w:rsidRPr="00E20CB1" w:rsidRDefault="00E20CB1" w:rsidP="00E20CB1">
      <w:pPr>
        <w:pStyle w:val="Odstavecseseznamem"/>
        <w:ind w:left="567"/>
        <w:jc w:val="both"/>
        <w:rPr>
          <w:rFonts w:cstheme="minorHAnsi"/>
          <w:sz w:val="20"/>
          <w:szCs w:val="20"/>
        </w:rPr>
      </w:pPr>
    </w:p>
    <w:p w14:paraId="6D06F69C" w14:textId="77777777" w:rsidR="0016758B" w:rsidRDefault="0016758B" w:rsidP="00E20CB1">
      <w:pPr>
        <w:pStyle w:val="Odstavecseseznamem"/>
        <w:numPr>
          <w:ilvl w:val="0"/>
          <w:numId w:val="8"/>
        </w:numPr>
        <w:ind w:left="567" w:hanging="567"/>
        <w:jc w:val="both"/>
        <w:rPr>
          <w:rFonts w:cstheme="minorHAnsi"/>
          <w:sz w:val="20"/>
          <w:szCs w:val="20"/>
        </w:rPr>
      </w:pPr>
      <w:r w:rsidRPr="00E20CB1">
        <w:rPr>
          <w:rFonts w:cstheme="minorHAnsi"/>
          <w:sz w:val="20"/>
          <w:szCs w:val="20"/>
        </w:rPr>
        <w:t>V případě, že Zdravotnické zařízení poruší povinnost mlčenlivosti ohledně Důvěrných informací dle tohoto článku Smlouvy, je Zdravotnické zařízení povinno nahradit Společnosti škodu vzniklou porušením této povinnosti.</w:t>
      </w:r>
    </w:p>
    <w:p w14:paraId="3F2FB9EE" w14:textId="77777777" w:rsidR="00E20CB1" w:rsidRPr="00E20CB1" w:rsidRDefault="00E20CB1" w:rsidP="00E20CB1">
      <w:pPr>
        <w:pStyle w:val="Odstavecseseznamem"/>
        <w:jc w:val="center"/>
        <w:rPr>
          <w:rFonts w:cstheme="minorHAnsi"/>
          <w:b/>
          <w:sz w:val="20"/>
          <w:szCs w:val="20"/>
        </w:rPr>
      </w:pPr>
    </w:p>
    <w:p w14:paraId="24FCB1A9" w14:textId="77777777" w:rsidR="00630D65" w:rsidRPr="00E20CB1" w:rsidRDefault="007D34C7" w:rsidP="00E20CB1">
      <w:pPr>
        <w:ind w:left="567" w:hanging="567"/>
        <w:jc w:val="center"/>
        <w:rPr>
          <w:rFonts w:cstheme="minorHAnsi"/>
          <w:b/>
          <w:sz w:val="20"/>
          <w:szCs w:val="20"/>
        </w:rPr>
      </w:pPr>
      <w:r w:rsidRPr="00E20CB1">
        <w:rPr>
          <w:rFonts w:cstheme="minorHAnsi"/>
          <w:b/>
          <w:sz w:val="20"/>
          <w:szCs w:val="20"/>
        </w:rPr>
        <w:t>VII.</w:t>
      </w:r>
    </w:p>
    <w:p w14:paraId="0D385DD7" w14:textId="77777777" w:rsidR="00630D65" w:rsidRPr="00E20CB1" w:rsidRDefault="00630D65" w:rsidP="00E20CB1">
      <w:pPr>
        <w:ind w:left="567" w:hanging="567"/>
        <w:jc w:val="center"/>
        <w:rPr>
          <w:rFonts w:cstheme="minorHAnsi"/>
          <w:b/>
          <w:sz w:val="20"/>
          <w:szCs w:val="20"/>
        </w:rPr>
      </w:pPr>
      <w:r w:rsidRPr="00E20CB1">
        <w:rPr>
          <w:rFonts w:cstheme="minorHAnsi"/>
          <w:b/>
          <w:sz w:val="20"/>
          <w:szCs w:val="20"/>
        </w:rPr>
        <w:t>Všeobecná ustanovení</w:t>
      </w:r>
    </w:p>
    <w:p w14:paraId="4674B27C" w14:textId="77777777" w:rsidR="00630D65" w:rsidRDefault="00630D65"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Ve všech ostatních otázkách neupravených touto smlouvou, se právní vztah založený touto smlouvou řídí ustanoveními občanského zákoníku.</w:t>
      </w:r>
    </w:p>
    <w:p w14:paraId="05F00D6D" w14:textId="77777777" w:rsidR="00E20CB1" w:rsidRPr="00E20CB1" w:rsidRDefault="00E20CB1" w:rsidP="00E20CB1">
      <w:pPr>
        <w:pStyle w:val="Odstavecseseznamem"/>
        <w:ind w:left="567"/>
        <w:jc w:val="both"/>
        <w:rPr>
          <w:rFonts w:cstheme="minorHAnsi"/>
          <w:sz w:val="20"/>
          <w:szCs w:val="20"/>
        </w:rPr>
      </w:pPr>
    </w:p>
    <w:p w14:paraId="653FC1EC" w14:textId="77777777" w:rsidR="00630D65" w:rsidRDefault="00630D65"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 xml:space="preserve">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 </w:t>
      </w:r>
    </w:p>
    <w:p w14:paraId="59FF64D5" w14:textId="77777777" w:rsidR="00E20CB1" w:rsidRPr="00E20CB1" w:rsidRDefault="00E20CB1" w:rsidP="00E20CB1">
      <w:pPr>
        <w:pStyle w:val="Odstavecseseznamem"/>
        <w:jc w:val="both"/>
        <w:rPr>
          <w:rFonts w:cstheme="minorHAnsi"/>
          <w:sz w:val="20"/>
          <w:szCs w:val="20"/>
        </w:rPr>
      </w:pPr>
    </w:p>
    <w:p w14:paraId="35CC2103" w14:textId="77777777" w:rsidR="00630D65" w:rsidRDefault="00630D65"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Zdravotnické zařízení se zavazuje, že po dobu trvání</w:t>
      </w:r>
      <w:r w:rsidR="002C37E0" w:rsidRPr="00E20CB1">
        <w:rPr>
          <w:rFonts w:cstheme="minorHAnsi"/>
          <w:sz w:val="20"/>
          <w:szCs w:val="20"/>
        </w:rPr>
        <w:t xml:space="preserve">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jejich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 </w:t>
      </w:r>
    </w:p>
    <w:p w14:paraId="731B3D90" w14:textId="77777777" w:rsidR="00E20CB1" w:rsidRPr="00E20CB1" w:rsidRDefault="00E20CB1" w:rsidP="00E20CB1">
      <w:pPr>
        <w:pStyle w:val="Odstavecseseznamem"/>
        <w:jc w:val="both"/>
        <w:rPr>
          <w:rFonts w:cstheme="minorHAnsi"/>
          <w:sz w:val="20"/>
          <w:szCs w:val="20"/>
        </w:rPr>
      </w:pPr>
    </w:p>
    <w:p w14:paraId="7715B678" w14:textId="7D95B88C" w:rsidR="002C37E0" w:rsidRDefault="002C37E0"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 xml:space="preserve">Smlouva se uzavírá na dobu určitou, a to od </w:t>
      </w:r>
      <w:r w:rsidR="00D31946">
        <w:rPr>
          <w:rFonts w:cstheme="minorHAnsi"/>
          <w:sz w:val="20"/>
          <w:szCs w:val="20"/>
        </w:rPr>
        <w:t>1.</w:t>
      </w:r>
      <w:r w:rsidR="0020478F">
        <w:rPr>
          <w:rFonts w:cstheme="minorHAnsi"/>
          <w:sz w:val="20"/>
          <w:szCs w:val="20"/>
        </w:rPr>
        <w:t>1</w:t>
      </w:r>
      <w:r w:rsidR="00D31946">
        <w:rPr>
          <w:rFonts w:cstheme="minorHAnsi"/>
          <w:sz w:val="20"/>
          <w:szCs w:val="20"/>
        </w:rPr>
        <w:t>.202</w:t>
      </w:r>
      <w:r w:rsidR="0020478F">
        <w:rPr>
          <w:rFonts w:cstheme="minorHAnsi"/>
          <w:sz w:val="20"/>
          <w:szCs w:val="20"/>
        </w:rPr>
        <w:t>5</w:t>
      </w:r>
      <w:r w:rsidRPr="00E20CB1">
        <w:rPr>
          <w:rFonts w:cstheme="minorHAnsi"/>
          <w:sz w:val="20"/>
          <w:szCs w:val="20"/>
        </w:rPr>
        <w:t xml:space="preserve"> do 31.12.</w:t>
      </w:r>
      <w:r w:rsidR="00FC73D4">
        <w:rPr>
          <w:rFonts w:cstheme="minorHAnsi"/>
          <w:sz w:val="20"/>
          <w:szCs w:val="20"/>
        </w:rPr>
        <w:t>2025</w:t>
      </w:r>
      <w:r w:rsidRPr="00E20CB1">
        <w:rPr>
          <w:rFonts w:cstheme="minorHAnsi"/>
          <w:sz w:val="20"/>
          <w:szCs w:val="20"/>
        </w:rPr>
        <w:t>. Každá ze smluvních stran je oprávněna tuto smlouvu vypovědět písemnou výpovědí i bez uvedení důvodu doručenou druhé smluvní straně. Výpovědní lhůta činí jeden měsíc a počíná běžet prvním dnem kalendářního měsíce následujícího po měsíci, v němž byla výpověď doručena druhé smluvní straně. Kromě toho je kterákoliv smluvní strana oprávněna od této smlouvy odstoupit podle č. IV. Odst. 4 této smlouvy.</w:t>
      </w:r>
    </w:p>
    <w:p w14:paraId="17060EDC" w14:textId="77777777" w:rsidR="00E20CB1" w:rsidRPr="00E20CB1" w:rsidRDefault="00E20CB1" w:rsidP="00E20CB1">
      <w:pPr>
        <w:pStyle w:val="Odstavecseseznamem"/>
        <w:jc w:val="both"/>
        <w:rPr>
          <w:rFonts w:cstheme="minorHAnsi"/>
          <w:sz w:val="20"/>
          <w:szCs w:val="20"/>
        </w:rPr>
      </w:pPr>
    </w:p>
    <w:p w14:paraId="5E74CBBC" w14:textId="77777777" w:rsidR="002C37E0" w:rsidRDefault="002C37E0"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 xml:space="preserve">Změny a doplňky této smlouvy mohou být činěny pouze formou číslovaných písemných dodatků, podepsaných smluvními stranami. </w:t>
      </w:r>
    </w:p>
    <w:p w14:paraId="41B8E5E1" w14:textId="77777777" w:rsidR="00E20CB1" w:rsidRPr="00E20CB1" w:rsidRDefault="00E20CB1" w:rsidP="00E20CB1">
      <w:pPr>
        <w:pStyle w:val="Odstavecseseznamem"/>
        <w:jc w:val="both"/>
        <w:rPr>
          <w:rFonts w:cstheme="minorHAnsi"/>
          <w:sz w:val="20"/>
          <w:szCs w:val="20"/>
        </w:rPr>
      </w:pPr>
    </w:p>
    <w:p w14:paraId="6D57C8DE" w14:textId="77777777" w:rsidR="002C37E0" w:rsidRDefault="002C37E0"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Tato smlouva obsahuje úplné ujednání o p</w:t>
      </w:r>
      <w:r w:rsidR="007D34C7" w:rsidRPr="00E20CB1">
        <w:rPr>
          <w:rFonts w:cstheme="minorHAnsi"/>
          <w:sz w:val="20"/>
          <w:szCs w:val="20"/>
        </w:rPr>
        <w:t>ředmětu</w:t>
      </w:r>
      <w:r w:rsidRPr="00E20CB1">
        <w:rPr>
          <w:rFonts w:cstheme="minorHAnsi"/>
          <w:sz w:val="20"/>
          <w:szCs w:val="20"/>
        </w:rPr>
        <w:t xml:space="preserve"> smlouvy a všech náležitostech, které strany měly a chtěly ve smlouvě ujednat, a které považují za důležité. Současně smluvní strany prohlašují, že si navzájem sdělily všechny informace, které považují za důležité a podstatné pro uzavření této smlouvy.</w:t>
      </w:r>
    </w:p>
    <w:p w14:paraId="5BC1EE93" w14:textId="77777777" w:rsidR="00E20CB1" w:rsidRPr="00E20CB1" w:rsidRDefault="00E20CB1" w:rsidP="00E20CB1">
      <w:pPr>
        <w:pStyle w:val="Odstavecseseznamem"/>
        <w:jc w:val="both"/>
        <w:rPr>
          <w:rFonts w:cstheme="minorHAnsi"/>
          <w:sz w:val="20"/>
          <w:szCs w:val="20"/>
        </w:rPr>
      </w:pPr>
    </w:p>
    <w:p w14:paraId="39EA560B" w14:textId="77777777" w:rsidR="002C37E0" w:rsidRDefault="002C37E0"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 xml:space="preserve">Strany se dohodly, že podstatná změna okolností, za nichž byla tato smlouva uzavřená, nezakládá právo žádné ze stran domáhat se obnovení jednání o smlouvě ve smyslu paragrafu 1765 občanského zákoníku, nestanoví-li tato smlouva jinak. </w:t>
      </w:r>
    </w:p>
    <w:p w14:paraId="6DF3B943" w14:textId="77777777" w:rsidR="00E20CB1" w:rsidRDefault="00E20CB1" w:rsidP="00E20CB1">
      <w:pPr>
        <w:pStyle w:val="Odstavecseseznamem"/>
        <w:ind w:left="567"/>
        <w:jc w:val="both"/>
        <w:rPr>
          <w:rFonts w:cstheme="minorHAnsi"/>
          <w:sz w:val="20"/>
          <w:szCs w:val="20"/>
        </w:rPr>
      </w:pPr>
    </w:p>
    <w:p w14:paraId="3A17344E" w14:textId="77777777" w:rsidR="00E20CB1" w:rsidRDefault="00335270" w:rsidP="00E20CB1">
      <w:pPr>
        <w:pStyle w:val="Odstavecseseznamem"/>
        <w:numPr>
          <w:ilvl w:val="0"/>
          <w:numId w:val="10"/>
        </w:numPr>
        <w:ind w:left="567" w:hanging="567"/>
        <w:jc w:val="both"/>
        <w:rPr>
          <w:rFonts w:cstheme="minorHAnsi"/>
          <w:sz w:val="20"/>
          <w:szCs w:val="20"/>
        </w:rPr>
      </w:pPr>
      <w:r w:rsidRPr="00E20CB1">
        <w:rPr>
          <w:rFonts w:cstheme="minorHAnsi"/>
          <w:sz w:val="20"/>
          <w:szCs w:val="20"/>
        </w:rPr>
        <w:t xml:space="preserve">Strany si nepřejí, aby nad rámec výslovných ustanovení této smlouvy byla jakákoliv práva a povinnosti stran dovozovány z dosavadní či budoucí praxe zavedené mezi stranami či zvyklostí zachovaných obecně či v odvětví týkajícím se předmětu plnění této smlouvy, ledaže je ve smlouvě výslovně sjednáno jinak. Pokud se za trvání této smlouvy kterákoliv strana vzdá svého práva z ní vyplývajícího nebo jej nevykonává, </w:t>
      </w:r>
      <w:r w:rsidRPr="00E20CB1">
        <w:rPr>
          <w:rFonts w:cstheme="minorHAnsi"/>
          <w:sz w:val="20"/>
          <w:szCs w:val="20"/>
        </w:rPr>
        <w:lastRenderedPageBreak/>
        <w:t xml:space="preserve">bude takové vzdání se nebo jeho nevykonání aplikováno pouze na ten konkrétní případ, pro který bylo učiněno a nebude nahlíženo jako vzdání se téhož práva v budoucnu. </w:t>
      </w:r>
    </w:p>
    <w:p w14:paraId="273E5CA5" w14:textId="77777777" w:rsidR="004F748C" w:rsidRDefault="004F748C" w:rsidP="004F748C">
      <w:pPr>
        <w:ind w:left="567" w:hanging="567"/>
        <w:jc w:val="center"/>
        <w:rPr>
          <w:rFonts w:cstheme="minorHAnsi"/>
          <w:sz w:val="20"/>
          <w:szCs w:val="20"/>
        </w:rPr>
      </w:pPr>
      <w:r w:rsidRPr="004F748C">
        <w:rPr>
          <w:rFonts w:cstheme="minorHAnsi"/>
          <w:b/>
          <w:sz w:val="20"/>
          <w:szCs w:val="20"/>
        </w:rPr>
        <w:t>VIII.</w:t>
      </w:r>
    </w:p>
    <w:p w14:paraId="1E74E449" w14:textId="77777777" w:rsidR="004F748C" w:rsidRPr="004F748C" w:rsidRDefault="004F748C" w:rsidP="00F643FD">
      <w:pPr>
        <w:ind w:left="567" w:hanging="567"/>
        <w:jc w:val="center"/>
        <w:rPr>
          <w:rFonts w:cstheme="minorHAnsi"/>
          <w:b/>
          <w:sz w:val="20"/>
          <w:szCs w:val="20"/>
        </w:rPr>
      </w:pPr>
      <w:r>
        <w:rPr>
          <w:rFonts w:cstheme="minorHAnsi"/>
          <w:b/>
          <w:sz w:val="20"/>
          <w:szCs w:val="20"/>
        </w:rPr>
        <w:t>REGISTR SMLUV</w:t>
      </w:r>
    </w:p>
    <w:p w14:paraId="05667CCB" w14:textId="77777777" w:rsidR="004F748C" w:rsidRPr="004F748C" w:rsidRDefault="004F748C" w:rsidP="002E59E7">
      <w:pPr>
        <w:pStyle w:val="Odstavecseseznamem"/>
        <w:numPr>
          <w:ilvl w:val="0"/>
          <w:numId w:val="11"/>
        </w:numPr>
        <w:ind w:left="567" w:hanging="567"/>
        <w:jc w:val="both"/>
        <w:rPr>
          <w:rFonts w:cstheme="minorHAnsi"/>
          <w:sz w:val="20"/>
          <w:szCs w:val="20"/>
        </w:rPr>
      </w:pPr>
      <w:r w:rsidRPr="004F748C">
        <w:rPr>
          <w:rFonts w:cstheme="minorHAnsi"/>
          <w:sz w:val="20"/>
          <w:szCs w:val="20"/>
        </w:rPr>
        <w:t>Je-li dána zákonná povinnost k uveřejnění výše uvedené smlouvy v Registru smluv dle zákona č. 340/2015 Sb., o registru smluv (dále jen „</w:t>
      </w:r>
      <w:r w:rsidRPr="00A856A9">
        <w:rPr>
          <w:rFonts w:cstheme="minorHAnsi"/>
          <w:b/>
          <w:sz w:val="20"/>
          <w:szCs w:val="20"/>
        </w:rPr>
        <w:t>zákon o RS</w:t>
      </w:r>
      <w:r w:rsidRPr="004F748C">
        <w:rPr>
          <w:rFonts w:cstheme="minorHAnsi"/>
          <w:sz w:val="20"/>
          <w:szCs w:val="20"/>
        </w:rPr>
        <w:t xml:space="preserve">“), dohodly se smluvní strany, že takovou povinnost splní Zdravotnické zařízení, a nikoli Společnost, a to v souladu s níže uvedeným. </w:t>
      </w:r>
    </w:p>
    <w:p w14:paraId="47CE3B08" w14:textId="77777777" w:rsidR="004F748C" w:rsidRDefault="004F748C" w:rsidP="004F748C">
      <w:pPr>
        <w:pStyle w:val="Odstavecseseznamem"/>
        <w:rPr>
          <w:rFonts w:cstheme="minorHAnsi"/>
          <w:sz w:val="20"/>
          <w:szCs w:val="20"/>
        </w:rPr>
      </w:pPr>
    </w:p>
    <w:p w14:paraId="4DBB8017" w14:textId="77777777" w:rsidR="004F748C" w:rsidRPr="004F748C" w:rsidRDefault="004F748C" w:rsidP="002E59E7">
      <w:pPr>
        <w:pStyle w:val="Odstavecseseznamem"/>
        <w:numPr>
          <w:ilvl w:val="0"/>
          <w:numId w:val="11"/>
        </w:numPr>
        <w:ind w:left="567" w:hanging="567"/>
        <w:jc w:val="both"/>
        <w:rPr>
          <w:rFonts w:cstheme="minorHAnsi"/>
          <w:sz w:val="20"/>
          <w:szCs w:val="20"/>
        </w:rPr>
      </w:pPr>
      <w:r w:rsidRPr="004F748C">
        <w:rPr>
          <w:rFonts w:cstheme="minorHAnsi"/>
          <w:sz w:val="20"/>
          <w:szCs w:val="20"/>
        </w:rPr>
        <w:t>Zdravotnické zařízení neuveřejní v Registru smluv, zejm. neuvede v metadatech obchodní tajemství, které smluvní strany označily výše tak, že jej umístily mezi symboly: „[OT…OT]“ shodně budou z uveřejnění vyloučeny části této smlouvy výše umístěné mezi symboly: „[OU…OU]“ pro ochranu osobních údajů. Dále nebudou uveřejňovány v souladu s paragrafem 3 odst. 2 zákona o RS části označené symboly: „[NP…NP]“.</w:t>
      </w:r>
    </w:p>
    <w:p w14:paraId="2D2DD88F" w14:textId="77777777" w:rsidR="004F748C" w:rsidRDefault="004F748C" w:rsidP="004F748C">
      <w:pPr>
        <w:pStyle w:val="Odstavecseseznamem"/>
        <w:rPr>
          <w:rFonts w:cstheme="minorHAnsi"/>
          <w:sz w:val="20"/>
          <w:szCs w:val="20"/>
        </w:rPr>
      </w:pPr>
    </w:p>
    <w:p w14:paraId="52D9B67F" w14:textId="146018EA" w:rsidR="004F748C" w:rsidRPr="004F748C" w:rsidRDefault="004F748C" w:rsidP="009D7F42">
      <w:pPr>
        <w:pStyle w:val="Odstavecseseznamem"/>
        <w:numPr>
          <w:ilvl w:val="0"/>
          <w:numId w:val="11"/>
        </w:numPr>
        <w:jc w:val="both"/>
        <w:rPr>
          <w:rFonts w:cstheme="minorHAnsi"/>
          <w:sz w:val="20"/>
          <w:szCs w:val="20"/>
        </w:rPr>
      </w:pPr>
      <w:r w:rsidRPr="004F748C">
        <w:rPr>
          <w:rFonts w:cstheme="minorHAnsi"/>
          <w:sz w:val="20"/>
          <w:szCs w:val="20"/>
        </w:rPr>
        <w:t>Společnost se zavazuje poskytnout Zdravotnickému zařízení na kontaktní email</w:t>
      </w:r>
      <w:r w:rsidR="00A82C21">
        <w:rPr>
          <w:rFonts w:cstheme="minorHAnsi"/>
          <w:sz w:val="20"/>
          <w:szCs w:val="20"/>
        </w:rPr>
        <w:t xml:space="preserve"> </w:t>
      </w:r>
      <w:r w:rsidR="002C48CB">
        <w:rPr>
          <w:rFonts w:cstheme="minorHAnsi"/>
          <w:sz w:val="20"/>
          <w:szCs w:val="20"/>
        </w:rPr>
        <w:t>tuto</w:t>
      </w:r>
      <w:r w:rsidRPr="004F748C">
        <w:rPr>
          <w:rFonts w:cstheme="minorHAnsi"/>
          <w:sz w:val="20"/>
          <w:szCs w:val="20"/>
        </w:rPr>
        <w:t xml:space="preserve"> smlouvu s úpravami dle předchozího odstavce v přípustném formátu za účelem jejího uveřejnění Zdravotnickým zařízením.</w:t>
      </w:r>
    </w:p>
    <w:p w14:paraId="053B0A18" w14:textId="77777777" w:rsidR="004F748C" w:rsidRDefault="00F643FD" w:rsidP="00F643FD">
      <w:pPr>
        <w:ind w:left="567" w:hanging="567"/>
        <w:jc w:val="center"/>
        <w:rPr>
          <w:rFonts w:cstheme="minorHAnsi"/>
          <w:b/>
          <w:sz w:val="20"/>
          <w:szCs w:val="20"/>
        </w:rPr>
      </w:pPr>
      <w:r w:rsidRPr="00F643FD">
        <w:rPr>
          <w:rFonts w:cstheme="minorHAnsi"/>
          <w:b/>
          <w:sz w:val="20"/>
          <w:szCs w:val="20"/>
        </w:rPr>
        <w:t>IX.</w:t>
      </w:r>
    </w:p>
    <w:p w14:paraId="44FEFA08" w14:textId="77777777" w:rsidR="00F643FD" w:rsidRPr="00F643FD" w:rsidRDefault="00F643FD" w:rsidP="00F643FD">
      <w:pPr>
        <w:ind w:left="567" w:hanging="567"/>
        <w:jc w:val="center"/>
        <w:rPr>
          <w:rFonts w:cstheme="minorHAnsi"/>
          <w:b/>
          <w:sz w:val="20"/>
          <w:szCs w:val="20"/>
        </w:rPr>
      </w:pPr>
      <w:r>
        <w:rPr>
          <w:rFonts w:cstheme="minorHAnsi"/>
          <w:b/>
          <w:sz w:val="20"/>
          <w:szCs w:val="20"/>
        </w:rPr>
        <w:t>Závěrečná ustanovení</w:t>
      </w:r>
    </w:p>
    <w:p w14:paraId="04CAF168" w14:textId="77777777" w:rsidR="00335270" w:rsidRDefault="00335270" w:rsidP="002E59E7">
      <w:pPr>
        <w:pStyle w:val="Odstavecseseznamem"/>
        <w:numPr>
          <w:ilvl w:val="0"/>
          <w:numId w:val="12"/>
        </w:numPr>
        <w:ind w:left="567" w:hanging="567"/>
        <w:jc w:val="both"/>
        <w:rPr>
          <w:rFonts w:cstheme="minorHAnsi"/>
          <w:sz w:val="20"/>
          <w:szCs w:val="20"/>
        </w:rPr>
      </w:pPr>
      <w:r w:rsidRPr="00E20CB1">
        <w:rPr>
          <w:rFonts w:cstheme="minorHAnsi"/>
          <w:sz w:val="20"/>
          <w:szCs w:val="20"/>
        </w:rPr>
        <w:t>Smlouva je vyhotovena ve dvou stejnopisech, přičemž každá ze smluvních stran obdrží po jednom.</w:t>
      </w:r>
    </w:p>
    <w:p w14:paraId="789BD6DA" w14:textId="77777777" w:rsidR="00E20CB1" w:rsidRPr="00E20CB1" w:rsidRDefault="00E20CB1" w:rsidP="00E20CB1">
      <w:pPr>
        <w:pStyle w:val="Odstavecseseznamem"/>
        <w:jc w:val="both"/>
        <w:rPr>
          <w:rFonts w:cstheme="minorHAnsi"/>
          <w:sz w:val="20"/>
          <w:szCs w:val="20"/>
        </w:rPr>
      </w:pPr>
    </w:p>
    <w:p w14:paraId="0D8E729E" w14:textId="77777777" w:rsidR="00335270" w:rsidRDefault="00335270" w:rsidP="002E59E7">
      <w:pPr>
        <w:pStyle w:val="Odstavecseseznamem"/>
        <w:numPr>
          <w:ilvl w:val="0"/>
          <w:numId w:val="12"/>
        </w:numPr>
        <w:ind w:left="567" w:hanging="567"/>
        <w:jc w:val="both"/>
        <w:rPr>
          <w:rFonts w:cstheme="minorHAnsi"/>
          <w:sz w:val="20"/>
          <w:szCs w:val="20"/>
        </w:rPr>
      </w:pPr>
      <w:r w:rsidRPr="00E20CB1">
        <w:rPr>
          <w:rFonts w:cstheme="minorHAnsi"/>
          <w:sz w:val="20"/>
          <w:szCs w:val="20"/>
        </w:rPr>
        <w:t>Tato smlouva nabývá platnosti dnem podpisu poslední smluvní stranou a účinností dnem uveřejnění v registru smluv podle zákona č. 340/2015 Sb., o registru smluv, ve znění pozdějších předpisů.</w:t>
      </w:r>
    </w:p>
    <w:p w14:paraId="2CCFCFF9" w14:textId="77777777" w:rsidR="00E20CB1" w:rsidRPr="00E20CB1" w:rsidRDefault="00E20CB1" w:rsidP="00E20CB1">
      <w:pPr>
        <w:pStyle w:val="Odstavecseseznamem"/>
        <w:jc w:val="both"/>
        <w:rPr>
          <w:rFonts w:cstheme="minorHAnsi"/>
          <w:sz w:val="20"/>
          <w:szCs w:val="20"/>
        </w:rPr>
      </w:pPr>
    </w:p>
    <w:p w14:paraId="3B6A3C41" w14:textId="77777777" w:rsidR="00335270" w:rsidRDefault="00335270" w:rsidP="002E59E7">
      <w:pPr>
        <w:pStyle w:val="Odstavecseseznamem"/>
        <w:numPr>
          <w:ilvl w:val="0"/>
          <w:numId w:val="12"/>
        </w:numPr>
        <w:ind w:left="567" w:hanging="567"/>
        <w:jc w:val="both"/>
        <w:rPr>
          <w:rFonts w:cstheme="minorHAnsi"/>
          <w:sz w:val="20"/>
          <w:szCs w:val="20"/>
        </w:rPr>
      </w:pPr>
      <w:r w:rsidRPr="00E20CB1">
        <w:rPr>
          <w:rFonts w:cstheme="minorHAnsi"/>
          <w:sz w:val="20"/>
          <w:szCs w:val="20"/>
        </w:rPr>
        <w:t xml:space="preserve">Účastníci této smlouvy prohlašují, že si smlouvu před jejím podepsáním přečetli a že její obsah odpovídá jejich pravé, vážné a svobodné vůli, což stvrzují svými níže připojenými podpisy. </w:t>
      </w:r>
    </w:p>
    <w:p w14:paraId="75965750" w14:textId="77777777" w:rsidR="00E20CB1" w:rsidRPr="00E20CB1" w:rsidRDefault="00E20CB1" w:rsidP="00E20CB1">
      <w:pPr>
        <w:pStyle w:val="Odstavecseseznamem"/>
        <w:jc w:val="both"/>
        <w:rPr>
          <w:rFonts w:cstheme="minorHAnsi"/>
          <w:sz w:val="20"/>
          <w:szCs w:val="20"/>
        </w:rPr>
      </w:pPr>
    </w:p>
    <w:p w14:paraId="23A07FC4" w14:textId="77777777" w:rsidR="00335270" w:rsidRDefault="00335270" w:rsidP="002E59E7">
      <w:pPr>
        <w:pStyle w:val="Odstavecseseznamem"/>
        <w:numPr>
          <w:ilvl w:val="0"/>
          <w:numId w:val="12"/>
        </w:numPr>
        <w:ind w:left="567" w:hanging="567"/>
        <w:jc w:val="both"/>
        <w:rPr>
          <w:rFonts w:cstheme="minorHAnsi"/>
          <w:sz w:val="20"/>
          <w:szCs w:val="20"/>
        </w:rPr>
      </w:pPr>
      <w:r w:rsidRPr="00E20CB1">
        <w:rPr>
          <w:rFonts w:cstheme="minorHAnsi"/>
          <w:sz w:val="20"/>
          <w:szCs w:val="20"/>
        </w:rPr>
        <w:t>Tato smlouva i její výklad se řídí českým právním řádem.</w:t>
      </w:r>
    </w:p>
    <w:p w14:paraId="5F5244AA" w14:textId="77777777" w:rsidR="00E20CB1" w:rsidRPr="00E20CB1" w:rsidRDefault="00E20CB1" w:rsidP="00E20CB1">
      <w:pPr>
        <w:pStyle w:val="Odstavecseseznamem"/>
        <w:jc w:val="both"/>
        <w:rPr>
          <w:rFonts w:cstheme="minorHAnsi"/>
          <w:sz w:val="20"/>
          <w:szCs w:val="20"/>
        </w:rPr>
      </w:pPr>
    </w:p>
    <w:p w14:paraId="72210C04" w14:textId="77777777" w:rsidR="00335270" w:rsidRPr="00E20CB1" w:rsidRDefault="00335270" w:rsidP="002E59E7">
      <w:pPr>
        <w:pStyle w:val="Odstavecseseznamem"/>
        <w:numPr>
          <w:ilvl w:val="0"/>
          <w:numId w:val="12"/>
        </w:numPr>
        <w:ind w:left="567" w:hanging="567"/>
        <w:jc w:val="both"/>
        <w:rPr>
          <w:rFonts w:cstheme="minorHAnsi"/>
          <w:sz w:val="20"/>
          <w:szCs w:val="20"/>
        </w:rPr>
      </w:pPr>
      <w:r w:rsidRPr="00E20CB1">
        <w:rPr>
          <w:rFonts w:cstheme="minorHAnsi"/>
          <w:sz w:val="20"/>
          <w:szCs w:val="20"/>
        </w:rPr>
        <w:t xml:space="preserve">Tato smlouva nahrazuje veškerá předchozí ujednání, ať už písemná či ústní, o předmětu této smlouvy. </w:t>
      </w:r>
    </w:p>
    <w:p w14:paraId="78D6E29F" w14:textId="77777777" w:rsidR="001815BA" w:rsidRDefault="001815BA" w:rsidP="008626BE">
      <w:pPr>
        <w:tabs>
          <w:tab w:val="center" w:pos="1701"/>
          <w:tab w:val="left" w:pos="5387"/>
          <w:tab w:val="center" w:pos="7088"/>
        </w:tabs>
        <w:rPr>
          <w:rFonts w:cstheme="minorHAnsi"/>
          <w:b/>
          <w:sz w:val="20"/>
          <w:szCs w:val="20"/>
        </w:rPr>
      </w:pPr>
    </w:p>
    <w:p w14:paraId="66C0E0A0" w14:textId="1C5A5F9A" w:rsidR="005E62CE" w:rsidRPr="008626BE" w:rsidRDefault="005E62CE" w:rsidP="008626BE">
      <w:pPr>
        <w:tabs>
          <w:tab w:val="center" w:pos="1701"/>
          <w:tab w:val="left" w:pos="5387"/>
          <w:tab w:val="center" w:pos="7088"/>
        </w:tabs>
        <w:rPr>
          <w:rFonts w:cstheme="minorHAnsi"/>
          <w:b/>
          <w:sz w:val="20"/>
          <w:szCs w:val="20"/>
        </w:rPr>
      </w:pPr>
      <w:r w:rsidRPr="008626BE">
        <w:rPr>
          <w:rFonts w:cstheme="minorHAnsi"/>
          <w:b/>
          <w:sz w:val="20"/>
          <w:szCs w:val="20"/>
        </w:rPr>
        <w:t>V </w:t>
      </w:r>
      <w:r w:rsidR="00E570E3" w:rsidRPr="008626BE">
        <w:rPr>
          <w:rFonts w:cstheme="minorHAnsi"/>
          <w:b/>
          <w:sz w:val="20"/>
          <w:szCs w:val="20"/>
        </w:rPr>
        <w:t>Ostravě</w:t>
      </w:r>
      <w:r w:rsidRPr="008626BE">
        <w:rPr>
          <w:rFonts w:cstheme="minorHAnsi"/>
          <w:b/>
          <w:sz w:val="20"/>
          <w:szCs w:val="20"/>
        </w:rPr>
        <w:t>, dne………………………….</w:t>
      </w:r>
      <w:r w:rsidR="008626BE" w:rsidRPr="008626BE">
        <w:rPr>
          <w:rFonts w:cstheme="minorHAnsi"/>
          <w:b/>
          <w:sz w:val="20"/>
          <w:szCs w:val="20"/>
        </w:rPr>
        <w:tab/>
      </w:r>
      <w:r w:rsidRPr="008626BE">
        <w:rPr>
          <w:rFonts w:cstheme="minorHAnsi"/>
          <w:b/>
          <w:sz w:val="20"/>
          <w:szCs w:val="20"/>
        </w:rPr>
        <w:t>V</w:t>
      </w:r>
      <w:r w:rsidR="003357EB">
        <w:rPr>
          <w:rFonts w:cstheme="minorHAnsi"/>
          <w:b/>
          <w:sz w:val="20"/>
          <w:szCs w:val="20"/>
        </w:rPr>
        <w:t xml:space="preserve"> Praze</w:t>
      </w:r>
      <w:r w:rsidRPr="008626BE">
        <w:rPr>
          <w:rFonts w:cstheme="minorHAnsi"/>
          <w:b/>
          <w:sz w:val="20"/>
          <w:szCs w:val="20"/>
        </w:rPr>
        <w:t>, dne</w:t>
      </w:r>
      <w:r w:rsidR="007216E4">
        <w:rPr>
          <w:rFonts w:cstheme="minorHAnsi"/>
          <w:b/>
          <w:sz w:val="20"/>
          <w:szCs w:val="20"/>
        </w:rPr>
        <w:t xml:space="preserve"> 9.5.2025</w:t>
      </w:r>
    </w:p>
    <w:p w14:paraId="2454FE24" w14:textId="77777777" w:rsidR="008626BE" w:rsidRDefault="008626BE" w:rsidP="008626BE">
      <w:pPr>
        <w:tabs>
          <w:tab w:val="center" w:pos="1701"/>
          <w:tab w:val="left" w:pos="5387"/>
          <w:tab w:val="center" w:pos="7088"/>
        </w:tabs>
        <w:rPr>
          <w:rFonts w:cstheme="minorHAnsi"/>
          <w:sz w:val="20"/>
          <w:szCs w:val="20"/>
        </w:rPr>
      </w:pPr>
      <w:r>
        <w:rPr>
          <w:rFonts w:cstheme="minorHAnsi"/>
          <w:noProof/>
          <w:sz w:val="20"/>
          <w:szCs w:val="20"/>
          <w:lang w:val="en-US" w:eastAsia="zh-CN"/>
        </w:rPr>
        <mc:AlternateContent>
          <mc:Choice Requires="wps">
            <w:drawing>
              <wp:anchor distT="0" distB="0" distL="114300" distR="114300" simplePos="0" relativeHeight="251659264" behindDoc="0" locked="0" layoutInCell="1" allowOverlap="1" wp14:anchorId="39EFF450" wp14:editId="457C7B34">
                <wp:simplePos x="0" y="0"/>
                <wp:positionH relativeFrom="column">
                  <wp:posOffset>-33020</wp:posOffset>
                </wp:positionH>
                <wp:positionV relativeFrom="paragraph">
                  <wp:posOffset>210820</wp:posOffset>
                </wp:positionV>
                <wp:extent cx="19621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6CED0"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16.6pt" to="151.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" strokecolor="black [3200]" strokeweight=".5pt">
                <v:stroke joinstyle="miter"/>
              </v:line>
            </w:pict>
          </mc:Fallback>
        </mc:AlternateContent>
      </w:r>
      <w:r>
        <w:rPr>
          <w:rFonts w:cstheme="minorHAnsi"/>
          <w:noProof/>
          <w:sz w:val="20"/>
          <w:szCs w:val="20"/>
          <w:lang w:val="en-US" w:eastAsia="zh-CN"/>
        </w:rPr>
        <mc:AlternateContent>
          <mc:Choice Requires="wps">
            <w:drawing>
              <wp:anchor distT="0" distB="0" distL="114300" distR="114300" simplePos="0" relativeHeight="251661312" behindDoc="0" locked="0" layoutInCell="1" allowOverlap="1" wp14:anchorId="538F4112" wp14:editId="39C03ECF">
                <wp:simplePos x="0" y="0"/>
                <wp:positionH relativeFrom="column">
                  <wp:posOffset>3395980</wp:posOffset>
                </wp:positionH>
                <wp:positionV relativeFrom="paragraph">
                  <wp:posOffset>210820</wp:posOffset>
                </wp:positionV>
                <wp:extent cx="19621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9ABE6"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7.4pt,16.6pt" to="421.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" strokecolor="black [3200]" strokeweight=".5pt">
                <v:stroke joinstyle="miter"/>
              </v:line>
            </w:pict>
          </mc:Fallback>
        </mc:AlternateContent>
      </w:r>
    </w:p>
    <w:p w14:paraId="6BA67F38" w14:textId="684B6338" w:rsidR="005E62CE" w:rsidRPr="00E20CB1" w:rsidRDefault="00E570E3" w:rsidP="008626BE">
      <w:pPr>
        <w:tabs>
          <w:tab w:val="center" w:pos="1701"/>
          <w:tab w:val="left" w:pos="5387"/>
          <w:tab w:val="center" w:pos="7088"/>
        </w:tabs>
        <w:spacing w:after="0" w:line="240" w:lineRule="auto"/>
        <w:rPr>
          <w:rFonts w:cstheme="minorHAnsi"/>
          <w:sz w:val="20"/>
          <w:szCs w:val="20"/>
        </w:rPr>
      </w:pPr>
      <w:r w:rsidRPr="008626BE">
        <w:rPr>
          <w:rFonts w:cstheme="minorHAnsi"/>
          <w:b/>
          <w:sz w:val="20"/>
          <w:szCs w:val="20"/>
        </w:rPr>
        <w:t>PHARMOS, a.s.</w:t>
      </w:r>
      <w:r w:rsidR="005E62CE" w:rsidRPr="00E20CB1">
        <w:rPr>
          <w:rFonts w:cstheme="minorHAnsi"/>
          <w:sz w:val="20"/>
          <w:szCs w:val="20"/>
        </w:rPr>
        <w:t xml:space="preserve">  </w:t>
      </w:r>
      <w:r w:rsidR="008626BE">
        <w:rPr>
          <w:rFonts w:cstheme="minorHAnsi"/>
          <w:sz w:val="20"/>
          <w:szCs w:val="20"/>
        </w:rPr>
        <w:tab/>
      </w:r>
      <w:r w:rsidR="008626BE">
        <w:rPr>
          <w:rFonts w:cstheme="minorHAnsi"/>
          <w:sz w:val="20"/>
          <w:szCs w:val="20"/>
        </w:rPr>
        <w:tab/>
      </w:r>
      <w:r w:rsidR="00DF7F0F" w:rsidRPr="00DF7F0F">
        <w:rPr>
          <w:rFonts w:cstheme="minorHAnsi"/>
          <w:b/>
          <w:bCs/>
          <w:sz w:val="20"/>
          <w:szCs w:val="20"/>
        </w:rPr>
        <w:t xml:space="preserve">Fakultní </w:t>
      </w:r>
      <w:r w:rsidR="009B4517">
        <w:rPr>
          <w:rFonts w:cstheme="minorHAnsi"/>
          <w:b/>
          <w:sz w:val="20"/>
          <w:szCs w:val="20"/>
        </w:rPr>
        <w:t>Thomayerova nemocnice</w:t>
      </w:r>
    </w:p>
    <w:p w14:paraId="6D6B86DF" w14:textId="1059413E" w:rsidR="008626BE" w:rsidRDefault="00FF04F0" w:rsidP="008626BE">
      <w:pPr>
        <w:tabs>
          <w:tab w:val="center" w:pos="1701"/>
          <w:tab w:val="left" w:pos="5387"/>
          <w:tab w:val="center" w:pos="7088"/>
        </w:tabs>
        <w:spacing w:after="0" w:line="240" w:lineRule="auto"/>
        <w:rPr>
          <w:rFonts w:cstheme="minorHAnsi"/>
          <w:sz w:val="20"/>
          <w:szCs w:val="20"/>
        </w:rPr>
      </w:pPr>
      <w:r>
        <w:rPr>
          <w:rFonts w:cstheme="minorHAnsi"/>
          <w:sz w:val="20"/>
          <w:szCs w:val="20"/>
        </w:rPr>
        <w:t xml:space="preserve">[OU </w:t>
      </w:r>
      <w:r w:rsidR="00BA74DE">
        <w:rPr>
          <w:rFonts w:cstheme="minorHAnsi"/>
          <w:sz w:val="20"/>
          <w:szCs w:val="20"/>
        </w:rPr>
        <w:t xml:space="preserve">  </w:t>
      </w:r>
      <w:r>
        <w:rPr>
          <w:rFonts w:cstheme="minorHAnsi"/>
          <w:sz w:val="20"/>
          <w:szCs w:val="20"/>
        </w:rPr>
        <w:t>OU]</w:t>
      </w:r>
      <w:r>
        <w:rPr>
          <w:rFonts w:cstheme="minorHAnsi"/>
          <w:sz w:val="20"/>
          <w:szCs w:val="20"/>
        </w:rPr>
        <w:tab/>
      </w:r>
      <w:r w:rsidR="00BA74DE">
        <w:rPr>
          <w:rFonts w:cstheme="minorHAnsi"/>
          <w:sz w:val="20"/>
          <w:szCs w:val="20"/>
        </w:rPr>
        <w:tab/>
      </w:r>
      <w:r w:rsidR="00587970" w:rsidRPr="00587970">
        <w:rPr>
          <w:rFonts w:cstheme="minorHAnsi"/>
          <w:sz w:val="20"/>
          <w:szCs w:val="20"/>
        </w:rPr>
        <w:t>doc. MUDr. Zdeněk Beneš, CSc.</w:t>
      </w:r>
    </w:p>
    <w:p w14:paraId="6AFA8402" w14:textId="3D82F378" w:rsidR="00830A07" w:rsidRDefault="00347BC4" w:rsidP="008626BE">
      <w:pPr>
        <w:tabs>
          <w:tab w:val="center" w:pos="1701"/>
          <w:tab w:val="left" w:pos="5387"/>
          <w:tab w:val="center" w:pos="7088"/>
        </w:tabs>
        <w:spacing w:after="0" w:line="240" w:lineRule="auto"/>
        <w:rPr>
          <w:rFonts w:cstheme="minorHAnsi"/>
          <w:sz w:val="20"/>
          <w:szCs w:val="20"/>
        </w:rPr>
      </w:pPr>
      <w:r>
        <w:rPr>
          <w:rFonts w:cstheme="minorHAnsi"/>
          <w:sz w:val="20"/>
          <w:szCs w:val="20"/>
        </w:rPr>
        <w:t>Předseda</w:t>
      </w:r>
      <w:r w:rsidR="008626BE">
        <w:rPr>
          <w:rFonts w:cstheme="minorHAnsi"/>
          <w:sz w:val="20"/>
          <w:szCs w:val="20"/>
        </w:rPr>
        <w:t xml:space="preserve"> představenstva</w:t>
      </w:r>
      <w:r w:rsidR="008626BE" w:rsidRPr="008626BE">
        <w:rPr>
          <w:rFonts w:cstheme="minorHAnsi"/>
          <w:sz w:val="20"/>
          <w:szCs w:val="20"/>
        </w:rPr>
        <w:t xml:space="preserve"> </w:t>
      </w:r>
      <w:r w:rsidR="008626BE">
        <w:rPr>
          <w:rFonts w:cstheme="minorHAnsi"/>
          <w:sz w:val="20"/>
          <w:szCs w:val="20"/>
        </w:rPr>
        <w:tab/>
      </w:r>
      <w:r w:rsidR="009B4517">
        <w:rPr>
          <w:rFonts w:cstheme="minorHAnsi"/>
          <w:sz w:val="20"/>
          <w:szCs w:val="20"/>
        </w:rPr>
        <w:tab/>
      </w:r>
      <w:r w:rsidR="00587970" w:rsidRPr="00587970">
        <w:rPr>
          <w:rFonts w:cstheme="minorHAnsi"/>
          <w:sz w:val="20"/>
          <w:szCs w:val="20"/>
        </w:rPr>
        <w:t>ředitel</w:t>
      </w:r>
    </w:p>
    <w:p w14:paraId="5364DF62" w14:textId="77777777" w:rsidR="00830A07" w:rsidRDefault="00830A07" w:rsidP="008626BE">
      <w:pPr>
        <w:tabs>
          <w:tab w:val="center" w:pos="1701"/>
          <w:tab w:val="left" w:pos="5387"/>
          <w:tab w:val="center" w:pos="7088"/>
        </w:tabs>
        <w:spacing w:after="0" w:line="240" w:lineRule="auto"/>
        <w:rPr>
          <w:rFonts w:cstheme="minorHAnsi"/>
          <w:sz w:val="20"/>
          <w:szCs w:val="20"/>
        </w:rPr>
      </w:pPr>
    </w:p>
    <w:p w14:paraId="2FDC596B" w14:textId="77777777" w:rsidR="00E62539" w:rsidRDefault="00E62539" w:rsidP="008626BE">
      <w:pPr>
        <w:tabs>
          <w:tab w:val="center" w:pos="1701"/>
          <w:tab w:val="left" w:pos="5387"/>
          <w:tab w:val="center" w:pos="7088"/>
        </w:tabs>
        <w:spacing w:after="0" w:line="240" w:lineRule="auto"/>
        <w:rPr>
          <w:rFonts w:cstheme="minorHAnsi"/>
          <w:sz w:val="20"/>
          <w:szCs w:val="20"/>
        </w:rPr>
      </w:pPr>
    </w:p>
    <w:p w14:paraId="66C3B478" w14:textId="77777777" w:rsidR="00E62539" w:rsidRDefault="00E62539" w:rsidP="008626BE">
      <w:pPr>
        <w:tabs>
          <w:tab w:val="center" w:pos="1701"/>
          <w:tab w:val="left" w:pos="5387"/>
          <w:tab w:val="center" w:pos="7088"/>
        </w:tabs>
        <w:spacing w:after="0" w:line="240" w:lineRule="auto"/>
        <w:rPr>
          <w:rFonts w:cstheme="minorHAnsi"/>
          <w:sz w:val="20"/>
          <w:szCs w:val="20"/>
        </w:rPr>
      </w:pPr>
    </w:p>
    <w:p w14:paraId="5390E666" w14:textId="5FDA9B5A" w:rsidR="008626BE" w:rsidRPr="00830A07" w:rsidRDefault="008626BE" w:rsidP="008626BE">
      <w:pPr>
        <w:tabs>
          <w:tab w:val="center" w:pos="1701"/>
          <w:tab w:val="left" w:pos="5387"/>
          <w:tab w:val="center" w:pos="7088"/>
        </w:tabs>
        <w:spacing w:after="0" w:line="240" w:lineRule="auto"/>
        <w:rPr>
          <w:rFonts w:cstheme="minorHAnsi"/>
          <w:sz w:val="20"/>
          <w:szCs w:val="20"/>
          <w:highlight w:val="yellow"/>
        </w:rPr>
      </w:pPr>
      <w:r>
        <w:rPr>
          <w:rFonts w:cstheme="minorHAnsi"/>
          <w:noProof/>
          <w:sz w:val="20"/>
          <w:szCs w:val="20"/>
          <w:lang w:val="en-US" w:eastAsia="zh-CN"/>
        </w:rPr>
        <mc:AlternateContent>
          <mc:Choice Requires="wps">
            <w:drawing>
              <wp:anchor distT="0" distB="0" distL="114300" distR="114300" simplePos="0" relativeHeight="251663360" behindDoc="0" locked="0" layoutInCell="1" allowOverlap="1" wp14:anchorId="1F365AED" wp14:editId="034AF3C5">
                <wp:simplePos x="0" y="0"/>
                <wp:positionH relativeFrom="column">
                  <wp:posOffset>-33020</wp:posOffset>
                </wp:positionH>
                <wp:positionV relativeFrom="paragraph">
                  <wp:posOffset>90805</wp:posOffset>
                </wp:positionV>
                <wp:extent cx="1962150" cy="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0638B"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pt,7.15pt" to="15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" strokecolor="black [3200]" strokeweight=".5pt">
                <v:stroke joinstyle="miter"/>
              </v:line>
            </w:pict>
          </mc:Fallback>
        </mc:AlternateContent>
      </w:r>
    </w:p>
    <w:p w14:paraId="78E3B7B6" w14:textId="3AA25E30" w:rsidR="008626BE" w:rsidRDefault="00FF04F0" w:rsidP="008626BE">
      <w:pPr>
        <w:tabs>
          <w:tab w:val="center" w:pos="1701"/>
          <w:tab w:val="left" w:pos="5387"/>
          <w:tab w:val="center" w:pos="7088"/>
        </w:tabs>
        <w:spacing w:after="0" w:line="240" w:lineRule="auto"/>
        <w:rPr>
          <w:rFonts w:cstheme="minorHAnsi"/>
          <w:sz w:val="20"/>
          <w:szCs w:val="20"/>
        </w:rPr>
      </w:pPr>
      <w:r>
        <w:rPr>
          <w:rFonts w:cstheme="minorHAnsi"/>
          <w:sz w:val="20"/>
          <w:szCs w:val="20"/>
        </w:rPr>
        <w:t xml:space="preserve">[OU </w:t>
      </w:r>
      <w:r w:rsidR="00BA74DE">
        <w:rPr>
          <w:rFonts w:cstheme="minorHAnsi"/>
          <w:sz w:val="20"/>
          <w:szCs w:val="20"/>
        </w:rPr>
        <w:t xml:space="preserve">  </w:t>
      </w:r>
      <w:r>
        <w:rPr>
          <w:rFonts w:cstheme="minorHAnsi"/>
          <w:sz w:val="20"/>
          <w:szCs w:val="20"/>
        </w:rPr>
        <w:t xml:space="preserve"> OU]</w:t>
      </w:r>
    </w:p>
    <w:p w14:paraId="530BA718" w14:textId="669FEA45" w:rsidR="00A856A9" w:rsidRDefault="008626BE" w:rsidP="001815BA">
      <w:pPr>
        <w:tabs>
          <w:tab w:val="center" w:pos="1701"/>
          <w:tab w:val="left" w:pos="5387"/>
          <w:tab w:val="center" w:pos="7088"/>
        </w:tabs>
        <w:spacing w:after="0" w:line="240" w:lineRule="auto"/>
        <w:rPr>
          <w:rFonts w:cstheme="minorHAnsi"/>
          <w:sz w:val="20"/>
          <w:szCs w:val="20"/>
        </w:rPr>
      </w:pPr>
      <w:r>
        <w:rPr>
          <w:rFonts w:cstheme="minorHAnsi"/>
          <w:sz w:val="20"/>
          <w:szCs w:val="20"/>
        </w:rPr>
        <w:t>Člen představenstva</w:t>
      </w:r>
      <w:r w:rsidR="005E62CE" w:rsidRPr="00E20CB1">
        <w:rPr>
          <w:rFonts w:cstheme="minorHAnsi"/>
          <w:sz w:val="20"/>
          <w:szCs w:val="20"/>
        </w:rPr>
        <w:tab/>
      </w:r>
      <w:r w:rsidR="005E62CE" w:rsidRPr="00E20CB1">
        <w:rPr>
          <w:rFonts w:cstheme="minorHAnsi"/>
          <w:sz w:val="20"/>
          <w:szCs w:val="20"/>
        </w:rPr>
        <w:tab/>
      </w:r>
    </w:p>
    <w:p w14:paraId="1FEB59B9" w14:textId="22DDD3F8" w:rsidR="006B1777" w:rsidRDefault="006B1777" w:rsidP="001815BA">
      <w:pPr>
        <w:tabs>
          <w:tab w:val="center" w:pos="1701"/>
          <w:tab w:val="left" w:pos="5387"/>
          <w:tab w:val="center" w:pos="7088"/>
        </w:tabs>
        <w:spacing w:after="0" w:line="240" w:lineRule="auto"/>
        <w:rPr>
          <w:rFonts w:cstheme="minorHAnsi"/>
          <w:sz w:val="20"/>
          <w:szCs w:val="20"/>
        </w:rPr>
      </w:pPr>
    </w:p>
    <w:p w14:paraId="37056911" w14:textId="77777777" w:rsidR="00E62539" w:rsidRDefault="00E62539" w:rsidP="001815BA">
      <w:pPr>
        <w:tabs>
          <w:tab w:val="center" w:pos="1701"/>
          <w:tab w:val="left" w:pos="5387"/>
          <w:tab w:val="center" w:pos="7088"/>
        </w:tabs>
        <w:spacing w:after="0" w:line="240" w:lineRule="auto"/>
        <w:rPr>
          <w:rFonts w:cstheme="minorHAnsi"/>
          <w:sz w:val="20"/>
          <w:szCs w:val="20"/>
        </w:rPr>
      </w:pPr>
    </w:p>
    <w:p w14:paraId="3ED6496C" w14:textId="77777777" w:rsidR="00E62539" w:rsidRDefault="00E62539" w:rsidP="001815BA">
      <w:pPr>
        <w:tabs>
          <w:tab w:val="center" w:pos="1701"/>
          <w:tab w:val="left" w:pos="5387"/>
          <w:tab w:val="center" w:pos="7088"/>
        </w:tabs>
        <w:spacing w:after="0" w:line="240" w:lineRule="auto"/>
        <w:rPr>
          <w:rFonts w:cstheme="minorHAnsi"/>
          <w:sz w:val="20"/>
          <w:szCs w:val="20"/>
        </w:rPr>
      </w:pPr>
    </w:p>
    <w:p w14:paraId="44FF419C" w14:textId="77777777" w:rsidR="00E62539" w:rsidRDefault="00E62539" w:rsidP="001815BA">
      <w:pPr>
        <w:tabs>
          <w:tab w:val="center" w:pos="1701"/>
          <w:tab w:val="left" w:pos="5387"/>
          <w:tab w:val="center" w:pos="7088"/>
        </w:tabs>
        <w:spacing w:after="0" w:line="240" w:lineRule="auto"/>
        <w:rPr>
          <w:rFonts w:cstheme="minorHAnsi"/>
          <w:sz w:val="20"/>
          <w:szCs w:val="20"/>
        </w:rPr>
      </w:pPr>
    </w:p>
    <w:p w14:paraId="756C5859" w14:textId="77777777" w:rsidR="00E62539" w:rsidRDefault="00E62539" w:rsidP="001815BA">
      <w:pPr>
        <w:tabs>
          <w:tab w:val="center" w:pos="1701"/>
          <w:tab w:val="left" w:pos="5387"/>
          <w:tab w:val="center" w:pos="7088"/>
        </w:tabs>
        <w:spacing w:after="0" w:line="240" w:lineRule="auto"/>
        <w:rPr>
          <w:rFonts w:cstheme="minorHAnsi"/>
          <w:sz w:val="20"/>
          <w:szCs w:val="20"/>
        </w:rPr>
      </w:pPr>
    </w:p>
    <w:p w14:paraId="331988B1" w14:textId="759DBF98" w:rsidR="006B1777" w:rsidRDefault="006B1777" w:rsidP="001815BA">
      <w:pPr>
        <w:tabs>
          <w:tab w:val="center" w:pos="1701"/>
          <w:tab w:val="left" w:pos="5387"/>
          <w:tab w:val="center" w:pos="7088"/>
        </w:tabs>
        <w:spacing w:after="0" w:line="240" w:lineRule="auto"/>
        <w:rPr>
          <w:rFonts w:cstheme="minorHAnsi"/>
          <w:sz w:val="20"/>
          <w:szCs w:val="20"/>
        </w:rPr>
      </w:pPr>
    </w:p>
    <w:p w14:paraId="71B5E50A" w14:textId="77777777" w:rsidR="00BA74DE" w:rsidRDefault="00BA74DE" w:rsidP="001815BA">
      <w:pPr>
        <w:tabs>
          <w:tab w:val="center" w:pos="1701"/>
          <w:tab w:val="left" w:pos="5387"/>
          <w:tab w:val="center" w:pos="7088"/>
        </w:tabs>
        <w:spacing w:after="0" w:line="240" w:lineRule="auto"/>
        <w:rPr>
          <w:rFonts w:cstheme="minorHAnsi"/>
          <w:sz w:val="20"/>
          <w:szCs w:val="20"/>
        </w:rPr>
      </w:pPr>
    </w:p>
    <w:p w14:paraId="3FCC2D7E" w14:textId="16FA1D9B" w:rsidR="006B1777" w:rsidRDefault="006B1777" w:rsidP="001815BA">
      <w:pPr>
        <w:tabs>
          <w:tab w:val="center" w:pos="1701"/>
          <w:tab w:val="left" w:pos="5387"/>
          <w:tab w:val="center" w:pos="7088"/>
        </w:tabs>
        <w:spacing w:after="0" w:line="240" w:lineRule="auto"/>
        <w:rPr>
          <w:rFonts w:cstheme="minorHAnsi"/>
          <w:sz w:val="20"/>
          <w:szCs w:val="20"/>
        </w:rPr>
      </w:pPr>
    </w:p>
    <w:p w14:paraId="011625CE" w14:textId="77777777" w:rsidR="008D36A0" w:rsidRDefault="00930FF3" w:rsidP="00930FF3">
      <w:pPr>
        <w:jc w:val="center"/>
        <w:rPr>
          <w:rFonts w:cstheme="minorHAnsi"/>
          <w:b/>
          <w:sz w:val="24"/>
          <w:szCs w:val="24"/>
        </w:rPr>
      </w:pPr>
      <w:r w:rsidRPr="00930FF3">
        <w:rPr>
          <w:rFonts w:cstheme="minorHAnsi"/>
          <w:b/>
          <w:sz w:val="24"/>
          <w:szCs w:val="24"/>
        </w:rPr>
        <w:lastRenderedPageBreak/>
        <w:t xml:space="preserve">Příloha č. 1 - </w:t>
      </w:r>
      <w:r w:rsidR="008D36A0">
        <w:rPr>
          <w:rFonts w:cstheme="minorHAnsi"/>
          <w:b/>
          <w:sz w:val="24"/>
          <w:szCs w:val="24"/>
        </w:rPr>
        <w:t xml:space="preserve">Odběrová místa </w:t>
      </w:r>
    </w:p>
    <w:p w14:paraId="7087D371" w14:textId="77777777" w:rsidR="00AA4C8D" w:rsidRDefault="00AA4C8D" w:rsidP="00AA4C8D">
      <w:pPr>
        <w:jc w:val="center"/>
        <w:rPr>
          <w:rFonts w:cstheme="minorHAnsi"/>
          <w:b/>
          <w:sz w:val="24"/>
          <w:szCs w:val="24"/>
        </w:rPr>
      </w:pPr>
      <w:r w:rsidRPr="00930FF3">
        <w:rPr>
          <w:rFonts w:cstheme="minorHAnsi"/>
          <w:b/>
          <w:sz w:val="24"/>
          <w:szCs w:val="24"/>
        </w:rPr>
        <w:t xml:space="preserve">Příloha č. </w:t>
      </w:r>
      <w:r>
        <w:rPr>
          <w:rFonts w:cstheme="minorHAnsi"/>
          <w:b/>
          <w:sz w:val="24"/>
          <w:szCs w:val="24"/>
        </w:rPr>
        <w:t>2</w:t>
      </w:r>
      <w:r w:rsidRPr="00930FF3">
        <w:rPr>
          <w:rFonts w:cstheme="minorHAnsi"/>
          <w:b/>
          <w:sz w:val="24"/>
          <w:szCs w:val="24"/>
        </w:rPr>
        <w:t xml:space="preserve"> - Návod na přiznání a úhradu Bonusu</w:t>
      </w:r>
      <w:r>
        <w:rPr>
          <w:rFonts w:cstheme="minorHAnsi"/>
          <w:b/>
          <w:sz w:val="24"/>
          <w:szCs w:val="24"/>
        </w:rPr>
        <w:t xml:space="preserve"> </w:t>
      </w:r>
    </w:p>
    <w:sectPr w:rsidR="00AA4C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E211" w14:textId="77777777" w:rsidR="00B8686F" w:rsidRDefault="00B8686F" w:rsidP="00930FF3">
      <w:pPr>
        <w:spacing w:after="0" w:line="240" w:lineRule="auto"/>
      </w:pPr>
      <w:r>
        <w:separator/>
      </w:r>
    </w:p>
  </w:endnote>
  <w:endnote w:type="continuationSeparator" w:id="0">
    <w:p w14:paraId="27D08FE9" w14:textId="77777777" w:rsidR="00B8686F" w:rsidRDefault="00B8686F" w:rsidP="009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029814"/>
      <w:docPartObj>
        <w:docPartGallery w:val="Page Numbers (Bottom of Page)"/>
        <w:docPartUnique/>
      </w:docPartObj>
    </w:sdtPr>
    <w:sdtEndPr/>
    <w:sdtContent>
      <w:p w14:paraId="25FFFC70" w14:textId="77777777" w:rsidR="00AA53FE" w:rsidRDefault="00AA53FE">
        <w:pPr>
          <w:pStyle w:val="Zpat"/>
          <w:jc w:val="center"/>
        </w:pPr>
        <w:r>
          <w:fldChar w:fldCharType="begin"/>
        </w:r>
        <w:r>
          <w:instrText>PAGE   \* MERGEFORMAT</w:instrText>
        </w:r>
        <w:r>
          <w:fldChar w:fldCharType="separate"/>
        </w:r>
        <w:r w:rsidR="00FA4137">
          <w:rPr>
            <w:noProof/>
          </w:rPr>
          <w:t>7</w:t>
        </w:r>
        <w:r>
          <w:fldChar w:fldCharType="end"/>
        </w:r>
      </w:p>
    </w:sdtContent>
  </w:sdt>
  <w:p w14:paraId="68840983" w14:textId="77777777" w:rsidR="00AA53FE" w:rsidRDefault="00AA5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DD3D" w14:textId="77777777" w:rsidR="00B8686F" w:rsidRDefault="00B8686F" w:rsidP="00930FF3">
      <w:pPr>
        <w:spacing w:after="0" w:line="240" w:lineRule="auto"/>
      </w:pPr>
      <w:r>
        <w:separator/>
      </w:r>
    </w:p>
  </w:footnote>
  <w:footnote w:type="continuationSeparator" w:id="0">
    <w:p w14:paraId="00E11900" w14:textId="77777777" w:rsidR="00B8686F" w:rsidRDefault="00B8686F" w:rsidP="009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298F"/>
    <w:multiLevelType w:val="hybridMultilevel"/>
    <w:tmpl w:val="2D7C6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C641D"/>
    <w:multiLevelType w:val="hybridMultilevel"/>
    <w:tmpl w:val="7FAC54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DB3984"/>
    <w:multiLevelType w:val="hybridMultilevel"/>
    <w:tmpl w:val="E294D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3410E5"/>
    <w:multiLevelType w:val="hybridMultilevel"/>
    <w:tmpl w:val="F3CEC6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7D3D04"/>
    <w:multiLevelType w:val="hybridMultilevel"/>
    <w:tmpl w:val="FB90521A"/>
    <w:lvl w:ilvl="0" w:tplc="8B0A99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04D5205"/>
    <w:multiLevelType w:val="hybridMultilevel"/>
    <w:tmpl w:val="BF56F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5D1243"/>
    <w:multiLevelType w:val="hybridMultilevel"/>
    <w:tmpl w:val="25C2D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F94DA6"/>
    <w:multiLevelType w:val="hybridMultilevel"/>
    <w:tmpl w:val="B3CE6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0E718E"/>
    <w:multiLevelType w:val="hybridMultilevel"/>
    <w:tmpl w:val="C1627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3B27DE"/>
    <w:multiLevelType w:val="hybridMultilevel"/>
    <w:tmpl w:val="BF56FA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650331"/>
    <w:multiLevelType w:val="hybridMultilevel"/>
    <w:tmpl w:val="2884B3B4"/>
    <w:lvl w:ilvl="0" w:tplc="C16E0D1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7DA5438"/>
    <w:multiLevelType w:val="hybridMultilevel"/>
    <w:tmpl w:val="D06C35C0"/>
    <w:lvl w:ilvl="0" w:tplc="C50E325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2E3232"/>
    <w:multiLevelType w:val="hybridMultilevel"/>
    <w:tmpl w:val="BF56FA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87436927">
    <w:abstractNumId w:val="11"/>
  </w:num>
  <w:num w:numId="2" w16cid:durableId="1148782363">
    <w:abstractNumId w:val="7"/>
  </w:num>
  <w:num w:numId="3" w16cid:durableId="501894043">
    <w:abstractNumId w:val="4"/>
  </w:num>
  <w:num w:numId="4" w16cid:durableId="289215257">
    <w:abstractNumId w:val="8"/>
  </w:num>
  <w:num w:numId="5" w16cid:durableId="1750348068">
    <w:abstractNumId w:val="0"/>
  </w:num>
  <w:num w:numId="6" w16cid:durableId="468128051">
    <w:abstractNumId w:val="6"/>
  </w:num>
  <w:num w:numId="7" w16cid:durableId="1685785669">
    <w:abstractNumId w:val="3"/>
  </w:num>
  <w:num w:numId="8" w16cid:durableId="1403723143">
    <w:abstractNumId w:val="1"/>
  </w:num>
  <w:num w:numId="9" w16cid:durableId="540172887">
    <w:abstractNumId w:val="10"/>
  </w:num>
  <w:num w:numId="10" w16cid:durableId="1491942485">
    <w:abstractNumId w:val="5"/>
  </w:num>
  <w:num w:numId="11" w16cid:durableId="205145387">
    <w:abstractNumId w:val="12"/>
  </w:num>
  <w:num w:numId="12" w16cid:durableId="1863470182">
    <w:abstractNumId w:val="9"/>
  </w:num>
  <w:num w:numId="13" w16cid:durableId="6484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82"/>
    <w:rsid w:val="00013DE0"/>
    <w:rsid w:val="00014075"/>
    <w:rsid w:val="00052387"/>
    <w:rsid w:val="00090B8A"/>
    <w:rsid w:val="0011024D"/>
    <w:rsid w:val="0016758B"/>
    <w:rsid w:val="001815BA"/>
    <w:rsid w:val="001F7BDE"/>
    <w:rsid w:val="0020478F"/>
    <w:rsid w:val="00222445"/>
    <w:rsid w:val="00225386"/>
    <w:rsid w:val="002420E0"/>
    <w:rsid w:val="00251CD3"/>
    <w:rsid w:val="0025716D"/>
    <w:rsid w:val="002C37E0"/>
    <w:rsid w:val="002C48CB"/>
    <w:rsid w:val="002E3741"/>
    <w:rsid w:val="002E59E7"/>
    <w:rsid w:val="003044C1"/>
    <w:rsid w:val="00306293"/>
    <w:rsid w:val="00312EC7"/>
    <w:rsid w:val="00314DC4"/>
    <w:rsid w:val="00330AEE"/>
    <w:rsid w:val="00335270"/>
    <w:rsid w:val="003357EB"/>
    <w:rsid w:val="00347BC4"/>
    <w:rsid w:val="00350C1D"/>
    <w:rsid w:val="003D585D"/>
    <w:rsid w:val="00481FDF"/>
    <w:rsid w:val="004A7155"/>
    <w:rsid w:val="004B3195"/>
    <w:rsid w:val="004E0183"/>
    <w:rsid w:val="004F748C"/>
    <w:rsid w:val="00517806"/>
    <w:rsid w:val="00571B23"/>
    <w:rsid w:val="00577867"/>
    <w:rsid w:val="00587970"/>
    <w:rsid w:val="005C0F5E"/>
    <w:rsid w:val="005E62CE"/>
    <w:rsid w:val="00607451"/>
    <w:rsid w:val="00630D65"/>
    <w:rsid w:val="00634660"/>
    <w:rsid w:val="006B1777"/>
    <w:rsid w:val="00706A91"/>
    <w:rsid w:val="007216E4"/>
    <w:rsid w:val="00780B69"/>
    <w:rsid w:val="007A444A"/>
    <w:rsid w:val="007D34C7"/>
    <w:rsid w:val="007E4693"/>
    <w:rsid w:val="00800979"/>
    <w:rsid w:val="0081139F"/>
    <w:rsid w:val="00811B1C"/>
    <w:rsid w:val="00830A07"/>
    <w:rsid w:val="00836ADC"/>
    <w:rsid w:val="00842BD3"/>
    <w:rsid w:val="008626BE"/>
    <w:rsid w:val="00875A95"/>
    <w:rsid w:val="008910ED"/>
    <w:rsid w:val="008C219D"/>
    <w:rsid w:val="008D36A0"/>
    <w:rsid w:val="008F4758"/>
    <w:rsid w:val="0091437C"/>
    <w:rsid w:val="00930FF3"/>
    <w:rsid w:val="00947853"/>
    <w:rsid w:val="00953270"/>
    <w:rsid w:val="00953D15"/>
    <w:rsid w:val="00985087"/>
    <w:rsid w:val="009A0071"/>
    <w:rsid w:val="009B4517"/>
    <w:rsid w:val="009C1DCC"/>
    <w:rsid w:val="009D7F42"/>
    <w:rsid w:val="009F11FC"/>
    <w:rsid w:val="00A57AAA"/>
    <w:rsid w:val="00A732CE"/>
    <w:rsid w:val="00A82C21"/>
    <w:rsid w:val="00A856A9"/>
    <w:rsid w:val="00AA4C8D"/>
    <w:rsid w:val="00AA53FE"/>
    <w:rsid w:val="00AA7C48"/>
    <w:rsid w:val="00AE210B"/>
    <w:rsid w:val="00B00C3D"/>
    <w:rsid w:val="00B042F9"/>
    <w:rsid w:val="00B506E1"/>
    <w:rsid w:val="00B671E4"/>
    <w:rsid w:val="00B67358"/>
    <w:rsid w:val="00B8686F"/>
    <w:rsid w:val="00B95B6C"/>
    <w:rsid w:val="00BA2CA0"/>
    <w:rsid w:val="00BA74DE"/>
    <w:rsid w:val="00BC5D1F"/>
    <w:rsid w:val="00C008CA"/>
    <w:rsid w:val="00C32F2A"/>
    <w:rsid w:val="00CA739D"/>
    <w:rsid w:val="00CB57C9"/>
    <w:rsid w:val="00CC44AB"/>
    <w:rsid w:val="00CC663A"/>
    <w:rsid w:val="00CE2232"/>
    <w:rsid w:val="00D31946"/>
    <w:rsid w:val="00D41FE3"/>
    <w:rsid w:val="00D547FC"/>
    <w:rsid w:val="00D57EFD"/>
    <w:rsid w:val="00D6424C"/>
    <w:rsid w:val="00D661F5"/>
    <w:rsid w:val="00D705D0"/>
    <w:rsid w:val="00DA7A88"/>
    <w:rsid w:val="00DD2984"/>
    <w:rsid w:val="00DE3F62"/>
    <w:rsid w:val="00DF0E56"/>
    <w:rsid w:val="00DF3287"/>
    <w:rsid w:val="00DF7F0F"/>
    <w:rsid w:val="00E20CB1"/>
    <w:rsid w:val="00E541EE"/>
    <w:rsid w:val="00E570E3"/>
    <w:rsid w:val="00E62539"/>
    <w:rsid w:val="00E81771"/>
    <w:rsid w:val="00EF401F"/>
    <w:rsid w:val="00F00382"/>
    <w:rsid w:val="00F16121"/>
    <w:rsid w:val="00F33B6F"/>
    <w:rsid w:val="00F5656C"/>
    <w:rsid w:val="00F643FD"/>
    <w:rsid w:val="00F70530"/>
    <w:rsid w:val="00F816BE"/>
    <w:rsid w:val="00F82727"/>
    <w:rsid w:val="00F9474F"/>
    <w:rsid w:val="00FA4137"/>
    <w:rsid w:val="00FA4A1D"/>
    <w:rsid w:val="00FB6FA9"/>
    <w:rsid w:val="00FC62D8"/>
    <w:rsid w:val="00FC73D4"/>
    <w:rsid w:val="00FF04F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E5D0"/>
  <w15:docId w15:val="{4BFCA985-52BA-4BF5-B6A8-1F544D84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0382"/>
    <w:pPr>
      <w:ind w:left="720"/>
      <w:contextualSpacing/>
    </w:pPr>
  </w:style>
  <w:style w:type="character" w:styleId="Hypertextovodkaz">
    <w:name w:val="Hyperlink"/>
    <w:basedOn w:val="Standardnpsmoodstavce"/>
    <w:uiPriority w:val="99"/>
    <w:unhideWhenUsed/>
    <w:rsid w:val="005E62CE"/>
    <w:rPr>
      <w:color w:val="0563C1" w:themeColor="hyperlink"/>
      <w:u w:val="single"/>
    </w:rPr>
  </w:style>
  <w:style w:type="paragraph" w:styleId="Zhlav">
    <w:name w:val="header"/>
    <w:basedOn w:val="Normln"/>
    <w:link w:val="ZhlavChar"/>
    <w:uiPriority w:val="99"/>
    <w:unhideWhenUsed/>
    <w:rsid w:val="00930FF3"/>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930FF3"/>
  </w:style>
  <w:style w:type="paragraph" w:styleId="Zpat">
    <w:name w:val="footer"/>
    <w:basedOn w:val="Normln"/>
    <w:link w:val="ZpatChar"/>
    <w:uiPriority w:val="99"/>
    <w:unhideWhenUsed/>
    <w:rsid w:val="00930FF3"/>
    <w:pPr>
      <w:tabs>
        <w:tab w:val="center" w:pos="4703"/>
        <w:tab w:val="right" w:pos="9406"/>
      </w:tabs>
      <w:spacing w:after="0" w:line="240" w:lineRule="auto"/>
    </w:pPr>
  </w:style>
  <w:style w:type="character" w:customStyle="1" w:styleId="ZpatChar">
    <w:name w:val="Zápatí Char"/>
    <w:basedOn w:val="Standardnpsmoodstavce"/>
    <w:link w:val="Zpat"/>
    <w:uiPriority w:val="99"/>
    <w:rsid w:val="00930FF3"/>
  </w:style>
  <w:style w:type="table" w:styleId="Mkatabulky">
    <w:name w:val="Table Grid"/>
    <w:basedOn w:val="Normlntabulka"/>
    <w:uiPriority w:val="39"/>
    <w:rsid w:val="00CB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E3F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3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8809">
      <w:bodyDiv w:val="1"/>
      <w:marLeft w:val="0"/>
      <w:marRight w:val="0"/>
      <w:marTop w:val="0"/>
      <w:marBottom w:val="0"/>
      <w:divBdr>
        <w:top w:val="none" w:sz="0" w:space="0" w:color="auto"/>
        <w:left w:val="none" w:sz="0" w:space="0" w:color="auto"/>
        <w:bottom w:val="none" w:sz="0" w:space="0" w:color="auto"/>
        <w:right w:val="none" w:sz="0" w:space="0" w:color="auto"/>
      </w:divBdr>
    </w:div>
    <w:div w:id="675502167">
      <w:bodyDiv w:val="1"/>
      <w:marLeft w:val="0"/>
      <w:marRight w:val="0"/>
      <w:marTop w:val="0"/>
      <w:marBottom w:val="0"/>
      <w:divBdr>
        <w:top w:val="none" w:sz="0" w:space="0" w:color="auto"/>
        <w:left w:val="none" w:sz="0" w:space="0" w:color="auto"/>
        <w:bottom w:val="none" w:sz="0" w:space="0" w:color="auto"/>
        <w:right w:val="none" w:sz="0" w:space="0" w:color="auto"/>
      </w:divBdr>
    </w:div>
    <w:div w:id="763570305">
      <w:bodyDiv w:val="1"/>
      <w:marLeft w:val="0"/>
      <w:marRight w:val="0"/>
      <w:marTop w:val="0"/>
      <w:marBottom w:val="0"/>
      <w:divBdr>
        <w:top w:val="none" w:sz="0" w:space="0" w:color="auto"/>
        <w:left w:val="none" w:sz="0" w:space="0" w:color="auto"/>
        <w:bottom w:val="none" w:sz="0" w:space="0" w:color="auto"/>
        <w:right w:val="none" w:sz="0" w:space="0" w:color="auto"/>
      </w:divBdr>
    </w:div>
    <w:div w:id="1020468999">
      <w:bodyDiv w:val="1"/>
      <w:marLeft w:val="0"/>
      <w:marRight w:val="0"/>
      <w:marTop w:val="0"/>
      <w:marBottom w:val="0"/>
      <w:divBdr>
        <w:top w:val="none" w:sz="0" w:space="0" w:color="auto"/>
        <w:left w:val="none" w:sz="0" w:space="0" w:color="auto"/>
        <w:bottom w:val="none" w:sz="0" w:space="0" w:color="auto"/>
        <w:right w:val="none" w:sz="0" w:space="0" w:color="auto"/>
      </w:divBdr>
    </w:div>
    <w:div w:id="1167667728">
      <w:bodyDiv w:val="1"/>
      <w:marLeft w:val="0"/>
      <w:marRight w:val="0"/>
      <w:marTop w:val="0"/>
      <w:marBottom w:val="0"/>
      <w:divBdr>
        <w:top w:val="none" w:sz="0" w:space="0" w:color="auto"/>
        <w:left w:val="none" w:sz="0" w:space="0" w:color="auto"/>
        <w:bottom w:val="none" w:sz="0" w:space="0" w:color="auto"/>
        <w:right w:val="none" w:sz="0" w:space="0" w:color="auto"/>
      </w:divBdr>
    </w:div>
    <w:div w:id="15607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5A9E7-D265-4A14-9A8B-2F132044899B}">
  <ds:schemaRefs>
    <ds:schemaRef ds:uri="http://schemas.microsoft.com/sharepoint/v3/contenttype/forms"/>
  </ds:schemaRefs>
</ds:datastoreItem>
</file>

<file path=customXml/itemProps2.xml><?xml version="1.0" encoding="utf-8"?>
<ds:datastoreItem xmlns:ds="http://schemas.openxmlformats.org/officeDocument/2006/customXml" ds:itemID="{02F5F4AF-028C-44F3-AA0E-37654DE2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EE0F83-B7DA-4CB7-A588-10915B3B2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2082</Words>
  <Characters>12285</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PAVLÍKOVÁ Lenka</dc:creator>
  <cp:lastModifiedBy>Mašterová Hana</cp:lastModifiedBy>
  <cp:revision>2</cp:revision>
  <cp:lastPrinted>2019-10-24T11:00:00Z</cp:lastPrinted>
  <dcterms:created xsi:type="dcterms:W3CDTF">2025-05-13T12:37:00Z</dcterms:created>
  <dcterms:modified xsi:type="dcterms:W3CDTF">2025-05-13T12:37:00Z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2023-10-25T10:50:05Z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9e6c0bd7-5298-4d24-9cf4-67d04cb8c7a5</vt:lpwstr>
  </property>
  <property fmtid="{D5CDD505-2E9C-101B-9397-08002B2CF9AE}" pid="8" name="MSIP_Label_c93be096-951f-40f1-830d-c27b8a8c2c27_ContentBits">
    <vt:lpwstr>0</vt:lpwstr>
  </property>
</Properties>
</file>