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77" w:rsidRDefault="007A64F3">
      <w:pPr>
        <w:spacing w:after="198" w:line="259" w:lineRule="auto"/>
        <w:ind w:left="0" w:right="108" w:firstLine="0"/>
        <w:jc w:val="right"/>
      </w:pPr>
      <w:r>
        <w:rPr>
          <w:rFonts w:ascii="Calibri" w:eastAsia="Calibri" w:hAnsi="Calibri" w:cs="Calibri"/>
          <w:sz w:val="26"/>
        </w:rPr>
        <w:t>Příloha č. 3</w:t>
      </w:r>
    </w:p>
    <w:p w:rsidR="00751677" w:rsidRDefault="007A64F3">
      <w:pPr>
        <w:pStyle w:val="Nadpis1"/>
      </w:pPr>
      <w:r>
        <w:t>Kupní smlouva</w:t>
      </w:r>
    </w:p>
    <w:p w:rsidR="00751677" w:rsidRDefault="007A64F3">
      <w:pPr>
        <w:spacing w:after="548" w:line="264" w:lineRule="auto"/>
        <w:ind w:left="384" w:right="0" w:hanging="10"/>
      </w:pPr>
      <w:r>
        <w:rPr>
          <w:sz w:val="26"/>
        </w:rPr>
        <w:t>na dodávku certifikovaného osiva řepky ozimé, hořčice bílé a svazenky vratičolisté</w:t>
      </w:r>
    </w:p>
    <w:p w:rsidR="00751677" w:rsidRDefault="007A64F3">
      <w:pPr>
        <w:spacing w:after="253"/>
      </w:pPr>
      <w:r>
        <w:t>podle ust. Š 2079 a násl. zákona č. 89/2012 Sb., občanského zákoníku, v platném znění, na základě výsledku veřejné zakázky realizované formou zakázky malého rozsahu dle zákona č. 137/2006 Sb., o veřejných zakázkách.</w:t>
      </w:r>
    </w:p>
    <w:p w:rsidR="00751677" w:rsidRDefault="007A64F3">
      <w:pPr>
        <w:spacing w:after="270"/>
        <w:ind w:left="36" w:right="14"/>
      </w:pPr>
      <w:r>
        <w:t>uzavřená mezi smluvními stranami:</w:t>
      </w:r>
    </w:p>
    <w:p w:rsidR="00751677" w:rsidRDefault="007A64F3">
      <w:pPr>
        <w:ind w:left="29" w:right="14"/>
      </w:pPr>
      <w:r>
        <w:t>prodáv</w:t>
      </w:r>
      <w:r>
        <w:t>ající: Cerea, a.s.</w:t>
      </w:r>
    </w:p>
    <w:p w:rsidR="00751677" w:rsidRDefault="007A64F3">
      <w:pPr>
        <w:ind w:left="22" w:right="130"/>
      </w:pPr>
      <w:r>
        <w:t>se sídlem Dělnická 384, 531 25 Pardubice zapsaná v obchodním rejstříku dne 4. 5. 1992, vedeném u Krajského soudu v Hradci Králové, oddíl B, vložka 621 lč: 46504940, DIČ: CZ46504940, bankovní spojení: KB Pardubice, č.ú. 3308-561/0100 zast</w:t>
      </w:r>
      <w:r>
        <w:t>oupená oprávněnou osobou: Ing. Františkem Turkem, předsedou představenstva</w:t>
      </w:r>
    </w:p>
    <w:p w:rsidR="00751677" w:rsidRDefault="007A64F3">
      <w:pPr>
        <w:spacing w:after="241"/>
        <w:ind w:left="22" w:right="928" w:firstLine="3151"/>
      </w:pPr>
      <w:r>
        <w:t>Ing. Davidem Hromkem, členem představenstva (dále jen „prodávající”)</w:t>
      </w:r>
    </w:p>
    <w:p w:rsidR="00751677" w:rsidRDefault="007A64F3">
      <w:pPr>
        <w:spacing w:after="245" w:line="264" w:lineRule="auto"/>
        <w:ind w:left="17" w:right="0" w:hanging="10"/>
      </w:pPr>
      <w:r>
        <w:rPr>
          <w:sz w:val="26"/>
        </w:rPr>
        <w:t>a</w:t>
      </w:r>
    </w:p>
    <w:p w:rsidR="00751677" w:rsidRDefault="007A64F3">
      <w:pPr>
        <w:tabs>
          <w:tab w:val="center" w:pos="4407"/>
        </w:tabs>
        <w:spacing w:after="0" w:line="264" w:lineRule="auto"/>
        <w:ind w:left="0" w:right="0" w:firstLine="0"/>
        <w:jc w:val="left"/>
      </w:pPr>
      <w:r>
        <w:rPr>
          <w:sz w:val="26"/>
        </w:rPr>
        <w:t>Název:</w:t>
      </w:r>
      <w:r>
        <w:rPr>
          <w:sz w:val="26"/>
        </w:rPr>
        <w:tab/>
        <w:t>Střední škola zemědělská a Vyšší odborná škola Chrudim</w:t>
      </w:r>
    </w:p>
    <w:p w:rsidR="00751677" w:rsidRDefault="007A64F3">
      <w:pPr>
        <w:tabs>
          <w:tab w:val="center" w:pos="3133"/>
        </w:tabs>
        <w:ind w:left="0" w:right="0" w:firstLine="0"/>
        <w:jc w:val="left"/>
      </w:pPr>
      <w:r>
        <w:t>Sídlo:</w:t>
      </w:r>
      <w:r>
        <w:tab/>
        <w:t>Poděbradova 842, 537 60 Chrudim</w:t>
      </w:r>
    </w:p>
    <w:p w:rsidR="00751677" w:rsidRDefault="007A64F3">
      <w:pPr>
        <w:ind w:left="7" w:right="14"/>
      </w:pPr>
      <w:r>
        <w:t>Jejímž jménem jedná: ing. Stanislavem Valáškem, ředitelem školy</w:t>
      </w:r>
    </w:p>
    <w:p w:rsidR="00751677" w:rsidRDefault="007A64F3">
      <w:pPr>
        <w:spacing w:after="237" w:line="269" w:lineRule="auto"/>
        <w:ind w:left="7" w:right="3274" w:firstLine="1439"/>
        <w:jc w:val="left"/>
      </w:pPr>
      <w:r>
        <w:t>75075920 DIČ:</w:t>
      </w:r>
      <w:r>
        <w:tab/>
        <w:t>CZ75075920 bankovní spojení: KB Chrudim, účet č.: 35-6492120267/0100</w:t>
      </w:r>
    </w:p>
    <w:p w:rsidR="00751677" w:rsidRDefault="007A64F3">
      <w:pPr>
        <w:spacing w:after="550" w:line="264" w:lineRule="auto"/>
        <w:ind w:left="17" w:right="0" w:hanging="10"/>
      </w:pPr>
      <w:r>
        <w:rPr>
          <w:sz w:val="26"/>
        </w:rPr>
        <w:t>(dále jen „kupující”)</w:t>
      </w:r>
    </w:p>
    <w:p w:rsidR="00751677" w:rsidRDefault="007A64F3">
      <w:pPr>
        <w:spacing w:after="261" w:line="264" w:lineRule="auto"/>
        <w:ind w:left="17" w:right="0" w:hanging="10"/>
      </w:pPr>
      <w:r>
        <w:rPr>
          <w:sz w:val="26"/>
        </w:rPr>
        <w:t>Čl. I. Předmět smlouvy</w:t>
      </w:r>
    </w:p>
    <w:p w:rsidR="00751677" w:rsidRDefault="007A64F3">
      <w:pPr>
        <w:numPr>
          <w:ilvl w:val="0"/>
          <w:numId w:val="1"/>
        </w:numPr>
        <w:spacing w:after="64" w:line="264" w:lineRule="auto"/>
        <w:ind w:right="14" w:hanging="374"/>
      </w:pPr>
      <w:r>
        <w:rPr>
          <w:sz w:val="26"/>
        </w:rPr>
        <w:t xml:space="preserve">Prodávající se zavazuje dodat kupujícímu zboží specifikované co </w:t>
      </w:r>
      <w:r>
        <w:rPr>
          <w:sz w:val="26"/>
        </w:rPr>
        <w:t>do množství a druhu v „Příloze č. 2 „Specifikace dodávky — vyplněný položkový rozpočet” (dále jen „Specifikace”), která byla součástí nabídky prodávajícího v rámci výběrového řízení s názvem: „Dodávka osiva ozimé řepky, hořčice bílé a svazenky vratičolisté</w:t>
      </w:r>
      <w:r>
        <w:rPr>
          <w:sz w:val="26"/>
        </w:rPr>
        <w:t>” a převést na kupujícího vlastnické právo k tomuto zboží.</w:t>
      </w:r>
    </w:p>
    <w:p w:rsidR="00751677" w:rsidRDefault="007A64F3">
      <w:pPr>
        <w:numPr>
          <w:ilvl w:val="0"/>
          <w:numId w:val="1"/>
        </w:numPr>
        <w:spacing w:after="42" w:line="264" w:lineRule="auto"/>
        <w:ind w:right="14" w:hanging="374"/>
      </w:pPr>
      <w:r>
        <w:rPr>
          <w:sz w:val="26"/>
        </w:rPr>
        <w:t>Prodávající se zavazuje, že dodá zboží certifikované a fungicidně mořené.</w:t>
      </w:r>
    </w:p>
    <w:p w:rsidR="00751677" w:rsidRDefault="007A64F3">
      <w:pPr>
        <w:numPr>
          <w:ilvl w:val="0"/>
          <w:numId w:val="1"/>
        </w:numPr>
        <w:ind w:right="14" w:hanging="374"/>
      </w:pPr>
      <w:r>
        <w:t>Součástí plnění jsou příslušné doklady v jazyce českém, vztahující se ke zboží.</w:t>
      </w:r>
    </w:p>
    <w:p w:rsidR="00751677" w:rsidRDefault="007A64F3">
      <w:pPr>
        <w:numPr>
          <w:ilvl w:val="0"/>
          <w:numId w:val="1"/>
        </w:numPr>
        <w:spacing w:after="86"/>
        <w:ind w:right="14" w:hanging="374"/>
      </w:pPr>
      <w:r>
        <w:t>Součástí plnění jsou i řádně vystavené doda</w:t>
      </w:r>
      <w:r>
        <w:t>cí listy.</w:t>
      </w:r>
    </w:p>
    <w:p w:rsidR="00751677" w:rsidRDefault="007A64F3">
      <w:pPr>
        <w:numPr>
          <w:ilvl w:val="0"/>
          <w:numId w:val="1"/>
        </w:numPr>
        <w:ind w:right="14" w:hanging="374"/>
      </w:pPr>
      <w:r>
        <w:t>Kupující se zavazuje předmět smlouvy převzít a zaplatit kupní cenu dle této smlouvy.</w:t>
      </w:r>
    </w:p>
    <w:p w:rsidR="00751677" w:rsidRDefault="007A64F3">
      <w:pPr>
        <w:spacing w:after="193" w:line="264" w:lineRule="auto"/>
        <w:ind w:left="147" w:right="0" w:hanging="10"/>
      </w:pPr>
      <w:r>
        <w:rPr>
          <w:sz w:val="26"/>
        </w:rPr>
        <w:t>Čl. II. Cena a platební podmínky</w:t>
      </w:r>
    </w:p>
    <w:p w:rsidR="00751677" w:rsidRDefault="007A64F3">
      <w:pPr>
        <w:numPr>
          <w:ilvl w:val="0"/>
          <w:numId w:val="2"/>
        </w:numPr>
        <w:ind w:right="14" w:hanging="360"/>
      </w:pPr>
      <w:r>
        <w:lastRenderedPageBreak/>
        <w:t>Cena předmětu plnění je sjednána dohodou smluvních stran, podle zákona č. 526/1990 Sb., o cenách, ve znění pozdějších předpisů, a v celkové výši činí 210 580,- Kč bez DPH, 31587,- Kč DPH, celkem včetně DPH 242 167,- Kč.</w:t>
      </w:r>
    </w:p>
    <w:p w:rsidR="00751677" w:rsidRDefault="007A64F3">
      <w:pPr>
        <w:ind w:left="842" w:right="14"/>
      </w:pPr>
      <w:r>
        <w:t>(slovy dvěstěčtyřicetdvatisícestošed</w:t>
      </w:r>
      <w:r>
        <w:t>esátsedm korun).</w:t>
      </w:r>
    </w:p>
    <w:p w:rsidR="00751677" w:rsidRDefault="007A64F3">
      <w:pPr>
        <w:numPr>
          <w:ilvl w:val="0"/>
          <w:numId w:val="2"/>
        </w:numPr>
        <w:ind w:right="14" w:hanging="360"/>
      </w:pPr>
      <w:r>
        <w:t>Tato cena je nejvýše přípustná a nepřipouští se podmínky, za kterých by mohla být překročena.</w:t>
      </w:r>
    </w:p>
    <w:p w:rsidR="00751677" w:rsidRDefault="007A64F3">
      <w:pPr>
        <w:numPr>
          <w:ilvl w:val="0"/>
          <w:numId w:val="2"/>
        </w:numPr>
        <w:ind w:right="14" w:hanging="360"/>
      </w:pPr>
      <w:r>
        <w:t>V celkové ceně dle čl. II. této smlouvy jsou zahrnuty veškeré náklady prodávajícího související s prodejem, přepravou do místa určení, a předáním</w:t>
      </w:r>
      <w:r>
        <w:t xml:space="preserve"> zboží zástupci kupujícího dle článku III. této smlouvy, v souladu s touto smlouvou.</w:t>
      </w:r>
    </w:p>
    <w:p w:rsidR="00751677" w:rsidRDefault="007A64F3">
      <w:pPr>
        <w:numPr>
          <w:ilvl w:val="0"/>
          <w:numId w:val="2"/>
        </w:numPr>
        <w:ind w:right="14" w:hanging="360"/>
      </w:pPr>
      <w:r>
        <w:t>Právo na zaplacení kupní ceny vzniká prodávajícímu po řádném splnění dodávky dle článku III této smlouvy.</w:t>
      </w:r>
    </w:p>
    <w:p w:rsidR="00751677" w:rsidRDefault="007A64F3">
      <w:pPr>
        <w:numPr>
          <w:ilvl w:val="0"/>
          <w:numId w:val="2"/>
        </w:numPr>
        <w:ind w:right="14" w:hanging="360"/>
      </w:pPr>
      <w:r>
        <w:t>Po řádném splnění dodávky, stvrzeném podpisy dodacího listu kupuj</w:t>
      </w:r>
      <w:r>
        <w:t xml:space="preserve">ícím, budou prodávajícím vystaveny faktury dle předmětu plnění specifikovaného v příloze </w:t>
      </w:r>
      <w:r>
        <w:rPr>
          <w:noProof/>
        </w:rPr>
        <w:drawing>
          <wp:inline distT="0" distB="0" distL="0" distR="0">
            <wp:extent cx="31980" cy="41115"/>
            <wp:effectExtent l="0" t="0" r="0" b="0"/>
            <wp:docPr id="4328" name="Picture 4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" name="Picture 4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80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Specifikace dodávky — vyplněný položkový rozpočet” (faktura ve dvojím vyhotovení). Faktura musí obsahovat kromě předepsaných příloh a náležitostí daňového dokladu ve </w:t>
      </w:r>
      <w:r>
        <w:t>smyslu zákona č. 235/2004 Sb., o dani z přidané hodnoty, ve znění pozdějších předpisů:</w:t>
      </w:r>
    </w:p>
    <w:p w:rsidR="00751677" w:rsidRDefault="007A64F3">
      <w:pPr>
        <w:numPr>
          <w:ilvl w:val="1"/>
          <w:numId w:val="2"/>
        </w:numPr>
        <w:ind w:left="1213" w:right="14" w:hanging="360"/>
      </w:pPr>
      <w:r>
        <w:t>číslo této smlouvy,</w:t>
      </w:r>
    </w:p>
    <w:p w:rsidR="00751677" w:rsidRDefault="007A64F3">
      <w:pPr>
        <w:numPr>
          <w:ilvl w:val="1"/>
          <w:numId w:val="2"/>
        </w:numPr>
        <w:ind w:left="1213" w:right="14" w:hanging="360"/>
      </w:pPr>
      <w:r>
        <w:t>jednotkovou cenu, množství a celkovou cenu.</w:t>
      </w:r>
    </w:p>
    <w:p w:rsidR="00751677" w:rsidRDefault="007A64F3">
      <w:pPr>
        <w:numPr>
          <w:ilvl w:val="0"/>
          <w:numId w:val="2"/>
        </w:numPr>
        <w:ind w:right="14" w:hanging="360"/>
      </w:pPr>
      <w:r>
        <w:t xml:space="preserve">Doba splatnosti faktury je dohodnuta na 30 kalendářních dní ode dne doručení faktur kupujícímu. Termínem </w:t>
      </w:r>
      <w:r>
        <w:t>splatnosti se rozumí datum odepsání částky z účtu kupujícího.</w:t>
      </w:r>
    </w:p>
    <w:p w:rsidR="00751677" w:rsidRDefault="007A64F3">
      <w:pPr>
        <w:numPr>
          <w:ilvl w:val="0"/>
          <w:numId w:val="2"/>
        </w:numPr>
        <w:ind w:right="14" w:hanging="360"/>
      </w:pPr>
      <w:r>
        <w:t>Faktura i obsahově shodný dodací list musí být ve stejné struktuře jako předmět plnění a ve shodě s požadovaným strukturálním členěním dodávky podle potřeb kupujícího.</w:t>
      </w:r>
    </w:p>
    <w:p w:rsidR="00751677" w:rsidRDefault="007A64F3">
      <w:pPr>
        <w:numPr>
          <w:ilvl w:val="0"/>
          <w:numId w:val="2"/>
        </w:numPr>
        <w:spacing w:after="283"/>
        <w:ind w:right="14" w:hanging="360"/>
      </w:pPr>
      <w:r>
        <w:t>V případě, že faktura nebu</w:t>
      </w:r>
      <w:r>
        <w:t>de obsahovat náležitosti dle článku II této smlouvy, je kupující oprávněn ji vrátit prodávajícímu. Nový termín splatnosti oprávněně vrácené faktury prodávajícímu běží ode dne doručení opravené faktury kupujícímu, a to v souladu s článkem II této smlouvy.</w:t>
      </w:r>
    </w:p>
    <w:p w:rsidR="00751677" w:rsidRDefault="007A64F3">
      <w:pPr>
        <w:spacing w:after="320" w:line="264" w:lineRule="auto"/>
        <w:ind w:left="140" w:right="0" w:hanging="10"/>
      </w:pPr>
      <w:r>
        <w:rPr>
          <w:sz w:val="26"/>
        </w:rPr>
        <w:t>Č</w:t>
      </w:r>
      <w:r>
        <w:rPr>
          <w:sz w:val="26"/>
        </w:rPr>
        <w:t>l. III. Doba, místo a způsob plnění</w:t>
      </w:r>
    </w:p>
    <w:p w:rsidR="00751677" w:rsidRDefault="007A64F3">
      <w:pPr>
        <w:numPr>
          <w:ilvl w:val="0"/>
          <w:numId w:val="3"/>
        </w:numPr>
        <w:ind w:right="14" w:hanging="360"/>
      </w:pPr>
      <w:r>
        <w:t>Prodávající se zavazuje zahájit dodání předmětu plnění dle čl. I. této smlouvy v termínu do 2 pracovních dnů ode dne uzavření této smlouvy. Současně se prodávající zavazuje ukončit dodání předmětu plnění dle čl. I této s</w:t>
      </w:r>
      <w:r>
        <w:t>mlouvy do 31.7.2017.</w:t>
      </w:r>
    </w:p>
    <w:p w:rsidR="00751677" w:rsidRDefault="007A64F3">
      <w:pPr>
        <w:numPr>
          <w:ilvl w:val="0"/>
          <w:numId w:val="3"/>
        </w:numPr>
        <w:ind w:right="14" w:hanging="360"/>
      </w:pPr>
      <w:r>
        <w:t>Prodávající je povinen dodat plnění v množství, jakosti a provedení, jež určuje tato smlouva a Specifikace. Dodávka zboží bude předávána s dodacími listy. Bez těchto dokladů nebude dodávka převzata, což je považováno za nesplnění smlou</w:t>
      </w:r>
      <w:r>
        <w:t>vy ze strany prodávajícího.</w:t>
      </w:r>
    </w:p>
    <w:p w:rsidR="00751677" w:rsidRDefault="007A64F3">
      <w:pPr>
        <w:numPr>
          <w:ilvl w:val="0"/>
          <w:numId w:val="3"/>
        </w:numPr>
        <w:ind w:right="14" w:hanging="360"/>
      </w:pPr>
      <w:r>
        <w:t>Prodávající je povinen zboží zabalit nebo opatřit pro přepravu způsobem, který je pro charakter dodávaného zboží v obchodním styku obvyklý, ale vždy tak, aby přepravou obvyklou nemohlo dojít ke škodám na přepravovaném zboží.</w:t>
      </w:r>
    </w:p>
    <w:p w:rsidR="00751677" w:rsidRDefault="007A64F3">
      <w:pPr>
        <w:numPr>
          <w:ilvl w:val="0"/>
          <w:numId w:val="3"/>
        </w:numPr>
        <w:ind w:right="14" w:hanging="360"/>
      </w:pPr>
      <w:r>
        <w:t>Sje</w:t>
      </w:r>
      <w:r>
        <w:t xml:space="preserve">dnané místo plnění je Školní statek Střední školy zemědělské a Vyšší odborné školy Chrudim, Dašická 230, 537 01 Chrudim. Odpovědná osoba za převzetí zboží je pan </w:t>
      </w:r>
      <w:r w:rsidR="00CC3B23">
        <w:t>xxxxxxxxxxxxxxxx</w:t>
      </w:r>
      <w:bookmarkStart w:id="0" w:name="_GoBack"/>
      <w:bookmarkEnd w:id="0"/>
      <w:r>
        <w:t xml:space="preserve"> — technik rostlinné výroby.</w:t>
      </w:r>
    </w:p>
    <w:p w:rsidR="00751677" w:rsidRDefault="007A64F3">
      <w:pPr>
        <w:numPr>
          <w:ilvl w:val="0"/>
          <w:numId w:val="3"/>
        </w:numPr>
        <w:ind w:right="14" w:hanging="360"/>
      </w:pPr>
      <w:r>
        <w:t>Výzvu k převzetí dodávky sdělí prodávající kupujícímu telefonicky nejméně 2 pracovní dny předem.</w:t>
      </w:r>
    </w:p>
    <w:p w:rsidR="00751677" w:rsidRDefault="007A64F3">
      <w:pPr>
        <w:numPr>
          <w:ilvl w:val="0"/>
          <w:numId w:val="3"/>
        </w:numPr>
        <w:ind w:right="14" w:hanging="360"/>
      </w:pPr>
      <w:r>
        <w:t>Rádné převzetí počtu kusů stvrdí oprávněná osoba kupujícího na dodacím listu.</w:t>
      </w:r>
    </w:p>
    <w:p w:rsidR="00751677" w:rsidRDefault="007A64F3">
      <w:pPr>
        <w:numPr>
          <w:ilvl w:val="0"/>
          <w:numId w:val="3"/>
        </w:numPr>
        <w:ind w:right="14" w:hanging="360"/>
      </w:pPr>
      <w:r>
        <w:lastRenderedPageBreak/>
        <w:t>Okamžikem převzetí zboží oprávněnou osobou kupujícího přechází na kupujícího nebe</w:t>
      </w:r>
      <w:r>
        <w:t>zpečí škody na zboží. Vlastnické právo ke zboží přechází na kupujícího úplným zaplacením jeho kupní ceny.</w:t>
      </w:r>
    </w:p>
    <w:p w:rsidR="00751677" w:rsidRDefault="007A64F3">
      <w:pPr>
        <w:numPr>
          <w:ilvl w:val="0"/>
          <w:numId w:val="3"/>
        </w:numPr>
        <w:spacing w:after="852"/>
        <w:ind w:right="14" w:hanging="360"/>
      </w:pPr>
      <w:r>
        <w:t>Kupujícímu vzniká právo předmět plnění užívat od data podpisu dodacího listu.</w:t>
      </w:r>
    </w:p>
    <w:p w:rsidR="00751677" w:rsidRDefault="007A64F3">
      <w:pPr>
        <w:spacing w:after="375" w:line="264" w:lineRule="auto"/>
        <w:ind w:left="89" w:right="0" w:hanging="10"/>
      </w:pPr>
      <w:r>
        <w:rPr>
          <w:sz w:val="26"/>
        </w:rPr>
        <w:t>Čl. IV. Smluvní pokuty</w:t>
      </w:r>
    </w:p>
    <w:p w:rsidR="00751677" w:rsidRDefault="007A64F3">
      <w:pPr>
        <w:spacing w:after="37" w:line="295" w:lineRule="auto"/>
        <w:ind w:left="68" w:right="0" w:firstLine="0"/>
        <w:jc w:val="center"/>
      </w:pPr>
      <w:r>
        <w:t>l . Pro případ nedodržení termínu plnění dodávky prodávajícím sjednávají smluvní strany smluvní pokutu ve výši 0,5 % z ceny celého předmětu plnění za každý den prodlení.</w:t>
      </w:r>
    </w:p>
    <w:p w:rsidR="00751677" w:rsidRDefault="007A64F3">
      <w:pPr>
        <w:numPr>
          <w:ilvl w:val="0"/>
          <w:numId w:val="4"/>
        </w:numPr>
        <w:spacing w:after="45"/>
        <w:ind w:right="14" w:hanging="367"/>
      </w:pPr>
      <w:r>
        <w:t>Pro případ nedodržení termínu splatnosti faktur kupujícím sjednávají smluvní strany sm</w:t>
      </w:r>
      <w:r>
        <w:t>luvní pokutu ve výši 0,5 % z dlužné částky za každý den prodlení.</w:t>
      </w:r>
    </w:p>
    <w:p w:rsidR="00751677" w:rsidRDefault="007A64F3">
      <w:pPr>
        <w:numPr>
          <w:ilvl w:val="0"/>
          <w:numId w:val="4"/>
        </w:numPr>
        <w:spacing w:after="84"/>
        <w:ind w:right="14" w:hanging="367"/>
      </w:pPr>
      <w:r>
        <w:t>Uplatněním smluvní pokuty není dotčeno právo oprávněné smluvní strany na náhradu škody.</w:t>
      </w:r>
    </w:p>
    <w:p w:rsidR="00751677" w:rsidRDefault="007A64F3">
      <w:pPr>
        <w:numPr>
          <w:ilvl w:val="0"/>
          <w:numId w:val="4"/>
        </w:numPr>
        <w:spacing w:after="62"/>
        <w:ind w:right="14" w:hanging="367"/>
      </w:pPr>
      <w:r>
        <w:t>Prodávající není povinen platit shora uvedené smluvní pokuty v případě, že prodlení bude způsobeno exi</w:t>
      </w:r>
      <w:r>
        <w:t>stencí okolností vylučujících odpovědnost podle Š 374 obchodního zákoníku.</w:t>
      </w:r>
    </w:p>
    <w:p w:rsidR="00751677" w:rsidRDefault="007A64F3">
      <w:pPr>
        <w:numPr>
          <w:ilvl w:val="0"/>
          <w:numId w:val="4"/>
        </w:numPr>
        <w:spacing w:after="288"/>
        <w:ind w:right="14" w:hanging="367"/>
      </w:pPr>
      <w:r>
        <w:t>Shora uvedené pokuty nejsou omezeny maximální částkou.</w:t>
      </w:r>
    </w:p>
    <w:p w:rsidR="00751677" w:rsidRDefault="007A64F3">
      <w:pPr>
        <w:spacing w:after="320" w:line="264" w:lineRule="auto"/>
        <w:ind w:left="17" w:right="0" w:hanging="10"/>
      </w:pPr>
      <w:r>
        <w:rPr>
          <w:sz w:val="26"/>
        </w:rPr>
        <w:t>Čl. V. Záruční podmínky</w:t>
      </w:r>
    </w:p>
    <w:p w:rsidR="00751677" w:rsidRDefault="007A64F3">
      <w:pPr>
        <w:numPr>
          <w:ilvl w:val="0"/>
          <w:numId w:val="5"/>
        </w:numPr>
        <w:spacing w:after="42"/>
        <w:ind w:right="14" w:hanging="367"/>
      </w:pPr>
      <w:r>
        <w:t>V případě, kdy nebude možné vadu odstranit ve stanoveném termínu, poskytne prodávající ve stejném termínu za vadné zařízení ekvivalentní plně funkční náhradu.</w:t>
      </w:r>
    </w:p>
    <w:p w:rsidR="00751677" w:rsidRDefault="007A64F3">
      <w:pPr>
        <w:numPr>
          <w:ilvl w:val="0"/>
          <w:numId w:val="5"/>
        </w:numPr>
        <w:spacing w:after="80"/>
        <w:ind w:right="14" w:hanging="367"/>
      </w:pPr>
      <w:r>
        <w:t>Prodávající zabezpečí přepravu reklamovaného zboží tam i zpět na vlastní náklady a riziko.</w:t>
      </w:r>
    </w:p>
    <w:p w:rsidR="00751677" w:rsidRDefault="007A64F3">
      <w:pPr>
        <w:numPr>
          <w:ilvl w:val="0"/>
          <w:numId w:val="5"/>
        </w:numPr>
        <w:spacing w:after="319"/>
        <w:ind w:right="14" w:hanging="367"/>
      </w:pPr>
      <w:r>
        <w:t>Vešker</w:t>
      </w:r>
      <w:r>
        <w:t>é vadné zboží či části zboží vyměněné za nové se stávají majetkem prodávajícího.</w:t>
      </w:r>
    </w:p>
    <w:p w:rsidR="00751677" w:rsidRDefault="007A64F3">
      <w:pPr>
        <w:spacing w:after="277" w:line="264" w:lineRule="auto"/>
        <w:ind w:left="17" w:right="0" w:hanging="10"/>
      </w:pPr>
      <w:r>
        <w:rPr>
          <w:sz w:val="26"/>
        </w:rPr>
        <w:t>Čl. VI. Odstoupení od smlouvy</w:t>
      </w:r>
    </w:p>
    <w:p w:rsidR="00751677" w:rsidRDefault="007A64F3">
      <w:pPr>
        <w:numPr>
          <w:ilvl w:val="1"/>
          <w:numId w:val="5"/>
        </w:numPr>
        <w:spacing w:after="26"/>
        <w:ind w:right="130" w:hanging="360"/>
      </w:pPr>
      <w:r>
        <w:t>Kterákoliv ze smluvních stran je oprávněná ve smyslu Š 1829 a násl. Občanského zákoníku od této smlouvy odstoupit, poruší-li druhá smluvní strana</w:t>
      </w:r>
      <w:r>
        <w:t xml:space="preserve"> podstatným způsobem své smluvní povinnosti, přestože byla na tuto skutečnost prokazatelným způsobem upozorněna.</w:t>
      </w:r>
    </w:p>
    <w:p w:rsidR="00751677" w:rsidRDefault="007A64F3">
      <w:pPr>
        <w:numPr>
          <w:ilvl w:val="1"/>
          <w:numId w:val="5"/>
        </w:numPr>
        <w:spacing w:after="29"/>
        <w:ind w:right="130" w:hanging="360"/>
      </w:pPr>
      <w:r>
        <w:t>Za podstatné porušení smlouvy ze strany prodávajícího se považuje: o prodlení prodávajícího s dodáním předmětu po dobu delší než 2 dny,</w:t>
      </w:r>
    </w:p>
    <w:p w:rsidR="00751677" w:rsidRDefault="007A64F3">
      <w:pPr>
        <w:ind w:left="1086" w:right="144"/>
      </w:pPr>
      <w:r>
        <w:t>• zjišt</w:t>
      </w:r>
      <w:r>
        <w:t>ění, že technické parametry předmětu dodávky neodpovídají požadavkům stanoveným Specifikací, touto smlouvou, technickými normami nebo zadávací dokumentací k veřejné zakázce, o neodstranění vady dle článku Záruka a reklamace.</w:t>
      </w:r>
    </w:p>
    <w:p w:rsidR="00751677" w:rsidRDefault="007A64F3">
      <w:pPr>
        <w:spacing w:after="28"/>
        <w:ind w:left="1065" w:right="151" w:firstLine="381"/>
      </w:pPr>
      <w:r>
        <w:t>Stanoví-li kupující prodávající</w:t>
      </w:r>
      <w:r>
        <w:t>mu pro splnění jeho závazku náhradní (dodatečnou) lhůtu, vzniká kupujícímu právo odstoupit od smlouvy až po marném uplynutí této lhůty; to neplatí, jestliže prodávající v průběhu této lhůty prohlásí, že svůj závazek nesplní. V takovém případě může kupující</w:t>
      </w:r>
      <w:r>
        <w:t xml:space="preserve"> odstoupit od smlouvy i před uplynutím lhůty dodatečného plnění, poté, co prohlášení prodávajícího obdržel.</w:t>
      </w:r>
    </w:p>
    <w:p w:rsidR="00751677" w:rsidRDefault="007A64F3">
      <w:pPr>
        <w:spacing w:after="28"/>
        <w:ind w:left="1058" w:right="158" w:firstLine="367"/>
      </w:pPr>
      <w:r>
        <w:lastRenderedPageBreak/>
        <w:t>V případě odstoupení od smlouvy ze všech výše uvedených důvodů je dodavatel povinen uhradit zadavateli veškeré vzniklé náklady spojené s novým výběr</w:t>
      </w:r>
      <w:r>
        <w:t>ovým řízením a vzniklou škodu.</w:t>
      </w:r>
    </w:p>
    <w:p w:rsidR="00751677" w:rsidRDefault="007A64F3">
      <w:pPr>
        <w:numPr>
          <w:ilvl w:val="1"/>
          <w:numId w:val="5"/>
        </w:numPr>
        <w:spacing w:after="61"/>
        <w:ind w:right="130" w:hanging="360"/>
      </w:pPr>
      <w:r>
        <w:t>Za podstatné porušení smlouvy ze strany kupujícího se považuje:</w:t>
      </w:r>
    </w:p>
    <w:p w:rsidR="00751677" w:rsidRDefault="007A64F3">
      <w:pPr>
        <w:spacing w:after="34"/>
        <w:ind w:left="1058" w:right="14"/>
      </w:pPr>
      <w:r>
        <w:rPr>
          <w:noProof/>
        </w:rPr>
        <w:drawing>
          <wp:inline distT="0" distB="0" distL="0" distR="0">
            <wp:extent cx="59392" cy="54820"/>
            <wp:effectExtent l="0" t="0" r="0" b="0"/>
            <wp:docPr id="6846" name="Picture 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" name="Picture 68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kupujícího se zaplacením ceny po dobu delší než čtrnáct (14) dnů.</w:t>
      </w:r>
    </w:p>
    <w:p w:rsidR="00751677" w:rsidRDefault="007A64F3">
      <w:pPr>
        <w:numPr>
          <w:ilvl w:val="0"/>
          <w:numId w:val="5"/>
        </w:numPr>
        <w:ind w:right="14" w:hanging="367"/>
      </w:pPr>
      <w:r>
        <w:t>Smlouva zaniká dnem doručení oznámení o odstoupení od smlouvy druhé smluvní straně.</w:t>
      </w:r>
    </w:p>
    <w:p w:rsidR="00751677" w:rsidRDefault="007A64F3">
      <w:pPr>
        <w:spacing w:after="320" w:line="264" w:lineRule="auto"/>
        <w:ind w:left="168" w:right="0" w:hanging="10"/>
      </w:pPr>
      <w:r>
        <w:rPr>
          <w:sz w:val="26"/>
        </w:rPr>
        <w:t>Čl. VII. Ostatní ujednání</w:t>
      </w:r>
    </w:p>
    <w:p w:rsidR="00751677" w:rsidRDefault="007A64F3">
      <w:pPr>
        <w:spacing w:after="306"/>
        <w:ind w:left="834" w:right="14" w:hanging="338"/>
      </w:pPr>
      <w:r>
        <w:t>l . Každá smluvní strana je povinna určit kontaktní osobu pro komunikaci s druhou smluvní stranou.</w:t>
      </w:r>
    </w:p>
    <w:p w:rsidR="00751677" w:rsidRDefault="007A64F3">
      <w:pPr>
        <w:numPr>
          <w:ilvl w:val="0"/>
          <w:numId w:val="6"/>
        </w:numPr>
        <w:ind w:right="14" w:hanging="367"/>
      </w:pPr>
      <w:r>
        <w:t>Stanovení kontaktních osob:</w:t>
      </w:r>
    </w:p>
    <w:tbl>
      <w:tblPr>
        <w:tblStyle w:val="TableGrid"/>
        <w:tblW w:w="8396" w:type="dxa"/>
        <w:tblInd w:w="868" w:type="dxa"/>
        <w:tblCellMar>
          <w:top w:w="39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535"/>
        <w:gridCol w:w="2942"/>
        <w:gridCol w:w="343"/>
        <w:gridCol w:w="3576"/>
      </w:tblGrid>
      <w:tr w:rsidR="00751677">
        <w:trPr>
          <w:trHeight w:val="288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751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1677" w:rsidRDefault="007A64F3" w:rsidP="00CC3B23">
            <w:pPr>
              <w:spacing w:after="0" w:line="259" w:lineRule="auto"/>
              <w:ind w:left="49" w:right="0" w:firstLine="0"/>
              <w:jc w:val="left"/>
            </w:pPr>
            <w:r>
              <w:t>za</w:t>
            </w:r>
            <w:r>
              <w:t xml:space="preserve"> </w:t>
            </w:r>
            <w:r w:rsidR="00CC3B23">
              <w:t>k</w:t>
            </w:r>
            <w:r>
              <w:t>u</w:t>
            </w:r>
            <w:r w:rsidR="00CC3B23">
              <w:t>puj</w:t>
            </w:r>
            <w:r>
              <w:t>ícího: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1677" w:rsidRDefault="00751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7A64F3">
            <w:pPr>
              <w:spacing w:after="0" w:line="259" w:lineRule="auto"/>
              <w:ind w:left="111" w:right="0" w:firstLine="0"/>
              <w:jc w:val="left"/>
            </w:pPr>
            <w:r>
              <w:t xml:space="preserve">za </w:t>
            </w:r>
            <w:r w:rsidR="00CC3B23">
              <w:t>p</w:t>
            </w:r>
            <w:r>
              <w:t>rodávajícího:</w:t>
            </w:r>
          </w:p>
        </w:tc>
      </w:tr>
      <w:tr w:rsidR="00751677">
        <w:trPr>
          <w:trHeight w:val="288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7A64F3">
            <w:pPr>
              <w:spacing w:after="0" w:line="259" w:lineRule="auto"/>
              <w:ind w:left="118" w:right="0" w:firstLine="0"/>
              <w:jc w:val="left"/>
            </w:pPr>
            <w:r>
              <w:t>Osoba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1677" w:rsidRDefault="00CC3B23" w:rsidP="00CC3B23">
            <w:pPr>
              <w:spacing w:after="0" w:line="259" w:lineRule="auto"/>
              <w:ind w:left="49" w:right="0" w:firstLine="0"/>
              <w:jc w:val="left"/>
            </w:pPr>
            <w:r>
              <w:t>xxx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1677" w:rsidRDefault="00751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CC3B23">
            <w:pPr>
              <w:spacing w:after="0" w:line="259" w:lineRule="auto"/>
              <w:ind w:left="111" w:right="0" w:firstLine="0"/>
              <w:jc w:val="left"/>
            </w:pPr>
            <w:r>
              <w:t>xxxxxxxxx</w:t>
            </w:r>
          </w:p>
        </w:tc>
      </w:tr>
      <w:tr w:rsidR="00751677">
        <w:trPr>
          <w:trHeight w:val="281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7A64F3">
            <w:pPr>
              <w:spacing w:after="0" w:line="259" w:lineRule="auto"/>
              <w:ind w:left="111" w:right="0" w:firstLine="0"/>
              <w:jc w:val="left"/>
            </w:pPr>
            <w:r>
              <w:t>Telefon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1677" w:rsidRDefault="00CC3B23">
            <w:pPr>
              <w:spacing w:after="0" w:line="259" w:lineRule="auto"/>
              <w:ind w:left="42" w:right="0" w:firstLine="0"/>
              <w:jc w:val="left"/>
            </w:pPr>
            <w:r>
              <w:t>xxx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1677" w:rsidRDefault="00751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CC3B23">
            <w:pPr>
              <w:spacing w:after="0" w:line="259" w:lineRule="auto"/>
              <w:ind w:left="111" w:right="0" w:firstLine="0"/>
              <w:jc w:val="left"/>
            </w:pPr>
            <w:r>
              <w:t>xxxxxxxxxx</w:t>
            </w:r>
          </w:p>
        </w:tc>
      </w:tr>
      <w:tr w:rsidR="00751677">
        <w:trPr>
          <w:trHeight w:val="285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7A64F3">
            <w:pPr>
              <w:spacing w:after="0" w:line="259" w:lineRule="auto"/>
              <w:ind w:left="118" w:right="0" w:firstLine="0"/>
              <w:jc w:val="left"/>
            </w:pPr>
            <w:r>
              <w:t>e-mail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1677" w:rsidRDefault="00CC3B23">
            <w:pPr>
              <w:spacing w:after="0" w:line="259" w:lineRule="auto"/>
              <w:ind w:left="165" w:right="0" w:firstLine="0"/>
              <w:jc w:val="left"/>
            </w:pPr>
            <w:r>
              <w:t>xxxxxxx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1677" w:rsidRDefault="00751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CC3B23">
            <w:pPr>
              <w:spacing w:after="0" w:line="259" w:lineRule="auto"/>
              <w:ind w:left="183" w:right="0" w:firstLine="0"/>
              <w:jc w:val="left"/>
            </w:pPr>
            <w:r>
              <w:t>xxxxxxxx</w:t>
            </w:r>
          </w:p>
        </w:tc>
      </w:tr>
      <w:tr w:rsidR="00751677">
        <w:trPr>
          <w:trHeight w:val="835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7A64F3">
            <w:pPr>
              <w:spacing w:after="0" w:line="259" w:lineRule="auto"/>
              <w:ind w:left="111" w:right="0" w:firstLine="0"/>
              <w:jc w:val="left"/>
            </w:pPr>
            <w:r>
              <w:t>adresa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1677" w:rsidRDefault="007A64F3">
            <w:pPr>
              <w:spacing w:after="0" w:line="255" w:lineRule="auto"/>
              <w:ind w:left="42" w:right="0" w:firstLine="7"/>
              <w:jc w:val="left"/>
            </w:pPr>
            <w:r>
              <w:t xml:space="preserve">SZS a VOS Chrudim Poděbradova 842, 537 </w:t>
            </w:r>
          </w:p>
          <w:p w:rsidR="00751677" w:rsidRDefault="007A64F3">
            <w:pPr>
              <w:spacing w:after="0" w:line="259" w:lineRule="auto"/>
              <w:ind w:left="42" w:right="0" w:firstLine="0"/>
              <w:jc w:val="left"/>
            </w:pPr>
            <w:r>
              <w:t>Chrudim</w:t>
            </w: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51677" w:rsidRDefault="007A64F3">
            <w:pPr>
              <w:spacing w:after="0" w:line="259" w:lineRule="auto"/>
              <w:ind w:left="0" w:right="0" w:firstLine="0"/>
            </w:pPr>
            <w:r>
              <w:t xml:space="preserve">60 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677" w:rsidRDefault="007A64F3">
            <w:pPr>
              <w:spacing w:after="0" w:line="259" w:lineRule="auto"/>
              <w:ind w:left="103" w:right="0" w:firstLine="0"/>
              <w:jc w:val="left"/>
            </w:pPr>
            <w:r>
              <w:t>Cerea, a.s., Dělnická 384, 53125</w:t>
            </w:r>
          </w:p>
          <w:p w:rsidR="00751677" w:rsidRDefault="007A64F3">
            <w:pPr>
              <w:spacing w:after="0" w:line="259" w:lineRule="auto"/>
              <w:ind w:left="111" w:right="0" w:firstLine="0"/>
              <w:jc w:val="left"/>
            </w:pPr>
            <w:r>
              <w:t>Pardubice</w:t>
            </w:r>
          </w:p>
        </w:tc>
      </w:tr>
    </w:tbl>
    <w:p w:rsidR="00751677" w:rsidRDefault="007A64F3">
      <w:pPr>
        <w:numPr>
          <w:ilvl w:val="0"/>
          <w:numId w:val="6"/>
        </w:numPr>
        <w:ind w:right="14" w:hanging="367"/>
      </w:pPr>
      <w:r>
        <w:t>Změny či doplňky k této smlouvě je možné činit pouze formou písemného dodatku odsouhlaseného oběma smluvními stranami.</w:t>
      </w:r>
    </w:p>
    <w:p w:rsidR="00751677" w:rsidRDefault="007A64F3">
      <w:pPr>
        <w:numPr>
          <w:ilvl w:val="0"/>
          <w:numId w:val="6"/>
        </w:numPr>
        <w:spacing w:after="33"/>
        <w:ind w:right="14" w:hanging="367"/>
      </w:pPr>
      <w:r>
        <w:t>Vztahy touto smlouvou výslovně neupravené se řídí příslušnými ustanoveními občanského zákoníku.</w:t>
      </w:r>
    </w:p>
    <w:p w:rsidR="00751677" w:rsidRDefault="007A64F3">
      <w:pPr>
        <w:numPr>
          <w:ilvl w:val="0"/>
          <w:numId w:val="6"/>
        </w:numPr>
        <w:ind w:right="14" w:hanging="367"/>
      </w:pPr>
      <w:r>
        <w:t>Tato smlouva se vyhotovuje ve dvou stejno</w:t>
      </w:r>
      <w:r>
        <w:t>pisech, z nichž kupující obdrží jeden a prodávající jeden.</w:t>
      </w:r>
    </w:p>
    <w:p w:rsidR="00751677" w:rsidRDefault="007A64F3">
      <w:pPr>
        <w:numPr>
          <w:ilvl w:val="0"/>
          <w:numId w:val="6"/>
        </w:numPr>
        <w:spacing w:after="49"/>
        <w:ind w:right="14" w:hanging="367"/>
      </w:pPr>
      <w:r>
        <w:t>Smlouva nabývá účinnosti dnem jejího podpisu oběma smluvními stranami.</w:t>
      </w:r>
    </w:p>
    <w:p w:rsidR="00751677" w:rsidRDefault="007A64F3">
      <w:pPr>
        <w:numPr>
          <w:ilvl w:val="0"/>
          <w:numId w:val="6"/>
        </w:numPr>
        <w:spacing w:after="35"/>
        <w:ind w:right="14" w:hanging="367"/>
      </w:pPr>
      <w:r>
        <w:t>Obě smluvní strany prohlašují, že si tuto smlouvu před jejím podpisem přečetly, že byla uzavřena po jejím projednání podle jejich pravé a svobodné vůle a nikoli v tísni za jednostranně nevýhodných podmínek.</w:t>
      </w:r>
    </w:p>
    <w:p w:rsidR="00751677" w:rsidRDefault="007A64F3">
      <w:pPr>
        <w:numPr>
          <w:ilvl w:val="0"/>
          <w:numId w:val="6"/>
        </w:numPr>
        <w:spacing w:after="1907" w:line="264" w:lineRule="auto"/>
        <w:ind w:right="14" w:hanging="367"/>
      </w:pPr>
      <w:r>
        <w:rPr>
          <w:sz w:val="26"/>
        </w:rPr>
        <w:t>Nedílnou součástí této smlouvy je Příloha č.2a „Specifikace dodávky — položkový rozpočet” („Specifikace”).</w:t>
      </w:r>
    </w:p>
    <w:p w:rsidR="00751677" w:rsidRDefault="007A64F3">
      <w:pPr>
        <w:tabs>
          <w:tab w:val="center" w:pos="2558"/>
          <w:tab w:val="center" w:pos="6475"/>
        </w:tabs>
        <w:ind w:left="0" w:right="0" w:firstLine="0"/>
        <w:jc w:val="left"/>
      </w:pPr>
      <w:r>
        <w:t>V Pardubicích</w:t>
      </w:r>
      <w:r>
        <w:tab/>
        <w:t>dne 20. 7. 2017</w:t>
      </w:r>
      <w:r>
        <w:tab/>
        <w:t>V Chrudimi dne 20. 7. 2017</w:t>
      </w:r>
    </w:p>
    <w:p w:rsidR="00751677" w:rsidRDefault="00751677">
      <w:pPr>
        <w:sectPr w:rsidR="00751677">
          <w:footerReference w:type="even" r:id="rId9"/>
          <w:footerReference w:type="default" r:id="rId10"/>
          <w:footerReference w:type="first" r:id="rId11"/>
          <w:pgSz w:w="11900" w:h="16820"/>
          <w:pgMar w:top="1282" w:right="1273" w:bottom="1720" w:left="1353" w:header="708" w:footer="1187" w:gutter="0"/>
          <w:cols w:space="708"/>
        </w:sectPr>
      </w:pPr>
    </w:p>
    <w:p w:rsidR="00751677" w:rsidRDefault="00751677">
      <w:pPr>
        <w:ind w:left="0" w:right="14"/>
      </w:pPr>
    </w:p>
    <w:sectPr w:rsidR="00751677">
      <w:type w:val="continuous"/>
      <w:pgSz w:w="11900" w:h="16820"/>
      <w:pgMar w:top="1440" w:right="1194" w:bottom="1440" w:left="856" w:header="708" w:footer="708" w:gutter="0"/>
      <w:cols w:num="2" w:space="708" w:equalWidth="0">
        <w:col w:w="3007" w:space="187"/>
        <w:col w:w="66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F3" w:rsidRDefault="007A64F3">
      <w:pPr>
        <w:spacing w:after="0" w:line="240" w:lineRule="auto"/>
      </w:pPr>
      <w:r>
        <w:separator/>
      </w:r>
    </w:p>
  </w:endnote>
  <w:endnote w:type="continuationSeparator" w:id="0">
    <w:p w:rsidR="007A64F3" w:rsidRDefault="007A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77" w:rsidRDefault="007A64F3">
    <w:pPr>
      <w:spacing w:after="0" w:line="259" w:lineRule="auto"/>
      <w:ind w:left="0" w:right="194" w:firstLine="0"/>
      <w:jc w:val="center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4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77" w:rsidRDefault="007A64F3">
    <w:pPr>
      <w:spacing w:after="0" w:line="259" w:lineRule="auto"/>
      <w:ind w:left="0" w:right="19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B23" w:rsidRPr="00CC3B23"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CC3B23" w:rsidRPr="00CC3B23">
      <w:rPr>
        <w:noProof/>
        <w:sz w:val="26"/>
      </w:rPr>
      <w:t>4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77" w:rsidRDefault="007A64F3">
    <w:pPr>
      <w:spacing w:after="0" w:line="259" w:lineRule="auto"/>
      <w:ind w:left="0" w:right="19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4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F3" w:rsidRDefault="007A64F3">
      <w:pPr>
        <w:spacing w:after="0" w:line="240" w:lineRule="auto"/>
      </w:pPr>
      <w:r>
        <w:separator/>
      </w:r>
    </w:p>
  </w:footnote>
  <w:footnote w:type="continuationSeparator" w:id="0">
    <w:p w:rsidR="007A64F3" w:rsidRDefault="007A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5A1"/>
    <w:multiLevelType w:val="hybridMultilevel"/>
    <w:tmpl w:val="F8EE5360"/>
    <w:lvl w:ilvl="0" w:tplc="E71CE424">
      <w:start w:val="2"/>
      <w:numFmt w:val="decimal"/>
      <w:lvlText w:val="%1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96D05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3C55B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2C70E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D20C4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C27450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64C9FC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A30B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32861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D2657B"/>
    <w:multiLevelType w:val="hybridMultilevel"/>
    <w:tmpl w:val="CD6E7B80"/>
    <w:lvl w:ilvl="0" w:tplc="829C1EDC">
      <w:start w:val="1"/>
      <w:numFmt w:val="decimal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6D52E">
      <w:start w:val="1"/>
      <w:numFmt w:val="lowerLetter"/>
      <w:lvlText w:val="%2)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8224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6A650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4425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6569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45D7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8AF9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E98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572CD"/>
    <w:multiLevelType w:val="hybridMultilevel"/>
    <w:tmpl w:val="ED9E88A8"/>
    <w:lvl w:ilvl="0" w:tplc="33CA2164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6508E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C0094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9374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CC25A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A9208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8AAC6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2C10E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D748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43311"/>
    <w:multiLevelType w:val="hybridMultilevel"/>
    <w:tmpl w:val="881E49E4"/>
    <w:lvl w:ilvl="0" w:tplc="33CEE246">
      <w:start w:val="2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CAB00A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105060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9A9B04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D04732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0E12F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64DC28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B7C8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9690C2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9C3C00"/>
    <w:multiLevelType w:val="hybridMultilevel"/>
    <w:tmpl w:val="03B82358"/>
    <w:lvl w:ilvl="0" w:tplc="53FC4464">
      <w:start w:val="1"/>
      <w:numFmt w:val="decimal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A4886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9CF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25D40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E71BE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CB2BC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A400C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E77BE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6A02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A23A27"/>
    <w:multiLevelType w:val="hybridMultilevel"/>
    <w:tmpl w:val="4C62B09C"/>
    <w:lvl w:ilvl="0" w:tplc="E162F510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64F2D8">
      <w:start w:val="1"/>
      <w:numFmt w:val="decimal"/>
      <w:lvlText w:val="%2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2EFE6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0D420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4E81C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63522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E667C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83C20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A52E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77"/>
    <w:rsid w:val="00751677"/>
    <w:rsid w:val="007A64F3"/>
    <w:rsid w:val="00C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FD13"/>
  <w15:docId w15:val="{7C540051-6CA2-4EFC-8F73-F68DE84F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2" w:lineRule="auto"/>
      <w:ind w:left="43" w:right="101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KM_C754e-20170807074647</vt:lpstr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KM_C754e-20170807074647</dc:title>
  <dc:subject/>
  <dc:creator>stepanova</dc:creator>
  <cp:keywords/>
  <cp:lastModifiedBy>stepanova</cp:lastModifiedBy>
  <cp:revision>2</cp:revision>
  <dcterms:created xsi:type="dcterms:W3CDTF">2017-08-17T06:38:00Z</dcterms:created>
  <dcterms:modified xsi:type="dcterms:W3CDTF">2017-08-17T06:38:00Z</dcterms:modified>
</cp:coreProperties>
</file>