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B3A9" w14:textId="77777777" w:rsidR="00A843C6" w:rsidRDefault="00A843C6" w:rsidP="002D7D94">
      <w:pPr>
        <w:autoSpaceDE w:val="0"/>
        <w:autoSpaceDN w:val="0"/>
        <w:adjustRightInd w:val="0"/>
        <w:spacing w:after="0" w:line="247" w:lineRule="auto"/>
        <w:jc w:val="center"/>
        <w:rPr>
          <w:rFonts w:ascii="Arial" w:hAnsi="Arial" w:cs="Arial"/>
          <w:b/>
          <w:bCs/>
          <w:iCs/>
          <w:sz w:val="52"/>
          <w:szCs w:val="52"/>
        </w:rPr>
      </w:pPr>
    </w:p>
    <w:p w14:paraId="23D3FDBF" w14:textId="0AA55D58" w:rsidR="00A10F6E" w:rsidRPr="003C1519" w:rsidRDefault="00A10F6E" w:rsidP="002D7D94">
      <w:pPr>
        <w:autoSpaceDE w:val="0"/>
        <w:autoSpaceDN w:val="0"/>
        <w:adjustRightInd w:val="0"/>
        <w:spacing w:after="0" w:line="247" w:lineRule="auto"/>
        <w:jc w:val="center"/>
        <w:rPr>
          <w:rFonts w:ascii="Arial" w:hAnsi="Arial" w:cs="Arial"/>
          <w:b/>
          <w:bCs/>
          <w:iCs/>
          <w:sz w:val="52"/>
          <w:szCs w:val="52"/>
        </w:rPr>
      </w:pPr>
      <w:r w:rsidRPr="003C1519">
        <w:rPr>
          <w:rFonts w:ascii="Arial" w:hAnsi="Arial" w:cs="Arial"/>
          <w:b/>
          <w:bCs/>
          <w:iCs/>
          <w:sz w:val="52"/>
          <w:szCs w:val="52"/>
        </w:rPr>
        <w:t xml:space="preserve">RÁMCOVÁ </w:t>
      </w:r>
      <w:r w:rsidR="003C1519" w:rsidRPr="003C1519">
        <w:rPr>
          <w:rFonts w:ascii="Arial" w:hAnsi="Arial" w:cs="Arial"/>
          <w:b/>
          <w:bCs/>
          <w:iCs/>
          <w:sz w:val="52"/>
          <w:szCs w:val="52"/>
        </w:rPr>
        <w:t>DOHODA</w:t>
      </w:r>
    </w:p>
    <w:p w14:paraId="3CA90A28" w14:textId="77777777" w:rsidR="0045773D" w:rsidRDefault="0045773D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58A9D4E3" w14:textId="77777777" w:rsidR="003C1519" w:rsidRPr="0045773D" w:rsidRDefault="003C1519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3BF765EA" w14:textId="43598492" w:rsidR="00A10F6E" w:rsidRPr="0045773D" w:rsidRDefault="00CD0F11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Objedn</w:t>
      </w:r>
      <w:r w:rsidR="00A10F6E" w:rsidRPr="0045773D">
        <w:rPr>
          <w:rFonts w:ascii="Arial" w:hAnsi="Arial" w:cs="Arial"/>
          <w:b/>
          <w:bCs/>
          <w:iCs/>
          <w:sz w:val="20"/>
          <w:szCs w:val="20"/>
        </w:rPr>
        <w:t>atel:</w:t>
      </w:r>
    </w:p>
    <w:p w14:paraId="1EE71915" w14:textId="5D880387" w:rsidR="003C1519" w:rsidRPr="00762B3B" w:rsidRDefault="00D16415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sz w:val="20"/>
          <w:szCs w:val="20"/>
        </w:rPr>
      </w:pPr>
      <w:r w:rsidRPr="00762B3B">
        <w:rPr>
          <w:rFonts w:ascii="Arial" w:hAnsi="Arial" w:cs="Arial"/>
          <w:b/>
          <w:bCs/>
          <w:sz w:val="20"/>
          <w:szCs w:val="20"/>
        </w:rPr>
        <w:t>MMN, a.s.</w:t>
      </w:r>
    </w:p>
    <w:p w14:paraId="22B9EDCF" w14:textId="6D541910" w:rsidR="003C1519" w:rsidRPr="00762B3B" w:rsidRDefault="003C1519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 xml:space="preserve">Se sídlem: </w:t>
      </w:r>
      <w:proofErr w:type="spellStart"/>
      <w:r w:rsidR="00D16415" w:rsidRPr="00762B3B">
        <w:rPr>
          <w:rFonts w:ascii="Arial" w:hAnsi="Arial" w:cs="Arial"/>
          <w:iCs/>
          <w:sz w:val="20"/>
          <w:szCs w:val="20"/>
        </w:rPr>
        <w:t>Metyšova</w:t>
      </w:r>
      <w:proofErr w:type="spellEnd"/>
      <w:r w:rsidR="00D16415" w:rsidRPr="00762B3B">
        <w:rPr>
          <w:rFonts w:ascii="Arial" w:hAnsi="Arial" w:cs="Arial"/>
          <w:iCs/>
          <w:sz w:val="20"/>
          <w:szCs w:val="20"/>
        </w:rPr>
        <w:t xml:space="preserve"> 465, Jilemnice, 514 01</w:t>
      </w:r>
    </w:p>
    <w:p w14:paraId="52A5C782" w14:textId="53C479B4" w:rsidR="003C1519" w:rsidRPr="00762B3B" w:rsidRDefault="003C1519" w:rsidP="00D16415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 xml:space="preserve">Jednající: </w:t>
      </w:r>
      <w:r w:rsidR="00D16415" w:rsidRPr="00762B3B">
        <w:rPr>
          <w:rFonts w:ascii="Arial" w:hAnsi="Arial" w:cs="Arial"/>
          <w:iCs/>
          <w:sz w:val="20"/>
          <w:szCs w:val="20"/>
        </w:rPr>
        <w:t>MUDr. Jiří Kalenský, předseda představens</w:t>
      </w:r>
      <w:r w:rsidR="00F93877">
        <w:rPr>
          <w:rFonts w:ascii="Arial" w:hAnsi="Arial" w:cs="Arial"/>
          <w:iCs/>
          <w:sz w:val="20"/>
          <w:szCs w:val="20"/>
        </w:rPr>
        <w:t>tva a Ing. et. Ing. Imrich Kohú</w:t>
      </w:r>
      <w:r w:rsidR="00D16415" w:rsidRPr="00762B3B">
        <w:rPr>
          <w:rFonts w:ascii="Arial" w:hAnsi="Arial" w:cs="Arial"/>
          <w:iCs/>
          <w:sz w:val="20"/>
          <w:szCs w:val="20"/>
        </w:rPr>
        <w:t xml:space="preserve">t, člen představenstva </w:t>
      </w:r>
    </w:p>
    <w:p w14:paraId="3CE3B951" w14:textId="6C019A1D" w:rsidR="003C1519" w:rsidRPr="00762B3B" w:rsidRDefault="003C1519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 xml:space="preserve">IČO: </w:t>
      </w:r>
      <w:r w:rsidR="00D16415" w:rsidRPr="00762B3B">
        <w:rPr>
          <w:rFonts w:ascii="Arial" w:hAnsi="Arial" w:cs="Arial"/>
          <w:iCs/>
          <w:sz w:val="20"/>
          <w:szCs w:val="20"/>
        </w:rPr>
        <w:t>05421888</w:t>
      </w:r>
    </w:p>
    <w:p w14:paraId="07493245" w14:textId="099FCA4D" w:rsidR="003C1519" w:rsidRPr="00762B3B" w:rsidRDefault="003C1519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 xml:space="preserve">DIČ: </w:t>
      </w:r>
      <w:r w:rsidR="00D16415" w:rsidRPr="00762B3B">
        <w:rPr>
          <w:rFonts w:ascii="Arial" w:hAnsi="Arial" w:cs="Arial"/>
          <w:iCs/>
          <w:sz w:val="20"/>
          <w:szCs w:val="20"/>
        </w:rPr>
        <w:t>CZ 05421888</w:t>
      </w:r>
    </w:p>
    <w:p w14:paraId="1E1A2C61" w14:textId="55355359" w:rsidR="003C1519" w:rsidRPr="00762B3B" w:rsidRDefault="003C1519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 xml:space="preserve">Bankovní spojení: </w:t>
      </w:r>
      <w:r w:rsidR="00D16415" w:rsidRPr="00762B3B">
        <w:rPr>
          <w:rFonts w:ascii="Arial" w:hAnsi="Arial" w:cs="Arial"/>
          <w:iCs/>
          <w:sz w:val="20"/>
          <w:szCs w:val="20"/>
        </w:rPr>
        <w:t xml:space="preserve">Komerční banka, a.s. </w:t>
      </w:r>
      <w:proofErr w:type="spellStart"/>
      <w:r w:rsidR="00D16415" w:rsidRPr="00762B3B">
        <w:rPr>
          <w:rFonts w:ascii="Arial" w:hAnsi="Arial" w:cs="Arial"/>
          <w:iCs/>
          <w:sz w:val="20"/>
          <w:szCs w:val="20"/>
        </w:rPr>
        <w:t>expozit</w:t>
      </w:r>
      <w:proofErr w:type="spellEnd"/>
      <w:r w:rsidR="00D16415" w:rsidRPr="00762B3B">
        <w:rPr>
          <w:rFonts w:ascii="Arial" w:hAnsi="Arial" w:cs="Arial"/>
          <w:iCs/>
          <w:sz w:val="20"/>
          <w:szCs w:val="20"/>
        </w:rPr>
        <w:t xml:space="preserve">. Jilemnice, </w:t>
      </w:r>
      <w:proofErr w:type="spellStart"/>
      <w:proofErr w:type="gramStart"/>
      <w:r w:rsidR="00D16415" w:rsidRPr="00762B3B">
        <w:rPr>
          <w:rFonts w:ascii="Arial" w:hAnsi="Arial" w:cs="Arial"/>
          <w:iCs/>
          <w:sz w:val="20"/>
          <w:szCs w:val="20"/>
        </w:rPr>
        <w:t>č.ú</w:t>
      </w:r>
      <w:proofErr w:type="spellEnd"/>
      <w:r w:rsidR="00D16415" w:rsidRPr="00762B3B">
        <w:rPr>
          <w:rFonts w:ascii="Arial" w:hAnsi="Arial" w:cs="Arial"/>
          <w:iCs/>
          <w:sz w:val="20"/>
          <w:szCs w:val="20"/>
        </w:rPr>
        <w:t>. 115</w:t>
      </w:r>
      <w:proofErr w:type="gramEnd"/>
      <w:r w:rsidR="00D16415" w:rsidRPr="00762B3B">
        <w:rPr>
          <w:rFonts w:ascii="Arial" w:hAnsi="Arial" w:cs="Arial"/>
          <w:iCs/>
          <w:sz w:val="20"/>
          <w:szCs w:val="20"/>
        </w:rPr>
        <w:t>-34 53 310 267 / 0100</w:t>
      </w:r>
    </w:p>
    <w:p w14:paraId="47EC56EE" w14:textId="76472227" w:rsidR="003C1519" w:rsidRPr="00762B3B" w:rsidRDefault="00D16415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 xml:space="preserve">Zapsaná v obchodním rejstříku vedeném u Krajského soudu v Hradci Králové, </w:t>
      </w:r>
      <w:proofErr w:type="spellStart"/>
      <w:r w:rsidRPr="00762B3B">
        <w:rPr>
          <w:rFonts w:ascii="Arial" w:hAnsi="Arial" w:cs="Arial"/>
          <w:iCs/>
          <w:sz w:val="20"/>
          <w:szCs w:val="20"/>
        </w:rPr>
        <w:t>sp</w:t>
      </w:r>
      <w:proofErr w:type="spellEnd"/>
      <w:r w:rsidRPr="00762B3B">
        <w:rPr>
          <w:rFonts w:ascii="Arial" w:hAnsi="Arial" w:cs="Arial"/>
          <w:iCs/>
          <w:sz w:val="20"/>
          <w:szCs w:val="20"/>
        </w:rPr>
        <w:t xml:space="preserve">. zn. B vložka 3506 </w:t>
      </w:r>
      <w:r w:rsidR="003C1519" w:rsidRPr="00762B3B">
        <w:rPr>
          <w:rFonts w:ascii="Arial" w:hAnsi="Arial" w:cs="Arial"/>
          <w:iCs/>
          <w:sz w:val="20"/>
          <w:szCs w:val="20"/>
        </w:rPr>
        <w:t>(dále jen jako „Objednatel“)</w:t>
      </w:r>
    </w:p>
    <w:p w14:paraId="64984F6E" w14:textId="77777777" w:rsidR="003C1519" w:rsidRDefault="003C1519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0F604E4" w14:textId="68B55703" w:rsidR="00A10F6E" w:rsidRDefault="00A843C6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a</w:t>
      </w:r>
    </w:p>
    <w:p w14:paraId="251C1404" w14:textId="77777777" w:rsidR="00A843C6" w:rsidRPr="0045773D" w:rsidRDefault="00A843C6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66B862D9" w14:textId="753DD6C8" w:rsidR="00836A76" w:rsidRPr="006837BF" w:rsidRDefault="00A10F6E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sz w:val="20"/>
          <w:szCs w:val="20"/>
        </w:rPr>
      </w:pPr>
      <w:r w:rsidRPr="006837BF">
        <w:rPr>
          <w:rFonts w:ascii="Arial" w:hAnsi="Arial" w:cs="Arial"/>
          <w:b/>
          <w:bCs/>
          <w:iCs/>
          <w:sz w:val="20"/>
          <w:szCs w:val="20"/>
        </w:rPr>
        <w:t>Dodavatel:</w:t>
      </w:r>
      <w:r w:rsidR="006837BF" w:rsidRPr="006837BF">
        <w:rPr>
          <w:rFonts w:ascii="Arial" w:hAnsi="Arial" w:cs="Arial"/>
          <w:b/>
          <w:bCs/>
          <w:iCs/>
          <w:sz w:val="20"/>
          <w:szCs w:val="20"/>
        </w:rPr>
        <w:t xml:space="preserve"> invitech.cz s.r.o.</w:t>
      </w:r>
      <w:r w:rsidR="00836A76" w:rsidRPr="006837B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843C6" w:rsidRPr="006837BF">
        <w:rPr>
          <w:rFonts w:ascii="Arial" w:hAnsi="Arial" w:cs="Arial"/>
          <w:b/>
          <w:bCs/>
          <w:iCs/>
          <w:sz w:val="20"/>
          <w:szCs w:val="20"/>
        </w:rPr>
        <w:tab/>
      </w:r>
      <w:r w:rsidR="00C71ED1" w:rsidRPr="006837BF">
        <w:rPr>
          <w:rFonts w:ascii="Arial" w:hAnsi="Arial" w:cs="Arial"/>
          <w:b/>
          <w:bCs/>
          <w:iCs/>
          <w:sz w:val="20"/>
          <w:szCs w:val="20"/>
        </w:rPr>
        <w:tab/>
      </w:r>
    </w:p>
    <w:p w14:paraId="28C17D69" w14:textId="37706CD4" w:rsidR="00A10F6E" w:rsidRPr="006837BF" w:rsidRDefault="00836A76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Cs/>
          <w:iCs/>
          <w:sz w:val="20"/>
          <w:szCs w:val="20"/>
        </w:rPr>
      </w:pPr>
      <w:r w:rsidRPr="006837BF">
        <w:rPr>
          <w:rFonts w:ascii="Arial" w:hAnsi="Arial" w:cs="Arial"/>
          <w:bCs/>
          <w:iCs/>
          <w:sz w:val="20"/>
          <w:szCs w:val="20"/>
        </w:rPr>
        <w:t xml:space="preserve">Se sídlem: </w:t>
      </w:r>
      <w:r w:rsidR="006837BF" w:rsidRPr="006837BF">
        <w:rPr>
          <w:rFonts w:ascii="Arial" w:hAnsi="Arial" w:cs="Arial"/>
          <w:bCs/>
          <w:iCs/>
          <w:sz w:val="20"/>
          <w:szCs w:val="20"/>
        </w:rPr>
        <w:t>Klapálkova 2246/17, 149 00 Praha 4</w:t>
      </w:r>
    </w:p>
    <w:p w14:paraId="4DAD8951" w14:textId="32D99744" w:rsidR="00A10F6E" w:rsidRPr="006837BF" w:rsidRDefault="00A10F6E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Cs/>
          <w:iCs/>
          <w:sz w:val="20"/>
          <w:szCs w:val="20"/>
        </w:rPr>
      </w:pPr>
      <w:r w:rsidRPr="006837BF">
        <w:rPr>
          <w:rFonts w:ascii="Arial" w:hAnsi="Arial" w:cs="Arial"/>
          <w:bCs/>
          <w:iCs/>
          <w:sz w:val="20"/>
          <w:szCs w:val="20"/>
        </w:rPr>
        <w:t>Jednající:</w:t>
      </w:r>
      <w:r w:rsidR="006837BF" w:rsidRPr="006837BF">
        <w:rPr>
          <w:rFonts w:ascii="Arial" w:hAnsi="Arial" w:cs="Arial"/>
          <w:bCs/>
          <w:iCs/>
          <w:sz w:val="20"/>
          <w:szCs w:val="20"/>
        </w:rPr>
        <w:t xml:space="preserve"> Ing. Martin </w:t>
      </w:r>
      <w:proofErr w:type="spellStart"/>
      <w:r w:rsidR="006837BF" w:rsidRPr="006837BF">
        <w:rPr>
          <w:rFonts w:ascii="Arial" w:hAnsi="Arial" w:cs="Arial"/>
          <w:bCs/>
          <w:iCs/>
          <w:sz w:val="20"/>
          <w:szCs w:val="20"/>
        </w:rPr>
        <w:t>Vaňko</w:t>
      </w:r>
      <w:proofErr w:type="spellEnd"/>
      <w:r w:rsidR="006837BF" w:rsidRPr="006837BF">
        <w:rPr>
          <w:rFonts w:ascii="Arial" w:hAnsi="Arial" w:cs="Arial"/>
          <w:bCs/>
          <w:iCs/>
          <w:sz w:val="20"/>
          <w:szCs w:val="20"/>
        </w:rPr>
        <w:t>, jednatel</w:t>
      </w:r>
      <w:r w:rsidR="00A843C6" w:rsidRPr="006837BF">
        <w:rPr>
          <w:rFonts w:ascii="Arial" w:hAnsi="Arial" w:cs="Arial"/>
          <w:bCs/>
          <w:iCs/>
          <w:sz w:val="20"/>
          <w:szCs w:val="20"/>
        </w:rPr>
        <w:tab/>
      </w:r>
      <w:r w:rsidR="00C71ED1" w:rsidRPr="006837BF">
        <w:rPr>
          <w:rFonts w:ascii="Arial" w:hAnsi="Arial" w:cs="Arial"/>
          <w:bCs/>
          <w:iCs/>
          <w:sz w:val="20"/>
          <w:szCs w:val="20"/>
        </w:rPr>
        <w:tab/>
      </w:r>
    </w:p>
    <w:p w14:paraId="1579B6A7" w14:textId="153B3A9B" w:rsidR="00A10F6E" w:rsidRPr="006837BF" w:rsidRDefault="00A10F6E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Cs/>
          <w:iCs/>
          <w:sz w:val="20"/>
          <w:szCs w:val="20"/>
        </w:rPr>
      </w:pPr>
      <w:r w:rsidRPr="006837BF">
        <w:rPr>
          <w:rFonts w:ascii="Arial" w:hAnsi="Arial" w:cs="Arial"/>
          <w:bCs/>
          <w:iCs/>
          <w:sz w:val="20"/>
          <w:szCs w:val="20"/>
        </w:rPr>
        <w:t>IČ</w:t>
      </w:r>
      <w:r w:rsidR="00D840A5" w:rsidRPr="006837BF">
        <w:rPr>
          <w:rFonts w:ascii="Arial" w:hAnsi="Arial" w:cs="Arial"/>
          <w:bCs/>
          <w:iCs/>
          <w:sz w:val="20"/>
          <w:szCs w:val="20"/>
        </w:rPr>
        <w:t>O</w:t>
      </w:r>
      <w:r w:rsidRPr="006837BF">
        <w:rPr>
          <w:rFonts w:ascii="Arial" w:hAnsi="Arial" w:cs="Arial"/>
          <w:bCs/>
          <w:iCs/>
          <w:sz w:val="20"/>
          <w:szCs w:val="20"/>
        </w:rPr>
        <w:t>:</w:t>
      </w:r>
      <w:r w:rsidR="00836A76" w:rsidRPr="006837BF">
        <w:rPr>
          <w:rFonts w:ascii="Arial" w:hAnsi="Arial" w:cs="Arial"/>
          <w:bCs/>
          <w:iCs/>
          <w:sz w:val="20"/>
          <w:szCs w:val="20"/>
        </w:rPr>
        <w:t xml:space="preserve"> </w:t>
      </w:r>
      <w:r w:rsidR="006837BF" w:rsidRPr="006837BF">
        <w:rPr>
          <w:rFonts w:ascii="Arial" w:hAnsi="Arial" w:cs="Arial"/>
          <w:bCs/>
          <w:iCs/>
          <w:sz w:val="20"/>
          <w:szCs w:val="20"/>
        </w:rPr>
        <w:t>02707349</w:t>
      </w:r>
    </w:p>
    <w:p w14:paraId="7960F06B" w14:textId="7A2577C1" w:rsidR="00A10F6E" w:rsidRPr="006837BF" w:rsidRDefault="00A10F6E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Cs/>
          <w:iCs/>
          <w:sz w:val="20"/>
          <w:szCs w:val="20"/>
        </w:rPr>
      </w:pPr>
      <w:r w:rsidRPr="006837BF">
        <w:rPr>
          <w:rFonts w:ascii="Arial" w:hAnsi="Arial" w:cs="Arial"/>
          <w:bCs/>
          <w:iCs/>
          <w:sz w:val="20"/>
          <w:szCs w:val="20"/>
        </w:rPr>
        <w:t>DIČ</w:t>
      </w:r>
      <w:r w:rsidR="00836A76" w:rsidRPr="006837BF">
        <w:rPr>
          <w:rFonts w:ascii="Arial" w:hAnsi="Arial" w:cs="Arial"/>
          <w:bCs/>
          <w:iCs/>
          <w:sz w:val="20"/>
          <w:szCs w:val="20"/>
        </w:rPr>
        <w:t xml:space="preserve">: </w:t>
      </w:r>
      <w:r w:rsidR="006837BF" w:rsidRPr="006837BF">
        <w:rPr>
          <w:rFonts w:ascii="Arial" w:hAnsi="Arial" w:cs="Arial"/>
          <w:bCs/>
          <w:iCs/>
          <w:sz w:val="20"/>
          <w:szCs w:val="20"/>
        </w:rPr>
        <w:t>CZ02707349</w:t>
      </w:r>
      <w:r w:rsidR="00A843C6" w:rsidRPr="006837BF">
        <w:rPr>
          <w:rFonts w:ascii="Arial" w:hAnsi="Arial" w:cs="Arial"/>
          <w:bCs/>
          <w:iCs/>
          <w:sz w:val="20"/>
          <w:szCs w:val="20"/>
        </w:rPr>
        <w:tab/>
      </w:r>
      <w:r w:rsidR="00A843C6" w:rsidRPr="006837BF">
        <w:rPr>
          <w:rFonts w:ascii="Arial" w:hAnsi="Arial" w:cs="Arial"/>
          <w:bCs/>
          <w:iCs/>
          <w:sz w:val="20"/>
          <w:szCs w:val="20"/>
        </w:rPr>
        <w:tab/>
      </w:r>
      <w:r w:rsidR="00C71ED1" w:rsidRPr="006837BF">
        <w:rPr>
          <w:rFonts w:ascii="Arial" w:hAnsi="Arial" w:cs="Arial"/>
          <w:bCs/>
          <w:iCs/>
          <w:sz w:val="20"/>
          <w:szCs w:val="20"/>
        </w:rPr>
        <w:tab/>
      </w:r>
    </w:p>
    <w:p w14:paraId="16F42B37" w14:textId="51DB6DB5" w:rsidR="00A10F6E" w:rsidRPr="006837BF" w:rsidRDefault="00A10F6E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Cs/>
          <w:iCs/>
          <w:sz w:val="20"/>
          <w:szCs w:val="20"/>
        </w:rPr>
      </w:pPr>
      <w:r w:rsidRPr="006837BF">
        <w:rPr>
          <w:rFonts w:ascii="Arial" w:hAnsi="Arial" w:cs="Arial"/>
          <w:bCs/>
          <w:iCs/>
          <w:sz w:val="20"/>
          <w:szCs w:val="20"/>
        </w:rPr>
        <w:t>Bankovní spojení:</w:t>
      </w:r>
      <w:r w:rsidR="00836A76" w:rsidRPr="006837BF">
        <w:rPr>
          <w:rFonts w:ascii="Arial" w:hAnsi="Arial" w:cs="Arial"/>
          <w:bCs/>
          <w:iCs/>
          <w:sz w:val="20"/>
          <w:szCs w:val="20"/>
        </w:rPr>
        <w:t xml:space="preserve"> </w:t>
      </w:r>
      <w:r w:rsidR="00D95AB4">
        <w:rPr>
          <w:rFonts w:ascii="Arial" w:hAnsi="Arial" w:cs="Arial"/>
          <w:bCs/>
          <w:iCs/>
          <w:sz w:val="20"/>
          <w:szCs w:val="20"/>
        </w:rPr>
        <w:t>XXXXXXXXXXXXXX</w:t>
      </w:r>
    </w:p>
    <w:p w14:paraId="5E6E4041" w14:textId="22845A9D" w:rsidR="002D7D94" w:rsidRPr="006837BF" w:rsidRDefault="00A10F6E" w:rsidP="00762B3B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Cs/>
          <w:iCs/>
          <w:sz w:val="20"/>
          <w:szCs w:val="20"/>
        </w:rPr>
      </w:pPr>
      <w:r w:rsidRPr="006837BF">
        <w:rPr>
          <w:rFonts w:ascii="Arial" w:hAnsi="Arial" w:cs="Arial"/>
          <w:bCs/>
          <w:iCs/>
          <w:sz w:val="20"/>
          <w:szCs w:val="20"/>
        </w:rPr>
        <w:t>zapsána v Obchodním rejstříku vedeném</w:t>
      </w:r>
      <w:r w:rsidR="00B84702" w:rsidRPr="006837BF">
        <w:rPr>
          <w:rFonts w:ascii="Arial" w:hAnsi="Arial" w:cs="Arial"/>
          <w:bCs/>
          <w:iCs/>
          <w:sz w:val="20"/>
          <w:szCs w:val="20"/>
        </w:rPr>
        <w:t xml:space="preserve"> u</w:t>
      </w:r>
      <w:r w:rsidR="006837BF" w:rsidRPr="006837BF">
        <w:rPr>
          <w:rFonts w:ascii="Arial" w:hAnsi="Arial" w:cs="Arial"/>
          <w:bCs/>
          <w:iCs/>
          <w:sz w:val="20"/>
          <w:szCs w:val="20"/>
        </w:rPr>
        <w:t xml:space="preserve"> Městského soudu v Praze</w:t>
      </w:r>
      <w:r w:rsidR="00221438" w:rsidRPr="006837BF">
        <w:rPr>
          <w:rFonts w:ascii="Arial" w:hAnsi="Arial" w:cs="Arial"/>
          <w:bCs/>
          <w:iCs/>
          <w:sz w:val="20"/>
          <w:szCs w:val="20"/>
        </w:rPr>
        <w:t>,</w:t>
      </w:r>
      <w:r w:rsidRPr="006837BF">
        <w:rPr>
          <w:rFonts w:ascii="Arial" w:hAnsi="Arial" w:cs="Arial"/>
          <w:bCs/>
          <w:iCs/>
          <w:sz w:val="20"/>
          <w:szCs w:val="20"/>
        </w:rPr>
        <w:t xml:space="preserve"> </w:t>
      </w:r>
      <w:r w:rsidR="008111B4" w:rsidRPr="006837BF">
        <w:rPr>
          <w:rFonts w:ascii="Arial" w:hAnsi="Arial" w:cs="Arial"/>
          <w:bCs/>
          <w:iCs/>
          <w:sz w:val="20"/>
          <w:szCs w:val="20"/>
        </w:rPr>
        <w:t>spisová značka</w:t>
      </w:r>
      <w:r w:rsidR="00D16415" w:rsidRPr="006837BF">
        <w:rPr>
          <w:rFonts w:ascii="Arial" w:hAnsi="Arial" w:cs="Arial"/>
          <w:bCs/>
          <w:iCs/>
          <w:sz w:val="20"/>
          <w:szCs w:val="20"/>
        </w:rPr>
        <w:t>:</w:t>
      </w:r>
      <w:r w:rsidR="006837BF" w:rsidRPr="006837BF">
        <w:rPr>
          <w:rFonts w:ascii="Arial" w:hAnsi="Arial" w:cs="Arial"/>
          <w:bCs/>
          <w:iCs/>
          <w:sz w:val="20"/>
          <w:szCs w:val="20"/>
        </w:rPr>
        <w:t xml:space="preserve"> C 222845</w:t>
      </w:r>
    </w:p>
    <w:p w14:paraId="312631F2" w14:textId="18FA32E1" w:rsidR="003C1519" w:rsidRDefault="00A10F6E" w:rsidP="002D7D94">
      <w:pPr>
        <w:pStyle w:val="ZKLADN"/>
        <w:spacing w:line="247" w:lineRule="auto"/>
        <w:rPr>
          <w:rFonts w:ascii="Arial" w:hAnsi="Arial" w:cs="Arial"/>
          <w:iCs/>
          <w:sz w:val="20"/>
          <w:szCs w:val="20"/>
        </w:rPr>
      </w:pPr>
      <w:r w:rsidRPr="00836A76">
        <w:rPr>
          <w:rFonts w:ascii="Arial" w:hAnsi="Arial" w:cs="Arial"/>
          <w:iCs/>
          <w:sz w:val="20"/>
          <w:szCs w:val="20"/>
        </w:rPr>
        <w:t>(dále jen jako „Dodavatel“)</w:t>
      </w:r>
    </w:p>
    <w:p w14:paraId="50EA896D" w14:textId="422C1B75" w:rsidR="00A10F6E" w:rsidRPr="0045773D" w:rsidRDefault="00A10F6E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45773D">
        <w:rPr>
          <w:rFonts w:ascii="Arial" w:hAnsi="Arial" w:cs="Arial"/>
          <w:iCs/>
          <w:sz w:val="20"/>
          <w:szCs w:val="20"/>
        </w:rPr>
        <w:t>(</w:t>
      </w:r>
      <w:r w:rsidR="006E06E8">
        <w:rPr>
          <w:rFonts w:ascii="Arial" w:hAnsi="Arial" w:cs="Arial"/>
          <w:iCs/>
          <w:sz w:val="20"/>
          <w:szCs w:val="20"/>
        </w:rPr>
        <w:t>Objednatel</w:t>
      </w:r>
      <w:r w:rsidR="006E06E8" w:rsidRPr="0045773D">
        <w:rPr>
          <w:rFonts w:ascii="Arial" w:hAnsi="Arial" w:cs="Arial"/>
          <w:iCs/>
          <w:sz w:val="20"/>
          <w:szCs w:val="20"/>
        </w:rPr>
        <w:t xml:space="preserve"> </w:t>
      </w:r>
      <w:r w:rsidRPr="0045773D">
        <w:rPr>
          <w:rFonts w:ascii="Arial" w:hAnsi="Arial" w:cs="Arial"/>
          <w:iCs/>
          <w:sz w:val="20"/>
          <w:szCs w:val="20"/>
        </w:rPr>
        <w:t>a Dodavatel dále rovněž jen jako „Smluvní strany“)</w:t>
      </w:r>
    </w:p>
    <w:p w14:paraId="1D1CAC5D" w14:textId="77777777" w:rsidR="003C1519" w:rsidRDefault="003C1519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17502232" w14:textId="285566BA" w:rsidR="00A10F6E" w:rsidRPr="003C1519" w:rsidRDefault="003C1519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3C1519">
        <w:rPr>
          <w:rFonts w:ascii="Arial" w:hAnsi="Arial" w:cs="Arial"/>
          <w:b/>
          <w:bCs/>
          <w:iCs/>
          <w:color w:val="000000"/>
          <w:sz w:val="20"/>
          <w:szCs w:val="20"/>
        </w:rPr>
        <w:t>PREAMBULE</w:t>
      </w:r>
    </w:p>
    <w:p w14:paraId="783C9CDF" w14:textId="77777777" w:rsidR="0044338A" w:rsidRPr="0045773D" w:rsidRDefault="0044338A" w:rsidP="002D7D94">
      <w:pPr>
        <w:autoSpaceDE w:val="0"/>
        <w:autoSpaceDN w:val="0"/>
        <w:adjustRightInd w:val="0"/>
        <w:spacing w:after="0" w:line="247" w:lineRule="auto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7A3A72B3" w14:textId="299E69A2" w:rsidR="003C1519" w:rsidRDefault="00CD0F11" w:rsidP="002D7D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40" w:line="247" w:lineRule="auto"/>
        <w:ind w:left="567" w:hanging="56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Objedn</w:t>
      </w:r>
      <w:r w:rsidR="00A10F6E" w:rsidRPr="0045773D">
        <w:rPr>
          <w:rFonts w:ascii="Arial" w:hAnsi="Arial" w:cs="Arial"/>
          <w:iCs/>
          <w:color w:val="000000"/>
          <w:sz w:val="20"/>
          <w:szCs w:val="20"/>
        </w:rPr>
        <w:t xml:space="preserve">atel jako veřejný zadavatel provedl v </w:t>
      </w:r>
      <w:r w:rsidR="00A10F6E" w:rsidRPr="007B1A5A">
        <w:rPr>
          <w:rFonts w:ascii="Arial" w:hAnsi="Arial" w:cs="Arial"/>
          <w:iCs/>
          <w:color w:val="000000"/>
          <w:sz w:val="20"/>
          <w:szCs w:val="20"/>
        </w:rPr>
        <w:t>souladu s</w:t>
      </w:r>
      <w:r w:rsidR="003C1519">
        <w:rPr>
          <w:rFonts w:ascii="Arial" w:hAnsi="Arial" w:cs="Arial"/>
          <w:iCs/>
          <w:color w:val="000000"/>
          <w:sz w:val="20"/>
          <w:szCs w:val="20"/>
        </w:rPr>
        <w:t xml:space="preserve"> vnitřním organizačním předpisem zadavatele výběrové </w:t>
      </w:r>
      <w:r w:rsidR="00A10F6E" w:rsidRPr="0045773D">
        <w:rPr>
          <w:rFonts w:ascii="Arial" w:hAnsi="Arial" w:cs="Arial"/>
          <w:iCs/>
          <w:color w:val="000000"/>
          <w:sz w:val="20"/>
          <w:szCs w:val="20"/>
        </w:rPr>
        <w:t xml:space="preserve">řízení na uzavření této Rámcové </w:t>
      </w:r>
      <w:r w:rsidR="00F641F0">
        <w:rPr>
          <w:rFonts w:ascii="Arial" w:hAnsi="Arial" w:cs="Arial"/>
          <w:iCs/>
          <w:color w:val="000000"/>
          <w:sz w:val="20"/>
          <w:szCs w:val="20"/>
        </w:rPr>
        <w:t>dohody</w:t>
      </w:r>
      <w:r w:rsidR="00A10F6E" w:rsidRPr="0045773D">
        <w:rPr>
          <w:rFonts w:ascii="Arial" w:hAnsi="Arial" w:cs="Arial"/>
          <w:iCs/>
          <w:color w:val="000000"/>
          <w:sz w:val="20"/>
          <w:szCs w:val="20"/>
        </w:rPr>
        <w:t xml:space="preserve">. </w:t>
      </w:r>
    </w:p>
    <w:p w14:paraId="1DB908A5" w14:textId="77777777" w:rsidR="005745DC" w:rsidRDefault="00A10F6E" w:rsidP="002D7D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40" w:line="247" w:lineRule="auto"/>
        <w:ind w:left="567" w:hanging="56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5773D">
        <w:rPr>
          <w:rFonts w:ascii="Arial" w:hAnsi="Arial" w:cs="Arial"/>
          <w:iCs/>
          <w:color w:val="000000"/>
          <w:sz w:val="20"/>
          <w:szCs w:val="20"/>
        </w:rPr>
        <w:t>Nabídka Dodavatele (dále jen „Nabídka“) byla vybrána jako nejvhodnější. Tato Rámcová smlouva je uzavřena s jediným vybraným Dodavatelem.</w:t>
      </w:r>
    </w:p>
    <w:p w14:paraId="3B302471" w14:textId="15C7FB73" w:rsidR="0045773D" w:rsidRPr="005745DC" w:rsidRDefault="00673830" w:rsidP="002D7D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40" w:line="247" w:lineRule="auto"/>
        <w:ind w:left="567" w:hanging="56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 xml:space="preserve">Obě smluvní strany prohlašují, že jsou způsobilé k právním úkonům a po vzájemném projednání a shodě uzavírají v souladu s ustanovením § 2085 a následujících zákona </w:t>
      </w:r>
      <w:r w:rsidR="000320CC">
        <w:rPr>
          <w:rFonts w:ascii="Arial" w:hAnsi="Arial" w:cs="Arial"/>
          <w:sz w:val="20"/>
          <w:szCs w:val="20"/>
        </w:rPr>
        <w:br/>
      </w:r>
      <w:r w:rsidRPr="005745DC">
        <w:rPr>
          <w:rFonts w:ascii="Arial" w:hAnsi="Arial" w:cs="Arial"/>
          <w:sz w:val="20"/>
          <w:szCs w:val="20"/>
        </w:rPr>
        <w:t>č. 89/2012 Sb., občanského zákoníku, tuto smlouvu</w:t>
      </w:r>
      <w:r w:rsidR="001C6E7D" w:rsidRPr="005745DC">
        <w:rPr>
          <w:rFonts w:ascii="Arial" w:hAnsi="Arial" w:cs="Arial"/>
          <w:sz w:val="20"/>
          <w:szCs w:val="20"/>
        </w:rPr>
        <w:t>.</w:t>
      </w:r>
    </w:p>
    <w:p w14:paraId="2DFBAF24" w14:textId="77777777" w:rsidR="003C1519" w:rsidRPr="0045773D" w:rsidRDefault="003C1519" w:rsidP="002D7D94">
      <w:pPr>
        <w:autoSpaceDE w:val="0"/>
        <w:autoSpaceDN w:val="0"/>
        <w:adjustRightInd w:val="0"/>
        <w:spacing w:after="0" w:line="247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4D2358EA" w14:textId="0DBA0259" w:rsidR="00A10F6E" w:rsidRPr="0045773D" w:rsidRDefault="003C1519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45773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PŘEDMĚT RÁMCOVÉ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DOHODY</w:t>
      </w:r>
    </w:p>
    <w:p w14:paraId="6016E83D" w14:textId="77777777" w:rsidR="0044338A" w:rsidRPr="0045773D" w:rsidRDefault="0044338A" w:rsidP="002D7D94">
      <w:pPr>
        <w:pStyle w:val="Odstavecseseznamem"/>
        <w:autoSpaceDE w:val="0"/>
        <w:autoSpaceDN w:val="0"/>
        <w:adjustRightInd w:val="0"/>
        <w:spacing w:after="0" w:line="247" w:lineRule="auto"/>
        <w:ind w:left="1080"/>
        <w:contextualSpacing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7292334C" w14:textId="06CD9570" w:rsidR="003C1519" w:rsidRPr="00762B3B" w:rsidRDefault="003C1519" w:rsidP="002D7D9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 xml:space="preserve">Účelem </w:t>
      </w:r>
      <w:r w:rsidR="00A10F6E" w:rsidRPr="00762B3B">
        <w:rPr>
          <w:rFonts w:ascii="Arial" w:hAnsi="Arial" w:cs="Arial"/>
          <w:iCs/>
          <w:sz w:val="20"/>
          <w:szCs w:val="20"/>
        </w:rPr>
        <w:t>této Rámcové</w:t>
      </w:r>
      <w:r w:rsidRPr="00762B3B">
        <w:rPr>
          <w:rFonts w:ascii="Arial" w:hAnsi="Arial" w:cs="Arial"/>
          <w:iCs/>
          <w:sz w:val="20"/>
          <w:szCs w:val="20"/>
        </w:rPr>
        <w:t xml:space="preserve"> dohody </w:t>
      </w:r>
      <w:r w:rsidR="00A10F6E" w:rsidRPr="00762B3B">
        <w:rPr>
          <w:rFonts w:ascii="Arial" w:hAnsi="Arial" w:cs="Arial"/>
          <w:iCs/>
          <w:sz w:val="20"/>
          <w:szCs w:val="20"/>
        </w:rPr>
        <w:t xml:space="preserve">je vymezení základních smluvních podmínek </w:t>
      </w:r>
      <w:r w:rsidRPr="00762B3B">
        <w:rPr>
          <w:rFonts w:ascii="Arial" w:hAnsi="Arial" w:cs="Arial"/>
          <w:iCs/>
          <w:sz w:val="20"/>
          <w:szCs w:val="20"/>
        </w:rPr>
        <w:t xml:space="preserve">pro </w:t>
      </w:r>
      <w:r w:rsidR="00673830" w:rsidRPr="00762B3B">
        <w:rPr>
          <w:rFonts w:ascii="Arial" w:hAnsi="Arial" w:cs="Arial"/>
          <w:iCs/>
          <w:sz w:val="20"/>
          <w:szCs w:val="20"/>
        </w:rPr>
        <w:t>vystavová</w:t>
      </w:r>
      <w:r w:rsidR="00A10F6E" w:rsidRPr="00762B3B">
        <w:rPr>
          <w:rFonts w:ascii="Arial" w:hAnsi="Arial" w:cs="Arial"/>
          <w:iCs/>
          <w:sz w:val="20"/>
          <w:szCs w:val="20"/>
        </w:rPr>
        <w:t xml:space="preserve">ní následných </w:t>
      </w:r>
      <w:r w:rsidR="00673830" w:rsidRPr="00762B3B">
        <w:rPr>
          <w:rFonts w:ascii="Arial" w:hAnsi="Arial" w:cs="Arial"/>
          <w:iCs/>
          <w:sz w:val="20"/>
          <w:szCs w:val="20"/>
        </w:rPr>
        <w:t>objednávek</w:t>
      </w:r>
      <w:r w:rsidR="00A10F6E" w:rsidRPr="00762B3B">
        <w:rPr>
          <w:rFonts w:ascii="Arial" w:hAnsi="Arial" w:cs="Arial"/>
          <w:iCs/>
          <w:sz w:val="20"/>
          <w:szCs w:val="20"/>
        </w:rPr>
        <w:t>, jejichž předmětem bud</w:t>
      </w:r>
      <w:r w:rsidR="00836A76" w:rsidRPr="00762B3B">
        <w:rPr>
          <w:rFonts w:ascii="Arial" w:hAnsi="Arial" w:cs="Arial"/>
          <w:iCs/>
          <w:sz w:val="20"/>
          <w:szCs w:val="20"/>
        </w:rPr>
        <w:t xml:space="preserve">e výkon role </w:t>
      </w:r>
      <w:r w:rsidR="00171886" w:rsidRPr="00762B3B">
        <w:rPr>
          <w:rFonts w:ascii="Arial" w:hAnsi="Arial" w:cs="Arial"/>
          <w:iCs/>
          <w:sz w:val="20"/>
          <w:szCs w:val="20"/>
        </w:rPr>
        <w:t>Manaže</w:t>
      </w:r>
      <w:r w:rsidR="003E2DCA" w:rsidRPr="00762B3B">
        <w:rPr>
          <w:rFonts w:ascii="Arial" w:hAnsi="Arial" w:cs="Arial"/>
          <w:iCs/>
          <w:sz w:val="20"/>
          <w:szCs w:val="20"/>
        </w:rPr>
        <w:t>ra</w:t>
      </w:r>
      <w:r w:rsidR="002D7D94" w:rsidRPr="00762B3B">
        <w:rPr>
          <w:rFonts w:ascii="Arial" w:hAnsi="Arial" w:cs="Arial"/>
          <w:iCs/>
          <w:sz w:val="20"/>
          <w:szCs w:val="20"/>
        </w:rPr>
        <w:t xml:space="preserve"> </w:t>
      </w:r>
      <w:r w:rsidR="00836A76" w:rsidRPr="00762B3B">
        <w:rPr>
          <w:rFonts w:ascii="Arial" w:hAnsi="Arial" w:cs="Arial"/>
          <w:iCs/>
          <w:sz w:val="20"/>
          <w:szCs w:val="20"/>
        </w:rPr>
        <w:t xml:space="preserve">kybernetické bezpečnosti pro </w:t>
      </w:r>
      <w:r w:rsidR="003F6B01" w:rsidRPr="00762B3B">
        <w:rPr>
          <w:rFonts w:ascii="Arial" w:hAnsi="Arial" w:cs="Arial"/>
          <w:iCs/>
          <w:sz w:val="20"/>
          <w:szCs w:val="20"/>
        </w:rPr>
        <w:t>MMN, a.s.</w:t>
      </w:r>
      <w:r w:rsidRPr="00762B3B">
        <w:rPr>
          <w:rFonts w:ascii="Arial" w:hAnsi="Arial" w:cs="Arial"/>
          <w:iCs/>
          <w:sz w:val="20"/>
          <w:szCs w:val="20"/>
        </w:rPr>
        <w:t xml:space="preserve"> </w:t>
      </w:r>
    </w:p>
    <w:p w14:paraId="1DBF4546" w14:textId="17EAAD93" w:rsidR="003E2DCA" w:rsidRPr="00762B3B" w:rsidRDefault="003E2DCA" w:rsidP="002D7D9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Předmětem plnění dle této smlouvy je poskytování outsourcingu role manažera kybernetické bezpečnosti, čímž se pro účely této smlouvy rozumí zajišťování výkonu role manažera kybernetické bezpečnosti v souladu s požadavky zákona č. 181/2014 Sb., o kybernetické bezpečnosti a vyhlášky č. 82/2018 Sb. o kybernetické bezpečnosti) externistou.</w:t>
      </w:r>
    </w:p>
    <w:p w14:paraId="2D163AA4" w14:textId="4FB64938" w:rsidR="003C1519" w:rsidRPr="00762B3B" w:rsidRDefault="003C1519" w:rsidP="002D7D9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7" w:lineRule="auto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 xml:space="preserve">Pod pojmem </w:t>
      </w:r>
      <w:r w:rsidR="00836A76" w:rsidRPr="00762B3B">
        <w:rPr>
          <w:rFonts w:ascii="Arial" w:hAnsi="Arial" w:cs="Arial"/>
          <w:iCs/>
          <w:sz w:val="20"/>
          <w:szCs w:val="20"/>
        </w:rPr>
        <w:t xml:space="preserve">výkon role </w:t>
      </w:r>
      <w:r w:rsidR="003E2DCA" w:rsidRPr="00762B3B">
        <w:rPr>
          <w:rFonts w:ascii="Arial" w:hAnsi="Arial" w:cs="Arial"/>
          <w:iCs/>
          <w:sz w:val="20"/>
          <w:szCs w:val="20"/>
        </w:rPr>
        <w:t xml:space="preserve">Manažera </w:t>
      </w:r>
      <w:r w:rsidR="00836A76" w:rsidRPr="00762B3B">
        <w:rPr>
          <w:rFonts w:ascii="Arial" w:hAnsi="Arial" w:cs="Arial"/>
          <w:iCs/>
          <w:sz w:val="20"/>
          <w:szCs w:val="20"/>
        </w:rPr>
        <w:t xml:space="preserve">KB, </w:t>
      </w:r>
      <w:r w:rsidRPr="00762B3B">
        <w:rPr>
          <w:rFonts w:ascii="Arial" w:hAnsi="Arial" w:cs="Arial"/>
          <w:iCs/>
          <w:sz w:val="20"/>
          <w:szCs w:val="20"/>
        </w:rPr>
        <w:t>se rozumí</w:t>
      </w:r>
      <w:r w:rsidR="007500F5" w:rsidRPr="00762B3B">
        <w:rPr>
          <w:rFonts w:ascii="Arial" w:hAnsi="Arial" w:cs="Arial"/>
          <w:iCs/>
          <w:sz w:val="20"/>
          <w:szCs w:val="20"/>
        </w:rPr>
        <w:t xml:space="preserve"> zejména:</w:t>
      </w:r>
    </w:p>
    <w:p w14:paraId="3B4BEDE7" w14:textId="364DA825" w:rsidR="00836A76" w:rsidRPr="00762B3B" w:rsidRDefault="00836A76" w:rsidP="002D7D94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after="120" w:line="247" w:lineRule="auto"/>
        <w:ind w:left="715" w:hanging="431"/>
        <w:contextualSpacing w:val="0"/>
        <w:jc w:val="both"/>
        <w:rPr>
          <w:rFonts w:ascii="Arial" w:hAnsi="Arial" w:cs="Arial"/>
          <w:b/>
          <w:iCs/>
          <w:sz w:val="20"/>
          <w:szCs w:val="20"/>
        </w:rPr>
      </w:pPr>
      <w:r w:rsidRPr="00762B3B">
        <w:rPr>
          <w:rFonts w:ascii="Arial" w:hAnsi="Arial" w:cs="Arial"/>
          <w:b/>
          <w:iCs/>
          <w:sz w:val="20"/>
          <w:szCs w:val="20"/>
        </w:rPr>
        <w:t>Všeobecné práva a odpovědnosti:</w:t>
      </w:r>
    </w:p>
    <w:p w14:paraId="35A17579" w14:textId="06F1FEF8" w:rsidR="003F509E" w:rsidRPr="00762B3B" w:rsidRDefault="003F509E" w:rsidP="002D7D94">
      <w:pPr>
        <w:pStyle w:val="TableParagraph"/>
        <w:numPr>
          <w:ilvl w:val="0"/>
          <w:numId w:val="15"/>
        </w:numPr>
        <w:tabs>
          <w:tab w:val="left" w:pos="558"/>
          <w:tab w:val="left" w:pos="1410"/>
          <w:tab w:val="left" w:pos="2594"/>
          <w:tab w:val="left" w:pos="3073"/>
          <w:tab w:val="left" w:pos="4282"/>
          <w:tab w:val="left" w:pos="5592"/>
          <w:tab w:val="left" w:pos="6362"/>
          <w:tab w:val="left" w:pos="6751"/>
          <w:tab w:val="left" w:pos="7940"/>
          <w:tab w:val="left" w:pos="8952"/>
        </w:tabs>
        <w:spacing w:before="1" w:after="120" w:line="247" w:lineRule="auto"/>
        <w:ind w:left="851" w:right="113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Aktivně se seznamuje a řídí všemi interními normativními akty (směrnicemi, nařízeními, metodikami atp.), které spadají do jeho působnosti.</w:t>
      </w:r>
    </w:p>
    <w:p w14:paraId="07A7FF8B" w14:textId="38845FC9" w:rsidR="002D7D94" w:rsidRPr="00762B3B" w:rsidRDefault="00836A76" w:rsidP="008208E5">
      <w:pPr>
        <w:pStyle w:val="TableParagraph"/>
        <w:numPr>
          <w:ilvl w:val="0"/>
          <w:numId w:val="15"/>
        </w:numPr>
        <w:tabs>
          <w:tab w:val="left" w:pos="558"/>
          <w:tab w:val="left" w:pos="1410"/>
          <w:tab w:val="left" w:pos="2594"/>
          <w:tab w:val="left" w:pos="3073"/>
          <w:tab w:val="left" w:pos="4282"/>
          <w:tab w:val="left" w:pos="5592"/>
          <w:tab w:val="left" w:pos="6362"/>
          <w:tab w:val="left" w:pos="6751"/>
          <w:tab w:val="left" w:pos="7940"/>
          <w:tab w:val="left" w:pos="8952"/>
        </w:tabs>
        <w:spacing w:before="1" w:after="120" w:line="247" w:lineRule="auto"/>
        <w:ind w:left="851" w:right="113"/>
        <w:rPr>
          <w:rFonts w:ascii="Arial" w:hAnsi="Arial" w:cs="Arial"/>
          <w:spacing w:val="-2"/>
          <w:sz w:val="20"/>
          <w:szCs w:val="20"/>
        </w:rPr>
      </w:pPr>
      <w:r w:rsidRPr="00762B3B">
        <w:rPr>
          <w:rFonts w:ascii="Arial" w:hAnsi="Arial" w:cs="Arial"/>
          <w:spacing w:val="-2"/>
          <w:sz w:val="20"/>
          <w:szCs w:val="20"/>
        </w:rPr>
        <w:t xml:space="preserve">Řádně </w:t>
      </w:r>
      <w:r w:rsidR="00BA7703" w:rsidRPr="00762B3B">
        <w:rPr>
          <w:rFonts w:ascii="Arial" w:hAnsi="Arial" w:cs="Arial"/>
          <w:spacing w:val="-2"/>
          <w:sz w:val="20"/>
          <w:szCs w:val="20"/>
        </w:rPr>
        <w:t>hospodaří se svěřenými finančními, technickými a personálními prostředky tak, aby nedocházelo ke škodám, ztrátám či zneužití majetku organizace. Dbá na efektivní a účelné vynakládání zdrojů.</w:t>
      </w:r>
    </w:p>
    <w:p w14:paraId="3BF33FDD" w14:textId="4EBBB99D" w:rsidR="002D7D94" w:rsidRPr="00762B3B" w:rsidRDefault="00E23FCD" w:rsidP="00B47302">
      <w:pPr>
        <w:pStyle w:val="TableParagraph"/>
        <w:numPr>
          <w:ilvl w:val="0"/>
          <w:numId w:val="15"/>
        </w:numPr>
        <w:tabs>
          <w:tab w:val="left" w:pos="558"/>
          <w:tab w:val="left" w:pos="1410"/>
          <w:tab w:val="left" w:pos="2594"/>
          <w:tab w:val="left" w:pos="3073"/>
          <w:tab w:val="left" w:pos="4282"/>
          <w:tab w:val="left" w:pos="5592"/>
          <w:tab w:val="left" w:pos="6362"/>
          <w:tab w:val="left" w:pos="6751"/>
          <w:tab w:val="left" w:pos="7940"/>
          <w:tab w:val="left" w:pos="8952"/>
        </w:tabs>
        <w:spacing w:before="1" w:after="120" w:line="247" w:lineRule="auto"/>
        <w:ind w:left="851" w:right="113"/>
        <w:rPr>
          <w:rFonts w:ascii="Arial" w:hAnsi="Arial" w:cs="Arial"/>
          <w:spacing w:val="-2"/>
          <w:sz w:val="20"/>
          <w:szCs w:val="20"/>
        </w:rPr>
      </w:pPr>
      <w:r w:rsidRPr="00762B3B">
        <w:rPr>
          <w:rFonts w:ascii="Arial" w:hAnsi="Arial" w:cs="Arial"/>
          <w:spacing w:val="-2"/>
          <w:sz w:val="20"/>
          <w:szCs w:val="20"/>
        </w:rPr>
        <w:lastRenderedPageBreak/>
        <w:t>Je povinen zachovávat mlčenlivost o všech skutečnostech, s nimiž se při výkonu své funkce seznámí, a chránit citlivé či důvěrné informace před neoprávněným přístupem.</w:t>
      </w:r>
    </w:p>
    <w:p w14:paraId="7DE5C5C4" w14:textId="77777777" w:rsidR="002D7D94" w:rsidRPr="00762B3B" w:rsidRDefault="002D7D94" w:rsidP="002D7D94">
      <w:pPr>
        <w:pStyle w:val="TableParagraph"/>
        <w:tabs>
          <w:tab w:val="left" w:pos="558"/>
          <w:tab w:val="left" w:pos="1410"/>
          <w:tab w:val="left" w:pos="2594"/>
          <w:tab w:val="left" w:pos="3073"/>
          <w:tab w:val="left" w:pos="4282"/>
          <w:tab w:val="left" w:pos="5592"/>
          <w:tab w:val="left" w:pos="6362"/>
          <w:tab w:val="left" w:pos="6751"/>
          <w:tab w:val="left" w:pos="7940"/>
          <w:tab w:val="left" w:pos="8952"/>
        </w:tabs>
        <w:spacing w:before="1" w:after="120" w:line="247" w:lineRule="auto"/>
        <w:ind w:left="851" w:right="113"/>
        <w:rPr>
          <w:rFonts w:ascii="Arial" w:hAnsi="Arial" w:cs="Arial"/>
          <w:spacing w:val="-2"/>
          <w:sz w:val="20"/>
          <w:szCs w:val="20"/>
        </w:rPr>
      </w:pPr>
    </w:p>
    <w:p w14:paraId="75F9A7D5" w14:textId="55F02108" w:rsidR="00836A76" w:rsidRPr="00762B3B" w:rsidRDefault="002D7D94" w:rsidP="002D7D94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 w:line="247" w:lineRule="auto"/>
        <w:ind w:left="715" w:hanging="431"/>
        <w:contextualSpacing w:val="0"/>
        <w:jc w:val="both"/>
        <w:rPr>
          <w:rFonts w:ascii="Arial" w:hAnsi="Arial" w:cs="Arial"/>
          <w:b/>
          <w:iCs/>
          <w:sz w:val="20"/>
          <w:szCs w:val="20"/>
        </w:rPr>
      </w:pPr>
      <w:r w:rsidRPr="00762B3B">
        <w:rPr>
          <w:rFonts w:ascii="Arial" w:hAnsi="Arial" w:cs="Arial"/>
          <w:b/>
          <w:iCs/>
          <w:sz w:val="20"/>
          <w:szCs w:val="20"/>
        </w:rPr>
        <w:t>Pravomoc</w:t>
      </w:r>
      <w:r w:rsidR="00836A76" w:rsidRPr="00762B3B">
        <w:rPr>
          <w:rFonts w:ascii="Arial" w:hAnsi="Arial" w:cs="Arial"/>
          <w:b/>
          <w:iCs/>
          <w:sz w:val="20"/>
          <w:szCs w:val="20"/>
        </w:rPr>
        <w:t xml:space="preserve"> a odpovědnosti</w:t>
      </w:r>
    </w:p>
    <w:p w14:paraId="5076C3BC" w14:textId="77777777" w:rsidR="00836A76" w:rsidRPr="00762B3B" w:rsidRDefault="00836A76" w:rsidP="002D7D94">
      <w:pPr>
        <w:pStyle w:val="TableParagraph"/>
        <w:spacing w:before="120" w:after="120" w:line="247" w:lineRule="auto"/>
        <w:ind w:left="284"/>
        <w:jc w:val="both"/>
        <w:rPr>
          <w:rFonts w:ascii="Arial" w:hAnsi="Arial" w:cs="Arial"/>
          <w:b/>
          <w:spacing w:val="-5"/>
          <w:sz w:val="20"/>
          <w:szCs w:val="20"/>
        </w:rPr>
      </w:pPr>
      <w:r w:rsidRPr="00762B3B">
        <w:rPr>
          <w:rFonts w:ascii="Arial" w:hAnsi="Arial" w:cs="Arial"/>
          <w:b/>
          <w:sz w:val="20"/>
          <w:szCs w:val="20"/>
        </w:rPr>
        <w:t>Zodpovídá</w:t>
      </w:r>
      <w:r w:rsidRPr="00762B3B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gramStart"/>
      <w:r w:rsidRPr="00762B3B">
        <w:rPr>
          <w:rFonts w:ascii="Arial" w:hAnsi="Arial" w:cs="Arial"/>
          <w:b/>
          <w:spacing w:val="-5"/>
          <w:sz w:val="20"/>
          <w:szCs w:val="20"/>
        </w:rPr>
        <w:t>za</w:t>
      </w:r>
      <w:proofErr w:type="gramEnd"/>
      <w:r w:rsidRPr="00762B3B">
        <w:rPr>
          <w:rFonts w:ascii="Arial" w:hAnsi="Arial" w:cs="Arial"/>
          <w:b/>
          <w:spacing w:val="-5"/>
          <w:sz w:val="20"/>
          <w:szCs w:val="20"/>
        </w:rPr>
        <w:t>:</w:t>
      </w:r>
    </w:p>
    <w:p w14:paraId="36AA778B" w14:textId="14DBAFD7" w:rsidR="00ED6FE9" w:rsidRPr="00762B3B" w:rsidRDefault="00AD17EE" w:rsidP="002D7D94">
      <w:pPr>
        <w:pStyle w:val="TableParagraph"/>
        <w:numPr>
          <w:ilvl w:val="0"/>
          <w:numId w:val="16"/>
        </w:numPr>
        <w:tabs>
          <w:tab w:val="left" w:pos="827"/>
        </w:tabs>
        <w:spacing w:after="120" w:line="247" w:lineRule="auto"/>
        <w:ind w:left="851" w:right="79" w:hanging="357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S</w:t>
      </w:r>
      <w:r w:rsidR="00ED6FE9" w:rsidRPr="00762B3B">
        <w:rPr>
          <w:rFonts w:ascii="Arial" w:hAnsi="Arial" w:cs="Arial"/>
          <w:sz w:val="20"/>
          <w:szCs w:val="20"/>
        </w:rPr>
        <w:t>trategické plánování, koordinaci a dohled nad implementací kybernetických bezpečnostních opatření.</w:t>
      </w:r>
    </w:p>
    <w:p w14:paraId="6014610A" w14:textId="496A3041" w:rsidR="00ED6FE9" w:rsidRPr="00762B3B" w:rsidRDefault="00AD17EE" w:rsidP="002D7D94">
      <w:pPr>
        <w:pStyle w:val="TableParagraph"/>
        <w:numPr>
          <w:ilvl w:val="0"/>
          <w:numId w:val="16"/>
        </w:numPr>
        <w:tabs>
          <w:tab w:val="left" w:pos="827"/>
        </w:tabs>
        <w:spacing w:after="120" w:line="247" w:lineRule="auto"/>
        <w:ind w:left="851" w:right="79" w:hanging="357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A</w:t>
      </w:r>
      <w:r w:rsidR="00ED6FE9" w:rsidRPr="00762B3B">
        <w:rPr>
          <w:rFonts w:ascii="Arial" w:hAnsi="Arial" w:cs="Arial"/>
          <w:sz w:val="20"/>
          <w:szCs w:val="20"/>
        </w:rPr>
        <w:t>nalýzu a vyhodnocení kybernetických rizik, přičemž navrhuje opatření ke zmírnění identifikovaných rizik.</w:t>
      </w:r>
    </w:p>
    <w:p w14:paraId="255A3B96" w14:textId="6E2DBCB1" w:rsidR="009E3A58" w:rsidRPr="00762B3B" w:rsidRDefault="009E3A58" w:rsidP="002D7D94">
      <w:pPr>
        <w:pStyle w:val="TableParagraph"/>
        <w:numPr>
          <w:ilvl w:val="0"/>
          <w:numId w:val="16"/>
        </w:numPr>
        <w:tabs>
          <w:tab w:val="left" w:pos="827"/>
        </w:tabs>
        <w:spacing w:after="120" w:line="247" w:lineRule="auto"/>
        <w:ind w:left="851" w:right="79" w:hanging="357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Spolupr</w:t>
      </w:r>
      <w:r w:rsidR="00AD17EE" w:rsidRPr="00762B3B">
        <w:rPr>
          <w:rFonts w:ascii="Arial" w:hAnsi="Arial" w:cs="Arial"/>
          <w:sz w:val="20"/>
          <w:szCs w:val="20"/>
        </w:rPr>
        <w:t>áci</w:t>
      </w:r>
      <w:r w:rsidRPr="00762B3B">
        <w:rPr>
          <w:rFonts w:ascii="Arial" w:hAnsi="Arial" w:cs="Arial"/>
          <w:sz w:val="20"/>
          <w:szCs w:val="20"/>
        </w:rPr>
        <w:t xml:space="preserve"> s odborníky a dodavateli při tvorbě a aktualizaci bezpečnostních standardů, postupů a pravidel.</w:t>
      </w:r>
    </w:p>
    <w:p w14:paraId="4F14333C" w14:textId="424D9DC5" w:rsidR="00B47302" w:rsidRPr="00762B3B" w:rsidRDefault="00B47302" w:rsidP="002D7D94">
      <w:pPr>
        <w:pStyle w:val="TableParagraph"/>
        <w:numPr>
          <w:ilvl w:val="0"/>
          <w:numId w:val="16"/>
        </w:numPr>
        <w:tabs>
          <w:tab w:val="left" w:pos="827"/>
        </w:tabs>
        <w:spacing w:after="120" w:line="247" w:lineRule="auto"/>
        <w:ind w:left="851" w:right="79" w:hanging="357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Vytváření, přípravu a koncepční plánování projektů a opatření kybernetické bezpečnosti. V součinnosti s představenstvem a dalšími útvary formuluje cíle a priority v oblasti kybernetické ochrany.</w:t>
      </w:r>
    </w:p>
    <w:p w14:paraId="25EAC628" w14:textId="7C21BF70" w:rsidR="00B47302" w:rsidRPr="00762B3B" w:rsidRDefault="00161420" w:rsidP="002D7D94">
      <w:pPr>
        <w:pStyle w:val="TableParagraph"/>
        <w:numPr>
          <w:ilvl w:val="0"/>
          <w:numId w:val="16"/>
        </w:numPr>
        <w:tabs>
          <w:tab w:val="left" w:pos="827"/>
        </w:tabs>
        <w:spacing w:after="120" w:line="247" w:lineRule="auto"/>
        <w:ind w:left="851" w:right="79" w:hanging="357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Ří</w:t>
      </w:r>
      <w:r w:rsidR="008E2EE7" w:rsidRPr="00762B3B">
        <w:rPr>
          <w:rFonts w:ascii="Arial" w:hAnsi="Arial" w:cs="Arial"/>
          <w:sz w:val="20"/>
          <w:szCs w:val="20"/>
        </w:rPr>
        <w:t>zení</w:t>
      </w:r>
      <w:r w:rsidRPr="00762B3B">
        <w:rPr>
          <w:rFonts w:ascii="Arial" w:hAnsi="Arial" w:cs="Arial"/>
          <w:sz w:val="20"/>
          <w:szCs w:val="20"/>
        </w:rPr>
        <w:t xml:space="preserve"> a průběžn</w:t>
      </w:r>
      <w:r w:rsidR="008E2EE7" w:rsidRPr="00762B3B">
        <w:rPr>
          <w:rFonts w:ascii="Arial" w:hAnsi="Arial" w:cs="Arial"/>
          <w:sz w:val="20"/>
          <w:szCs w:val="20"/>
        </w:rPr>
        <w:t>ý rozvoj</w:t>
      </w:r>
      <w:r w:rsidRPr="00762B3B">
        <w:rPr>
          <w:rFonts w:ascii="Arial" w:hAnsi="Arial" w:cs="Arial"/>
          <w:sz w:val="20"/>
          <w:szCs w:val="20"/>
        </w:rPr>
        <w:t xml:space="preserve"> systém</w:t>
      </w:r>
      <w:r w:rsidR="008E2EE7" w:rsidRPr="00762B3B">
        <w:rPr>
          <w:rFonts w:ascii="Arial" w:hAnsi="Arial" w:cs="Arial"/>
          <w:sz w:val="20"/>
          <w:szCs w:val="20"/>
        </w:rPr>
        <w:t>u</w:t>
      </w:r>
      <w:r w:rsidRPr="00762B3B">
        <w:rPr>
          <w:rFonts w:ascii="Arial" w:hAnsi="Arial" w:cs="Arial"/>
          <w:sz w:val="20"/>
          <w:szCs w:val="20"/>
        </w:rPr>
        <w:t xml:space="preserve"> řízení bezpečnosti informací (ISMS). Od počáteční analýzy rizik až po vyhodnocení kybernetických incidentů koordinuje aktivity tak, aby odpovídaly legislativním požadavkům a strategickým cílům organizace.</w:t>
      </w:r>
    </w:p>
    <w:p w14:paraId="65580839" w14:textId="582C3FE8" w:rsidR="00161420" w:rsidRPr="00762B3B" w:rsidRDefault="00161420" w:rsidP="002D7D94">
      <w:pPr>
        <w:pStyle w:val="TableParagraph"/>
        <w:numPr>
          <w:ilvl w:val="0"/>
          <w:numId w:val="16"/>
        </w:numPr>
        <w:tabs>
          <w:tab w:val="left" w:pos="827"/>
        </w:tabs>
        <w:spacing w:after="120" w:line="247" w:lineRule="auto"/>
        <w:ind w:left="851" w:right="79" w:hanging="357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Schval</w:t>
      </w:r>
      <w:r w:rsidR="002350F0" w:rsidRPr="00762B3B">
        <w:rPr>
          <w:rFonts w:ascii="Arial" w:hAnsi="Arial" w:cs="Arial"/>
          <w:sz w:val="20"/>
          <w:szCs w:val="20"/>
        </w:rPr>
        <w:t>ování</w:t>
      </w:r>
      <w:r w:rsidRPr="00762B3B">
        <w:rPr>
          <w:rFonts w:ascii="Arial" w:hAnsi="Arial" w:cs="Arial"/>
          <w:sz w:val="20"/>
          <w:szCs w:val="20"/>
        </w:rPr>
        <w:t xml:space="preserve"> rozsah</w:t>
      </w:r>
      <w:r w:rsidR="002350F0" w:rsidRPr="00762B3B">
        <w:rPr>
          <w:rFonts w:ascii="Arial" w:hAnsi="Arial" w:cs="Arial"/>
          <w:sz w:val="20"/>
          <w:szCs w:val="20"/>
        </w:rPr>
        <w:t>u</w:t>
      </w:r>
      <w:r w:rsidRPr="00762B3B">
        <w:rPr>
          <w:rFonts w:ascii="Arial" w:hAnsi="Arial" w:cs="Arial"/>
          <w:sz w:val="20"/>
          <w:szCs w:val="20"/>
        </w:rPr>
        <w:t xml:space="preserve"> a plánování technických opatření, která následně realizuje </w:t>
      </w:r>
      <w:r w:rsidRPr="000320CC">
        <w:rPr>
          <w:rFonts w:ascii="Arial" w:hAnsi="Arial" w:cs="Arial"/>
          <w:sz w:val="20"/>
          <w:szCs w:val="20"/>
        </w:rPr>
        <w:t>AKB.</w:t>
      </w:r>
      <w:r w:rsidRPr="00762B3B">
        <w:rPr>
          <w:rFonts w:ascii="Arial" w:hAnsi="Arial" w:cs="Arial"/>
          <w:sz w:val="20"/>
          <w:szCs w:val="20"/>
        </w:rPr>
        <w:t xml:space="preserve"> Sleduje průběh implementace a vyhodnocuje výsledky. Je zodpovědný za to, že AKB má k dispozici potřebné informace, zadání a součinnost k naplňování schválených projektů.</w:t>
      </w:r>
    </w:p>
    <w:p w14:paraId="5B7B0BE1" w14:textId="34062BAB" w:rsidR="00161420" w:rsidRPr="00762B3B" w:rsidRDefault="002350F0" w:rsidP="002D7D94">
      <w:pPr>
        <w:pStyle w:val="TableParagraph"/>
        <w:numPr>
          <w:ilvl w:val="0"/>
          <w:numId w:val="16"/>
        </w:numPr>
        <w:tabs>
          <w:tab w:val="left" w:pos="827"/>
        </w:tabs>
        <w:spacing w:after="120" w:line="247" w:lineRule="auto"/>
        <w:ind w:left="851" w:right="79" w:hanging="357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D</w:t>
      </w:r>
      <w:r w:rsidR="00AE107A" w:rsidRPr="00762B3B">
        <w:rPr>
          <w:rFonts w:ascii="Arial" w:hAnsi="Arial" w:cs="Arial"/>
          <w:sz w:val="20"/>
          <w:szCs w:val="20"/>
        </w:rPr>
        <w:t xml:space="preserve">održování relevantních právních předpisů (např. zákon o kybernetické bezpečnosti </w:t>
      </w:r>
      <w:r w:rsidR="000320CC">
        <w:rPr>
          <w:rFonts w:ascii="Arial" w:hAnsi="Arial" w:cs="Arial"/>
          <w:sz w:val="20"/>
          <w:szCs w:val="20"/>
        </w:rPr>
        <w:br/>
      </w:r>
      <w:r w:rsidR="00AE107A" w:rsidRPr="00762B3B">
        <w:rPr>
          <w:rFonts w:ascii="Arial" w:hAnsi="Arial" w:cs="Arial"/>
          <w:sz w:val="20"/>
          <w:szCs w:val="20"/>
        </w:rPr>
        <w:t>a související vyhlášky) a dbá na to, aby předpisy ukládané dozorovými orgány (NÚKIB aj.) byly řádně implementovány.</w:t>
      </w:r>
    </w:p>
    <w:p w14:paraId="32E29912" w14:textId="3295BFD1" w:rsidR="00AE107A" w:rsidRPr="00762B3B" w:rsidRDefault="00AE107A" w:rsidP="002D7D94">
      <w:pPr>
        <w:pStyle w:val="TableParagraph"/>
        <w:numPr>
          <w:ilvl w:val="0"/>
          <w:numId w:val="16"/>
        </w:numPr>
        <w:tabs>
          <w:tab w:val="left" w:pos="827"/>
        </w:tabs>
        <w:spacing w:after="120" w:line="247" w:lineRule="auto"/>
        <w:ind w:left="851" w:right="79" w:hanging="357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Organiz</w:t>
      </w:r>
      <w:r w:rsidR="002350F0" w:rsidRPr="00762B3B">
        <w:rPr>
          <w:rFonts w:ascii="Arial" w:hAnsi="Arial" w:cs="Arial"/>
          <w:sz w:val="20"/>
          <w:szCs w:val="20"/>
        </w:rPr>
        <w:t>aci</w:t>
      </w:r>
      <w:r w:rsidRPr="00762B3B">
        <w:rPr>
          <w:rFonts w:ascii="Arial" w:hAnsi="Arial" w:cs="Arial"/>
          <w:sz w:val="20"/>
          <w:szCs w:val="20"/>
        </w:rPr>
        <w:t xml:space="preserve"> proces</w:t>
      </w:r>
      <w:r w:rsidR="002350F0" w:rsidRPr="00762B3B">
        <w:rPr>
          <w:rFonts w:ascii="Arial" w:hAnsi="Arial" w:cs="Arial"/>
          <w:sz w:val="20"/>
          <w:szCs w:val="20"/>
        </w:rPr>
        <w:t>u</w:t>
      </w:r>
      <w:r w:rsidRPr="00762B3B">
        <w:rPr>
          <w:rFonts w:ascii="Arial" w:hAnsi="Arial" w:cs="Arial"/>
          <w:sz w:val="20"/>
          <w:szCs w:val="20"/>
        </w:rPr>
        <w:t xml:space="preserve"> pravidelného mapování aktiv a jejich zranitelností. Na základě průběžných analýz </w:t>
      </w:r>
      <w:r w:rsidR="003C2FFA">
        <w:rPr>
          <w:rFonts w:ascii="Arial" w:hAnsi="Arial" w:cs="Arial"/>
          <w:sz w:val="20"/>
          <w:szCs w:val="20"/>
        </w:rPr>
        <w:t>navrhuje</w:t>
      </w:r>
      <w:r w:rsidRPr="00762B3B">
        <w:rPr>
          <w:rFonts w:ascii="Arial" w:hAnsi="Arial" w:cs="Arial"/>
          <w:sz w:val="20"/>
          <w:szCs w:val="20"/>
        </w:rPr>
        <w:t xml:space="preserve"> bezpeč</w:t>
      </w:r>
      <w:r w:rsidR="000320CC">
        <w:rPr>
          <w:rFonts w:ascii="Arial" w:hAnsi="Arial" w:cs="Arial"/>
          <w:sz w:val="20"/>
          <w:szCs w:val="20"/>
        </w:rPr>
        <w:t xml:space="preserve">nostní projekty, navrhuje změny </w:t>
      </w:r>
      <w:proofErr w:type="gramStart"/>
      <w:r w:rsidRPr="00762B3B">
        <w:rPr>
          <w:rFonts w:ascii="Arial" w:hAnsi="Arial" w:cs="Arial"/>
          <w:sz w:val="20"/>
          <w:szCs w:val="20"/>
        </w:rPr>
        <w:t>v opatřeních</w:t>
      </w:r>
      <w:proofErr w:type="gramEnd"/>
      <w:r w:rsidRPr="00762B3B">
        <w:rPr>
          <w:rFonts w:ascii="Arial" w:hAnsi="Arial" w:cs="Arial"/>
          <w:sz w:val="20"/>
          <w:szCs w:val="20"/>
        </w:rPr>
        <w:t xml:space="preserve"> </w:t>
      </w:r>
      <w:r w:rsidR="000320CC">
        <w:rPr>
          <w:rFonts w:ascii="Arial" w:hAnsi="Arial" w:cs="Arial"/>
          <w:sz w:val="20"/>
          <w:szCs w:val="20"/>
        </w:rPr>
        <w:br/>
      </w:r>
      <w:r w:rsidRPr="00762B3B">
        <w:rPr>
          <w:rFonts w:ascii="Arial" w:hAnsi="Arial" w:cs="Arial"/>
          <w:sz w:val="20"/>
          <w:szCs w:val="20"/>
        </w:rPr>
        <w:t>a předkládá je vedení společnosti či představenstvu k rozhodnutí.</w:t>
      </w:r>
    </w:p>
    <w:p w14:paraId="0FDA9FCE" w14:textId="68BF60B0" w:rsidR="00D13C53" w:rsidRPr="00762B3B" w:rsidRDefault="004C2C16" w:rsidP="00C04067">
      <w:pPr>
        <w:pStyle w:val="TableParagraph"/>
        <w:numPr>
          <w:ilvl w:val="0"/>
          <w:numId w:val="16"/>
        </w:numPr>
        <w:tabs>
          <w:tab w:val="left" w:pos="827"/>
        </w:tabs>
        <w:spacing w:after="120" w:line="247" w:lineRule="auto"/>
        <w:ind w:left="851" w:right="79" w:hanging="357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V</w:t>
      </w:r>
      <w:r w:rsidR="00244495" w:rsidRPr="00762B3B">
        <w:rPr>
          <w:rFonts w:ascii="Arial" w:hAnsi="Arial" w:cs="Arial"/>
          <w:sz w:val="20"/>
          <w:szCs w:val="20"/>
        </w:rPr>
        <w:t xml:space="preserve">e spolupráci </w:t>
      </w:r>
      <w:r w:rsidR="00D733D8" w:rsidRPr="00762B3B">
        <w:rPr>
          <w:rFonts w:ascii="Arial" w:hAnsi="Arial" w:cs="Arial"/>
          <w:sz w:val="20"/>
          <w:szCs w:val="20"/>
        </w:rPr>
        <w:t>s </w:t>
      </w:r>
      <w:r w:rsidR="00D13C53" w:rsidRPr="00762B3B">
        <w:rPr>
          <w:rFonts w:ascii="Arial" w:hAnsi="Arial" w:cs="Arial"/>
          <w:sz w:val="20"/>
          <w:szCs w:val="20"/>
        </w:rPr>
        <w:t>AKB</w:t>
      </w:r>
      <w:r w:rsidR="00D733D8" w:rsidRPr="00762B3B">
        <w:rPr>
          <w:rFonts w:ascii="Arial" w:hAnsi="Arial" w:cs="Arial"/>
          <w:sz w:val="20"/>
          <w:szCs w:val="20"/>
        </w:rPr>
        <w:t xml:space="preserve">, ICT </w:t>
      </w:r>
      <w:r w:rsidR="00D13C53" w:rsidRPr="00762B3B">
        <w:rPr>
          <w:rFonts w:ascii="Arial" w:hAnsi="Arial" w:cs="Arial"/>
          <w:sz w:val="20"/>
          <w:szCs w:val="20"/>
        </w:rPr>
        <w:t xml:space="preserve">i dalšími organizačními jednotkami (např. dodavatelskými firmami či garanty klíčových aktiv) </w:t>
      </w:r>
      <w:r w:rsidR="00D11A12" w:rsidRPr="00762B3B">
        <w:rPr>
          <w:rFonts w:ascii="Arial" w:hAnsi="Arial" w:cs="Arial"/>
          <w:sz w:val="20"/>
          <w:szCs w:val="20"/>
        </w:rPr>
        <w:t>zodpovídá za</w:t>
      </w:r>
      <w:r w:rsidR="00D13C53" w:rsidRPr="00762B3B">
        <w:rPr>
          <w:rFonts w:ascii="Arial" w:hAnsi="Arial" w:cs="Arial"/>
          <w:sz w:val="20"/>
          <w:szCs w:val="20"/>
        </w:rPr>
        <w:t xml:space="preserve"> technick</w:t>
      </w:r>
      <w:r w:rsidR="00D11A12" w:rsidRPr="00762B3B">
        <w:rPr>
          <w:rFonts w:ascii="Arial" w:hAnsi="Arial" w:cs="Arial"/>
          <w:sz w:val="20"/>
          <w:szCs w:val="20"/>
        </w:rPr>
        <w:t>é</w:t>
      </w:r>
      <w:r w:rsidR="00D13C53" w:rsidRPr="00762B3B">
        <w:rPr>
          <w:rFonts w:ascii="Arial" w:hAnsi="Arial" w:cs="Arial"/>
          <w:sz w:val="20"/>
          <w:szCs w:val="20"/>
        </w:rPr>
        <w:t>, organizační a procesní kro</w:t>
      </w:r>
      <w:r w:rsidR="00D11A12" w:rsidRPr="00762B3B">
        <w:rPr>
          <w:rFonts w:ascii="Arial" w:hAnsi="Arial" w:cs="Arial"/>
          <w:sz w:val="20"/>
          <w:szCs w:val="20"/>
        </w:rPr>
        <w:t>ky</w:t>
      </w:r>
      <w:r w:rsidR="00D13C53" w:rsidRPr="00762B3B">
        <w:rPr>
          <w:rFonts w:ascii="Arial" w:hAnsi="Arial" w:cs="Arial"/>
          <w:sz w:val="20"/>
          <w:szCs w:val="20"/>
        </w:rPr>
        <w:t>, které vedou k ochraně informačních systémů a k minimalizaci kybernetických rizik.</w:t>
      </w:r>
    </w:p>
    <w:p w14:paraId="4E6E8531" w14:textId="4EAB3C04" w:rsidR="00BA1051" w:rsidRPr="00762B3B" w:rsidRDefault="005745DC" w:rsidP="00BA1051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left="851" w:right="26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Spolupr</w:t>
      </w:r>
      <w:r w:rsidR="00DF1F4D" w:rsidRPr="00762B3B">
        <w:rPr>
          <w:rFonts w:ascii="Arial" w:hAnsi="Arial" w:cs="Arial"/>
          <w:sz w:val="20"/>
          <w:szCs w:val="20"/>
        </w:rPr>
        <w:t>áci</w:t>
      </w:r>
      <w:r w:rsidRPr="00762B3B">
        <w:rPr>
          <w:rFonts w:ascii="Arial" w:hAnsi="Arial" w:cs="Arial"/>
          <w:sz w:val="20"/>
          <w:szCs w:val="20"/>
        </w:rPr>
        <w:t xml:space="preserve"> s dodavateli informačních systémů a přednosty jednotlivých součástí MMN při implementaci opatření pro zmírnění kybernetických rizik u technických </w:t>
      </w:r>
      <w:r w:rsidR="003F6B01" w:rsidRPr="00762B3B">
        <w:rPr>
          <w:rFonts w:ascii="Arial" w:hAnsi="Arial" w:cs="Arial"/>
          <w:sz w:val="20"/>
          <w:szCs w:val="20"/>
        </w:rPr>
        <w:br/>
      </w:r>
      <w:r w:rsidRPr="00762B3B">
        <w:rPr>
          <w:rFonts w:ascii="Arial" w:hAnsi="Arial" w:cs="Arial"/>
          <w:sz w:val="20"/>
          <w:szCs w:val="20"/>
        </w:rPr>
        <w:t>a programových prostředků informačních technologií MMN.</w:t>
      </w:r>
    </w:p>
    <w:p w14:paraId="05030E48" w14:textId="77777777" w:rsidR="006955C3" w:rsidRPr="00762B3B" w:rsidRDefault="00BA1051" w:rsidP="00F93877">
      <w:pPr>
        <w:pStyle w:val="TableParagraph"/>
        <w:numPr>
          <w:ilvl w:val="0"/>
          <w:numId w:val="16"/>
        </w:numPr>
        <w:tabs>
          <w:tab w:val="left" w:pos="827"/>
        </w:tabs>
        <w:spacing w:after="120" w:line="247" w:lineRule="auto"/>
        <w:ind w:left="851" w:right="79" w:hanging="357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Stanovování a kontrolu požadavků v zadávacích dokumentacích z hlediska kybernetické bezpečnosti. Vyžaduje, aby vyhlašované veřejné zakázky (včetně zakázek malého rozsahu) obsahovaly odpovídající bezpečnostní podmínky, standardy a hodnotící kritéria. V rámci přípravy zadávacích dokumentací MKB vyhodnocuje, zda požadované funkce a parametry systémů či služeb odpovídají bezpečnostním potřebám organizace. Navrhuje případné úpravy tak, aby se minimalizovala kybernetická rizika.</w:t>
      </w:r>
    </w:p>
    <w:p w14:paraId="1902A496" w14:textId="5344E70F" w:rsidR="006955C3" w:rsidRPr="00762B3B" w:rsidRDefault="00921B40" w:rsidP="00F93877">
      <w:pPr>
        <w:pStyle w:val="TableParagraph"/>
        <w:numPr>
          <w:ilvl w:val="0"/>
          <w:numId w:val="16"/>
        </w:numPr>
        <w:tabs>
          <w:tab w:val="left" w:pos="827"/>
        </w:tabs>
        <w:spacing w:after="120" w:line="247" w:lineRule="auto"/>
        <w:ind w:left="851" w:right="79" w:hanging="357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V případě projektů týkajících se informačních systémů</w:t>
      </w:r>
      <w:r w:rsidR="00300DFC" w:rsidRPr="00762B3B">
        <w:rPr>
          <w:rFonts w:ascii="Arial" w:hAnsi="Arial" w:cs="Arial"/>
          <w:sz w:val="20"/>
          <w:szCs w:val="20"/>
        </w:rPr>
        <w:t xml:space="preserve">, </w:t>
      </w:r>
      <w:r w:rsidRPr="00762B3B">
        <w:rPr>
          <w:rFonts w:ascii="Arial" w:hAnsi="Arial" w:cs="Arial"/>
          <w:sz w:val="20"/>
          <w:szCs w:val="20"/>
        </w:rPr>
        <w:t xml:space="preserve">z pohledu </w:t>
      </w:r>
      <w:r w:rsidR="00300DFC" w:rsidRPr="00762B3B">
        <w:rPr>
          <w:rFonts w:ascii="Arial" w:hAnsi="Arial" w:cs="Arial"/>
          <w:sz w:val="20"/>
          <w:szCs w:val="20"/>
        </w:rPr>
        <w:t>kybernetické bezpečnosti</w:t>
      </w:r>
      <w:r w:rsidRPr="00762B3B">
        <w:rPr>
          <w:rFonts w:ascii="Arial" w:hAnsi="Arial" w:cs="Arial"/>
          <w:sz w:val="20"/>
          <w:szCs w:val="20"/>
        </w:rPr>
        <w:t>:</w:t>
      </w:r>
    </w:p>
    <w:p w14:paraId="47186F71" w14:textId="4ADA8994" w:rsidR="006955C3" w:rsidRPr="00762B3B" w:rsidRDefault="00DD1EAA" w:rsidP="0080127E">
      <w:pPr>
        <w:pStyle w:val="Odstavecseseznamem"/>
        <w:widowControl w:val="0"/>
        <w:numPr>
          <w:ilvl w:val="1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right="261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zodpovídá za zajišťování</w:t>
      </w:r>
      <w:r w:rsidR="00300DFC" w:rsidRPr="00762B3B">
        <w:rPr>
          <w:rFonts w:ascii="Arial" w:hAnsi="Arial" w:cs="Arial"/>
          <w:sz w:val="20"/>
          <w:szCs w:val="20"/>
        </w:rPr>
        <w:t xml:space="preserve"> </w:t>
      </w:r>
      <w:r w:rsidR="00921B40" w:rsidRPr="00762B3B">
        <w:rPr>
          <w:rFonts w:ascii="Arial" w:hAnsi="Arial" w:cs="Arial"/>
          <w:sz w:val="20"/>
          <w:szCs w:val="20"/>
        </w:rPr>
        <w:t>konzult</w:t>
      </w:r>
      <w:r w:rsidR="00357143" w:rsidRPr="00762B3B">
        <w:rPr>
          <w:rFonts w:ascii="Arial" w:hAnsi="Arial" w:cs="Arial"/>
          <w:sz w:val="20"/>
          <w:szCs w:val="20"/>
        </w:rPr>
        <w:t>ace k</w:t>
      </w:r>
      <w:r w:rsidR="00921B40" w:rsidRPr="00762B3B">
        <w:rPr>
          <w:rFonts w:ascii="Arial" w:hAnsi="Arial" w:cs="Arial"/>
          <w:sz w:val="20"/>
          <w:szCs w:val="20"/>
        </w:rPr>
        <w:t xml:space="preserve"> organizaci kontrol etap dílčího plnění,</w:t>
      </w:r>
    </w:p>
    <w:p w14:paraId="6F51001C" w14:textId="3CDCC4D0" w:rsidR="006955C3" w:rsidRPr="00762B3B" w:rsidRDefault="00921B40" w:rsidP="00251E83">
      <w:pPr>
        <w:pStyle w:val="Odstavecseseznamem"/>
        <w:widowControl w:val="0"/>
        <w:numPr>
          <w:ilvl w:val="1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right="261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rozhoduje o přípravě testovacích dat a organizaci bezpečnostního testování,</w:t>
      </w:r>
    </w:p>
    <w:p w14:paraId="2A845EE2" w14:textId="77777777" w:rsidR="006955C3" w:rsidRPr="00762B3B" w:rsidRDefault="00921B40" w:rsidP="00E26053">
      <w:pPr>
        <w:pStyle w:val="Odstavecseseznamem"/>
        <w:widowControl w:val="0"/>
        <w:numPr>
          <w:ilvl w:val="1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right="261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informuje AKB o zkušebním a ověřovacím provozu a zátěžových testech,</w:t>
      </w:r>
    </w:p>
    <w:p w14:paraId="15C8C436" w14:textId="3297C2F7" w:rsidR="006955C3" w:rsidRPr="00762B3B" w:rsidRDefault="00921B40" w:rsidP="006955C3">
      <w:pPr>
        <w:pStyle w:val="Odstavecseseznamem"/>
        <w:widowControl w:val="0"/>
        <w:numPr>
          <w:ilvl w:val="1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right="261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 xml:space="preserve">podílí </w:t>
      </w:r>
      <w:r w:rsidR="00D10D8F" w:rsidRPr="00762B3B">
        <w:rPr>
          <w:rFonts w:ascii="Arial" w:hAnsi="Arial" w:cs="Arial"/>
          <w:sz w:val="20"/>
          <w:szCs w:val="20"/>
        </w:rPr>
        <w:t xml:space="preserve">se </w:t>
      </w:r>
      <w:r w:rsidRPr="00762B3B">
        <w:rPr>
          <w:rFonts w:ascii="Arial" w:hAnsi="Arial" w:cs="Arial"/>
          <w:sz w:val="20"/>
          <w:szCs w:val="20"/>
        </w:rPr>
        <w:t>na přípravě a organizaci akceptačního řízení</w:t>
      </w:r>
      <w:r w:rsidR="006955C3" w:rsidRPr="00762B3B">
        <w:rPr>
          <w:rFonts w:ascii="Arial" w:hAnsi="Arial" w:cs="Arial"/>
          <w:sz w:val="20"/>
          <w:szCs w:val="20"/>
        </w:rPr>
        <w:t>.</w:t>
      </w:r>
    </w:p>
    <w:p w14:paraId="538DB51B" w14:textId="77777777" w:rsidR="006955C3" w:rsidRPr="00762B3B" w:rsidRDefault="006955C3" w:rsidP="006955C3">
      <w:pPr>
        <w:widowControl w:val="0"/>
        <w:tabs>
          <w:tab w:val="left" w:pos="947"/>
        </w:tabs>
        <w:autoSpaceDE w:val="0"/>
        <w:autoSpaceDN w:val="0"/>
        <w:spacing w:after="120" w:line="247" w:lineRule="auto"/>
        <w:ind w:right="261"/>
        <w:jc w:val="both"/>
        <w:rPr>
          <w:rFonts w:ascii="Arial" w:hAnsi="Arial" w:cs="Arial"/>
          <w:sz w:val="20"/>
          <w:szCs w:val="20"/>
        </w:rPr>
      </w:pPr>
    </w:p>
    <w:p w14:paraId="7067D797" w14:textId="77777777" w:rsidR="005745DC" w:rsidRPr="00762B3B" w:rsidRDefault="005745DC" w:rsidP="002D7D94">
      <w:pPr>
        <w:widowControl w:val="0"/>
        <w:tabs>
          <w:tab w:val="left" w:pos="946"/>
        </w:tabs>
        <w:autoSpaceDE w:val="0"/>
        <w:autoSpaceDN w:val="0"/>
        <w:spacing w:before="120" w:after="120" w:line="247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62B3B">
        <w:rPr>
          <w:rFonts w:ascii="Arial" w:hAnsi="Arial" w:cs="Arial"/>
          <w:b/>
          <w:spacing w:val="-2"/>
          <w:sz w:val="20"/>
          <w:szCs w:val="20"/>
        </w:rPr>
        <w:t>Zajišťuje:</w:t>
      </w:r>
    </w:p>
    <w:p w14:paraId="2E3D37AC" w14:textId="35EC7B96" w:rsidR="009D5173" w:rsidRPr="00762B3B" w:rsidRDefault="009D5173" w:rsidP="009D5173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right="261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 xml:space="preserve">Proces řešení kybernetických bezpečnostních události, nebo kybernetických incidentů </w:t>
      </w:r>
      <w:r w:rsidR="000320CC">
        <w:rPr>
          <w:rFonts w:ascii="Arial" w:hAnsi="Arial" w:cs="Arial"/>
          <w:sz w:val="20"/>
          <w:szCs w:val="20"/>
        </w:rPr>
        <w:br/>
      </w:r>
      <w:r w:rsidRPr="00762B3B">
        <w:rPr>
          <w:rFonts w:ascii="Arial" w:hAnsi="Arial" w:cs="Arial"/>
          <w:sz w:val="20"/>
          <w:szCs w:val="20"/>
        </w:rPr>
        <w:t>a předkládá vedení MMN návrhy na způsob jejich řešení.</w:t>
      </w:r>
    </w:p>
    <w:p w14:paraId="76A7A385" w14:textId="2E165DD4" w:rsidR="001B6A3E" w:rsidRPr="00762B3B" w:rsidRDefault="001B6A3E" w:rsidP="008347A1">
      <w:pPr>
        <w:pStyle w:val="Odstavecseseznamem"/>
        <w:widowControl w:val="0"/>
        <w:numPr>
          <w:ilvl w:val="0"/>
          <w:numId w:val="17"/>
        </w:numPr>
        <w:tabs>
          <w:tab w:val="left" w:pos="1665"/>
        </w:tabs>
        <w:autoSpaceDE w:val="0"/>
        <w:autoSpaceDN w:val="0"/>
        <w:spacing w:after="120" w:line="247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lastRenderedPageBreak/>
        <w:t>Zajišťuje pravidelný bezpečnostní monitoring a testování (zátěžové testy, penetrační testy, testy odolnosti atp.) a vyhodnocuje jejich výsledky. Ve spolupráci s AKB a ICT zprostředkovává přípravu testovacích dat a koordinuje organizaci samotného testování.</w:t>
      </w:r>
    </w:p>
    <w:p w14:paraId="272DE3ED" w14:textId="29679876" w:rsidR="001B6A3E" w:rsidRPr="00762B3B" w:rsidRDefault="008347A1" w:rsidP="008347A1">
      <w:pPr>
        <w:pStyle w:val="Odstavecseseznamem"/>
        <w:widowControl w:val="0"/>
        <w:numPr>
          <w:ilvl w:val="0"/>
          <w:numId w:val="17"/>
        </w:numPr>
        <w:tabs>
          <w:tab w:val="left" w:pos="1665"/>
        </w:tabs>
        <w:autoSpaceDE w:val="0"/>
        <w:autoSpaceDN w:val="0"/>
        <w:spacing w:after="120" w:line="247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Zajišťuje v součinnosti s AKB a ICT oddělením postupy pro zvládání a eliminaci dopadů kybernetických incidentů, včetně komunikace s dotčenými subjekty (NÚKIB, vedení organizace a další).</w:t>
      </w:r>
    </w:p>
    <w:p w14:paraId="4B8976D2" w14:textId="1FF8FDCF" w:rsidR="00FE268D" w:rsidRPr="00762B3B" w:rsidRDefault="00FE268D" w:rsidP="00FE268D">
      <w:pPr>
        <w:pStyle w:val="Odstavecseseznamem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Schvalování technických návrhů realizace kybernetické bezpečnosti vytvořené AKB.</w:t>
      </w:r>
    </w:p>
    <w:p w14:paraId="284E005A" w14:textId="18645A0B" w:rsidR="008347A1" w:rsidRPr="00762B3B" w:rsidRDefault="005D0721" w:rsidP="008347A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 xml:space="preserve">Navrhuje program </w:t>
      </w:r>
      <w:r w:rsidR="005663DC" w:rsidRPr="00762B3B">
        <w:rPr>
          <w:rFonts w:ascii="Arial" w:hAnsi="Arial" w:cs="Arial"/>
          <w:sz w:val="20"/>
          <w:szCs w:val="20"/>
        </w:rPr>
        <w:t xml:space="preserve">interních </w:t>
      </w:r>
      <w:r w:rsidRPr="00762B3B">
        <w:rPr>
          <w:rFonts w:ascii="Arial" w:hAnsi="Arial" w:cs="Arial"/>
          <w:sz w:val="20"/>
          <w:szCs w:val="20"/>
        </w:rPr>
        <w:t xml:space="preserve">auditů </w:t>
      </w:r>
      <w:r w:rsidR="005663DC" w:rsidRPr="00762B3B">
        <w:rPr>
          <w:rFonts w:ascii="Arial" w:hAnsi="Arial" w:cs="Arial"/>
          <w:sz w:val="20"/>
          <w:szCs w:val="20"/>
        </w:rPr>
        <w:t xml:space="preserve">v oblasti kybernetické bezpečnosti </w:t>
      </w:r>
      <w:r w:rsidR="008347A1" w:rsidRPr="00762B3B">
        <w:rPr>
          <w:rFonts w:ascii="Arial" w:hAnsi="Arial" w:cs="Arial"/>
          <w:sz w:val="20"/>
          <w:szCs w:val="20"/>
        </w:rPr>
        <w:t xml:space="preserve">a </w:t>
      </w:r>
      <w:r w:rsidR="00C158B1" w:rsidRPr="00762B3B">
        <w:rPr>
          <w:rFonts w:ascii="Arial" w:hAnsi="Arial" w:cs="Arial"/>
          <w:sz w:val="20"/>
          <w:szCs w:val="20"/>
        </w:rPr>
        <w:t xml:space="preserve">provádí </w:t>
      </w:r>
      <w:r w:rsidR="008347A1" w:rsidRPr="00762B3B">
        <w:rPr>
          <w:rFonts w:ascii="Arial" w:hAnsi="Arial" w:cs="Arial"/>
          <w:sz w:val="20"/>
          <w:szCs w:val="20"/>
        </w:rPr>
        <w:t>kontroly zaměřené na to, zda jsou zavedená opatření skutečně dodržována a zda odpovídají přijatým standardům.</w:t>
      </w:r>
    </w:p>
    <w:p w14:paraId="609C4CD7" w14:textId="71B515E9" w:rsidR="008347A1" w:rsidRPr="00762B3B" w:rsidRDefault="00CB2911" w:rsidP="008347A1">
      <w:pPr>
        <w:pStyle w:val="Odstavecseseznamem"/>
        <w:widowControl w:val="0"/>
        <w:numPr>
          <w:ilvl w:val="0"/>
          <w:numId w:val="17"/>
        </w:numPr>
        <w:tabs>
          <w:tab w:val="left" w:pos="1665"/>
        </w:tabs>
        <w:autoSpaceDE w:val="0"/>
        <w:autoSpaceDN w:val="0"/>
        <w:spacing w:after="120" w:line="247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Spravuje veškerou dokumentaci vztahující se k řízení kybernetické bezpečnosti (směrnice, metodiky, reporty k rizikům, záznamy o incidentech apod.) a dohlíží na její aktualizaci.</w:t>
      </w:r>
    </w:p>
    <w:p w14:paraId="6A3D3F32" w14:textId="533442AC" w:rsidR="00331E96" w:rsidRPr="00762B3B" w:rsidRDefault="00331E96" w:rsidP="008347A1">
      <w:pPr>
        <w:pStyle w:val="Odstavecseseznamem"/>
        <w:widowControl w:val="0"/>
        <w:numPr>
          <w:ilvl w:val="0"/>
          <w:numId w:val="17"/>
        </w:numPr>
        <w:tabs>
          <w:tab w:val="left" w:pos="1665"/>
        </w:tabs>
        <w:autoSpaceDE w:val="0"/>
        <w:autoSpaceDN w:val="0"/>
        <w:spacing w:after="120" w:line="247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Provádění školení a informování zaměstnanců o aktuálních hrozbách a zavedených opatřeních v oblasti kybernetické bezpečnosti.</w:t>
      </w:r>
    </w:p>
    <w:p w14:paraId="097BFB50" w14:textId="682DC5A4" w:rsidR="00BD5C82" w:rsidRPr="00762B3B" w:rsidRDefault="00BD5C82" w:rsidP="00BD5C82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right="259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Poskytuje útvarům zodpovědným za veřejné zakázky odbornou podporu a konzultace ohledně technických aspektů kybernetické bezpečnosti. Schvaluje konečnou verzi zadávací dokumentace z hlediska naplnění bezpečnostních standardů.</w:t>
      </w:r>
    </w:p>
    <w:p w14:paraId="17DA9721" w14:textId="77777777" w:rsidR="005745DC" w:rsidRPr="00762B3B" w:rsidRDefault="005745DC" w:rsidP="002D7D94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Navrhuje</w:t>
      </w:r>
      <w:r w:rsidRPr="00762B3B">
        <w:rPr>
          <w:rFonts w:ascii="Arial" w:hAnsi="Arial" w:cs="Arial"/>
          <w:spacing w:val="-6"/>
          <w:sz w:val="20"/>
          <w:szCs w:val="20"/>
        </w:rPr>
        <w:t xml:space="preserve"> </w:t>
      </w:r>
      <w:r w:rsidRPr="00762B3B">
        <w:rPr>
          <w:rFonts w:ascii="Arial" w:hAnsi="Arial" w:cs="Arial"/>
          <w:sz w:val="20"/>
          <w:szCs w:val="20"/>
        </w:rPr>
        <w:t>změny</w:t>
      </w:r>
      <w:r w:rsidRPr="00762B3B">
        <w:rPr>
          <w:rFonts w:ascii="Arial" w:hAnsi="Arial" w:cs="Arial"/>
          <w:spacing w:val="-4"/>
          <w:sz w:val="20"/>
          <w:szCs w:val="20"/>
        </w:rPr>
        <w:t xml:space="preserve"> </w:t>
      </w:r>
      <w:r w:rsidRPr="00762B3B">
        <w:rPr>
          <w:rFonts w:ascii="Arial" w:hAnsi="Arial" w:cs="Arial"/>
          <w:sz w:val="20"/>
          <w:szCs w:val="20"/>
        </w:rPr>
        <w:t>strategie</w:t>
      </w:r>
      <w:r w:rsidRPr="00762B3B">
        <w:rPr>
          <w:rFonts w:ascii="Arial" w:hAnsi="Arial" w:cs="Arial"/>
          <w:spacing w:val="-4"/>
          <w:sz w:val="20"/>
          <w:szCs w:val="20"/>
        </w:rPr>
        <w:t xml:space="preserve"> </w:t>
      </w:r>
      <w:r w:rsidRPr="00762B3B">
        <w:rPr>
          <w:rFonts w:ascii="Arial" w:hAnsi="Arial" w:cs="Arial"/>
          <w:sz w:val="20"/>
          <w:szCs w:val="20"/>
        </w:rPr>
        <w:t>kybernetické</w:t>
      </w:r>
      <w:r w:rsidRPr="00762B3B">
        <w:rPr>
          <w:rFonts w:ascii="Arial" w:hAnsi="Arial" w:cs="Arial"/>
          <w:spacing w:val="-3"/>
          <w:sz w:val="20"/>
          <w:szCs w:val="20"/>
        </w:rPr>
        <w:t xml:space="preserve"> </w:t>
      </w:r>
      <w:r w:rsidRPr="00762B3B">
        <w:rPr>
          <w:rFonts w:ascii="Arial" w:hAnsi="Arial" w:cs="Arial"/>
          <w:sz w:val="20"/>
          <w:szCs w:val="20"/>
        </w:rPr>
        <w:t>bezpečnosti</w:t>
      </w:r>
      <w:r w:rsidRPr="00762B3B">
        <w:rPr>
          <w:rFonts w:ascii="Arial" w:hAnsi="Arial" w:cs="Arial"/>
          <w:spacing w:val="-3"/>
          <w:sz w:val="20"/>
          <w:szCs w:val="20"/>
        </w:rPr>
        <w:t xml:space="preserve"> </w:t>
      </w:r>
      <w:r w:rsidRPr="00762B3B">
        <w:rPr>
          <w:rFonts w:ascii="Arial" w:hAnsi="Arial" w:cs="Arial"/>
          <w:sz w:val="20"/>
          <w:szCs w:val="20"/>
        </w:rPr>
        <w:t>MMN</w:t>
      </w:r>
      <w:r w:rsidRPr="00762B3B">
        <w:rPr>
          <w:rFonts w:ascii="Arial" w:hAnsi="Arial" w:cs="Arial"/>
          <w:spacing w:val="-4"/>
          <w:sz w:val="20"/>
          <w:szCs w:val="20"/>
        </w:rPr>
        <w:t xml:space="preserve"> </w:t>
      </w:r>
      <w:r w:rsidRPr="00762B3B">
        <w:rPr>
          <w:rFonts w:ascii="Arial" w:hAnsi="Arial" w:cs="Arial"/>
          <w:sz w:val="20"/>
          <w:szCs w:val="20"/>
        </w:rPr>
        <w:t>a</w:t>
      </w:r>
      <w:r w:rsidRPr="00762B3B">
        <w:rPr>
          <w:rFonts w:ascii="Arial" w:hAnsi="Arial" w:cs="Arial"/>
          <w:spacing w:val="-6"/>
          <w:sz w:val="20"/>
          <w:szCs w:val="20"/>
        </w:rPr>
        <w:t xml:space="preserve"> </w:t>
      </w:r>
      <w:r w:rsidRPr="00762B3B">
        <w:rPr>
          <w:rFonts w:ascii="Arial" w:hAnsi="Arial" w:cs="Arial"/>
          <w:sz w:val="20"/>
          <w:szCs w:val="20"/>
        </w:rPr>
        <w:t>bezpečnostní</w:t>
      </w:r>
      <w:r w:rsidRPr="00762B3B">
        <w:rPr>
          <w:rFonts w:ascii="Arial" w:hAnsi="Arial" w:cs="Arial"/>
          <w:spacing w:val="-4"/>
          <w:sz w:val="20"/>
          <w:szCs w:val="20"/>
        </w:rPr>
        <w:t xml:space="preserve"> </w:t>
      </w:r>
      <w:r w:rsidRPr="00762B3B">
        <w:rPr>
          <w:rFonts w:ascii="Arial" w:hAnsi="Arial" w:cs="Arial"/>
          <w:sz w:val="20"/>
          <w:szCs w:val="20"/>
        </w:rPr>
        <w:t>politiky</w:t>
      </w:r>
      <w:r w:rsidRPr="00762B3B">
        <w:rPr>
          <w:rFonts w:ascii="Arial" w:hAnsi="Arial" w:cs="Arial"/>
          <w:spacing w:val="-4"/>
          <w:sz w:val="20"/>
          <w:szCs w:val="20"/>
        </w:rPr>
        <w:t xml:space="preserve"> </w:t>
      </w:r>
      <w:r w:rsidRPr="00762B3B">
        <w:rPr>
          <w:rFonts w:ascii="Arial" w:hAnsi="Arial" w:cs="Arial"/>
          <w:spacing w:val="-2"/>
          <w:sz w:val="20"/>
          <w:szCs w:val="20"/>
        </w:rPr>
        <w:t>ISMS.</w:t>
      </w:r>
    </w:p>
    <w:p w14:paraId="5FCE7A72" w14:textId="4A9C76C9" w:rsidR="00F3577B" w:rsidRPr="00762B3B" w:rsidRDefault="005745DC" w:rsidP="00F3577B">
      <w:pPr>
        <w:widowControl w:val="0"/>
        <w:tabs>
          <w:tab w:val="left" w:pos="947"/>
        </w:tabs>
        <w:autoSpaceDE w:val="0"/>
        <w:autoSpaceDN w:val="0"/>
        <w:spacing w:before="240" w:after="120" w:line="247" w:lineRule="auto"/>
        <w:ind w:left="284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762B3B">
        <w:rPr>
          <w:rFonts w:ascii="Arial" w:hAnsi="Arial" w:cs="Arial"/>
          <w:b/>
          <w:sz w:val="20"/>
          <w:szCs w:val="20"/>
        </w:rPr>
        <w:t>Je oprávněn</w:t>
      </w:r>
      <w:r w:rsidRPr="00762B3B">
        <w:rPr>
          <w:rFonts w:ascii="Arial" w:hAnsi="Arial" w:cs="Arial"/>
          <w:b/>
          <w:spacing w:val="-2"/>
          <w:sz w:val="20"/>
          <w:szCs w:val="20"/>
        </w:rPr>
        <w:t>:</w:t>
      </w:r>
    </w:p>
    <w:p w14:paraId="500C0301" w14:textId="77777777" w:rsidR="00F3577B" w:rsidRPr="00762B3B" w:rsidRDefault="00F3577B" w:rsidP="00F3577B">
      <w:pPr>
        <w:pStyle w:val="Odstavecseseznamem"/>
        <w:widowControl w:val="0"/>
        <w:numPr>
          <w:ilvl w:val="0"/>
          <w:numId w:val="17"/>
        </w:numPr>
        <w:tabs>
          <w:tab w:val="left" w:pos="1665"/>
          <w:tab w:val="left" w:pos="1667"/>
        </w:tabs>
        <w:autoSpaceDE w:val="0"/>
        <w:autoSpaceDN w:val="0"/>
        <w:spacing w:after="120" w:line="247" w:lineRule="auto"/>
        <w:ind w:right="263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Stanovit závazné pokyny, metodiky či standardy v oblasti kybernetické bezpečnosti, které musí být v rámci organizace dodržovány (např. provozní pravidla, politiku řízení rizik apod.).</w:t>
      </w:r>
    </w:p>
    <w:p w14:paraId="77DC164D" w14:textId="687BECCC" w:rsidR="00F3577B" w:rsidRPr="00762B3B" w:rsidRDefault="00F3577B" w:rsidP="00F3577B">
      <w:pPr>
        <w:pStyle w:val="Odstavecseseznamem"/>
        <w:widowControl w:val="0"/>
        <w:numPr>
          <w:ilvl w:val="0"/>
          <w:numId w:val="17"/>
        </w:numPr>
        <w:tabs>
          <w:tab w:val="left" w:pos="1665"/>
          <w:tab w:val="left" w:pos="1667"/>
        </w:tabs>
        <w:autoSpaceDE w:val="0"/>
        <w:autoSpaceDN w:val="0"/>
        <w:spacing w:after="120" w:line="247" w:lineRule="auto"/>
        <w:ind w:right="263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 xml:space="preserve">V koordinaci s vedením organizace, </w:t>
      </w:r>
      <w:r w:rsidR="0001137C" w:rsidRPr="00762B3B">
        <w:rPr>
          <w:rFonts w:ascii="Arial" w:hAnsi="Arial" w:cs="Arial"/>
          <w:sz w:val="20"/>
          <w:szCs w:val="20"/>
        </w:rPr>
        <w:t xml:space="preserve">stanovit </w:t>
      </w:r>
      <w:r w:rsidRPr="00762B3B">
        <w:rPr>
          <w:rFonts w:ascii="Arial" w:hAnsi="Arial" w:cs="Arial"/>
          <w:sz w:val="20"/>
          <w:szCs w:val="20"/>
        </w:rPr>
        <w:t>jaká opatření budou realizována přednostně, a schvaluje koncepční změny či doplnění bezpečnostních plánů (např. změny plánu zvládání rizik).</w:t>
      </w:r>
    </w:p>
    <w:p w14:paraId="5150791D" w14:textId="77777777" w:rsidR="00F3577B" w:rsidRPr="00762B3B" w:rsidRDefault="00F3577B" w:rsidP="00F3577B">
      <w:pPr>
        <w:pStyle w:val="Odstavecseseznamem"/>
        <w:widowControl w:val="0"/>
        <w:numPr>
          <w:ilvl w:val="0"/>
          <w:numId w:val="17"/>
        </w:numPr>
        <w:tabs>
          <w:tab w:val="left" w:pos="1665"/>
          <w:tab w:val="left" w:pos="1667"/>
        </w:tabs>
        <w:autoSpaceDE w:val="0"/>
        <w:autoSpaceDN w:val="0"/>
        <w:spacing w:after="120" w:line="247" w:lineRule="auto"/>
        <w:ind w:right="263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Stanovit minimální požadavky na úroveň poskytovaných služeb (např. v SLA) a sleduje jejich plnění.</w:t>
      </w:r>
    </w:p>
    <w:p w14:paraId="1743322B" w14:textId="77777777" w:rsidR="00F3577B" w:rsidRPr="00762B3B" w:rsidRDefault="00F3577B" w:rsidP="00F3577B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Stanovit přípravu</w:t>
      </w:r>
      <w:r w:rsidRPr="00762B3B">
        <w:rPr>
          <w:rFonts w:ascii="Arial" w:hAnsi="Arial" w:cs="Arial"/>
          <w:spacing w:val="-2"/>
          <w:sz w:val="20"/>
          <w:szCs w:val="20"/>
        </w:rPr>
        <w:t xml:space="preserve"> </w:t>
      </w:r>
      <w:r w:rsidRPr="00762B3B">
        <w:rPr>
          <w:rFonts w:ascii="Arial" w:hAnsi="Arial" w:cs="Arial"/>
          <w:sz w:val="20"/>
          <w:szCs w:val="20"/>
        </w:rPr>
        <w:t>a</w:t>
      </w:r>
      <w:r w:rsidRPr="00762B3B">
        <w:rPr>
          <w:rFonts w:ascii="Arial" w:hAnsi="Arial" w:cs="Arial"/>
          <w:spacing w:val="-4"/>
          <w:sz w:val="20"/>
          <w:szCs w:val="20"/>
        </w:rPr>
        <w:t xml:space="preserve"> </w:t>
      </w:r>
      <w:r w:rsidRPr="00762B3B">
        <w:rPr>
          <w:rFonts w:ascii="Arial" w:hAnsi="Arial" w:cs="Arial"/>
          <w:sz w:val="20"/>
          <w:szCs w:val="20"/>
        </w:rPr>
        <w:t>organizaci</w:t>
      </w:r>
      <w:r w:rsidRPr="00762B3B">
        <w:rPr>
          <w:rFonts w:ascii="Arial" w:hAnsi="Arial" w:cs="Arial"/>
          <w:spacing w:val="-3"/>
          <w:sz w:val="20"/>
          <w:szCs w:val="20"/>
        </w:rPr>
        <w:t xml:space="preserve"> </w:t>
      </w:r>
      <w:r w:rsidRPr="00762B3B">
        <w:rPr>
          <w:rFonts w:ascii="Arial" w:hAnsi="Arial" w:cs="Arial"/>
          <w:sz w:val="20"/>
          <w:szCs w:val="20"/>
        </w:rPr>
        <w:t>akceptačního</w:t>
      </w:r>
      <w:r w:rsidRPr="00762B3B">
        <w:rPr>
          <w:rFonts w:ascii="Arial" w:hAnsi="Arial" w:cs="Arial"/>
          <w:spacing w:val="-1"/>
          <w:sz w:val="20"/>
          <w:szCs w:val="20"/>
        </w:rPr>
        <w:t xml:space="preserve"> </w:t>
      </w:r>
      <w:r w:rsidRPr="00762B3B">
        <w:rPr>
          <w:rFonts w:ascii="Arial" w:hAnsi="Arial" w:cs="Arial"/>
          <w:spacing w:val="-2"/>
          <w:sz w:val="20"/>
          <w:szCs w:val="20"/>
        </w:rPr>
        <w:t>řízení.</w:t>
      </w:r>
    </w:p>
    <w:p w14:paraId="1F93CE67" w14:textId="77777777" w:rsidR="00921B40" w:rsidRPr="00762B3B" w:rsidRDefault="00F3577B" w:rsidP="00952B8F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adjustRightInd w:val="0"/>
        <w:spacing w:before="3" w:after="120" w:line="247" w:lineRule="auto"/>
        <w:ind w:right="7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Požadovat po dodavatelích či zhotovitelích doplnění potřebných bezpečnostních doložek do smluv a technologických postupů. Zajišťuje, aby smluvně převzaté závazky v oblasti kybernetické bezpečnosti byly v souladu s legislativou i interními předpisy.</w:t>
      </w:r>
    </w:p>
    <w:p w14:paraId="693B4C13" w14:textId="77777777" w:rsidR="00921B40" w:rsidRPr="00762B3B" w:rsidRDefault="009D7042" w:rsidP="00CC1AB6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adjustRightInd w:val="0"/>
        <w:spacing w:before="3" w:after="120" w:line="247" w:lineRule="auto"/>
        <w:ind w:right="7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S</w:t>
      </w:r>
      <w:r w:rsidR="00571151" w:rsidRPr="00762B3B">
        <w:rPr>
          <w:rFonts w:ascii="Arial" w:hAnsi="Arial" w:cs="Arial"/>
          <w:iCs/>
          <w:sz w:val="20"/>
          <w:szCs w:val="20"/>
        </w:rPr>
        <w:t>tanovit rozsah a hranice ISMS s ohledem na aktiva a organizační bezpečnost, ve kterém stanoví, kterých organizačních částí a technických prvků se ISMS týká.</w:t>
      </w:r>
    </w:p>
    <w:p w14:paraId="1D5A3E64" w14:textId="77777777" w:rsidR="00921B40" w:rsidRPr="00762B3B" w:rsidRDefault="009D7042" w:rsidP="00F70D99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adjustRightInd w:val="0"/>
        <w:spacing w:before="3" w:after="120" w:line="247" w:lineRule="auto"/>
        <w:ind w:right="7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S</w:t>
      </w:r>
      <w:r w:rsidR="00571151" w:rsidRPr="00762B3B">
        <w:rPr>
          <w:rFonts w:ascii="Arial" w:hAnsi="Arial" w:cs="Arial"/>
          <w:iCs/>
          <w:sz w:val="20"/>
          <w:szCs w:val="20"/>
        </w:rPr>
        <w:t>tanovit jednotnou metodiku pro identifikaci a hodnocení aktiv a metodiku pro stanovení kritérií pro přijatelnost rizik.</w:t>
      </w:r>
    </w:p>
    <w:p w14:paraId="248C5266" w14:textId="77777777" w:rsidR="00921B40" w:rsidRPr="00762B3B" w:rsidRDefault="009D7042" w:rsidP="00EA3B4A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adjustRightInd w:val="0"/>
        <w:spacing w:before="3" w:after="120" w:line="247" w:lineRule="auto"/>
        <w:ind w:right="7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S</w:t>
      </w:r>
      <w:r w:rsidR="00571151" w:rsidRPr="00762B3B">
        <w:rPr>
          <w:rFonts w:ascii="Arial" w:hAnsi="Arial" w:cs="Arial"/>
          <w:iCs/>
          <w:sz w:val="20"/>
          <w:szCs w:val="20"/>
        </w:rPr>
        <w:t>tanovit cíle kontinuity činností a strategii řízení kontinuity další činnosti pro oblast kybernetické bezpečnosti.</w:t>
      </w:r>
    </w:p>
    <w:p w14:paraId="25DC152D" w14:textId="77777777" w:rsidR="00921B40" w:rsidRPr="00762B3B" w:rsidRDefault="009D7042" w:rsidP="009A5673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adjustRightInd w:val="0"/>
        <w:spacing w:before="3" w:after="120" w:line="247" w:lineRule="auto"/>
        <w:ind w:right="7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S</w:t>
      </w:r>
      <w:r w:rsidR="00571151" w:rsidRPr="00762B3B">
        <w:rPr>
          <w:rFonts w:ascii="Arial" w:hAnsi="Arial" w:cs="Arial"/>
          <w:iCs/>
          <w:sz w:val="20"/>
          <w:szCs w:val="20"/>
        </w:rPr>
        <w:t>tanovit provozní pravidla a postupy ISMS.</w:t>
      </w:r>
    </w:p>
    <w:p w14:paraId="51590AB8" w14:textId="77777777" w:rsidR="00921B40" w:rsidRPr="00762B3B" w:rsidRDefault="009D7042" w:rsidP="00A62747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adjustRightInd w:val="0"/>
        <w:spacing w:before="3" w:after="120" w:line="247" w:lineRule="auto"/>
        <w:ind w:right="7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S</w:t>
      </w:r>
      <w:r w:rsidR="00571151" w:rsidRPr="00762B3B">
        <w:rPr>
          <w:rFonts w:ascii="Arial" w:hAnsi="Arial" w:cs="Arial"/>
          <w:iCs/>
          <w:sz w:val="20"/>
          <w:szCs w:val="20"/>
        </w:rPr>
        <w:t>tanovit plán zvládání rizik, který obsahuje cíle a přínosy bezpečnostních opatření pro zvládání rizik včetně určení osoby zajišťující prosazování bezpečnostních opatření.</w:t>
      </w:r>
    </w:p>
    <w:p w14:paraId="6F041156" w14:textId="77777777" w:rsidR="00921B40" w:rsidRPr="00762B3B" w:rsidRDefault="00EE058E" w:rsidP="009009C9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adjustRightInd w:val="0"/>
        <w:spacing w:before="3" w:after="120" w:line="247" w:lineRule="auto"/>
        <w:ind w:right="74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S</w:t>
      </w:r>
      <w:r w:rsidR="00571151" w:rsidRPr="00762B3B">
        <w:rPr>
          <w:rFonts w:ascii="Arial" w:hAnsi="Arial" w:cs="Arial"/>
          <w:iCs/>
          <w:sz w:val="20"/>
          <w:szCs w:val="20"/>
        </w:rPr>
        <w:t>chvalov</w:t>
      </w:r>
      <w:r w:rsidRPr="00762B3B">
        <w:rPr>
          <w:rFonts w:ascii="Arial" w:hAnsi="Arial" w:cs="Arial"/>
          <w:iCs/>
          <w:sz w:val="20"/>
          <w:szCs w:val="20"/>
        </w:rPr>
        <w:t>at</w:t>
      </w:r>
      <w:r w:rsidR="00571151" w:rsidRPr="00762B3B">
        <w:rPr>
          <w:rFonts w:ascii="Arial" w:hAnsi="Arial" w:cs="Arial"/>
          <w:iCs/>
          <w:sz w:val="20"/>
          <w:szCs w:val="20"/>
        </w:rPr>
        <w:t xml:space="preserve"> závazn</w:t>
      </w:r>
      <w:r w:rsidRPr="00762B3B">
        <w:rPr>
          <w:rFonts w:ascii="Arial" w:hAnsi="Arial" w:cs="Arial"/>
          <w:iCs/>
          <w:sz w:val="20"/>
          <w:szCs w:val="20"/>
        </w:rPr>
        <w:t>é</w:t>
      </w:r>
      <w:r w:rsidR="00571151" w:rsidRPr="00762B3B">
        <w:rPr>
          <w:rFonts w:ascii="Arial" w:hAnsi="Arial" w:cs="Arial"/>
          <w:iCs/>
          <w:sz w:val="20"/>
          <w:szCs w:val="20"/>
        </w:rPr>
        <w:t xml:space="preserve"> norm</w:t>
      </w:r>
      <w:r w:rsidRPr="00762B3B">
        <w:rPr>
          <w:rFonts w:ascii="Arial" w:hAnsi="Arial" w:cs="Arial"/>
          <w:iCs/>
          <w:sz w:val="20"/>
          <w:szCs w:val="20"/>
        </w:rPr>
        <w:t>y</w:t>
      </w:r>
      <w:r w:rsidR="00571151" w:rsidRPr="00762B3B">
        <w:rPr>
          <w:rFonts w:ascii="Arial" w:hAnsi="Arial" w:cs="Arial"/>
          <w:iCs/>
          <w:sz w:val="20"/>
          <w:szCs w:val="20"/>
        </w:rPr>
        <w:t xml:space="preserve"> pro výběr, unifikaci a systemizaci technických a programových prostředků informačních technologií MMN.</w:t>
      </w:r>
    </w:p>
    <w:p w14:paraId="1B965B05" w14:textId="7E752471" w:rsidR="00652C0C" w:rsidRPr="00762B3B" w:rsidRDefault="00652C0C" w:rsidP="009009C9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adjustRightInd w:val="0"/>
        <w:spacing w:before="3" w:after="120" w:line="247" w:lineRule="auto"/>
        <w:ind w:right="74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Metodicky řídit AKB.</w:t>
      </w:r>
    </w:p>
    <w:p w14:paraId="39A4E38B" w14:textId="77777777" w:rsidR="00921B40" w:rsidRPr="00762B3B" w:rsidRDefault="00652C0C" w:rsidP="00AA74E4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3" w:after="120" w:line="247" w:lineRule="auto"/>
        <w:ind w:right="7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Schvalovat technické návrhy realizace kybernetické bezpečnosti vytvořené AKB.</w:t>
      </w:r>
    </w:p>
    <w:p w14:paraId="0C6A9C7D" w14:textId="77777777" w:rsidR="00921B40" w:rsidRPr="00762B3B" w:rsidRDefault="00A4541A" w:rsidP="00040E2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3" w:after="120" w:line="247" w:lineRule="auto"/>
        <w:ind w:right="7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 xml:space="preserve">Vyžadovat </w:t>
      </w:r>
      <w:r w:rsidR="00DF4D9F" w:rsidRPr="00762B3B">
        <w:rPr>
          <w:rFonts w:ascii="Arial" w:hAnsi="Arial" w:cs="Arial"/>
          <w:iCs/>
          <w:sz w:val="20"/>
          <w:szCs w:val="20"/>
        </w:rPr>
        <w:t xml:space="preserve">od AKB technické řešení a detailní informace o realizovaných či navrhovaných opatřeních. Od ICT oddělení může vyžadovat nezbytné změny konfigurací, či nastavení </w:t>
      </w:r>
      <w:r w:rsidR="00DF4D9F" w:rsidRPr="00762B3B">
        <w:rPr>
          <w:rFonts w:ascii="Arial" w:hAnsi="Arial" w:cs="Arial"/>
          <w:iCs/>
          <w:sz w:val="20"/>
          <w:szCs w:val="20"/>
        </w:rPr>
        <w:lastRenderedPageBreak/>
        <w:t>systémů.</w:t>
      </w:r>
    </w:p>
    <w:p w14:paraId="5A3D314D" w14:textId="77777777" w:rsidR="00921B40" w:rsidRPr="00762B3B" w:rsidRDefault="00E83A1B" w:rsidP="00876A7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3" w:after="120" w:line="247" w:lineRule="auto"/>
        <w:ind w:right="7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Pokud jde o vysoká rizika nebo investice, iniciovat a vyžadovat od vedení organizace stanovisko k přijatelnosti rizik, uvolnění rozpočtových prostředků či organizační změny nutné k zabezpečení.</w:t>
      </w:r>
    </w:p>
    <w:p w14:paraId="23C8FA94" w14:textId="77777777" w:rsidR="00921B40" w:rsidRPr="00762B3B" w:rsidRDefault="008044B3" w:rsidP="009227F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3" w:after="120" w:line="247" w:lineRule="auto"/>
        <w:ind w:right="7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Vyžaduje-li to situace (např. kvůli změně zákona či zjištěným nedostatkům), po příslušných interních útvarech vyžadovat úpravy zavedených směrnic, procesů a pravidel v souladu s platnou legislativou a aktuálními bezpečnostními předpisy, či trendy.</w:t>
      </w:r>
    </w:p>
    <w:p w14:paraId="03DB91DB" w14:textId="77777777" w:rsidR="00921B40" w:rsidRPr="00762B3B" w:rsidRDefault="004A2C06" w:rsidP="00671C6C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3" w:after="120" w:line="247" w:lineRule="auto"/>
        <w:ind w:right="7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Vyžadovat o</w:t>
      </w:r>
      <w:r w:rsidR="00A12051" w:rsidRPr="00762B3B">
        <w:rPr>
          <w:rFonts w:ascii="Arial" w:hAnsi="Arial" w:cs="Arial"/>
          <w:iCs/>
          <w:sz w:val="20"/>
          <w:szCs w:val="20"/>
        </w:rPr>
        <w:t>d odpovědných osob a dodavatelů pravidelné zprávy a podklady týkající se stavu kybernetického zabezpečení.</w:t>
      </w:r>
    </w:p>
    <w:p w14:paraId="3BCCFFAD" w14:textId="20A20D0E" w:rsidR="00331C80" w:rsidRPr="00762B3B" w:rsidRDefault="00331C80" w:rsidP="00671C6C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3" w:after="120" w:line="247" w:lineRule="auto"/>
        <w:ind w:right="7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Požadovat od garantů primárních aktiv zpracování a předložení:</w:t>
      </w:r>
    </w:p>
    <w:p w14:paraId="4279608C" w14:textId="2DAEFC50" w:rsidR="00331C80" w:rsidRPr="00762B3B" w:rsidRDefault="00331C80" w:rsidP="00331C80">
      <w:pPr>
        <w:pStyle w:val="Odstavecseseznamem"/>
        <w:widowControl w:val="0"/>
        <w:numPr>
          <w:ilvl w:val="1"/>
          <w:numId w:val="17"/>
        </w:numPr>
        <w:tabs>
          <w:tab w:val="left" w:pos="1665"/>
          <w:tab w:val="left" w:pos="2171"/>
          <w:tab w:val="left" w:pos="2907"/>
          <w:tab w:val="left" w:pos="4291"/>
          <w:tab w:val="left" w:pos="4661"/>
          <w:tab w:val="left" w:pos="6161"/>
          <w:tab w:val="left" w:pos="6574"/>
          <w:tab w:val="left" w:pos="8324"/>
        </w:tabs>
        <w:autoSpaceDE w:val="0"/>
        <w:autoSpaceDN w:val="0"/>
        <w:adjustRightInd w:val="0"/>
        <w:spacing w:before="3" w:after="120" w:line="247" w:lineRule="auto"/>
        <w:ind w:right="74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účelu systému a podmínek jeho provozování</w:t>
      </w:r>
      <w:r w:rsidR="00317708" w:rsidRPr="00762B3B">
        <w:rPr>
          <w:rFonts w:ascii="Arial" w:hAnsi="Arial" w:cs="Arial"/>
          <w:iCs/>
          <w:sz w:val="20"/>
          <w:szCs w:val="20"/>
        </w:rPr>
        <w:t>,</w:t>
      </w:r>
    </w:p>
    <w:p w14:paraId="4579A663" w14:textId="6DB0B94C" w:rsidR="00331C80" w:rsidRPr="00762B3B" w:rsidRDefault="00331C80" w:rsidP="00331C80">
      <w:pPr>
        <w:pStyle w:val="Odstavecseseznamem"/>
        <w:widowControl w:val="0"/>
        <w:numPr>
          <w:ilvl w:val="1"/>
          <w:numId w:val="17"/>
        </w:numPr>
        <w:tabs>
          <w:tab w:val="left" w:pos="1665"/>
          <w:tab w:val="left" w:pos="2171"/>
          <w:tab w:val="left" w:pos="2907"/>
          <w:tab w:val="left" w:pos="4291"/>
          <w:tab w:val="left" w:pos="4661"/>
          <w:tab w:val="left" w:pos="6161"/>
          <w:tab w:val="left" w:pos="6574"/>
          <w:tab w:val="left" w:pos="8324"/>
        </w:tabs>
        <w:autoSpaceDE w:val="0"/>
        <w:autoSpaceDN w:val="0"/>
        <w:adjustRightInd w:val="0"/>
        <w:spacing w:before="3" w:after="120" w:line="247" w:lineRule="auto"/>
        <w:ind w:right="74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identifikaci primárních aktiv a jejich rizik</w:t>
      </w:r>
      <w:r w:rsidR="00317708" w:rsidRPr="00762B3B">
        <w:rPr>
          <w:rFonts w:ascii="Arial" w:hAnsi="Arial" w:cs="Arial"/>
          <w:iCs/>
          <w:sz w:val="20"/>
          <w:szCs w:val="20"/>
        </w:rPr>
        <w:t>,</w:t>
      </w:r>
    </w:p>
    <w:p w14:paraId="70753CD5" w14:textId="4B878F8B" w:rsidR="00DA253C" w:rsidRPr="00762B3B" w:rsidRDefault="00331C80" w:rsidP="00DA253C">
      <w:pPr>
        <w:pStyle w:val="Odstavecseseznamem"/>
        <w:widowControl w:val="0"/>
        <w:numPr>
          <w:ilvl w:val="1"/>
          <w:numId w:val="17"/>
        </w:numPr>
        <w:tabs>
          <w:tab w:val="left" w:pos="1665"/>
          <w:tab w:val="left" w:pos="2171"/>
          <w:tab w:val="left" w:pos="2907"/>
          <w:tab w:val="left" w:pos="4291"/>
          <w:tab w:val="left" w:pos="4661"/>
          <w:tab w:val="left" w:pos="6161"/>
          <w:tab w:val="left" w:pos="6574"/>
          <w:tab w:val="left" w:pos="8324"/>
        </w:tabs>
        <w:autoSpaceDE w:val="0"/>
        <w:autoSpaceDN w:val="0"/>
        <w:adjustRightInd w:val="0"/>
        <w:spacing w:before="3" w:after="120" w:line="247" w:lineRule="auto"/>
        <w:ind w:right="74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stanovení bezpečnostních parametrů a úrovní systémem poskytovaných služeb SLA (</w:t>
      </w:r>
      <w:proofErr w:type="spellStart"/>
      <w:r w:rsidRPr="00762B3B">
        <w:rPr>
          <w:rFonts w:ascii="Arial" w:hAnsi="Arial" w:cs="Arial"/>
          <w:iCs/>
          <w:sz w:val="20"/>
          <w:szCs w:val="20"/>
        </w:rPr>
        <w:t>Service</w:t>
      </w:r>
      <w:proofErr w:type="spellEnd"/>
      <w:r w:rsidRPr="00762B3B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762B3B">
        <w:rPr>
          <w:rFonts w:ascii="Arial" w:hAnsi="Arial" w:cs="Arial"/>
          <w:iCs/>
          <w:sz w:val="20"/>
          <w:szCs w:val="20"/>
        </w:rPr>
        <w:t>Level</w:t>
      </w:r>
      <w:proofErr w:type="spellEnd"/>
      <w:r w:rsidRPr="00762B3B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762B3B">
        <w:rPr>
          <w:rFonts w:ascii="Arial" w:hAnsi="Arial" w:cs="Arial"/>
          <w:iCs/>
          <w:sz w:val="20"/>
          <w:szCs w:val="20"/>
        </w:rPr>
        <w:t>Agreement</w:t>
      </w:r>
      <w:proofErr w:type="spellEnd"/>
      <w:r w:rsidRPr="00762B3B">
        <w:rPr>
          <w:rFonts w:ascii="Arial" w:hAnsi="Arial" w:cs="Arial"/>
          <w:iCs/>
          <w:sz w:val="20"/>
          <w:szCs w:val="20"/>
        </w:rPr>
        <w:t>)</w:t>
      </w:r>
      <w:r w:rsidR="00317708" w:rsidRPr="00762B3B">
        <w:rPr>
          <w:rFonts w:ascii="Arial" w:hAnsi="Arial" w:cs="Arial"/>
          <w:iCs/>
          <w:sz w:val="20"/>
          <w:szCs w:val="20"/>
        </w:rPr>
        <w:t>.</w:t>
      </w:r>
    </w:p>
    <w:p w14:paraId="097CAE4C" w14:textId="77777777" w:rsidR="00DA253C" w:rsidRPr="00762B3B" w:rsidRDefault="00DA253C" w:rsidP="00DA253C">
      <w:pPr>
        <w:pStyle w:val="Odstavecseseznamem"/>
        <w:widowControl w:val="0"/>
        <w:tabs>
          <w:tab w:val="left" w:pos="1665"/>
          <w:tab w:val="left" w:pos="2171"/>
          <w:tab w:val="left" w:pos="2907"/>
          <w:tab w:val="left" w:pos="4291"/>
          <w:tab w:val="left" w:pos="4661"/>
          <w:tab w:val="left" w:pos="6161"/>
          <w:tab w:val="left" w:pos="6574"/>
          <w:tab w:val="left" w:pos="8324"/>
        </w:tabs>
        <w:autoSpaceDE w:val="0"/>
        <w:autoSpaceDN w:val="0"/>
        <w:adjustRightInd w:val="0"/>
        <w:spacing w:before="3" w:after="120" w:line="247" w:lineRule="auto"/>
        <w:ind w:left="947" w:right="74"/>
        <w:jc w:val="both"/>
        <w:rPr>
          <w:rFonts w:ascii="Arial" w:hAnsi="Arial" w:cs="Arial"/>
          <w:iCs/>
          <w:sz w:val="20"/>
          <w:szCs w:val="20"/>
        </w:rPr>
      </w:pPr>
    </w:p>
    <w:p w14:paraId="2452C45F" w14:textId="2A9AA36F" w:rsidR="00331C80" w:rsidRPr="00762B3B" w:rsidRDefault="00331C80" w:rsidP="00331C80">
      <w:pPr>
        <w:pStyle w:val="Odstavecseseznamem"/>
        <w:widowControl w:val="0"/>
        <w:numPr>
          <w:ilvl w:val="0"/>
          <w:numId w:val="17"/>
        </w:numPr>
        <w:tabs>
          <w:tab w:val="left" w:pos="1665"/>
          <w:tab w:val="left" w:pos="2171"/>
          <w:tab w:val="left" w:pos="2907"/>
          <w:tab w:val="left" w:pos="4291"/>
          <w:tab w:val="left" w:pos="4661"/>
          <w:tab w:val="left" w:pos="6161"/>
          <w:tab w:val="left" w:pos="6574"/>
          <w:tab w:val="left" w:pos="8324"/>
        </w:tabs>
        <w:autoSpaceDE w:val="0"/>
        <w:autoSpaceDN w:val="0"/>
        <w:adjustRightInd w:val="0"/>
        <w:spacing w:before="3" w:after="120" w:line="247" w:lineRule="auto"/>
        <w:ind w:right="74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Požadovat od garantů podpůrných aktiv a administrátorů:</w:t>
      </w:r>
    </w:p>
    <w:p w14:paraId="16442A5C" w14:textId="577857F5" w:rsidR="00331C80" w:rsidRPr="00762B3B" w:rsidRDefault="00331C80" w:rsidP="00331C80">
      <w:pPr>
        <w:pStyle w:val="Odstavecseseznamem"/>
        <w:widowControl w:val="0"/>
        <w:numPr>
          <w:ilvl w:val="1"/>
          <w:numId w:val="17"/>
        </w:numPr>
        <w:tabs>
          <w:tab w:val="left" w:pos="1665"/>
          <w:tab w:val="left" w:pos="2171"/>
          <w:tab w:val="left" w:pos="2907"/>
          <w:tab w:val="left" w:pos="4291"/>
          <w:tab w:val="left" w:pos="4661"/>
          <w:tab w:val="left" w:pos="6161"/>
          <w:tab w:val="left" w:pos="6574"/>
          <w:tab w:val="left" w:pos="8324"/>
        </w:tabs>
        <w:autoSpaceDE w:val="0"/>
        <w:autoSpaceDN w:val="0"/>
        <w:adjustRightInd w:val="0"/>
        <w:spacing w:before="3" w:after="120" w:line="247" w:lineRule="auto"/>
        <w:ind w:right="74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identifikování podpůrných aktiv a jejich rizik</w:t>
      </w:r>
      <w:r w:rsidR="00DA253C" w:rsidRPr="00762B3B">
        <w:rPr>
          <w:rFonts w:ascii="Arial" w:hAnsi="Arial" w:cs="Arial"/>
          <w:iCs/>
          <w:sz w:val="20"/>
          <w:szCs w:val="20"/>
        </w:rPr>
        <w:t>,</w:t>
      </w:r>
    </w:p>
    <w:p w14:paraId="5019C797" w14:textId="371FDD4F" w:rsidR="00331C80" w:rsidRPr="00762B3B" w:rsidRDefault="00331C80" w:rsidP="00331C80">
      <w:pPr>
        <w:pStyle w:val="Odstavecseseznamem"/>
        <w:widowControl w:val="0"/>
        <w:numPr>
          <w:ilvl w:val="1"/>
          <w:numId w:val="17"/>
        </w:numPr>
        <w:tabs>
          <w:tab w:val="left" w:pos="1665"/>
          <w:tab w:val="left" w:pos="2171"/>
          <w:tab w:val="left" w:pos="2907"/>
          <w:tab w:val="left" w:pos="4291"/>
          <w:tab w:val="left" w:pos="4661"/>
          <w:tab w:val="left" w:pos="6161"/>
          <w:tab w:val="left" w:pos="6574"/>
          <w:tab w:val="left" w:pos="8324"/>
        </w:tabs>
        <w:autoSpaceDE w:val="0"/>
        <w:autoSpaceDN w:val="0"/>
        <w:adjustRightInd w:val="0"/>
        <w:spacing w:before="3" w:after="120" w:line="247" w:lineRule="auto"/>
        <w:ind w:right="74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ohodnocení přijatelnosti těchto rizik včetně možnosti přenesení rizik</w:t>
      </w:r>
      <w:r w:rsidR="00DA253C" w:rsidRPr="00762B3B">
        <w:rPr>
          <w:rFonts w:ascii="Arial" w:hAnsi="Arial" w:cs="Arial"/>
          <w:iCs/>
          <w:sz w:val="20"/>
          <w:szCs w:val="20"/>
        </w:rPr>
        <w:t>,</w:t>
      </w:r>
    </w:p>
    <w:p w14:paraId="080AC03A" w14:textId="77777777" w:rsidR="00331C80" w:rsidRPr="00762B3B" w:rsidRDefault="00331C80" w:rsidP="00331C80">
      <w:pPr>
        <w:pStyle w:val="Odstavecseseznamem"/>
        <w:widowControl w:val="0"/>
        <w:numPr>
          <w:ilvl w:val="1"/>
          <w:numId w:val="17"/>
        </w:numPr>
        <w:tabs>
          <w:tab w:val="left" w:pos="1665"/>
          <w:tab w:val="left" w:pos="2171"/>
          <w:tab w:val="left" w:pos="2907"/>
          <w:tab w:val="left" w:pos="4291"/>
          <w:tab w:val="left" w:pos="4661"/>
          <w:tab w:val="left" w:pos="6161"/>
          <w:tab w:val="left" w:pos="6574"/>
          <w:tab w:val="left" w:pos="8324"/>
        </w:tabs>
        <w:autoSpaceDE w:val="0"/>
        <w:autoSpaceDN w:val="0"/>
        <w:adjustRightInd w:val="0"/>
        <w:spacing w:before="3" w:after="120" w:line="247" w:lineRule="auto"/>
        <w:ind w:right="74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vyhodnocení účinnosti kybernetických bezpečnostních opatření.</w:t>
      </w:r>
    </w:p>
    <w:p w14:paraId="15048C5C" w14:textId="77777777" w:rsidR="00DA253C" w:rsidRPr="00762B3B" w:rsidRDefault="00DA253C" w:rsidP="00DA253C">
      <w:pPr>
        <w:pStyle w:val="Odstavecseseznamem"/>
        <w:widowControl w:val="0"/>
        <w:tabs>
          <w:tab w:val="left" w:pos="1665"/>
          <w:tab w:val="left" w:pos="2171"/>
          <w:tab w:val="left" w:pos="2907"/>
          <w:tab w:val="left" w:pos="4291"/>
          <w:tab w:val="left" w:pos="4661"/>
          <w:tab w:val="left" w:pos="6161"/>
          <w:tab w:val="left" w:pos="6574"/>
          <w:tab w:val="left" w:pos="8324"/>
        </w:tabs>
        <w:autoSpaceDE w:val="0"/>
        <w:autoSpaceDN w:val="0"/>
        <w:adjustRightInd w:val="0"/>
        <w:spacing w:before="3" w:after="120" w:line="247" w:lineRule="auto"/>
        <w:ind w:left="947" w:right="74"/>
        <w:contextualSpacing w:val="0"/>
        <w:jc w:val="both"/>
        <w:rPr>
          <w:rFonts w:ascii="Arial" w:hAnsi="Arial" w:cs="Arial"/>
          <w:iCs/>
          <w:sz w:val="20"/>
          <w:szCs w:val="20"/>
        </w:rPr>
      </w:pPr>
    </w:p>
    <w:p w14:paraId="0FB2AC08" w14:textId="0F8C50CD" w:rsidR="00312DBF" w:rsidRPr="00762B3B" w:rsidRDefault="00312DBF" w:rsidP="00312DBF">
      <w:pPr>
        <w:pStyle w:val="Odstavecseseznamem"/>
        <w:widowControl w:val="0"/>
        <w:numPr>
          <w:ilvl w:val="0"/>
          <w:numId w:val="17"/>
        </w:numPr>
        <w:tabs>
          <w:tab w:val="left" w:pos="1665"/>
          <w:tab w:val="left" w:pos="2171"/>
          <w:tab w:val="left" w:pos="2907"/>
          <w:tab w:val="left" w:pos="4291"/>
          <w:tab w:val="left" w:pos="4661"/>
          <w:tab w:val="left" w:pos="6161"/>
          <w:tab w:val="left" w:pos="6574"/>
          <w:tab w:val="left" w:pos="8324"/>
        </w:tabs>
        <w:autoSpaceDE w:val="0"/>
        <w:autoSpaceDN w:val="0"/>
        <w:adjustRightInd w:val="0"/>
        <w:spacing w:before="3" w:after="120" w:line="247" w:lineRule="auto"/>
        <w:ind w:right="7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Vyžadovat okamžité nápravné opatření v případě zjištění závažných bezpečnostních nedostatků či incidentů.</w:t>
      </w:r>
    </w:p>
    <w:p w14:paraId="2719D63A" w14:textId="77777777" w:rsidR="004C32E9" w:rsidRPr="00762B3B" w:rsidRDefault="004C32E9" w:rsidP="004C32E9">
      <w:pPr>
        <w:widowControl w:val="0"/>
        <w:tabs>
          <w:tab w:val="left" w:pos="1665"/>
          <w:tab w:val="left" w:pos="2171"/>
          <w:tab w:val="left" w:pos="2907"/>
          <w:tab w:val="left" w:pos="4291"/>
          <w:tab w:val="left" w:pos="4661"/>
          <w:tab w:val="left" w:pos="6161"/>
          <w:tab w:val="left" w:pos="6574"/>
          <w:tab w:val="left" w:pos="8324"/>
        </w:tabs>
        <w:autoSpaceDE w:val="0"/>
        <w:autoSpaceDN w:val="0"/>
        <w:adjustRightInd w:val="0"/>
        <w:spacing w:before="3" w:after="120" w:line="247" w:lineRule="auto"/>
        <w:ind w:right="74"/>
        <w:jc w:val="both"/>
        <w:rPr>
          <w:rFonts w:ascii="Arial" w:hAnsi="Arial" w:cs="Arial"/>
          <w:iCs/>
          <w:sz w:val="20"/>
          <w:szCs w:val="20"/>
        </w:rPr>
      </w:pPr>
    </w:p>
    <w:p w14:paraId="4525636D" w14:textId="2FEFA713" w:rsidR="00A10F6E" w:rsidRPr="00C5284F" w:rsidRDefault="007500F5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caps/>
          <w:sz w:val="20"/>
          <w:szCs w:val="20"/>
        </w:rPr>
      </w:pPr>
      <w:r w:rsidRPr="00C5284F">
        <w:rPr>
          <w:rFonts w:ascii="Arial" w:hAnsi="Arial" w:cs="Arial"/>
          <w:b/>
          <w:bCs/>
          <w:iCs/>
          <w:caps/>
          <w:sz w:val="20"/>
          <w:szCs w:val="20"/>
        </w:rPr>
        <w:t>O</w:t>
      </w:r>
      <w:r w:rsidR="00C5284F" w:rsidRPr="00C5284F">
        <w:rPr>
          <w:rFonts w:ascii="Arial" w:hAnsi="Arial" w:cs="Arial"/>
          <w:b/>
          <w:bCs/>
          <w:iCs/>
          <w:caps/>
          <w:sz w:val="20"/>
          <w:szCs w:val="20"/>
        </w:rPr>
        <w:t>bjednávky</w:t>
      </w:r>
    </w:p>
    <w:p w14:paraId="43DBAD2C" w14:textId="77777777" w:rsidR="0044439B" w:rsidRPr="00762B3B" w:rsidRDefault="0044439B" w:rsidP="002D7D94">
      <w:pPr>
        <w:autoSpaceDE w:val="0"/>
        <w:autoSpaceDN w:val="0"/>
        <w:adjustRightInd w:val="0"/>
        <w:spacing w:after="0" w:line="247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D3EE2B2" w14:textId="741AC355" w:rsidR="007500F5" w:rsidRPr="00762B3B" w:rsidRDefault="007500F5" w:rsidP="002D7D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Jednotlivé </w:t>
      </w:r>
      <w:r w:rsidR="0089130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konzultařní činnosti budou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 sjednávány </w:t>
      </w:r>
      <w:r w:rsidR="0044439B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formou dílčích 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objednávek Objednatele</w:t>
      </w:r>
      <w:r w:rsidR="0044439B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 zasílaných elektronicky na adresu uvedenou v této smlouv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ě</w:t>
      </w:r>
    </w:p>
    <w:p w14:paraId="57D02A11" w14:textId="517B2B74" w:rsidR="0044439B" w:rsidRPr="00762B3B" w:rsidRDefault="0044439B" w:rsidP="002D7D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Objednávky budou obsahovat minimálně:</w:t>
      </w:r>
    </w:p>
    <w:p w14:paraId="67EAB413" w14:textId="6C283EFF" w:rsidR="0044439B" w:rsidRPr="00762B3B" w:rsidRDefault="0044439B" w:rsidP="002D7D94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120" w:line="247" w:lineRule="auto"/>
        <w:ind w:left="1276" w:hanging="425"/>
        <w:jc w:val="both"/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</w:pPr>
      <w:bookmarkStart w:id="0" w:name="_Ref171301239"/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odkaz na tuto Smlouvu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  <w:t>;</w:t>
      </w:r>
    </w:p>
    <w:p w14:paraId="320B3E4E" w14:textId="77777777" w:rsidR="0044439B" w:rsidRPr="00762B3B" w:rsidRDefault="0044439B" w:rsidP="002D7D94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120" w:line="247" w:lineRule="auto"/>
        <w:ind w:left="1276" w:hanging="425"/>
        <w:jc w:val="both"/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</w:pPr>
      <w:r w:rsidRPr="00762B3B"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  <w:t xml:space="preserve">identifikační údaje 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smluvních stran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  <w:t>;</w:t>
      </w:r>
    </w:p>
    <w:p w14:paraId="74620469" w14:textId="77777777" w:rsidR="0044439B" w:rsidRPr="00762B3B" w:rsidRDefault="0044439B" w:rsidP="002D7D94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120" w:line="247" w:lineRule="auto"/>
        <w:ind w:left="1276" w:hanging="425"/>
        <w:jc w:val="both"/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</w:pPr>
      <w:r w:rsidRPr="00762B3B"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  <w:t xml:space="preserve">požadovaný 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předmět a 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  <w:t xml:space="preserve">rozsah 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dílčího 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  <w:t>plnění;</w:t>
      </w:r>
      <w:bookmarkEnd w:id="0"/>
    </w:p>
    <w:p w14:paraId="6F501452" w14:textId="77777777" w:rsidR="0044439B" w:rsidRPr="00762B3B" w:rsidRDefault="0044439B" w:rsidP="002D7D94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120" w:line="247" w:lineRule="auto"/>
        <w:ind w:left="1276" w:hanging="425"/>
        <w:jc w:val="both"/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</w:pP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požadovaný termín a místo (lokalita) dílčího plnění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  <w:t>;</w:t>
      </w:r>
    </w:p>
    <w:p w14:paraId="143F040F" w14:textId="47B55AC0" w:rsidR="008A0E91" w:rsidRPr="00762B3B" w:rsidRDefault="008A0E91" w:rsidP="002D7D94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120" w:line="247" w:lineRule="auto"/>
        <w:ind w:left="1276" w:hanging="425"/>
        <w:jc w:val="both"/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</w:pP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místo předání dílčího plnění, je-li odlišné od sídla Objednatele;</w:t>
      </w:r>
    </w:p>
    <w:p w14:paraId="24076498" w14:textId="216CF12E" w:rsidR="0044439B" w:rsidRPr="00762B3B" w:rsidRDefault="0044439B" w:rsidP="002D7D94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120" w:line="247" w:lineRule="auto"/>
        <w:ind w:left="1276" w:hanging="425"/>
        <w:jc w:val="both"/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</w:pPr>
      <w:r w:rsidRPr="00762B3B"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  <w:t xml:space="preserve">další 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specifick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  <w:t xml:space="preserve">é podmínky 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dílčího 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  <w:t>plnění, které ne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jso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  <w:t>u stanoveny v 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této </w:t>
      </w:r>
      <w:r w:rsidR="00B060DD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S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ml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val="x-none" w:eastAsia="cs-CZ"/>
        </w:rPr>
        <w:t>ouvě</w:t>
      </w:r>
      <w:r w:rsidR="00D64F47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.</w:t>
      </w:r>
    </w:p>
    <w:p w14:paraId="005A21D1" w14:textId="6B0011D8" w:rsidR="002D7D94" w:rsidRPr="00762B3B" w:rsidRDefault="0044439B" w:rsidP="002D7D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iCs/>
          <w:noProof/>
          <w:sz w:val="20"/>
          <w:szCs w:val="20"/>
          <w:lang w:eastAsia="cs-CZ"/>
        </w:rPr>
      </w:pP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Zaslanou </w:t>
      </w:r>
      <w:r w:rsidR="00B060DD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O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bjednávku </w:t>
      </w:r>
      <w:r w:rsidR="00B060DD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Dodavat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el potvrdí bez zbytečného odkladu, nejpozději do 3 pracovních dnů ode dne jejího doručení a potvrzenou objednávku zašle </w:t>
      </w:r>
      <w:r w:rsidR="00B060DD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O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bjednateli elektronicky </w:t>
      </w:r>
      <w:r w:rsidRPr="000320CC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na adresu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 </w:t>
      </w:r>
      <w:r w:rsidR="007500F5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Objednatele 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uvedenou v této </w:t>
      </w:r>
      <w:r w:rsidR="00B060DD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S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mlouv</w:t>
      </w:r>
      <w:r w:rsidR="007500F5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ě</w:t>
      </w:r>
      <w:r w:rsidR="000320CC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 v č. VI., odst. 2</w:t>
      </w:r>
      <w:r w:rsidR="007500F5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.</w:t>
      </w:r>
    </w:p>
    <w:p w14:paraId="17578C7E" w14:textId="77777777" w:rsidR="00317DBA" w:rsidRPr="00762B3B" w:rsidRDefault="00317DBA" w:rsidP="002D7D94">
      <w:pPr>
        <w:pStyle w:val="Odstavecseseznamem"/>
        <w:autoSpaceDE w:val="0"/>
        <w:autoSpaceDN w:val="0"/>
        <w:adjustRightInd w:val="0"/>
        <w:spacing w:after="0" w:line="247" w:lineRule="auto"/>
        <w:ind w:left="567"/>
        <w:contextualSpacing w:val="0"/>
        <w:jc w:val="both"/>
        <w:rPr>
          <w:rFonts w:ascii="Arial" w:eastAsia="Times New Roman" w:hAnsi="Arial" w:cs="Arial"/>
          <w:iCs/>
          <w:noProof/>
          <w:sz w:val="20"/>
          <w:szCs w:val="20"/>
          <w:lang w:eastAsia="cs-CZ"/>
        </w:rPr>
      </w:pPr>
    </w:p>
    <w:p w14:paraId="0ED692BE" w14:textId="1C253149" w:rsidR="00A10F6E" w:rsidRPr="00C5284F" w:rsidRDefault="00A10F6E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caps/>
          <w:sz w:val="20"/>
          <w:szCs w:val="20"/>
        </w:rPr>
      </w:pPr>
      <w:r w:rsidRPr="00C5284F">
        <w:rPr>
          <w:rFonts w:ascii="Arial" w:hAnsi="Arial" w:cs="Arial"/>
          <w:b/>
          <w:bCs/>
          <w:iCs/>
          <w:caps/>
          <w:sz w:val="20"/>
          <w:szCs w:val="20"/>
        </w:rPr>
        <w:t>Cena</w:t>
      </w:r>
      <w:r w:rsidR="001C6E7D" w:rsidRPr="00C5284F">
        <w:rPr>
          <w:rFonts w:ascii="Arial" w:hAnsi="Arial" w:cs="Arial"/>
          <w:b/>
          <w:bCs/>
          <w:iCs/>
          <w:caps/>
          <w:sz w:val="20"/>
          <w:szCs w:val="20"/>
        </w:rPr>
        <w:t xml:space="preserve"> a platební podmínky</w:t>
      </w:r>
    </w:p>
    <w:p w14:paraId="58C83586" w14:textId="77777777" w:rsidR="0044338A" w:rsidRPr="00762B3B" w:rsidRDefault="0044338A" w:rsidP="002D7D94">
      <w:pPr>
        <w:autoSpaceDE w:val="0"/>
        <w:autoSpaceDN w:val="0"/>
        <w:adjustRightInd w:val="0"/>
        <w:spacing w:after="0" w:line="247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98D77AE" w14:textId="0268BFFA" w:rsidR="00A843C6" w:rsidRPr="00762B3B" w:rsidRDefault="00A10F6E" w:rsidP="002D7D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iCs/>
          <w:noProof/>
          <w:sz w:val="20"/>
          <w:szCs w:val="20"/>
          <w:lang w:eastAsia="cs-CZ"/>
        </w:rPr>
      </w:pP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Cena </w:t>
      </w:r>
      <w:r w:rsidR="00024DE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provedených </w:t>
      </w:r>
      <w:r w:rsidR="0089130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konzultačních činností</w:t>
      </w:r>
      <w:r w:rsidR="00024DE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 </w:t>
      </w:r>
      <w:r w:rsidR="0089130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za výkon role </w:t>
      </w:r>
      <w:r w:rsidR="002D31F7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Manažera</w:t>
      </w:r>
      <w:r w:rsidR="0089130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 KB </w:t>
      </w:r>
      <w:r w:rsidR="00A843C6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bude určena následovně. </w:t>
      </w:r>
      <w:r w:rsidR="00024DE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Bude-li to možné, tak pro ocenění </w:t>
      </w:r>
      <w:r w:rsidR="0089130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konzultačních činností/služeb </w:t>
      </w:r>
      <w:r w:rsidR="00024DE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budou požity jednotkové 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ceny uvedené </w:t>
      </w:r>
      <w:r w:rsidR="0089130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v této části </w:t>
      </w:r>
      <w:r w:rsidR="003931D0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Smlouvy</w:t>
      </w:r>
      <w:r w:rsidR="00024DE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, což jsou ceny 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stanovené Dodavatelem v jeho Nabídce</w:t>
      </w:r>
      <w:r w:rsidR="00024DE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.</w:t>
      </w:r>
      <w:r w:rsidR="0089130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 Jedn</w:t>
      </w:r>
      <w:r w:rsidR="00482975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o</w:t>
      </w:r>
      <w:r w:rsidR="0089130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tková cena konzultačních prací je stanovena na</w:t>
      </w:r>
      <w:r w:rsidR="00891301" w:rsidRPr="00762B3B">
        <w:rPr>
          <w:rFonts w:ascii="Arial" w:eastAsia="Times New Roman" w:hAnsi="Arial" w:cs="Arial"/>
          <w:b/>
          <w:iCs/>
          <w:noProof/>
          <w:sz w:val="20"/>
          <w:szCs w:val="20"/>
          <w:lang w:eastAsia="cs-CZ"/>
        </w:rPr>
        <w:t xml:space="preserve"> </w:t>
      </w:r>
      <w:r w:rsidR="00D95AB4">
        <w:rPr>
          <w:rFonts w:ascii="Arial" w:eastAsia="Times New Roman" w:hAnsi="Arial" w:cs="Arial"/>
          <w:b/>
          <w:iCs/>
          <w:noProof/>
          <w:sz w:val="20"/>
          <w:szCs w:val="20"/>
          <w:lang w:eastAsia="cs-CZ"/>
        </w:rPr>
        <w:t>XXXXXXXXX</w:t>
      </w:r>
      <w:r w:rsidR="00891301" w:rsidRPr="00762B3B">
        <w:rPr>
          <w:rFonts w:ascii="Arial" w:eastAsia="Times New Roman" w:hAnsi="Arial" w:cs="Arial"/>
          <w:b/>
          <w:iCs/>
          <w:noProof/>
          <w:sz w:val="20"/>
          <w:szCs w:val="20"/>
          <w:lang w:eastAsia="cs-CZ"/>
        </w:rPr>
        <w:t xml:space="preserve"> Kč</w:t>
      </w:r>
      <w:r w:rsidR="0089130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 bez DPH za jednu hodinu práce. </w:t>
      </w:r>
    </w:p>
    <w:p w14:paraId="157498F4" w14:textId="089B71A7" w:rsidR="00A843C6" w:rsidRPr="00762B3B" w:rsidRDefault="00024DE1" w:rsidP="002D7D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iCs/>
          <w:noProof/>
          <w:sz w:val="20"/>
          <w:szCs w:val="20"/>
          <w:lang w:eastAsia="cs-CZ"/>
        </w:rPr>
      </w:pP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Finanční limit té</w:t>
      </w:r>
      <w:r w:rsidR="00482975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t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o Rámcové dohody činí </w:t>
      </w:r>
      <w:r w:rsidR="0066161F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částku </w:t>
      </w:r>
      <w:r w:rsidR="00891301" w:rsidRPr="00762B3B">
        <w:rPr>
          <w:rFonts w:ascii="Arial" w:eastAsia="Times New Roman" w:hAnsi="Arial" w:cs="Arial"/>
          <w:b/>
          <w:bCs/>
          <w:iCs/>
          <w:noProof/>
          <w:sz w:val="20"/>
          <w:szCs w:val="20"/>
          <w:lang w:eastAsia="cs-CZ"/>
        </w:rPr>
        <w:t>1</w:t>
      </w:r>
      <w:r w:rsidR="002D6749" w:rsidRPr="00762B3B">
        <w:rPr>
          <w:rFonts w:ascii="Arial" w:eastAsia="Times New Roman" w:hAnsi="Arial" w:cs="Arial"/>
          <w:b/>
          <w:bCs/>
          <w:iCs/>
          <w:noProof/>
          <w:sz w:val="20"/>
          <w:szCs w:val="20"/>
          <w:lang w:eastAsia="cs-CZ"/>
        </w:rPr>
        <w:t xml:space="preserve"> </w:t>
      </w:r>
      <w:r w:rsidR="00891301" w:rsidRPr="00762B3B">
        <w:rPr>
          <w:rFonts w:ascii="Arial" w:eastAsia="Times New Roman" w:hAnsi="Arial" w:cs="Arial"/>
          <w:b/>
          <w:bCs/>
          <w:iCs/>
          <w:noProof/>
          <w:sz w:val="20"/>
          <w:szCs w:val="20"/>
          <w:lang w:eastAsia="cs-CZ"/>
        </w:rPr>
        <w:t>99</w:t>
      </w:r>
      <w:r w:rsidR="002D6749" w:rsidRPr="00762B3B">
        <w:rPr>
          <w:rFonts w:ascii="Arial" w:eastAsia="Times New Roman" w:hAnsi="Arial" w:cs="Arial"/>
          <w:b/>
          <w:bCs/>
          <w:iCs/>
          <w:noProof/>
          <w:sz w:val="20"/>
          <w:szCs w:val="20"/>
          <w:lang w:eastAsia="cs-CZ"/>
        </w:rPr>
        <w:t>0 000</w:t>
      </w:r>
      <w:r w:rsidR="00954D36" w:rsidRPr="00762B3B">
        <w:rPr>
          <w:rFonts w:ascii="Arial" w:eastAsia="Times New Roman" w:hAnsi="Arial" w:cs="Arial"/>
          <w:b/>
          <w:bCs/>
          <w:iCs/>
          <w:noProof/>
          <w:sz w:val="20"/>
          <w:szCs w:val="20"/>
          <w:lang w:eastAsia="cs-CZ"/>
        </w:rPr>
        <w:t xml:space="preserve"> Kč</w:t>
      </w:r>
      <w:r w:rsidR="0066161F" w:rsidRPr="00762B3B">
        <w:rPr>
          <w:rFonts w:ascii="Arial" w:eastAsia="Times New Roman" w:hAnsi="Arial" w:cs="Arial"/>
          <w:b/>
          <w:bCs/>
          <w:iCs/>
          <w:noProof/>
          <w:sz w:val="20"/>
          <w:szCs w:val="20"/>
          <w:lang w:eastAsia="cs-CZ"/>
        </w:rPr>
        <w:t xml:space="preserve"> bez DPH</w:t>
      </w:r>
      <w:r w:rsidR="0066161F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. </w:t>
      </w:r>
    </w:p>
    <w:p w14:paraId="3ACA7010" w14:textId="77777777" w:rsidR="00A843C6" w:rsidRPr="00762B3B" w:rsidRDefault="00160D3E" w:rsidP="002D7D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iCs/>
          <w:noProof/>
          <w:sz w:val="20"/>
          <w:szCs w:val="20"/>
          <w:lang w:eastAsia="cs-CZ"/>
        </w:rPr>
      </w:pP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Dodavatel</w:t>
      </w:r>
      <w:r w:rsidR="00CB5595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 bere na vědomí a výslovně souhlasí s tím, že 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Objednatel</w:t>
      </w:r>
      <w:r w:rsidR="00CB5595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 neposkytuje zálohy</w:t>
      </w:r>
      <w:r w:rsidR="00024DE1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.</w:t>
      </w:r>
    </w:p>
    <w:p w14:paraId="1CAE8561" w14:textId="77777777" w:rsidR="00A843C6" w:rsidRPr="00762B3B" w:rsidRDefault="00024DE1" w:rsidP="002D7D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iCs/>
          <w:noProof/>
          <w:sz w:val="20"/>
          <w:szCs w:val="20"/>
          <w:lang w:eastAsia="cs-CZ"/>
        </w:rPr>
      </w:pP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lastRenderedPageBreak/>
        <w:t xml:space="preserve">Provedené práce budou hrazeny 1 x měsíčně na základě faktury Dodavatele, v níž budou uvedena čísla objednávek, na jejichž základě byly práce provedeny a </w:t>
      </w:r>
      <w:r w:rsidR="007357F6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každé dílčí (samostatné plnění) bude popsáno a oceněno v souladu s touto Dohodou.</w:t>
      </w:r>
    </w:p>
    <w:p w14:paraId="0DEF843B" w14:textId="77777777" w:rsidR="00A843C6" w:rsidRPr="00762B3B" w:rsidRDefault="00CB5595" w:rsidP="002D7D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iCs/>
          <w:noProof/>
          <w:sz w:val="20"/>
          <w:szCs w:val="20"/>
          <w:lang w:eastAsia="cs-CZ"/>
        </w:rPr>
      </w:pP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Splatnost faktur je 30 kalendářních dnů od doručení faktury do sídla </w:t>
      </w:r>
      <w:r w:rsidR="00160D3E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Objednatele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. </w:t>
      </w:r>
    </w:p>
    <w:p w14:paraId="5675443F" w14:textId="38B08A00" w:rsidR="00CB5595" w:rsidRPr="00762B3B" w:rsidRDefault="00CB5595" w:rsidP="002D7D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iCs/>
          <w:noProof/>
          <w:sz w:val="20"/>
          <w:szCs w:val="20"/>
          <w:lang w:eastAsia="cs-CZ"/>
        </w:rPr>
      </w:pP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Úhrada faktury bude provedena bezhotovostním převodem z účtu </w:t>
      </w:r>
      <w:r w:rsidR="00160D3E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Objednatele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 na účet </w:t>
      </w:r>
      <w:r w:rsidR="00160D3E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Dodavatele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 uvedený v záhlaví této </w:t>
      </w:r>
      <w:r w:rsidR="00160D3E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S</w:t>
      </w:r>
      <w:r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mlouvy.</w:t>
      </w:r>
    </w:p>
    <w:p w14:paraId="260D4CE3" w14:textId="77777777" w:rsidR="00CB5595" w:rsidRPr="00762B3B" w:rsidRDefault="00CB5595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sz w:val="20"/>
          <w:szCs w:val="20"/>
        </w:rPr>
      </w:pPr>
    </w:p>
    <w:p w14:paraId="4C5D34C7" w14:textId="1B35E1FD" w:rsidR="00CB5595" w:rsidRPr="00762B3B" w:rsidRDefault="007357F6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sz w:val="20"/>
          <w:szCs w:val="20"/>
        </w:rPr>
      </w:pPr>
      <w:r w:rsidRPr="00762B3B">
        <w:rPr>
          <w:rFonts w:ascii="Arial" w:hAnsi="Arial" w:cs="Arial"/>
          <w:b/>
          <w:bCs/>
          <w:iCs/>
          <w:sz w:val="20"/>
          <w:szCs w:val="20"/>
        </w:rPr>
        <w:t>MÍSTO A LHŮTY PLNĚNÍ</w:t>
      </w:r>
    </w:p>
    <w:p w14:paraId="2EBE8A24" w14:textId="77777777" w:rsidR="00CB5595" w:rsidRPr="00762B3B" w:rsidRDefault="00CB5595" w:rsidP="002D7D94">
      <w:pPr>
        <w:autoSpaceDE w:val="0"/>
        <w:autoSpaceDN w:val="0"/>
        <w:adjustRightInd w:val="0"/>
        <w:spacing w:after="0" w:line="247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557F9427" w14:textId="6CDBE7D7" w:rsidR="00C67247" w:rsidRPr="00762B3B" w:rsidRDefault="0079520F" w:rsidP="00C67247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62B3B">
        <w:rPr>
          <w:rFonts w:ascii="Arial" w:hAnsi="Arial" w:cs="Arial"/>
          <w:sz w:val="20"/>
          <w:szCs w:val="20"/>
        </w:rPr>
        <w:t>Místem plnění j</w:t>
      </w:r>
      <w:r w:rsidR="007357F6" w:rsidRPr="00762B3B">
        <w:rPr>
          <w:rFonts w:ascii="Arial" w:hAnsi="Arial" w:cs="Arial"/>
          <w:sz w:val="20"/>
          <w:szCs w:val="20"/>
        </w:rPr>
        <w:t>sou praco</w:t>
      </w:r>
      <w:r w:rsidR="00A843C6" w:rsidRPr="00762B3B">
        <w:rPr>
          <w:rFonts w:ascii="Arial" w:hAnsi="Arial" w:cs="Arial"/>
          <w:sz w:val="20"/>
          <w:szCs w:val="20"/>
        </w:rPr>
        <w:t xml:space="preserve">viště Objednatele v Jilemnici, </w:t>
      </w:r>
      <w:r w:rsidR="007357F6" w:rsidRPr="00762B3B">
        <w:rPr>
          <w:rFonts w:ascii="Arial" w:hAnsi="Arial" w:cs="Arial"/>
          <w:sz w:val="20"/>
          <w:szCs w:val="20"/>
        </w:rPr>
        <w:t>Semilech</w:t>
      </w:r>
      <w:r w:rsidR="00A843C6" w:rsidRPr="00762B3B">
        <w:rPr>
          <w:rFonts w:ascii="Arial" w:hAnsi="Arial" w:cs="Arial"/>
          <w:sz w:val="20"/>
          <w:szCs w:val="20"/>
        </w:rPr>
        <w:t xml:space="preserve"> a vzdálené přes videokonferenční hovory</w:t>
      </w:r>
      <w:r w:rsidR="007357F6" w:rsidRPr="00762B3B">
        <w:rPr>
          <w:rFonts w:ascii="Arial" w:hAnsi="Arial" w:cs="Arial"/>
          <w:sz w:val="20"/>
          <w:szCs w:val="20"/>
        </w:rPr>
        <w:t xml:space="preserve">. </w:t>
      </w:r>
    </w:p>
    <w:p w14:paraId="60BF1E4A" w14:textId="18A9E8B3" w:rsidR="006458FF" w:rsidRPr="00762B3B" w:rsidRDefault="006458FF" w:rsidP="002D7D94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62B3B">
        <w:rPr>
          <w:rFonts w:ascii="Arial" w:hAnsi="Arial" w:cs="Arial"/>
          <w:sz w:val="20"/>
          <w:szCs w:val="20"/>
        </w:rPr>
        <w:t>Obě strany se dohodly, že Objednatel v každé konkrétní objednávce stanoví požadovaný termín, respektive lhůtu provedení a požadovaný termín zahájení prací a Dodavatel na tuto lhůtu i termín přistoupí.</w:t>
      </w:r>
    </w:p>
    <w:p w14:paraId="0BEE489C" w14:textId="77777777" w:rsidR="006843F4" w:rsidRPr="00762B3B" w:rsidRDefault="006843F4" w:rsidP="002D7D94">
      <w:pPr>
        <w:autoSpaceDE w:val="0"/>
        <w:autoSpaceDN w:val="0"/>
        <w:adjustRightInd w:val="0"/>
        <w:spacing w:after="0" w:line="247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F68D6E0" w14:textId="284BE5CB" w:rsidR="00E512E0" w:rsidRPr="00762B3B" w:rsidRDefault="00E512E0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sz w:val="20"/>
          <w:szCs w:val="20"/>
        </w:rPr>
      </w:pPr>
      <w:r w:rsidRPr="00762B3B">
        <w:rPr>
          <w:rFonts w:ascii="Arial" w:hAnsi="Arial" w:cs="Arial"/>
          <w:b/>
          <w:bCs/>
          <w:iCs/>
          <w:sz w:val="20"/>
          <w:szCs w:val="20"/>
        </w:rPr>
        <w:t>PŘEDÁNÍ A PŘEVZETÍ</w:t>
      </w:r>
      <w:r w:rsidR="00367EE7" w:rsidRPr="00762B3B">
        <w:rPr>
          <w:rFonts w:ascii="Arial" w:hAnsi="Arial" w:cs="Arial"/>
          <w:b/>
          <w:bCs/>
          <w:iCs/>
          <w:sz w:val="20"/>
          <w:szCs w:val="20"/>
        </w:rPr>
        <w:t>, ODPOVÉDNOST</w:t>
      </w:r>
      <w:r w:rsidRPr="00762B3B">
        <w:rPr>
          <w:rFonts w:ascii="Arial" w:hAnsi="Arial" w:cs="Arial"/>
          <w:b/>
          <w:bCs/>
          <w:iCs/>
          <w:sz w:val="20"/>
          <w:szCs w:val="20"/>
        </w:rPr>
        <w:t xml:space="preserve">  </w:t>
      </w:r>
    </w:p>
    <w:p w14:paraId="2F24A590" w14:textId="77777777" w:rsidR="00E512E0" w:rsidRPr="00762B3B" w:rsidRDefault="00E512E0" w:rsidP="002D7D94">
      <w:pPr>
        <w:suppressAutoHyphens/>
        <w:spacing w:after="0" w:line="247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049E2705" w14:textId="301E1A3A" w:rsidR="006458FF" w:rsidRPr="00762B3B" w:rsidRDefault="00E512E0" w:rsidP="002D7D9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 xml:space="preserve">Každá objednaná práce bude </w:t>
      </w:r>
      <w:r w:rsidR="00367EE7" w:rsidRPr="00762B3B">
        <w:rPr>
          <w:rFonts w:ascii="Arial" w:hAnsi="Arial" w:cs="Arial"/>
          <w:sz w:val="20"/>
          <w:szCs w:val="20"/>
        </w:rPr>
        <w:t xml:space="preserve">prokazatelně </w:t>
      </w:r>
      <w:r w:rsidRPr="00762B3B">
        <w:rPr>
          <w:rFonts w:ascii="Arial" w:hAnsi="Arial" w:cs="Arial"/>
          <w:sz w:val="20"/>
          <w:szCs w:val="20"/>
        </w:rPr>
        <w:t>předána a převzata.</w:t>
      </w:r>
    </w:p>
    <w:p w14:paraId="0DE0F32C" w14:textId="33C6E65B" w:rsidR="00367EE7" w:rsidRPr="00762B3B" w:rsidRDefault="00367EE7" w:rsidP="002D7D9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 xml:space="preserve">Za převzetí díla od </w:t>
      </w:r>
      <w:r w:rsidR="00B46DE9" w:rsidRPr="00762B3B">
        <w:rPr>
          <w:rFonts w:ascii="Arial" w:hAnsi="Arial" w:cs="Arial"/>
          <w:sz w:val="20"/>
          <w:szCs w:val="20"/>
        </w:rPr>
        <w:t>M</w:t>
      </w:r>
      <w:r w:rsidRPr="00762B3B">
        <w:rPr>
          <w:rFonts w:ascii="Arial" w:hAnsi="Arial" w:cs="Arial"/>
          <w:sz w:val="20"/>
          <w:szCs w:val="20"/>
        </w:rPr>
        <w:t xml:space="preserve">KB je odpovědný </w:t>
      </w:r>
      <w:r w:rsidR="007D3E65">
        <w:rPr>
          <w:rFonts w:ascii="Arial" w:hAnsi="Arial" w:cs="Arial"/>
          <w:sz w:val="20"/>
          <w:szCs w:val="20"/>
        </w:rPr>
        <w:t xml:space="preserve">pracovník pracoviště strategií a rozvoje, </w:t>
      </w:r>
      <w:r w:rsidR="00D95AB4">
        <w:rPr>
          <w:rFonts w:ascii="Arial" w:hAnsi="Arial" w:cs="Arial"/>
          <w:sz w:val="20"/>
          <w:szCs w:val="20"/>
        </w:rPr>
        <w:t>XXXXXXXX</w:t>
      </w:r>
      <w:r w:rsidR="007D3E65">
        <w:rPr>
          <w:rFonts w:ascii="Arial" w:hAnsi="Arial" w:cs="Arial"/>
          <w:sz w:val="20"/>
          <w:szCs w:val="20"/>
        </w:rPr>
        <w:t xml:space="preserve"> </w:t>
      </w:r>
      <w:r w:rsidR="00D95AB4">
        <w:rPr>
          <w:rFonts w:ascii="Arial" w:hAnsi="Arial" w:cs="Arial"/>
          <w:sz w:val="20"/>
          <w:szCs w:val="20"/>
        </w:rPr>
        <w:t>XXXXXXX, e-mail XXXXXXXXXXX</w:t>
      </w:r>
      <w:r w:rsidR="007D3E65">
        <w:rPr>
          <w:rFonts w:ascii="Arial" w:hAnsi="Arial" w:cs="Arial"/>
          <w:sz w:val="20"/>
          <w:szCs w:val="20"/>
        </w:rPr>
        <w:t xml:space="preserve">, mob. tel. </w:t>
      </w:r>
      <w:r w:rsidR="00D95AB4">
        <w:rPr>
          <w:rFonts w:ascii="Arial" w:hAnsi="Arial" w:cs="Arial"/>
          <w:sz w:val="20"/>
          <w:szCs w:val="20"/>
        </w:rPr>
        <w:t>XXXXXXXXXXXXX</w:t>
      </w:r>
      <w:bookmarkStart w:id="1" w:name="_GoBack"/>
      <w:bookmarkEnd w:id="1"/>
      <w:r w:rsidR="007D3E65">
        <w:rPr>
          <w:rFonts w:ascii="Arial" w:hAnsi="Arial" w:cs="Arial"/>
          <w:sz w:val="20"/>
          <w:szCs w:val="20"/>
        </w:rPr>
        <w:t xml:space="preserve"> </w:t>
      </w:r>
    </w:p>
    <w:p w14:paraId="02BB6E1F" w14:textId="50CD6045" w:rsidR="00367EE7" w:rsidRPr="00762B3B" w:rsidRDefault="00B46DE9" w:rsidP="002D7D9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M</w:t>
      </w:r>
      <w:r w:rsidR="00367EE7" w:rsidRPr="00762B3B">
        <w:rPr>
          <w:rFonts w:ascii="Arial" w:hAnsi="Arial" w:cs="Arial"/>
          <w:sz w:val="20"/>
          <w:szCs w:val="20"/>
        </w:rPr>
        <w:t xml:space="preserve">KB je odpovědný za soulad veškerých jím zpracovaných norem </w:t>
      </w:r>
      <w:r w:rsidR="007D3E65">
        <w:rPr>
          <w:rFonts w:ascii="Arial" w:hAnsi="Arial" w:cs="Arial"/>
          <w:sz w:val="20"/>
          <w:szCs w:val="20"/>
        </w:rPr>
        <w:t>s</w:t>
      </w:r>
      <w:r w:rsidR="00367EE7" w:rsidRPr="00762B3B">
        <w:rPr>
          <w:rFonts w:ascii="Arial" w:hAnsi="Arial" w:cs="Arial"/>
          <w:sz w:val="20"/>
          <w:szCs w:val="20"/>
        </w:rPr>
        <w:t> příslušnými právními předpisy v oblasti kybernetické bezpečnosti.</w:t>
      </w:r>
    </w:p>
    <w:p w14:paraId="6D3B1884" w14:textId="77777777" w:rsidR="00BE271E" w:rsidRPr="00762B3B" w:rsidRDefault="00BE271E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sz w:val="20"/>
          <w:szCs w:val="20"/>
        </w:rPr>
      </w:pPr>
    </w:p>
    <w:p w14:paraId="1B449FF6" w14:textId="1BE82371" w:rsidR="00CB5595" w:rsidRPr="00762B3B" w:rsidRDefault="00B10C5D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sz w:val="20"/>
          <w:szCs w:val="20"/>
        </w:rPr>
      </w:pPr>
      <w:r w:rsidRPr="00762B3B">
        <w:rPr>
          <w:rFonts w:ascii="Arial" w:hAnsi="Arial" w:cs="Arial"/>
          <w:b/>
          <w:bCs/>
          <w:iCs/>
          <w:sz w:val="20"/>
          <w:szCs w:val="20"/>
        </w:rPr>
        <w:t>SMLUVNÍ POKUTY A ÚROK Z PRODLENÍ</w:t>
      </w:r>
    </w:p>
    <w:p w14:paraId="32B97410" w14:textId="77777777" w:rsidR="00CB5595" w:rsidRPr="00762B3B" w:rsidRDefault="00CB5595" w:rsidP="002D7D94">
      <w:pPr>
        <w:autoSpaceDE w:val="0"/>
        <w:autoSpaceDN w:val="0"/>
        <w:adjustRightInd w:val="0"/>
        <w:spacing w:after="0" w:line="247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482C50C2" w14:textId="115912FC" w:rsidR="00B10C5D" w:rsidRPr="00762B3B" w:rsidRDefault="00B10C5D" w:rsidP="002D7D94">
      <w:pPr>
        <w:pStyle w:val="Odstavecseseznamem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 xml:space="preserve">Pokud bude Dodavatel v prodlení s provedením prací proti sjednané lhůtě, respektive proti lhůtě uvedené v konkrétní objednávce Objednatele je povinen zaplatit Objednateli smluvní pokutu ve výši </w:t>
      </w:r>
      <w:r w:rsidR="00367EE7" w:rsidRPr="00762B3B">
        <w:rPr>
          <w:rFonts w:ascii="Arial" w:hAnsi="Arial" w:cs="Arial"/>
          <w:sz w:val="20"/>
          <w:szCs w:val="20"/>
        </w:rPr>
        <w:t>2</w:t>
      </w:r>
      <w:r w:rsidR="00EA3275" w:rsidRPr="00762B3B">
        <w:rPr>
          <w:rFonts w:ascii="Arial" w:hAnsi="Arial" w:cs="Arial"/>
          <w:sz w:val="20"/>
          <w:szCs w:val="20"/>
        </w:rPr>
        <w:t xml:space="preserve">00 Kč </w:t>
      </w:r>
      <w:r w:rsidRPr="00762B3B">
        <w:rPr>
          <w:rFonts w:ascii="Arial" w:hAnsi="Arial" w:cs="Arial"/>
          <w:sz w:val="20"/>
          <w:szCs w:val="20"/>
        </w:rPr>
        <w:t xml:space="preserve">za každý i započatý den prodlení. </w:t>
      </w:r>
    </w:p>
    <w:p w14:paraId="6D29351C" w14:textId="39C88780" w:rsidR="00EA3275" w:rsidRPr="00762B3B" w:rsidRDefault="00EA3275" w:rsidP="002D7D94">
      <w:pPr>
        <w:pStyle w:val="Odstavecseseznamem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Pokud bude Objednatel v prodlení s úhradou faktury proti sjednanému termínu, je povinen zaplatit Dodavateli úrok z prodlení ve výši 0,1 % z dlužné částky za každý den prodlení.</w:t>
      </w:r>
    </w:p>
    <w:p w14:paraId="573562DE" w14:textId="77777777" w:rsidR="00EA3275" w:rsidRPr="00762B3B" w:rsidRDefault="00EA3275" w:rsidP="002D7D94">
      <w:pPr>
        <w:tabs>
          <w:tab w:val="left" w:pos="567"/>
        </w:tabs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sz w:val="20"/>
          <w:szCs w:val="20"/>
        </w:rPr>
      </w:pPr>
    </w:p>
    <w:p w14:paraId="7ABA6B12" w14:textId="0D921BDC" w:rsidR="00CB5595" w:rsidRPr="00762B3B" w:rsidRDefault="00EA3275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sz w:val="20"/>
          <w:szCs w:val="20"/>
        </w:rPr>
      </w:pPr>
      <w:r w:rsidRPr="00762B3B">
        <w:rPr>
          <w:rFonts w:ascii="Arial" w:hAnsi="Arial" w:cs="Arial"/>
          <w:b/>
          <w:bCs/>
          <w:iCs/>
          <w:sz w:val="20"/>
          <w:szCs w:val="20"/>
        </w:rPr>
        <w:t>ODSTOUPENÍ OD SMLOUVY</w:t>
      </w:r>
    </w:p>
    <w:p w14:paraId="5CAA7F62" w14:textId="77777777" w:rsidR="00CB5595" w:rsidRPr="00762B3B" w:rsidRDefault="00CB5595" w:rsidP="002D7D94">
      <w:pPr>
        <w:autoSpaceDE w:val="0"/>
        <w:autoSpaceDN w:val="0"/>
        <w:adjustRightInd w:val="0"/>
        <w:spacing w:after="0" w:line="247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757AB21B" w14:textId="4881A24D" w:rsidR="0044338A" w:rsidRPr="00762B3B" w:rsidRDefault="00CB5595" w:rsidP="002D7D94">
      <w:pPr>
        <w:pStyle w:val="Odstavecseseznamem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 xml:space="preserve">Od této smlouvy lze jednostranně odstoupit podle ustanovení § 1969 a § </w:t>
      </w:r>
      <w:r w:rsidR="00D64F47" w:rsidRPr="00762B3B">
        <w:rPr>
          <w:rFonts w:ascii="Arial" w:hAnsi="Arial" w:cs="Arial"/>
          <w:sz w:val="20"/>
          <w:szCs w:val="20"/>
        </w:rPr>
        <w:t>2002–2005</w:t>
      </w:r>
      <w:r w:rsidRPr="00762B3B">
        <w:rPr>
          <w:rFonts w:ascii="Arial" w:hAnsi="Arial" w:cs="Arial"/>
          <w:sz w:val="20"/>
          <w:szCs w:val="20"/>
        </w:rPr>
        <w:t xml:space="preserve"> </w:t>
      </w:r>
      <w:r w:rsidR="00466D70" w:rsidRPr="00762B3B">
        <w:rPr>
          <w:rFonts w:ascii="Arial" w:hAnsi="Arial" w:cs="Arial"/>
          <w:sz w:val="20"/>
          <w:szCs w:val="20"/>
        </w:rPr>
        <w:t>občanského zákoníku</w:t>
      </w:r>
      <w:r w:rsidRPr="00762B3B">
        <w:rPr>
          <w:rFonts w:ascii="Arial" w:hAnsi="Arial" w:cs="Arial"/>
          <w:sz w:val="20"/>
          <w:szCs w:val="20"/>
        </w:rPr>
        <w:t>.</w:t>
      </w:r>
      <w:r w:rsidR="00466D70" w:rsidRPr="00762B3B">
        <w:rPr>
          <w:rFonts w:ascii="Arial" w:hAnsi="Arial" w:cs="Arial"/>
          <w:sz w:val="20"/>
          <w:szCs w:val="20"/>
        </w:rPr>
        <w:t xml:space="preserve"> </w:t>
      </w:r>
    </w:p>
    <w:p w14:paraId="213A0DEA" w14:textId="77777777" w:rsidR="00367EE7" w:rsidRPr="00762B3B" w:rsidRDefault="00367EE7" w:rsidP="00367EE7">
      <w:pPr>
        <w:pStyle w:val="Odstavecseseznamem"/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/>
        <w:contextualSpacing w:val="0"/>
        <w:jc w:val="both"/>
        <w:rPr>
          <w:rFonts w:ascii="Arial" w:hAnsi="Arial" w:cs="Arial"/>
          <w:iCs/>
          <w:sz w:val="20"/>
          <w:szCs w:val="20"/>
        </w:rPr>
      </w:pPr>
    </w:p>
    <w:p w14:paraId="7F0FBBA1" w14:textId="1DC89310" w:rsidR="00A10F6E" w:rsidRPr="00762B3B" w:rsidRDefault="00EA3275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120" w:line="247" w:lineRule="auto"/>
        <w:contextualSpacing w:val="0"/>
        <w:rPr>
          <w:rFonts w:ascii="Arial" w:hAnsi="Arial" w:cs="Arial"/>
          <w:b/>
          <w:bCs/>
          <w:iCs/>
          <w:sz w:val="20"/>
          <w:szCs w:val="20"/>
        </w:rPr>
      </w:pPr>
      <w:r w:rsidRPr="00762B3B">
        <w:rPr>
          <w:rFonts w:ascii="Arial" w:hAnsi="Arial" w:cs="Arial"/>
          <w:b/>
          <w:bCs/>
          <w:iCs/>
          <w:sz w:val="20"/>
          <w:szCs w:val="20"/>
        </w:rPr>
        <w:t>ZMĚNA RÁMCOVÉ DOHODY</w:t>
      </w:r>
      <w:r w:rsidRPr="00762B3B">
        <w:rPr>
          <w:rFonts w:ascii="Arial" w:hAnsi="Arial" w:cs="Arial"/>
          <w:b/>
          <w:bCs/>
          <w:iCs/>
          <w:sz w:val="20"/>
          <w:szCs w:val="20"/>
        </w:rPr>
        <w:tab/>
      </w:r>
    </w:p>
    <w:p w14:paraId="2ECB11DF" w14:textId="0FD3D483" w:rsidR="00EA3275" w:rsidRPr="00762B3B" w:rsidRDefault="00EA3275" w:rsidP="002D7D9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Změny této Rámcové dohody musí mít písemnou formu.</w:t>
      </w:r>
    </w:p>
    <w:p w14:paraId="2BDC530C" w14:textId="59547C8E" w:rsidR="00EA3275" w:rsidRPr="00762B3B" w:rsidRDefault="00EA3275" w:rsidP="002D7D9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Jakákoliv ujednání či písemné záznamy se nestávají změnou rámcové dohody, pokud nejsou výslovně označena jako dodatek k Rámcové dohodě.</w:t>
      </w:r>
    </w:p>
    <w:p w14:paraId="4B34959C" w14:textId="77777777" w:rsidR="00367EE7" w:rsidRPr="00762B3B" w:rsidRDefault="00367EE7" w:rsidP="00367EE7">
      <w:pPr>
        <w:pStyle w:val="Odstavecseseznamem"/>
        <w:autoSpaceDE w:val="0"/>
        <w:autoSpaceDN w:val="0"/>
        <w:adjustRightInd w:val="0"/>
        <w:spacing w:after="120" w:line="247" w:lineRule="auto"/>
        <w:ind w:left="567"/>
        <w:contextualSpacing w:val="0"/>
        <w:jc w:val="both"/>
        <w:rPr>
          <w:rFonts w:ascii="Arial" w:hAnsi="Arial" w:cs="Arial"/>
          <w:iCs/>
          <w:sz w:val="20"/>
          <w:szCs w:val="20"/>
        </w:rPr>
      </w:pPr>
    </w:p>
    <w:p w14:paraId="481F42B5" w14:textId="1F06FF1E" w:rsidR="00A10F6E" w:rsidRPr="00762B3B" w:rsidRDefault="00EA3275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sz w:val="20"/>
          <w:szCs w:val="20"/>
        </w:rPr>
      </w:pPr>
      <w:r w:rsidRPr="00762B3B">
        <w:rPr>
          <w:rFonts w:ascii="Arial" w:hAnsi="Arial" w:cs="Arial"/>
          <w:b/>
          <w:bCs/>
          <w:iCs/>
          <w:sz w:val="20"/>
          <w:szCs w:val="20"/>
        </w:rPr>
        <w:t>DOBA TRVÁNÍ RÁMCOVÉ DOHODY</w:t>
      </w:r>
    </w:p>
    <w:p w14:paraId="70F5314C" w14:textId="3AD40750" w:rsidR="00A10F6E" w:rsidRPr="00762B3B" w:rsidRDefault="00A10F6E" w:rsidP="002D7D94">
      <w:pPr>
        <w:pStyle w:val="Odstavecseseznamem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240" w:after="0" w:line="247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 xml:space="preserve">Tato </w:t>
      </w:r>
      <w:r w:rsidR="00114824" w:rsidRPr="00762B3B">
        <w:rPr>
          <w:rFonts w:ascii="Arial" w:hAnsi="Arial" w:cs="Arial"/>
          <w:sz w:val="20"/>
          <w:szCs w:val="20"/>
        </w:rPr>
        <w:t>S</w:t>
      </w:r>
      <w:r w:rsidRPr="00762B3B">
        <w:rPr>
          <w:rFonts w:ascii="Arial" w:hAnsi="Arial" w:cs="Arial"/>
          <w:sz w:val="20"/>
          <w:szCs w:val="20"/>
        </w:rPr>
        <w:t>mlouva se uzavírá</w:t>
      </w:r>
      <w:r w:rsidR="0044338A" w:rsidRPr="00762B3B">
        <w:rPr>
          <w:rFonts w:ascii="Arial" w:hAnsi="Arial" w:cs="Arial"/>
          <w:sz w:val="20"/>
          <w:szCs w:val="20"/>
        </w:rPr>
        <w:t xml:space="preserve"> </w:t>
      </w:r>
      <w:r w:rsidRPr="00762B3B">
        <w:rPr>
          <w:rFonts w:ascii="Arial" w:hAnsi="Arial" w:cs="Arial"/>
          <w:sz w:val="20"/>
          <w:szCs w:val="20"/>
        </w:rPr>
        <w:t xml:space="preserve">na dobu určitou v trvání </w:t>
      </w:r>
      <w:r w:rsidR="007D3E65">
        <w:rPr>
          <w:rFonts w:ascii="Arial" w:hAnsi="Arial" w:cs="Arial"/>
          <w:sz w:val="20"/>
          <w:szCs w:val="20"/>
        </w:rPr>
        <w:t>dvou let</w:t>
      </w:r>
      <w:r w:rsidR="00EA3275" w:rsidRPr="00762B3B">
        <w:rPr>
          <w:rFonts w:ascii="Arial" w:hAnsi="Arial" w:cs="Arial"/>
          <w:sz w:val="20"/>
          <w:szCs w:val="20"/>
        </w:rPr>
        <w:t xml:space="preserve"> </w:t>
      </w:r>
      <w:r w:rsidR="00114824" w:rsidRPr="00762B3B">
        <w:rPr>
          <w:rFonts w:ascii="Arial" w:hAnsi="Arial" w:cs="Arial"/>
          <w:sz w:val="20"/>
          <w:szCs w:val="20"/>
        </w:rPr>
        <w:t>nebo vyčerpáním limitu</w:t>
      </w:r>
      <w:r w:rsidR="005C0B98" w:rsidRPr="00762B3B">
        <w:rPr>
          <w:rFonts w:ascii="Arial" w:hAnsi="Arial" w:cs="Arial"/>
          <w:sz w:val="20"/>
          <w:szCs w:val="20"/>
        </w:rPr>
        <w:t xml:space="preserve"> </w:t>
      </w:r>
      <w:r w:rsidR="00BE271E" w:rsidRPr="00762B3B">
        <w:rPr>
          <w:rFonts w:ascii="Arial" w:hAnsi="Arial" w:cs="Arial"/>
          <w:sz w:val="20"/>
          <w:szCs w:val="20"/>
        </w:rPr>
        <w:br/>
      </w:r>
      <w:r w:rsidR="00A843C6" w:rsidRPr="00762B3B">
        <w:rPr>
          <w:rFonts w:ascii="Arial" w:hAnsi="Arial" w:cs="Arial"/>
          <w:sz w:val="20"/>
          <w:szCs w:val="20"/>
        </w:rPr>
        <w:t>1</w:t>
      </w:r>
      <w:r w:rsidR="00A41B8C" w:rsidRPr="00762B3B">
        <w:rPr>
          <w:rFonts w:ascii="Arial" w:hAnsi="Arial" w:cs="Arial"/>
          <w:sz w:val="20"/>
          <w:szCs w:val="20"/>
        </w:rPr>
        <w:t xml:space="preserve"> </w:t>
      </w:r>
      <w:r w:rsidR="00A843C6" w:rsidRPr="00762B3B">
        <w:rPr>
          <w:rFonts w:ascii="Arial" w:hAnsi="Arial" w:cs="Arial"/>
          <w:sz w:val="20"/>
          <w:szCs w:val="20"/>
        </w:rPr>
        <w:t>990</w:t>
      </w:r>
      <w:r w:rsidR="00A41B8C" w:rsidRPr="00762B3B">
        <w:rPr>
          <w:rFonts w:ascii="Arial" w:hAnsi="Arial" w:cs="Arial"/>
          <w:sz w:val="20"/>
          <w:szCs w:val="20"/>
        </w:rPr>
        <w:t xml:space="preserve"> 000</w:t>
      </w:r>
      <w:r w:rsidR="006843F4" w:rsidRPr="00762B3B">
        <w:rPr>
          <w:rFonts w:ascii="Arial" w:hAnsi="Arial" w:cs="Arial"/>
          <w:sz w:val="20"/>
          <w:szCs w:val="20"/>
        </w:rPr>
        <w:t xml:space="preserve"> </w:t>
      </w:r>
      <w:r w:rsidR="00114824" w:rsidRPr="00762B3B">
        <w:rPr>
          <w:rFonts w:ascii="Arial" w:hAnsi="Arial" w:cs="Arial"/>
          <w:sz w:val="20"/>
          <w:szCs w:val="20"/>
        </w:rPr>
        <w:t>Kč</w:t>
      </w:r>
      <w:r w:rsidR="006843F4" w:rsidRPr="00762B3B">
        <w:rPr>
          <w:rFonts w:ascii="Arial" w:hAnsi="Arial" w:cs="Arial"/>
          <w:sz w:val="20"/>
          <w:szCs w:val="20"/>
        </w:rPr>
        <w:t xml:space="preserve"> bez DPH</w:t>
      </w:r>
      <w:r w:rsidR="00114824" w:rsidRPr="00762B3B">
        <w:rPr>
          <w:rFonts w:ascii="Arial" w:hAnsi="Arial" w:cs="Arial"/>
          <w:sz w:val="20"/>
          <w:szCs w:val="20"/>
        </w:rPr>
        <w:t>, podle toho</w:t>
      </w:r>
      <w:r w:rsidR="0088214F" w:rsidRPr="00762B3B">
        <w:rPr>
          <w:rFonts w:ascii="Arial" w:hAnsi="Arial" w:cs="Arial"/>
          <w:sz w:val="20"/>
          <w:szCs w:val="20"/>
        </w:rPr>
        <w:t>,</w:t>
      </w:r>
      <w:r w:rsidR="00114824" w:rsidRPr="00762B3B">
        <w:rPr>
          <w:rFonts w:ascii="Arial" w:hAnsi="Arial" w:cs="Arial"/>
          <w:sz w:val="20"/>
          <w:szCs w:val="20"/>
        </w:rPr>
        <w:t xml:space="preserve"> která skutečnost nastane dříve</w:t>
      </w:r>
      <w:r w:rsidRPr="00762B3B">
        <w:rPr>
          <w:rFonts w:ascii="Arial" w:hAnsi="Arial" w:cs="Arial"/>
          <w:sz w:val="20"/>
          <w:szCs w:val="20"/>
        </w:rPr>
        <w:t>.</w:t>
      </w:r>
      <w:r w:rsidR="0044439B" w:rsidRPr="00762B3B">
        <w:rPr>
          <w:rFonts w:ascii="Arial" w:hAnsi="Arial" w:cs="Arial"/>
          <w:sz w:val="20"/>
          <w:szCs w:val="20"/>
        </w:rPr>
        <w:t xml:space="preserve"> Finanční limit nemusí být vyčerpán.</w:t>
      </w:r>
    </w:p>
    <w:p w14:paraId="3B5C6614" w14:textId="2F474EC2" w:rsidR="00367EE7" w:rsidRPr="00762B3B" w:rsidRDefault="00DF3BB2" w:rsidP="00367EE7">
      <w:pPr>
        <w:pStyle w:val="Odstavecseseznamem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240" w:after="0" w:line="247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62B3B">
        <w:rPr>
          <w:rFonts w:ascii="Arial" w:hAnsi="Arial" w:cs="Arial"/>
          <w:sz w:val="20"/>
          <w:szCs w:val="20"/>
        </w:rPr>
        <w:t>Zá</w:t>
      </w:r>
      <w:r w:rsidR="00A10F6E" w:rsidRPr="00762B3B">
        <w:rPr>
          <w:rFonts w:ascii="Arial" w:hAnsi="Arial" w:cs="Arial"/>
          <w:sz w:val="20"/>
          <w:szCs w:val="20"/>
        </w:rPr>
        <w:t>nik</w:t>
      </w:r>
      <w:r w:rsidRPr="00762B3B">
        <w:rPr>
          <w:rFonts w:ascii="Arial" w:hAnsi="Arial" w:cs="Arial"/>
          <w:sz w:val="20"/>
          <w:szCs w:val="20"/>
        </w:rPr>
        <w:t>em</w:t>
      </w:r>
      <w:r w:rsidR="00A10F6E" w:rsidRPr="00762B3B">
        <w:rPr>
          <w:rFonts w:ascii="Arial" w:hAnsi="Arial" w:cs="Arial"/>
          <w:sz w:val="20"/>
          <w:szCs w:val="20"/>
        </w:rPr>
        <w:t xml:space="preserve"> </w:t>
      </w:r>
      <w:r w:rsidRPr="00762B3B">
        <w:rPr>
          <w:rFonts w:ascii="Arial" w:hAnsi="Arial" w:cs="Arial"/>
          <w:sz w:val="20"/>
          <w:szCs w:val="20"/>
        </w:rPr>
        <w:t>S</w:t>
      </w:r>
      <w:r w:rsidR="00A10F6E" w:rsidRPr="00762B3B">
        <w:rPr>
          <w:rFonts w:ascii="Arial" w:hAnsi="Arial" w:cs="Arial"/>
          <w:sz w:val="20"/>
          <w:szCs w:val="20"/>
        </w:rPr>
        <w:t>mlouv</w:t>
      </w:r>
      <w:r w:rsidRPr="00762B3B">
        <w:rPr>
          <w:rFonts w:ascii="Arial" w:hAnsi="Arial" w:cs="Arial"/>
          <w:sz w:val="20"/>
          <w:szCs w:val="20"/>
        </w:rPr>
        <w:t>y</w:t>
      </w:r>
      <w:r w:rsidR="00A10F6E" w:rsidRPr="00762B3B">
        <w:rPr>
          <w:rFonts w:ascii="Arial" w:hAnsi="Arial" w:cs="Arial"/>
          <w:sz w:val="20"/>
          <w:szCs w:val="20"/>
        </w:rPr>
        <w:t xml:space="preserve"> </w:t>
      </w:r>
      <w:r w:rsidRPr="00762B3B">
        <w:rPr>
          <w:rFonts w:ascii="Arial" w:hAnsi="Arial" w:cs="Arial"/>
          <w:sz w:val="20"/>
          <w:szCs w:val="20"/>
        </w:rPr>
        <w:t xml:space="preserve">nezanikají </w:t>
      </w:r>
      <w:r w:rsidR="00A10F6E" w:rsidRPr="00762B3B">
        <w:rPr>
          <w:rFonts w:ascii="Arial" w:hAnsi="Arial" w:cs="Arial"/>
          <w:sz w:val="20"/>
          <w:szCs w:val="20"/>
        </w:rPr>
        <w:t>vzájemn</w:t>
      </w:r>
      <w:r w:rsidRPr="00762B3B">
        <w:rPr>
          <w:rFonts w:ascii="Arial" w:hAnsi="Arial" w:cs="Arial"/>
          <w:sz w:val="20"/>
          <w:szCs w:val="20"/>
        </w:rPr>
        <w:t>á</w:t>
      </w:r>
      <w:r w:rsidR="00A10F6E" w:rsidRPr="00762B3B">
        <w:rPr>
          <w:rFonts w:ascii="Arial" w:hAnsi="Arial" w:cs="Arial"/>
          <w:sz w:val="20"/>
          <w:szCs w:val="20"/>
        </w:rPr>
        <w:t xml:space="preserve"> práv</w:t>
      </w:r>
      <w:r w:rsidRPr="00762B3B">
        <w:rPr>
          <w:rFonts w:ascii="Arial" w:hAnsi="Arial" w:cs="Arial"/>
          <w:sz w:val="20"/>
          <w:szCs w:val="20"/>
        </w:rPr>
        <w:t>a</w:t>
      </w:r>
      <w:r w:rsidR="00A10F6E" w:rsidRPr="00762B3B">
        <w:rPr>
          <w:rFonts w:ascii="Arial" w:hAnsi="Arial" w:cs="Arial"/>
          <w:sz w:val="20"/>
          <w:szCs w:val="20"/>
        </w:rPr>
        <w:t xml:space="preserve"> a</w:t>
      </w:r>
      <w:r w:rsidR="0044338A" w:rsidRPr="00762B3B">
        <w:rPr>
          <w:rFonts w:ascii="Arial" w:hAnsi="Arial" w:cs="Arial"/>
          <w:sz w:val="20"/>
          <w:szCs w:val="20"/>
        </w:rPr>
        <w:t xml:space="preserve"> </w:t>
      </w:r>
      <w:r w:rsidR="00A10F6E" w:rsidRPr="00762B3B">
        <w:rPr>
          <w:rFonts w:ascii="Arial" w:hAnsi="Arial" w:cs="Arial"/>
          <w:sz w:val="20"/>
          <w:szCs w:val="20"/>
        </w:rPr>
        <w:t>povinnost</w:t>
      </w:r>
      <w:r w:rsidRPr="00762B3B">
        <w:rPr>
          <w:rFonts w:ascii="Arial" w:hAnsi="Arial" w:cs="Arial"/>
          <w:sz w:val="20"/>
          <w:szCs w:val="20"/>
        </w:rPr>
        <w:t>i</w:t>
      </w:r>
      <w:r w:rsidR="00A10F6E" w:rsidRPr="00762B3B">
        <w:rPr>
          <w:rFonts w:ascii="Arial" w:hAnsi="Arial" w:cs="Arial"/>
          <w:sz w:val="20"/>
          <w:szCs w:val="20"/>
        </w:rPr>
        <w:t xml:space="preserve"> </w:t>
      </w:r>
      <w:r w:rsidRPr="00762B3B">
        <w:rPr>
          <w:rFonts w:ascii="Arial" w:hAnsi="Arial" w:cs="Arial"/>
          <w:sz w:val="20"/>
          <w:szCs w:val="20"/>
        </w:rPr>
        <w:t>smluvních stran z uskutečněných plnění, ze záruky za jakost, odpovědnosti za vady a sankce</w:t>
      </w:r>
      <w:r w:rsidR="00A10F6E" w:rsidRPr="00762B3B">
        <w:rPr>
          <w:rFonts w:ascii="Arial" w:hAnsi="Arial" w:cs="Arial"/>
          <w:sz w:val="20"/>
          <w:szCs w:val="20"/>
        </w:rPr>
        <w:t>.</w:t>
      </w:r>
    </w:p>
    <w:p w14:paraId="5DA53B6C" w14:textId="77777777" w:rsidR="00367EE7" w:rsidRPr="00762B3B" w:rsidRDefault="00367EE7" w:rsidP="00367EE7">
      <w:pPr>
        <w:pStyle w:val="Odstavecseseznamem"/>
        <w:tabs>
          <w:tab w:val="left" w:pos="567"/>
        </w:tabs>
        <w:autoSpaceDE w:val="0"/>
        <w:autoSpaceDN w:val="0"/>
        <w:adjustRightInd w:val="0"/>
        <w:spacing w:before="240" w:after="0" w:line="247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39BFF7D" w14:textId="77777777" w:rsidR="00EA3275" w:rsidRPr="00762B3B" w:rsidRDefault="00EA3275" w:rsidP="002D7D94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7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8AE9B0A" w14:textId="69E7F5DA" w:rsidR="00A10F6E" w:rsidRPr="00762B3B" w:rsidRDefault="00EA3275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sz w:val="20"/>
          <w:szCs w:val="20"/>
        </w:rPr>
      </w:pPr>
      <w:r w:rsidRPr="00762B3B">
        <w:rPr>
          <w:rFonts w:ascii="Arial" w:hAnsi="Arial" w:cs="Arial"/>
          <w:b/>
          <w:bCs/>
          <w:iCs/>
          <w:sz w:val="20"/>
          <w:szCs w:val="20"/>
        </w:rPr>
        <w:lastRenderedPageBreak/>
        <w:t>ZÁVĚREČNÁ USTANOVENÍ</w:t>
      </w:r>
    </w:p>
    <w:p w14:paraId="4D7E9417" w14:textId="77777777" w:rsidR="008F1588" w:rsidRPr="00762B3B" w:rsidRDefault="008F1588" w:rsidP="002D7D94">
      <w:pPr>
        <w:autoSpaceDE w:val="0"/>
        <w:autoSpaceDN w:val="0"/>
        <w:adjustRightInd w:val="0"/>
        <w:spacing w:after="0" w:line="247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C041ECF" w14:textId="41F5261B" w:rsidR="00A10F6E" w:rsidRPr="00762B3B" w:rsidRDefault="00A10F6E" w:rsidP="002D7D9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7" w:lineRule="auto"/>
        <w:ind w:left="284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 xml:space="preserve">Tato </w:t>
      </w:r>
      <w:r w:rsidR="00114824" w:rsidRPr="00762B3B">
        <w:rPr>
          <w:rFonts w:ascii="Arial" w:hAnsi="Arial" w:cs="Arial"/>
          <w:iCs/>
          <w:sz w:val="20"/>
          <w:szCs w:val="20"/>
        </w:rPr>
        <w:t>S</w:t>
      </w:r>
      <w:r w:rsidRPr="00762B3B">
        <w:rPr>
          <w:rFonts w:ascii="Arial" w:hAnsi="Arial" w:cs="Arial"/>
          <w:iCs/>
          <w:sz w:val="20"/>
          <w:szCs w:val="20"/>
        </w:rPr>
        <w:t xml:space="preserve">mlouva </w:t>
      </w:r>
      <w:r w:rsidR="007D3E65">
        <w:rPr>
          <w:rFonts w:ascii="Arial" w:hAnsi="Arial" w:cs="Arial"/>
          <w:iCs/>
          <w:sz w:val="20"/>
          <w:szCs w:val="20"/>
        </w:rPr>
        <w:t xml:space="preserve">byla vyhotovena ve </w:t>
      </w:r>
      <w:proofErr w:type="gramStart"/>
      <w:r w:rsidR="007D3E65">
        <w:rPr>
          <w:rFonts w:ascii="Arial" w:hAnsi="Arial" w:cs="Arial"/>
          <w:iCs/>
          <w:sz w:val="20"/>
          <w:szCs w:val="20"/>
        </w:rPr>
        <w:t>dvou</w:t>
      </w:r>
      <w:proofErr w:type="gramEnd"/>
      <w:r w:rsidR="007D3E6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7D3E65">
        <w:rPr>
          <w:rFonts w:ascii="Arial" w:hAnsi="Arial" w:cs="Arial"/>
          <w:iCs/>
          <w:sz w:val="20"/>
          <w:szCs w:val="20"/>
        </w:rPr>
        <w:t>paré</w:t>
      </w:r>
      <w:proofErr w:type="spellEnd"/>
      <w:r w:rsidR="007D3E65">
        <w:rPr>
          <w:rFonts w:ascii="Arial" w:hAnsi="Arial" w:cs="Arial"/>
          <w:iCs/>
          <w:sz w:val="20"/>
          <w:szCs w:val="20"/>
        </w:rPr>
        <w:t xml:space="preserve"> a </w:t>
      </w:r>
      <w:r w:rsidRPr="00762B3B">
        <w:rPr>
          <w:rFonts w:ascii="Arial" w:hAnsi="Arial" w:cs="Arial"/>
          <w:iCs/>
          <w:sz w:val="20"/>
          <w:szCs w:val="20"/>
        </w:rPr>
        <w:t xml:space="preserve">řídí </w:t>
      </w:r>
      <w:r w:rsidR="007D3E65">
        <w:rPr>
          <w:rFonts w:ascii="Arial" w:hAnsi="Arial" w:cs="Arial"/>
          <w:iCs/>
          <w:sz w:val="20"/>
          <w:szCs w:val="20"/>
        </w:rPr>
        <w:t xml:space="preserve">se </w:t>
      </w:r>
      <w:r w:rsidRPr="00762B3B">
        <w:rPr>
          <w:rFonts w:ascii="Arial" w:hAnsi="Arial" w:cs="Arial"/>
          <w:iCs/>
          <w:sz w:val="20"/>
          <w:szCs w:val="20"/>
        </w:rPr>
        <w:t>právním řádem České republiky, zejména příslušnými ustanoveními</w:t>
      </w:r>
      <w:r w:rsidR="008F1588" w:rsidRPr="00762B3B">
        <w:rPr>
          <w:rFonts w:ascii="Arial" w:hAnsi="Arial" w:cs="Arial"/>
          <w:iCs/>
          <w:sz w:val="20"/>
          <w:szCs w:val="20"/>
        </w:rPr>
        <w:t xml:space="preserve"> </w:t>
      </w:r>
      <w:r w:rsidRPr="00762B3B">
        <w:rPr>
          <w:rFonts w:ascii="Arial" w:hAnsi="Arial" w:cs="Arial"/>
          <w:iCs/>
          <w:sz w:val="20"/>
          <w:szCs w:val="20"/>
        </w:rPr>
        <w:t xml:space="preserve">občanského zákoníku a </w:t>
      </w:r>
      <w:r w:rsidR="00114824" w:rsidRPr="00762B3B">
        <w:rPr>
          <w:rFonts w:ascii="Arial" w:hAnsi="Arial" w:cs="Arial"/>
          <w:iCs/>
          <w:sz w:val="20"/>
          <w:szCs w:val="20"/>
        </w:rPr>
        <w:t>souvisejících právních norem a předpisů</w:t>
      </w:r>
      <w:r w:rsidRPr="00762B3B">
        <w:rPr>
          <w:rFonts w:ascii="Arial" w:hAnsi="Arial" w:cs="Arial"/>
          <w:iCs/>
          <w:sz w:val="20"/>
          <w:szCs w:val="20"/>
        </w:rPr>
        <w:t>.</w:t>
      </w:r>
    </w:p>
    <w:p w14:paraId="737A5DB5" w14:textId="77777777" w:rsidR="00EA3275" w:rsidRPr="00762B3B" w:rsidRDefault="00114824" w:rsidP="002D7D9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7" w:lineRule="auto"/>
        <w:ind w:left="284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Tato Smlouva nabývá platnosti dnem jejího podpisu oprávněnými zástupci smluvních stran, uvedenými v čl. I. této smlouvy, účinnosti pak</w:t>
      </w:r>
      <w:r w:rsidR="00906B9A" w:rsidRPr="00762B3B">
        <w:rPr>
          <w:rFonts w:ascii="Arial" w:hAnsi="Arial" w:cs="Arial"/>
          <w:iCs/>
          <w:sz w:val="20"/>
          <w:szCs w:val="20"/>
        </w:rPr>
        <w:t xml:space="preserve">, s ohledem na </w:t>
      </w:r>
      <w:r w:rsidR="00906B9A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ust. § 2 odst. 1 písm. </w:t>
      </w:r>
      <w:r w:rsidR="00FA4667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m</w:t>
      </w:r>
      <w:r w:rsidR="00906B9A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>) zákona č. 340/2015 Sb., o registru smluv, uveřejněním v registru smluv, a to dle § 5 zákona o registru smluv, za současného respektování výjimek v zákoně o registru smluv uvedených. Uveřejnění smlouvy provede Objednatel v plném rozsahu s anonymizací nezbytných údajů.</w:t>
      </w:r>
      <w:r w:rsidR="00D0265E" w:rsidRPr="00762B3B">
        <w:rPr>
          <w:rFonts w:ascii="Arial" w:eastAsia="Times New Roman" w:hAnsi="Arial" w:cs="Arial"/>
          <w:iCs/>
          <w:noProof/>
          <w:sz w:val="20"/>
          <w:szCs w:val="20"/>
          <w:lang w:eastAsia="cs-CZ"/>
        </w:rPr>
        <w:t xml:space="preserve"> </w:t>
      </w:r>
    </w:p>
    <w:p w14:paraId="74E78EB9" w14:textId="4AA62044" w:rsidR="008F1588" w:rsidRPr="00C5284F" w:rsidRDefault="00D0265E" w:rsidP="00C528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7" w:lineRule="auto"/>
        <w:ind w:left="284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5284F">
        <w:rPr>
          <w:rFonts w:ascii="Arial" w:hAnsi="Arial" w:cs="Arial"/>
          <w:iCs/>
          <w:sz w:val="20"/>
          <w:szCs w:val="20"/>
        </w:rPr>
        <w:t xml:space="preserve">Dodavatel výslovně uvádí, že tato smlouva neobsahuje žádné jeho obchodní tajemství, ani jiné informace, které by nemohly být uveřejněny či poskytnuty dle zákona č. 106/1999 Sb. či jiným způsobem. </w:t>
      </w:r>
    </w:p>
    <w:p w14:paraId="6230A811" w14:textId="77777777" w:rsidR="002D7D94" w:rsidRPr="00762B3B" w:rsidRDefault="002D7D94" w:rsidP="002D7D94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6C2DF48" w14:textId="77777777" w:rsidR="002D7D94" w:rsidRPr="00762B3B" w:rsidRDefault="002D7D94" w:rsidP="002D7D94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CFC96A9" w14:textId="77777777" w:rsidR="002D7D94" w:rsidRPr="00762B3B" w:rsidRDefault="002D7D94" w:rsidP="002D7D94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12CB281" w14:textId="77777777" w:rsidR="002D7D94" w:rsidRPr="00762B3B" w:rsidRDefault="002D7D94" w:rsidP="002D7D94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AC8C1ED" w14:textId="77777777" w:rsidR="002D7D94" w:rsidRPr="00762B3B" w:rsidRDefault="002D7D94" w:rsidP="002D7D94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2C46A61" w14:textId="77777777" w:rsidR="002D7D94" w:rsidRPr="00762B3B" w:rsidRDefault="002D7D94" w:rsidP="002D7D94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AEB73E4" w14:textId="77777777" w:rsidR="006837BF" w:rsidRPr="00762B3B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62B3B">
        <w:rPr>
          <w:rFonts w:ascii="Arial" w:hAnsi="Arial" w:cs="Arial"/>
          <w:b/>
          <w:bCs/>
          <w:iCs/>
          <w:sz w:val="20"/>
          <w:szCs w:val="20"/>
        </w:rPr>
        <w:t>V Jilemnici dne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62B3B">
        <w:rPr>
          <w:rFonts w:ascii="Arial" w:hAnsi="Arial" w:cs="Arial"/>
          <w:b/>
          <w:bCs/>
          <w:iCs/>
          <w:sz w:val="20"/>
          <w:szCs w:val="20"/>
        </w:rPr>
        <w:tab/>
      </w:r>
      <w:r w:rsidRPr="00762B3B"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Pr="00762B3B">
        <w:rPr>
          <w:rFonts w:ascii="Arial" w:hAnsi="Arial" w:cs="Arial"/>
          <w:b/>
          <w:bCs/>
          <w:iCs/>
          <w:sz w:val="20"/>
          <w:szCs w:val="20"/>
        </w:rPr>
        <w:t>V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 Praze </w:t>
      </w:r>
      <w:r w:rsidRPr="00762B3B">
        <w:rPr>
          <w:rFonts w:ascii="Arial" w:hAnsi="Arial" w:cs="Arial"/>
          <w:b/>
          <w:bCs/>
          <w:iCs/>
          <w:sz w:val="20"/>
          <w:szCs w:val="20"/>
        </w:rPr>
        <w:t xml:space="preserve">dne </w:t>
      </w:r>
    </w:p>
    <w:p w14:paraId="35C9D88E" w14:textId="77777777" w:rsidR="006837BF" w:rsidRPr="00762B3B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iCs/>
          <w:sz w:val="20"/>
          <w:szCs w:val="20"/>
        </w:rPr>
      </w:pPr>
    </w:p>
    <w:p w14:paraId="1B859AA0" w14:textId="77777777" w:rsidR="006837BF" w:rsidRPr="00762B3B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Za Objednatele:</w:t>
      </w:r>
      <w:r w:rsidRPr="00762B3B">
        <w:rPr>
          <w:rFonts w:ascii="Arial" w:hAnsi="Arial" w:cs="Arial"/>
          <w:iCs/>
          <w:sz w:val="20"/>
          <w:szCs w:val="20"/>
        </w:rPr>
        <w:tab/>
      </w:r>
      <w:r w:rsidRPr="00762B3B">
        <w:rPr>
          <w:rFonts w:ascii="Arial" w:hAnsi="Arial" w:cs="Arial"/>
          <w:iCs/>
          <w:sz w:val="20"/>
          <w:szCs w:val="20"/>
        </w:rPr>
        <w:tab/>
      </w:r>
      <w:r w:rsidRPr="00762B3B">
        <w:rPr>
          <w:rFonts w:ascii="Arial" w:hAnsi="Arial" w:cs="Arial"/>
          <w:iCs/>
          <w:sz w:val="20"/>
          <w:szCs w:val="20"/>
        </w:rPr>
        <w:tab/>
      </w:r>
      <w:r w:rsidRPr="00762B3B">
        <w:rPr>
          <w:rFonts w:ascii="Arial" w:hAnsi="Arial" w:cs="Arial"/>
          <w:iCs/>
          <w:sz w:val="20"/>
          <w:szCs w:val="20"/>
        </w:rPr>
        <w:tab/>
      </w:r>
      <w:r w:rsidRPr="00762B3B">
        <w:rPr>
          <w:rFonts w:ascii="Arial" w:hAnsi="Arial" w:cs="Arial"/>
          <w:iCs/>
          <w:sz w:val="20"/>
          <w:szCs w:val="20"/>
        </w:rPr>
        <w:tab/>
        <w:t>Za Dodavatele:</w:t>
      </w:r>
    </w:p>
    <w:p w14:paraId="6F89BA33" w14:textId="77777777" w:rsidR="006837BF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B91AB6" w14:textId="77777777" w:rsidR="006837BF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42660D" w14:textId="77777777" w:rsidR="006837BF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F51C176" w14:textId="77777777" w:rsidR="006837BF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E77A34F" w14:textId="77777777" w:rsidR="006837BF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…………………………………………..                           ……………………………………………….</w:t>
      </w:r>
    </w:p>
    <w:p w14:paraId="2EC0E691" w14:textId="77777777" w:rsidR="006837BF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MUDr. Jiří Kalenský </w:t>
      </w:r>
    </w:p>
    <w:p w14:paraId="395A0C7D" w14:textId="77777777" w:rsidR="006837BF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předseda představenstva</w:t>
      </w:r>
    </w:p>
    <w:p w14:paraId="4E9DD9A5" w14:textId="77777777" w:rsidR="006837BF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8B37EAA" w14:textId="77777777" w:rsidR="006837BF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0EEC91" w14:textId="77777777" w:rsidR="006837BF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9641FB" w14:textId="77777777" w:rsidR="006837BF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B6E02B6" w14:textId="77777777" w:rsidR="006837BF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6AF9BA" w14:textId="2337A2BE" w:rsidR="006837BF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…………………………………………..                           </w:t>
      </w:r>
    </w:p>
    <w:p w14:paraId="10FB26EB" w14:textId="3ACEBF4D" w:rsidR="006837BF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Ing. et. Ing. </w:t>
      </w:r>
      <w:r w:rsidR="00E47C9C">
        <w:rPr>
          <w:rFonts w:ascii="Arial" w:eastAsia="Times New Roman" w:hAnsi="Arial" w:cs="Arial"/>
          <w:sz w:val="20"/>
          <w:szCs w:val="20"/>
          <w:lang w:eastAsia="cs-CZ"/>
        </w:rPr>
        <w:t>Imrich Kohút</w:t>
      </w:r>
    </w:p>
    <w:p w14:paraId="0E10D0C1" w14:textId="77777777" w:rsidR="006837BF" w:rsidRDefault="006837BF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člen představenstva</w:t>
      </w:r>
    </w:p>
    <w:p w14:paraId="02BFA8C8" w14:textId="7D532CD2" w:rsidR="00DB07E1" w:rsidRPr="00762B3B" w:rsidRDefault="00DB07E1" w:rsidP="006837BF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DB07E1" w:rsidRPr="00762B3B" w:rsidSect="00BF627E">
      <w:headerReference w:type="default" r:id="rId12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EC9DB" w14:textId="77777777" w:rsidR="00E21453" w:rsidRDefault="00E21453">
      <w:pPr>
        <w:spacing w:after="0" w:line="240" w:lineRule="auto"/>
      </w:pPr>
      <w:r>
        <w:separator/>
      </w:r>
    </w:p>
  </w:endnote>
  <w:endnote w:type="continuationSeparator" w:id="0">
    <w:p w14:paraId="758074AB" w14:textId="77777777" w:rsidR="00E21453" w:rsidRDefault="00E2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CB0A4" w14:textId="77777777" w:rsidR="00E21453" w:rsidRDefault="00E21453">
      <w:pPr>
        <w:spacing w:after="0" w:line="240" w:lineRule="auto"/>
      </w:pPr>
      <w:r>
        <w:separator/>
      </w:r>
    </w:p>
  </w:footnote>
  <w:footnote w:type="continuationSeparator" w:id="0">
    <w:p w14:paraId="2770E2D3" w14:textId="77777777" w:rsidR="00E21453" w:rsidRDefault="00E2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F61FD" w14:textId="77644E42" w:rsidR="004960B0" w:rsidRDefault="004960B0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10F53BF7"/>
    <w:multiLevelType w:val="hybridMultilevel"/>
    <w:tmpl w:val="FF2E15F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E55B4"/>
    <w:multiLevelType w:val="hybridMultilevel"/>
    <w:tmpl w:val="C3F64CC4"/>
    <w:lvl w:ilvl="0" w:tplc="0D5AB52A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244D71A">
      <w:start w:val="1"/>
      <w:numFmt w:val="lowerLetter"/>
      <w:lvlText w:val="%2."/>
      <w:lvlJc w:val="left"/>
      <w:pPr>
        <w:ind w:left="1667" w:hanging="360"/>
      </w:pPr>
      <w:rPr>
        <w:rFonts w:ascii="Arial" w:eastAsia="Cambria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 w:tplc="3440C5BA">
      <w:numFmt w:val="bullet"/>
      <w:lvlText w:val="•"/>
      <w:lvlJc w:val="left"/>
      <w:pPr>
        <w:ind w:left="2620" w:hanging="360"/>
      </w:pPr>
      <w:rPr>
        <w:rFonts w:hint="default"/>
        <w:lang w:val="cs-CZ" w:eastAsia="en-US" w:bidi="ar-SA"/>
      </w:rPr>
    </w:lvl>
    <w:lvl w:ilvl="3" w:tplc="01821BA6">
      <w:numFmt w:val="bullet"/>
      <w:lvlText w:val="•"/>
      <w:lvlJc w:val="left"/>
      <w:pPr>
        <w:ind w:left="3581" w:hanging="360"/>
      </w:pPr>
      <w:rPr>
        <w:rFonts w:hint="default"/>
        <w:lang w:val="cs-CZ" w:eastAsia="en-US" w:bidi="ar-SA"/>
      </w:rPr>
    </w:lvl>
    <w:lvl w:ilvl="4" w:tplc="22100372">
      <w:numFmt w:val="bullet"/>
      <w:lvlText w:val="•"/>
      <w:lvlJc w:val="left"/>
      <w:pPr>
        <w:ind w:left="4542" w:hanging="360"/>
      </w:pPr>
      <w:rPr>
        <w:rFonts w:hint="default"/>
        <w:lang w:val="cs-CZ" w:eastAsia="en-US" w:bidi="ar-SA"/>
      </w:rPr>
    </w:lvl>
    <w:lvl w:ilvl="5" w:tplc="6A3E421E">
      <w:numFmt w:val="bullet"/>
      <w:lvlText w:val="•"/>
      <w:lvlJc w:val="left"/>
      <w:pPr>
        <w:ind w:left="5502" w:hanging="360"/>
      </w:pPr>
      <w:rPr>
        <w:rFonts w:hint="default"/>
        <w:lang w:val="cs-CZ" w:eastAsia="en-US" w:bidi="ar-SA"/>
      </w:rPr>
    </w:lvl>
    <w:lvl w:ilvl="6" w:tplc="CAD25B38">
      <w:numFmt w:val="bullet"/>
      <w:lvlText w:val="•"/>
      <w:lvlJc w:val="left"/>
      <w:pPr>
        <w:ind w:left="6463" w:hanging="360"/>
      </w:pPr>
      <w:rPr>
        <w:rFonts w:hint="default"/>
        <w:lang w:val="cs-CZ" w:eastAsia="en-US" w:bidi="ar-SA"/>
      </w:rPr>
    </w:lvl>
    <w:lvl w:ilvl="7" w:tplc="E0E2D1C8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  <w:lvl w:ilvl="8" w:tplc="9FB42620">
      <w:numFmt w:val="bullet"/>
      <w:lvlText w:val="•"/>
      <w:lvlJc w:val="left"/>
      <w:pPr>
        <w:ind w:left="8384" w:hanging="360"/>
      </w:pPr>
      <w:rPr>
        <w:rFonts w:hint="default"/>
        <w:lang w:val="cs-CZ" w:eastAsia="en-US" w:bidi="ar-SA"/>
      </w:rPr>
    </w:lvl>
  </w:abstractNum>
  <w:abstractNum w:abstractNumId="3">
    <w:nsid w:val="1C1C0F52"/>
    <w:multiLevelType w:val="hybridMultilevel"/>
    <w:tmpl w:val="FF2E15F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1ED1"/>
    <w:multiLevelType w:val="hybridMultilevel"/>
    <w:tmpl w:val="0D641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6953"/>
    <w:multiLevelType w:val="hybridMultilevel"/>
    <w:tmpl w:val="B14C2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E5845"/>
    <w:multiLevelType w:val="hybridMultilevel"/>
    <w:tmpl w:val="8B5AA714"/>
    <w:lvl w:ilvl="0" w:tplc="1CCE77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5B4081D"/>
    <w:multiLevelType w:val="hybridMultilevel"/>
    <w:tmpl w:val="B14C2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F1387"/>
    <w:multiLevelType w:val="hybridMultilevel"/>
    <w:tmpl w:val="E5C0751E"/>
    <w:lvl w:ilvl="0" w:tplc="0405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9">
    <w:nsid w:val="3D8E26D6"/>
    <w:multiLevelType w:val="hybridMultilevel"/>
    <w:tmpl w:val="FF2E15F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F1D41"/>
    <w:multiLevelType w:val="hybridMultilevel"/>
    <w:tmpl w:val="A5DC9602"/>
    <w:lvl w:ilvl="0" w:tplc="1C7AC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71C49"/>
    <w:multiLevelType w:val="hybridMultilevel"/>
    <w:tmpl w:val="DE506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C50BD"/>
    <w:multiLevelType w:val="hybridMultilevel"/>
    <w:tmpl w:val="FF2E15F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835E5"/>
    <w:multiLevelType w:val="hybridMultilevel"/>
    <w:tmpl w:val="FF2E15F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4043A"/>
    <w:multiLevelType w:val="hybridMultilevel"/>
    <w:tmpl w:val="FF2E15F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90090"/>
    <w:multiLevelType w:val="hybridMultilevel"/>
    <w:tmpl w:val="A8008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16FC0"/>
    <w:multiLevelType w:val="hybridMultilevel"/>
    <w:tmpl w:val="FF2E15FA"/>
    <w:lvl w:ilvl="0" w:tplc="EC9EEB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454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814F2D"/>
    <w:multiLevelType w:val="hybridMultilevel"/>
    <w:tmpl w:val="86561B44"/>
    <w:lvl w:ilvl="0" w:tplc="5F9665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CE2A036">
      <w:numFmt w:val="bullet"/>
      <w:lvlText w:val="•"/>
      <w:lvlJc w:val="left"/>
      <w:pPr>
        <w:ind w:left="1738" w:hanging="360"/>
      </w:pPr>
      <w:rPr>
        <w:rFonts w:hint="default"/>
        <w:lang w:val="cs-CZ" w:eastAsia="en-US" w:bidi="ar-SA"/>
      </w:rPr>
    </w:lvl>
    <w:lvl w:ilvl="2" w:tplc="C986BD96">
      <w:numFmt w:val="bullet"/>
      <w:lvlText w:val="•"/>
      <w:lvlJc w:val="left"/>
      <w:pPr>
        <w:ind w:left="2657" w:hanging="360"/>
      </w:pPr>
      <w:rPr>
        <w:rFonts w:hint="default"/>
        <w:lang w:val="cs-CZ" w:eastAsia="en-US" w:bidi="ar-SA"/>
      </w:rPr>
    </w:lvl>
    <w:lvl w:ilvl="3" w:tplc="B750226A">
      <w:numFmt w:val="bullet"/>
      <w:lvlText w:val="•"/>
      <w:lvlJc w:val="left"/>
      <w:pPr>
        <w:ind w:left="3576" w:hanging="360"/>
      </w:pPr>
      <w:rPr>
        <w:rFonts w:hint="default"/>
        <w:lang w:val="cs-CZ" w:eastAsia="en-US" w:bidi="ar-SA"/>
      </w:rPr>
    </w:lvl>
    <w:lvl w:ilvl="4" w:tplc="BC18563A">
      <w:numFmt w:val="bullet"/>
      <w:lvlText w:val="•"/>
      <w:lvlJc w:val="left"/>
      <w:pPr>
        <w:ind w:left="4495" w:hanging="360"/>
      </w:pPr>
      <w:rPr>
        <w:rFonts w:hint="default"/>
        <w:lang w:val="cs-CZ" w:eastAsia="en-US" w:bidi="ar-SA"/>
      </w:rPr>
    </w:lvl>
    <w:lvl w:ilvl="5" w:tplc="8A0204CE">
      <w:numFmt w:val="bullet"/>
      <w:lvlText w:val="•"/>
      <w:lvlJc w:val="left"/>
      <w:pPr>
        <w:ind w:left="5414" w:hanging="360"/>
      </w:pPr>
      <w:rPr>
        <w:rFonts w:hint="default"/>
        <w:lang w:val="cs-CZ" w:eastAsia="en-US" w:bidi="ar-SA"/>
      </w:rPr>
    </w:lvl>
    <w:lvl w:ilvl="6" w:tplc="B1C42C7A">
      <w:numFmt w:val="bullet"/>
      <w:lvlText w:val="•"/>
      <w:lvlJc w:val="left"/>
      <w:pPr>
        <w:ind w:left="6333" w:hanging="360"/>
      </w:pPr>
      <w:rPr>
        <w:rFonts w:hint="default"/>
        <w:lang w:val="cs-CZ" w:eastAsia="en-US" w:bidi="ar-SA"/>
      </w:rPr>
    </w:lvl>
    <w:lvl w:ilvl="7" w:tplc="D2161948">
      <w:numFmt w:val="bullet"/>
      <w:lvlText w:val="•"/>
      <w:lvlJc w:val="left"/>
      <w:pPr>
        <w:ind w:left="7252" w:hanging="360"/>
      </w:pPr>
      <w:rPr>
        <w:rFonts w:hint="default"/>
        <w:lang w:val="cs-CZ" w:eastAsia="en-US" w:bidi="ar-SA"/>
      </w:rPr>
    </w:lvl>
    <w:lvl w:ilvl="8" w:tplc="1D8CD43E">
      <w:numFmt w:val="bullet"/>
      <w:lvlText w:val="•"/>
      <w:lvlJc w:val="left"/>
      <w:pPr>
        <w:ind w:left="8171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15"/>
  </w:num>
  <w:num w:numId="6">
    <w:abstractNumId w:val="10"/>
  </w:num>
  <w:num w:numId="7">
    <w:abstractNumId w:val="17"/>
  </w:num>
  <w:num w:numId="8">
    <w:abstractNumId w:val="16"/>
  </w:num>
  <w:num w:numId="9">
    <w:abstractNumId w:val="12"/>
  </w:num>
  <w:num w:numId="10">
    <w:abstractNumId w:val="9"/>
  </w:num>
  <w:num w:numId="11">
    <w:abstractNumId w:val="13"/>
  </w:num>
  <w:num w:numId="12">
    <w:abstractNumId w:val="3"/>
  </w:num>
  <w:num w:numId="13">
    <w:abstractNumId w:val="14"/>
  </w:num>
  <w:num w:numId="14">
    <w:abstractNumId w:val="1"/>
  </w:num>
  <w:num w:numId="15">
    <w:abstractNumId w:val="8"/>
  </w:num>
  <w:num w:numId="16">
    <w:abstractNumId w:val="18"/>
  </w:num>
  <w:num w:numId="17">
    <w:abstractNumId w:val="2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6E"/>
    <w:rsid w:val="0001137C"/>
    <w:rsid w:val="000208C4"/>
    <w:rsid w:val="00024DE1"/>
    <w:rsid w:val="000307BC"/>
    <w:rsid w:val="000320CC"/>
    <w:rsid w:val="000412EB"/>
    <w:rsid w:val="000456F1"/>
    <w:rsid w:val="000641B2"/>
    <w:rsid w:val="00080FB4"/>
    <w:rsid w:val="00097B85"/>
    <w:rsid w:val="000C40DD"/>
    <w:rsid w:val="000E3DDE"/>
    <w:rsid w:val="000E4F52"/>
    <w:rsid w:val="000F5E6B"/>
    <w:rsid w:val="00107D4E"/>
    <w:rsid w:val="00114824"/>
    <w:rsid w:val="00120AFC"/>
    <w:rsid w:val="001422B1"/>
    <w:rsid w:val="001514FC"/>
    <w:rsid w:val="00160D3E"/>
    <w:rsid w:val="00161420"/>
    <w:rsid w:val="00163492"/>
    <w:rsid w:val="00171886"/>
    <w:rsid w:val="00180BA7"/>
    <w:rsid w:val="001830AE"/>
    <w:rsid w:val="001B6A3E"/>
    <w:rsid w:val="001C6E7D"/>
    <w:rsid w:val="001E0127"/>
    <w:rsid w:val="001E56CD"/>
    <w:rsid w:val="00221438"/>
    <w:rsid w:val="002350F0"/>
    <w:rsid w:val="00237BC6"/>
    <w:rsid w:val="00244495"/>
    <w:rsid w:val="0025056D"/>
    <w:rsid w:val="00293AEC"/>
    <w:rsid w:val="002B2390"/>
    <w:rsid w:val="002B6954"/>
    <w:rsid w:val="002C1418"/>
    <w:rsid w:val="002D31F7"/>
    <w:rsid w:val="002D6749"/>
    <w:rsid w:val="002D7D94"/>
    <w:rsid w:val="00300A6C"/>
    <w:rsid w:val="00300DFC"/>
    <w:rsid w:val="00312DBF"/>
    <w:rsid w:val="00317708"/>
    <w:rsid w:val="00317DBA"/>
    <w:rsid w:val="00327CB3"/>
    <w:rsid w:val="00331C80"/>
    <w:rsid w:val="00331E96"/>
    <w:rsid w:val="00336A18"/>
    <w:rsid w:val="0035505D"/>
    <w:rsid w:val="00357143"/>
    <w:rsid w:val="00367EE7"/>
    <w:rsid w:val="00376BC9"/>
    <w:rsid w:val="00387119"/>
    <w:rsid w:val="00387B63"/>
    <w:rsid w:val="00390627"/>
    <w:rsid w:val="003931D0"/>
    <w:rsid w:val="003A12C9"/>
    <w:rsid w:val="003B5298"/>
    <w:rsid w:val="003C1519"/>
    <w:rsid w:val="003C2FFA"/>
    <w:rsid w:val="003D3321"/>
    <w:rsid w:val="003E2DCA"/>
    <w:rsid w:val="003F509E"/>
    <w:rsid w:val="003F6B01"/>
    <w:rsid w:val="0044338A"/>
    <w:rsid w:val="0044439B"/>
    <w:rsid w:val="0045773D"/>
    <w:rsid w:val="00466D70"/>
    <w:rsid w:val="00482975"/>
    <w:rsid w:val="004960B0"/>
    <w:rsid w:val="00496932"/>
    <w:rsid w:val="004A2C06"/>
    <w:rsid w:val="004B6C07"/>
    <w:rsid w:val="004C20CE"/>
    <w:rsid w:val="004C2C16"/>
    <w:rsid w:val="004C32E9"/>
    <w:rsid w:val="00515527"/>
    <w:rsid w:val="00516C16"/>
    <w:rsid w:val="00544698"/>
    <w:rsid w:val="0055240F"/>
    <w:rsid w:val="005663DC"/>
    <w:rsid w:val="00571151"/>
    <w:rsid w:val="005745DC"/>
    <w:rsid w:val="00582F43"/>
    <w:rsid w:val="005C0B98"/>
    <w:rsid w:val="005C5EC2"/>
    <w:rsid w:val="005D0721"/>
    <w:rsid w:val="005D7E02"/>
    <w:rsid w:val="0060301F"/>
    <w:rsid w:val="00620402"/>
    <w:rsid w:val="006458FF"/>
    <w:rsid w:val="00652C0C"/>
    <w:rsid w:val="0066161F"/>
    <w:rsid w:val="0066736E"/>
    <w:rsid w:val="00673830"/>
    <w:rsid w:val="006837BF"/>
    <w:rsid w:val="006843F4"/>
    <w:rsid w:val="006955C3"/>
    <w:rsid w:val="006A5582"/>
    <w:rsid w:val="006C1682"/>
    <w:rsid w:val="006C2E28"/>
    <w:rsid w:val="006E06E8"/>
    <w:rsid w:val="007164B1"/>
    <w:rsid w:val="007355E9"/>
    <w:rsid w:val="007357F6"/>
    <w:rsid w:val="007366BA"/>
    <w:rsid w:val="007500F5"/>
    <w:rsid w:val="00762B3B"/>
    <w:rsid w:val="0079520F"/>
    <w:rsid w:val="007B1A5A"/>
    <w:rsid w:val="007B7731"/>
    <w:rsid w:val="007D3E65"/>
    <w:rsid w:val="007E3258"/>
    <w:rsid w:val="008044B3"/>
    <w:rsid w:val="0080539B"/>
    <w:rsid w:val="008111B4"/>
    <w:rsid w:val="00833960"/>
    <w:rsid w:val="008347A1"/>
    <w:rsid w:val="00836A76"/>
    <w:rsid w:val="0088214F"/>
    <w:rsid w:val="00891301"/>
    <w:rsid w:val="008A0E91"/>
    <w:rsid w:val="008A6866"/>
    <w:rsid w:val="008C19A0"/>
    <w:rsid w:val="008E2EE7"/>
    <w:rsid w:val="008F05E5"/>
    <w:rsid w:val="008F1588"/>
    <w:rsid w:val="00906B9A"/>
    <w:rsid w:val="00913BBA"/>
    <w:rsid w:val="00920C54"/>
    <w:rsid w:val="00921422"/>
    <w:rsid w:val="00921B40"/>
    <w:rsid w:val="0092562C"/>
    <w:rsid w:val="009310B5"/>
    <w:rsid w:val="0094193D"/>
    <w:rsid w:val="00944A1B"/>
    <w:rsid w:val="00954D36"/>
    <w:rsid w:val="00957D91"/>
    <w:rsid w:val="0096576A"/>
    <w:rsid w:val="00973C4E"/>
    <w:rsid w:val="009A31A5"/>
    <w:rsid w:val="009C7628"/>
    <w:rsid w:val="009D5173"/>
    <w:rsid w:val="009D7042"/>
    <w:rsid w:val="009E3A58"/>
    <w:rsid w:val="009E6A57"/>
    <w:rsid w:val="00A014D1"/>
    <w:rsid w:val="00A10F6E"/>
    <w:rsid w:val="00A12051"/>
    <w:rsid w:val="00A151D2"/>
    <w:rsid w:val="00A41B8C"/>
    <w:rsid w:val="00A4541A"/>
    <w:rsid w:val="00A51109"/>
    <w:rsid w:val="00A65357"/>
    <w:rsid w:val="00A773FF"/>
    <w:rsid w:val="00A843C6"/>
    <w:rsid w:val="00AA02B4"/>
    <w:rsid w:val="00AA244F"/>
    <w:rsid w:val="00AA790E"/>
    <w:rsid w:val="00AB4AB2"/>
    <w:rsid w:val="00AB5538"/>
    <w:rsid w:val="00AC4E5F"/>
    <w:rsid w:val="00AC5820"/>
    <w:rsid w:val="00AD17EE"/>
    <w:rsid w:val="00AE107A"/>
    <w:rsid w:val="00B0412D"/>
    <w:rsid w:val="00B060DD"/>
    <w:rsid w:val="00B10C5D"/>
    <w:rsid w:val="00B46DE9"/>
    <w:rsid w:val="00B47302"/>
    <w:rsid w:val="00B70C5F"/>
    <w:rsid w:val="00B71B4B"/>
    <w:rsid w:val="00B84702"/>
    <w:rsid w:val="00B878FB"/>
    <w:rsid w:val="00B9029A"/>
    <w:rsid w:val="00BA1051"/>
    <w:rsid w:val="00BA6FE5"/>
    <w:rsid w:val="00BA7703"/>
    <w:rsid w:val="00BD5C82"/>
    <w:rsid w:val="00BE0C1C"/>
    <w:rsid w:val="00BE271E"/>
    <w:rsid w:val="00BE7369"/>
    <w:rsid w:val="00BF627E"/>
    <w:rsid w:val="00C00B8C"/>
    <w:rsid w:val="00C158B1"/>
    <w:rsid w:val="00C44C78"/>
    <w:rsid w:val="00C5284F"/>
    <w:rsid w:val="00C67247"/>
    <w:rsid w:val="00C71ED1"/>
    <w:rsid w:val="00CA63E5"/>
    <w:rsid w:val="00CB2911"/>
    <w:rsid w:val="00CB4EAA"/>
    <w:rsid w:val="00CB5595"/>
    <w:rsid w:val="00CB7AEB"/>
    <w:rsid w:val="00CC524E"/>
    <w:rsid w:val="00CC5EF3"/>
    <w:rsid w:val="00CD0F11"/>
    <w:rsid w:val="00D0265E"/>
    <w:rsid w:val="00D10D8F"/>
    <w:rsid w:val="00D11A12"/>
    <w:rsid w:val="00D13C53"/>
    <w:rsid w:val="00D16415"/>
    <w:rsid w:val="00D348F0"/>
    <w:rsid w:val="00D61D8A"/>
    <w:rsid w:val="00D64F47"/>
    <w:rsid w:val="00D66038"/>
    <w:rsid w:val="00D733D8"/>
    <w:rsid w:val="00D817C5"/>
    <w:rsid w:val="00D840A5"/>
    <w:rsid w:val="00D95AB4"/>
    <w:rsid w:val="00D97A27"/>
    <w:rsid w:val="00DA253C"/>
    <w:rsid w:val="00DA5DEA"/>
    <w:rsid w:val="00DB07E1"/>
    <w:rsid w:val="00DB5F05"/>
    <w:rsid w:val="00DD1EAA"/>
    <w:rsid w:val="00DE2346"/>
    <w:rsid w:val="00DF1C10"/>
    <w:rsid w:val="00DF1F4D"/>
    <w:rsid w:val="00DF3BB2"/>
    <w:rsid w:val="00DF4D9F"/>
    <w:rsid w:val="00E02654"/>
    <w:rsid w:val="00E21453"/>
    <w:rsid w:val="00E21F34"/>
    <w:rsid w:val="00E23FCC"/>
    <w:rsid w:val="00E23FCD"/>
    <w:rsid w:val="00E315D0"/>
    <w:rsid w:val="00E35EA9"/>
    <w:rsid w:val="00E47C9C"/>
    <w:rsid w:val="00E512E0"/>
    <w:rsid w:val="00E73C7D"/>
    <w:rsid w:val="00E83A1B"/>
    <w:rsid w:val="00EA3275"/>
    <w:rsid w:val="00EA55B1"/>
    <w:rsid w:val="00EB2C6A"/>
    <w:rsid w:val="00EB31A7"/>
    <w:rsid w:val="00ED6FE9"/>
    <w:rsid w:val="00EE058E"/>
    <w:rsid w:val="00F01482"/>
    <w:rsid w:val="00F15644"/>
    <w:rsid w:val="00F3577B"/>
    <w:rsid w:val="00F43024"/>
    <w:rsid w:val="00F432AF"/>
    <w:rsid w:val="00F641F0"/>
    <w:rsid w:val="00F93877"/>
    <w:rsid w:val="00FA4667"/>
    <w:rsid w:val="00FB4453"/>
    <w:rsid w:val="00FB4E78"/>
    <w:rsid w:val="00FD3772"/>
    <w:rsid w:val="00FD688B"/>
    <w:rsid w:val="00FE268D"/>
    <w:rsid w:val="00FE5DBC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EB7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836A76"/>
    <w:pPr>
      <w:widowControl w:val="0"/>
      <w:autoSpaceDE w:val="0"/>
      <w:autoSpaceDN w:val="0"/>
      <w:spacing w:before="121" w:after="0" w:line="240" w:lineRule="auto"/>
      <w:ind w:left="1292" w:hanging="357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A10F6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973C4E"/>
    <w:pPr>
      <w:widowControl w:val="0"/>
      <w:spacing w:after="0" w:line="240" w:lineRule="auto"/>
      <w:ind w:left="1560" w:hanging="709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973C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komente">
    <w:name w:val="annotation text"/>
    <w:basedOn w:val="Normln"/>
    <w:link w:val="TextkomenteChar"/>
    <w:rsid w:val="00973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973C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C4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840A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0A5"/>
    <w:pPr>
      <w:spacing w:after="20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0A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9C762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762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D6749"/>
    <w:pPr>
      <w:spacing w:after="0" w:line="240" w:lineRule="auto"/>
    </w:pPr>
  </w:style>
  <w:style w:type="paragraph" w:customStyle="1" w:styleId="RLdajeosmluvnstran">
    <w:name w:val="RL  údaje o smluvní straně"/>
    <w:basedOn w:val="Normln"/>
    <w:rsid w:val="00836A76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ZKLADNChar">
    <w:name w:val="ZÁKLADNÍ Char"/>
    <w:link w:val="ZKLADN"/>
    <w:locked/>
    <w:rsid w:val="00836A76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836A76"/>
    <w:pPr>
      <w:spacing w:line="280" w:lineRule="exact"/>
    </w:pPr>
    <w:rPr>
      <w:rFonts w:ascii="Garamond" w:hAnsi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6A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6A76"/>
  </w:style>
  <w:style w:type="paragraph" w:customStyle="1" w:styleId="Default">
    <w:name w:val="Default"/>
    <w:rsid w:val="00836A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836A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1"/>
    <w:rsid w:val="00836A76"/>
    <w:rPr>
      <w:rFonts w:ascii="Calibri" w:eastAsia="Calibri" w:hAnsi="Calibri" w:cs="Calibri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836A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6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247"/>
  </w:style>
  <w:style w:type="paragraph" w:styleId="Zpat">
    <w:name w:val="footer"/>
    <w:basedOn w:val="Normln"/>
    <w:link w:val="ZpatChar"/>
    <w:uiPriority w:val="99"/>
    <w:unhideWhenUsed/>
    <w:rsid w:val="00C6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836A76"/>
    <w:pPr>
      <w:widowControl w:val="0"/>
      <w:autoSpaceDE w:val="0"/>
      <w:autoSpaceDN w:val="0"/>
      <w:spacing w:before="121" w:after="0" w:line="240" w:lineRule="auto"/>
      <w:ind w:left="1292" w:hanging="357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A10F6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973C4E"/>
    <w:pPr>
      <w:widowControl w:val="0"/>
      <w:spacing w:after="0" w:line="240" w:lineRule="auto"/>
      <w:ind w:left="1560" w:hanging="709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973C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komente">
    <w:name w:val="annotation text"/>
    <w:basedOn w:val="Normln"/>
    <w:link w:val="TextkomenteChar"/>
    <w:rsid w:val="00973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973C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C4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840A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0A5"/>
    <w:pPr>
      <w:spacing w:after="20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0A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9C762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762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D6749"/>
    <w:pPr>
      <w:spacing w:after="0" w:line="240" w:lineRule="auto"/>
    </w:pPr>
  </w:style>
  <w:style w:type="paragraph" w:customStyle="1" w:styleId="RLdajeosmluvnstran">
    <w:name w:val="RL  údaje o smluvní straně"/>
    <w:basedOn w:val="Normln"/>
    <w:rsid w:val="00836A76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ZKLADNChar">
    <w:name w:val="ZÁKLADNÍ Char"/>
    <w:link w:val="ZKLADN"/>
    <w:locked/>
    <w:rsid w:val="00836A76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836A76"/>
    <w:pPr>
      <w:spacing w:line="280" w:lineRule="exact"/>
    </w:pPr>
    <w:rPr>
      <w:rFonts w:ascii="Garamond" w:hAnsi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6A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6A76"/>
  </w:style>
  <w:style w:type="paragraph" w:customStyle="1" w:styleId="Default">
    <w:name w:val="Default"/>
    <w:rsid w:val="00836A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836A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1"/>
    <w:rsid w:val="00836A76"/>
    <w:rPr>
      <w:rFonts w:ascii="Calibri" w:eastAsia="Calibri" w:hAnsi="Calibri" w:cs="Calibri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836A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6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247"/>
  </w:style>
  <w:style w:type="paragraph" w:styleId="Zpat">
    <w:name w:val="footer"/>
    <w:basedOn w:val="Normln"/>
    <w:link w:val="ZpatChar"/>
    <w:uiPriority w:val="99"/>
    <w:unhideWhenUsed/>
    <w:rsid w:val="00C6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178E0349F0941B1A919EBF8541B9E" ma:contentTypeVersion="11" ma:contentTypeDescription="Create a new document." ma:contentTypeScope="" ma:versionID="ddc3d74be5bf7e8617decb703e0640c8">
  <xsd:schema xmlns:xsd="http://www.w3.org/2001/XMLSchema" xmlns:xs="http://www.w3.org/2001/XMLSchema" xmlns:p="http://schemas.microsoft.com/office/2006/metadata/properties" xmlns:ns2="64ec98ee-0d7c-42ef-b7fd-1b6b1ebfc1c5" targetNamespace="http://schemas.microsoft.com/office/2006/metadata/properties" ma:root="true" ma:fieldsID="88f55d35cb0c224102829ff2be8b2541" ns2:_="">
    <xsd:import namespace="64ec98ee-0d7c-42ef-b7fd-1b6b1ebfc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98ee-0d7c-42ef-b7fd-1b6b1ebfc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F37A-58F1-4DA8-A4C2-12986C38451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4ec98ee-0d7c-42ef-b7fd-1b6b1ebfc1c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7E5F4E-F9A3-4DEE-B443-E84C6CA00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A1490-AD18-454E-AD2C-9F5B8B89D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98ee-0d7c-42ef-b7fd-1b6b1ebfc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18CBAA-74F7-4797-B010-3D9D7D4B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2083</Words>
  <Characters>12296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2025-05-13T11:41:00Z</dcterms:created>
  <dcterms:modified xsi:type="dcterms:W3CDTF">2025-05-13T11:41:00Z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0x010100991178E0349F0941B1A919EBF8541B9E</vt:lpwstr>
  </property>
</Properties>
</file>