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5760" w:firstLine="0"/>
        <w:spacing w:before="0" w:after="0" w:line="240" w:lineRule="auto"/>
        <w:jc w:val="left"/>
        <w:rPr>
          <w:b w:val="true"/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Smlouva o </w:t>
      </w:r>
      <w:r>
        <w:rPr>
          <w:b w:val="true"/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reklam</w:t>
      </w:r>
      <w:r>
        <w:rPr>
          <w:b w:val="true"/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ě</w:t>
      </w:r>
      <w:r>
        <w:rPr>
          <w:b w:val="true"/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</w:r>
    </w:p>
    <w:p>
      <w:pPr>
        <w:ind w:right="0" w:left="0" w:firstLine="0"/>
        <w:spacing w:before="468" w:after="0" w:line="240" w:lineRule="auto"/>
        <w:jc w:val="center"/>
        <w:rPr>
          <w:b w:val="true"/>
          <w:color w:val="#000000"/>
          <w:sz w:val="28"/>
          <w:lang w:val="cs-CZ"/>
          <w:spacing w:val="-8"/>
          <w:w w:val="105"/>
          <w:strike w:val="false"/>
          <w:vertAlign w:val="baseline"/>
          <w:rFonts w:ascii="Consolas" w:hAnsi="Consolas"/>
        </w:rPr>
      </w:pPr>
      <w:r>
        <w:rPr>
          <w:b w:val="true"/>
          <w:color w:val="#000000"/>
          <w:sz w:val="28"/>
          <w:lang w:val="cs-CZ"/>
          <w:spacing w:val="-8"/>
          <w:w w:val="105"/>
          <w:strike w:val="false"/>
          <w:vertAlign w:val="baseline"/>
          <w:rFonts w:ascii="Consolas" w:hAnsi="Consolas"/>
        </w:rPr>
        <w:t xml:space="preserve">SMLOUVA O REKLAM</w:t>
      </w:r>
      <w:r>
        <w:rPr>
          <w:b w:val="true"/>
          <w:color w:val="#000000"/>
          <w:sz w:val="28"/>
          <w:lang w:val="cs-CZ"/>
          <w:spacing w:val="-8"/>
          <w:w w:val="105"/>
          <w:strike w:val="false"/>
          <w:vertAlign w:val="baseline"/>
          <w:rFonts w:ascii="Consolas" w:hAnsi="Consolas"/>
        </w:rPr>
        <w:t xml:space="preserve">Ě</w:t>
      </w:r>
      <w:r>
        <w:rPr>
          <w:b w:val="true"/>
          <w:i w:val="true"/>
          <w:color w:val="#000000"/>
          <w:sz w:val="28"/>
          <w:lang w:val="cs-CZ"/>
          <w:spacing w:val="-8"/>
          <w:w w:val="100"/>
          <w:strike w:val="false"/>
          <w:vertAlign w:val="baseline"/>
          <w:rFonts w:ascii="Arial" w:hAnsi="Arial"/>
        </w:rPr>
      </w:r>
    </w:p>
    <w:p>
      <w:pPr>
        <w:ind w:right="0" w:left="0" w:firstLine="0"/>
        <w:spacing w:before="144" w:after="0" w:line="240" w:lineRule="auto"/>
        <w:jc w:val="center"/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(dále jen jako „</w:t>
      </w:r>
      <w:r>
        <w:rPr>
          <w:b w:val="true"/>
          <w:color w:val="#000000"/>
          <w:sz w:val="22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Smlouva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“)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</w:r>
    </w:p>
    <w:p>
      <w:pPr>
        <w:ind w:right="0" w:left="0" w:firstLine="0"/>
        <w:spacing w:before="216" w:after="0" w:line="240" w:lineRule="auto"/>
        <w:jc w:val="center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uzav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řená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dle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ust. § 1746 odst. 2 zákona č. 89/2012 Sb., občanského zákoníku, níže uvedeného
</w:t>
        <w:br/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dne, měsíce a roku, jejímiž smluvními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stranami jsou:</w:t>
      </w:r>
    </w:p>
    <w:p>
      <w:pPr>
        <w:ind w:right="0" w:left="0" w:firstLine="0"/>
        <w:spacing w:before="504" w:after="0" w:line="240" w:lineRule="auto"/>
        <w:jc w:val="left"/>
        <w:tabs>
          <w:tab w:val="right" w:leader="none" w:pos="2846"/>
        </w:tabs>
        <w:rPr>
          <w:b w:val="true"/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1)	</w:t>
      </w:r>
      <w:r>
        <w:rPr>
          <w:b w:val="true"/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Energo P</w:t>
      </w:r>
      <w:r>
        <w:rPr>
          <w:b w:val="true"/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říbram, s.r.o.</w:t>
      </w:r>
      <w:r>
        <w:rPr>
          <w:b w:val="true"/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</w:r>
    </w:p>
    <w:p>
      <w:pPr>
        <w:ind w:right="2088" w:left="576" w:firstLine="0"/>
        <w:spacing w:before="0" w:after="0" w:line="240" w:lineRule="auto"/>
        <w:jc w:val="left"/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se sídlem: Obecnická 269, P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říbram VIBřezové Hory, 261 01 Příbram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IČO: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06122108</w:t>
      </w:r>
    </w:p>
    <w:p>
      <w:pPr>
        <w:ind w:right="0" w:left="576" w:firstLine="0"/>
        <w:spacing w:before="36" w:after="0" w:line="240" w:lineRule="auto"/>
        <w:jc w:val="lef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DI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Č: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CZ06122108</w:t>
      </w:r>
    </w:p>
    <w:p>
      <w:pPr>
        <w:ind w:right="0" w:left="576" w:firstLine="0"/>
        <w:spacing w:before="0" w:after="0" w:line="240" w:lineRule="auto"/>
        <w:jc w:val="lef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bankovní spojení: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 2114498766/2700</w:t>
      </w:r>
    </w:p>
    <w:p>
      <w:pPr>
        <w:ind w:right="3168" w:left="576" w:firstLine="0"/>
        <w:spacing w:before="0" w:after="0" w:line="240" w:lineRule="auto"/>
        <w:jc w:val="left"/>
        <w:rPr>
          <w:color w:val="#000000"/>
          <w:sz w:val="22"/>
          <w:lang w:val="cs-CZ"/>
          <w:spacing w:val="-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zapsaná u M</w:t>
      </w:r>
      <w:r>
        <w:rPr>
          <w:color w:val="#000000"/>
          <w:sz w:val="22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ěstkého soudu v</w:t>
      </w:r>
      <w:r>
        <w:rPr>
          <w:color w:val="#000000"/>
          <w:sz w:val="22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 Praze pod sp zn C 275501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zastoupená: Mgr. Petr Kubový, jednatel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r>
    </w:p>
    <w:p>
      <w:pPr>
        <w:ind w:right="0" w:left="2160" w:firstLine="0"/>
        <w:spacing w:before="36" w:after="0" w:line="182" w:lineRule="auto"/>
        <w:jc w:val="left"/>
        <w:rPr>
          <w:color w:val="#000000"/>
          <w:sz w:val="19"/>
          <w:lang w:val="cs-CZ"/>
          <w:spacing w:val="0"/>
          <w:w w:val="11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0"/>
          <w:w w:val="110"/>
          <w:strike w:val="false"/>
          <w:vertAlign w:val="baseline"/>
          <w:rFonts w:ascii="Arial" w:hAnsi="Arial"/>
        </w:rPr>
        <w:t xml:space="preserve">H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r>
    </w:p>
    <w:p>
      <w:pPr>
        <w:ind w:right="0" w:left="576" w:firstLine="0"/>
        <w:spacing w:before="0" w:after="0" w:line="240" w:lineRule="auto"/>
        <w:jc w:val="left"/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na stran</w:t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ě jedné (dále jen jako "</w:t>
      </w:r>
      <w:r>
        <w:rPr>
          <w:b w:val="true"/>
          <w:color w:val="#000000"/>
          <w:sz w:val="22"/>
          <w:lang w:val="cs-CZ"/>
          <w:spacing w:val="-1"/>
          <w:w w:val="105"/>
          <w:strike w:val="false"/>
          <w:vertAlign w:val="baseline"/>
          <w:rFonts w:ascii="Arial" w:hAnsi="Arial"/>
        </w:rPr>
        <w:t xml:space="preserve">Zájemce</w:t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"),</w:t>
      </w:r>
    </w:p>
    <w:p>
      <w:pPr>
        <w:ind w:right="0" w:left="576" w:firstLine="0"/>
        <w:spacing w:before="324" w:after="0" w:line="187" w:lineRule="auto"/>
        <w:jc w:val="lef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a</w:t>
      </w:r>
    </w:p>
    <w:p>
      <w:pPr>
        <w:ind w:right="0" w:left="576" w:firstLine="0"/>
        <w:spacing w:before="252" w:after="0" w:line="240" w:lineRule="auto"/>
        <w:jc w:val="left"/>
        <w:rPr>
          <w:b w:val="true"/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Sportovní za</w:t>
      </w:r>
      <w:r>
        <w:rPr>
          <w:b w:val="true"/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řízení města Příbram, p.o.</w:t>
      </w:r>
      <w:r>
        <w:rPr>
          <w:b w:val="true"/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</w:r>
    </w:p>
    <w:p>
      <w:pPr>
        <w:ind w:right="0" w:left="576" w:firstLine="0"/>
        <w:spacing w:before="0" w:after="0" w:line="240" w:lineRule="auto"/>
        <w:jc w:val="lef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se sídlem: Legioná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řů 378, 26101 Příbram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,</w:t>
      </w:r>
    </w:p>
    <w:p>
      <w:pPr>
        <w:ind w:right="0" w:left="576" w:firstLine="0"/>
        <w:spacing w:before="0" w:after="0" w:line="240" w:lineRule="auto"/>
        <w:jc w:val="lef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I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ČO: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71217975,</w:t>
      </w:r>
    </w:p>
    <w:p>
      <w:pPr>
        <w:ind w:right="0" w:left="576" w:firstLine="0"/>
        <w:spacing w:before="0" w:after="0" w:line="240" w:lineRule="auto"/>
        <w:jc w:val="lef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DI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Č: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CZ71217975,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PLÁTCE DPH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r>
    </w:p>
    <w:p>
      <w:pPr>
        <w:ind w:right="0" w:left="576" w:firstLine="0"/>
        <w:spacing w:before="0" w:after="0" w:line="240" w:lineRule="auto"/>
        <w:jc w:val="lef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bankovní spojení: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 309485085/0300</w:t>
      </w:r>
    </w:p>
    <w:p>
      <w:pPr>
        <w:ind w:right="2808" w:left="576" w:firstLine="0"/>
        <w:spacing w:before="0" w:after="0" w:line="240" w:lineRule="auto"/>
        <w:jc w:val="left"/>
        <w:tabs>
          <w:tab w:val="right" w:leader="none" w:pos="5697"/>
        </w:tabs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zapsaná u M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ěstského soudu v Praze, spisová značka Pr 1062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 </w:t>
      </w:r>
      <w:r>
        <w:rPr>
          <w:color w:val="#000000"/>
          <w:sz w:val="22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zastoupená:	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Mgr. Jan Slaba, ředitel organizace </w:t>
      </w:r>
      <w:r>
        <w:rPr>
          <w:color w:val="#000000"/>
          <w:sz w:val="19"/>
          <w:lang w:val="cs-CZ"/>
          <w:spacing w:val="0"/>
          <w:w w:val="110"/>
          <w:strike w:val="false"/>
          <w:vertAlign w:val="baseline"/>
          <w:rFonts w:ascii="Arial" w:hAnsi="Arial"/>
        </w:rPr>
        <w:t xml:space="preserve">H</w:t>
      </w:r>
    </w:p>
    <w:p>
      <w:pPr>
        <w:ind w:right="0" w:left="576" w:firstLine="0"/>
        <w:spacing w:before="36" w:after="0" w:line="240" w:lineRule="auto"/>
        <w:jc w:val="left"/>
        <w:rPr>
          <w:color w:val="#000000"/>
          <w:sz w:val="19"/>
          <w:lang w:val="cs-CZ"/>
          <w:spacing w:val="0"/>
          <w:w w:val="11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0"/>
          <w:w w:val="110"/>
          <w:strike w:val="false"/>
          <w:vertAlign w:val="baseline"/>
          <w:rFonts w:ascii="Arial" w:hAnsi="Arial"/>
        </w:rPr>
        <w:t xml:space="preserve">H</w:t>
      </w:r>
    </w:p>
    <w:p>
      <w:pPr>
        <w:ind w:right="0" w:left="576" w:firstLine="0"/>
        <w:spacing w:before="0" w:after="0" w:line="240" w:lineRule="auto"/>
        <w:jc w:val="left"/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na stran</w:t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ě druhé (dále jen jako "</w:t>
      </w:r>
      <w:r>
        <w:rPr>
          <w:b w:val="true"/>
          <w:color w:val="#000000"/>
          <w:sz w:val="22"/>
          <w:lang w:val="cs-CZ"/>
          <w:spacing w:val="-1"/>
          <w:w w:val="105"/>
          <w:strike w:val="false"/>
          <w:vertAlign w:val="baseline"/>
          <w:rFonts w:ascii="Arial" w:hAnsi="Arial"/>
        </w:rPr>
        <w:t xml:space="preserve">Partner</w:t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"),</w:t>
      </w:r>
    </w:p>
    <w:p>
      <w:pPr>
        <w:ind w:right="0" w:left="576" w:firstLine="0"/>
        <w:spacing w:before="0" w:after="0" w:line="240" w:lineRule="auto"/>
        <w:jc w:val="lef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(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Zájemce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a Partner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dále spole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čně též jako „</w:t>
      </w:r>
      <w:r>
        <w:rPr>
          <w:b w:val="true"/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Strany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“)</w:t>
      </w:r>
      <w:r>
        <w:rPr>
          <w:b w:val="true"/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</w:r>
    </w:p>
    <w:p>
      <w:pPr>
        <w:ind w:right="0" w:left="3960" w:firstLine="0"/>
        <w:spacing w:before="396" w:after="0" w:line="216" w:lineRule="auto"/>
        <w:jc w:val="left"/>
        <w:rPr>
          <w:b w:val="true"/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PREAMBULE</w:t>
      </w:r>
    </w:p>
    <w:p>
      <w:pPr>
        <w:ind w:right="0" w:left="0" w:firstLine="0"/>
        <w:spacing w:before="396" w:after="0" w:line="276" w:lineRule="auto"/>
        <w:jc w:val="left"/>
        <w:rPr>
          <w:b w:val="true"/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VZHLEDEM K </w:t>
      </w:r>
      <w:r>
        <w:rPr>
          <w:b w:val="true"/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TOMU, ŽE:</w:t>
      </w:r>
      <w:r>
        <w:rPr>
          <w:b w:val="true"/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</w:r>
    </w:p>
    <w:p>
      <w:pPr>
        <w:ind w:right="0" w:left="648" w:firstLine="-576"/>
        <w:spacing w:before="180" w:after="0" w:line="240" w:lineRule="auto"/>
        <w:jc w:val="left"/>
        <w:tabs>
          <w:tab w:val="clear" w:pos="576"/>
          <w:tab w:val="decimal" w:pos="648"/>
        </w:tabs>
        <w:numPr>
          <w:ilvl w:val="0"/>
          <w:numId w:val="2"/>
        </w:numP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Zájemce 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je 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obchodní spole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čností, jejímž předmětem podnikání je 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mj. 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výroba a rozvod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tepelné energie a výroba elektřiny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;</w:t>
      </w:r>
    </w:p>
    <w:p>
      <w:pPr>
        <w:ind w:right="0" w:left="648" w:firstLine="-576"/>
        <w:spacing w:before="144" w:after="0" w:line="240" w:lineRule="auto"/>
        <w:jc w:val="both"/>
        <w:tabs>
          <w:tab w:val="clear" w:pos="576"/>
          <w:tab w:val="decimal" w:pos="648"/>
        </w:tabs>
        <w:numPr>
          <w:ilvl w:val="0"/>
          <w:numId w:val="2"/>
        </w:numP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Partner je 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p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říspěvková organizace zřízena za účelem péče o veřejně užívané statky v </w:t>
      </w:r>
      <w:r>
        <w:rPr>
          <w:color w:val="#000000"/>
          <w:sz w:val="22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majetk</w:t>
      </w:r>
      <w:r>
        <w:rPr>
          <w:color w:val="#000000"/>
          <w:sz w:val="22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u nebo užívání zřizovatele a poskytování služeb a plnění úkolů za zřizovatele. Mezi 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činnosti organizace patří poskytování služeb úzce souvisejících se sportem nebo tělesnou 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výchovou, provozování kulturních, kulturně vzdělávacích a zábavných zařízení, pořádání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kulturních produkcí, výstav a obdobných akcí, a jiné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;</w:t>
      </w:r>
    </w:p>
    <w:p>
      <w:pPr>
        <w:ind w:right="0" w:left="648" w:firstLine="-576"/>
        <w:spacing w:before="72" w:after="0" w:line="240" w:lineRule="auto"/>
        <w:jc w:val="left"/>
        <w:tabs>
          <w:tab w:val="clear" w:pos="576"/>
          <w:tab w:val="decimal" w:pos="648"/>
        </w:tabs>
        <w:numPr>
          <w:ilvl w:val="0"/>
          <w:numId w:val="2"/>
        </w:numPr>
        <w:rPr>
          <w:color w:val="#000000"/>
          <w:sz w:val="22"/>
          <w:lang w:val="cs-CZ"/>
          <w:spacing w:val="-7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7"/>
          <w:w w:val="100"/>
          <w:strike w:val="false"/>
          <w:vertAlign w:val="baseline"/>
          <w:rFonts w:ascii="Arial" w:hAnsi="Arial"/>
        </w:rPr>
        <w:t xml:space="preserve">Strany mají zájem na vzájemné spolupráci v</w:t>
      </w:r>
      <w:r>
        <w:rPr>
          <w:color w:val="#000000"/>
          <w:sz w:val="22"/>
          <w:lang w:val="cs-CZ"/>
          <w:spacing w:val="-7"/>
          <w:w w:val="100"/>
          <w:strike w:val="false"/>
          <w:vertAlign w:val="baseline"/>
          <w:rFonts w:ascii="Arial" w:hAnsi="Arial"/>
        </w:rPr>
        <w:t xml:space="preserve"> oblasti reklamy</w:t>
      </w:r>
      <w:r>
        <w:rPr>
          <w:color w:val="#000000"/>
          <w:sz w:val="22"/>
          <w:lang w:val="cs-CZ"/>
          <w:spacing w:val="-7"/>
          <w:w w:val="100"/>
          <w:strike w:val="false"/>
          <w:vertAlign w:val="baseline"/>
          <w:rFonts w:ascii="Arial" w:hAnsi="Arial"/>
        </w:rPr>
        <w:t xml:space="preserve">, p</w:t>
      </w:r>
      <w:r>
        <w:rPr>
          <w:color w:val="#000000"/>
          <w:sz w:val="22"/>
          <w:lang w:val="cs-CZ"/>
          <w:spacing w:val="-7"/>
          <w:w w:val="100"/>
          <w:strike w:val="false"/>
          <w:vertAlign w:val="baseline"/>
          <w:rFonts w:ascii="Arial" w:hAnsi="Arial"/>
        </w:rPr>
        <w:t xml:space="preserve">řičemž smyslem a cílem jejich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spolupráce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je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pozitivní zviditelnění Zájemce</w:t>
      </w:r>
    </w:p>
    <w:p>
      <w:pPr>
        <w:sectPr>
          <w:pgSz w:w="12240" w:h="15840" w:orient="portrait"/>
          <w:type w:val="nextPage"/>
          <w:textDirection w:val="lrTb"/>
          <w:pgMar w:bottom="2464" w:top="706" w:right="1345" w:left="1415" w:header="720" w:footer="720"/>
          <w:titlePg w:val="false"/>
        </w:sectPr>
      </w:pPr>
    </w:p>
    <w:p>
      <w:pPr>
        <w:ind w:right="0" w:left="5760" w:firstLine="0"/>
        <w:spacing w:before="0" w:after="0" w:line="240" w:lineRule="auto"/>
        <w:jc w:val="left"/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Smlouva o </w:t>
      </w:r>
      <w:r>
        <w:rPr>
          <w:b w:val="true"/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reklam</w:t>
      </w:r>
      <w:r>
        <w:rPr>
          <w:b w:val="true"/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ě</w:t>
      </w: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r>
    </w:p>
    <w:p>
      <w:pPr>
        <w:ind w:right="0" w:left="0" w:firstLine="0"/>
        <w:spacing w:before="504" w:after="0" w:line="216" w:lineRule="auto"/>
        <w:jc w:val="left"/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DOHODLY SE STRANY TAKTO:</w:t>
      </w:r>
    </w:p>
    <w:p>
      <w:pPr>
        <w:ind w:right="0" w:left="3168" w:firstLine="0"/>
        <w:spacing w:before="0" w:after="0" w:line="240" w:lineRule="auto"/>
        <w:jc w:val="left"/>
        <w:rPr>
          <w:b w:val="true"/>
          <w:color w:val="#000000"/>
          <w:sz w:val="24"/>
          <w:lang w:val="cs-CZ"/>
          <w:spacing w:val="12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4"/>
          <w:lang w:val="cs-CZ"/>
          <w:spacing w:val="12"/>
          <w:w w:val="100"/>
          <w:strike w:val="false"/>
          <w:vertAlign w:val="baseline"/>
          <w:rFonts w:ascii="Arial" w:hAnsi="Arial"/>
        </w:rPr>
        <w:t xml:space="preserve">I. </w:t>
      </w:r>
      <w:r>
        <w:rPr>
          <w:b w:val="true"/>
          <w:color w:val="#000000"/>
          <w:sz w:val="24"/>
          <w:lang w:val="cs-CZ"/>
          <w:spacing w:val="12"/>
          <w:w w:val="105"/>
          <w:strike w:val="false"/>
          <w:vertAlign w:val="baseline"/>
          <w:rFonts w:ascii="Arial" w:hAnsi="Arial"/>
        </w:rPr>
        <w:t xml:space="preserve">P</w:t>
      </w:r>
      <w:r>
        <w:rPr>
          <w:b w:val="true"/>
          <w:color w:val="#000000"/>
          <w:sz w:val="24"/>
          <w:lang w:val="cs-CZ"/>
          <w:spacing w:val="12"/>
          <w:w w:val="105"/>
          <w:strike w:val="false"/>
          <w:vertAlign w:val="baseline"/>
          <w:rFonts w:ascii="Arial" w:hAnsi="Arial"/>
        </w:rPr>
        <w:t xml:space="preserve">ŘEDMĚT SMLOUVY</w:t>
      </w:r>
      <w:r>
        <w:rPr>
          <w:b w:val="true"/>
          <w:color w:val="#000000"/>
          <w:sz w:val="24"/>
          <w:lang w:val="cs-CZ"/>
          <w:spacing w:val="12"/>
          <w:w w:val="100"/>
          <w:strike w:val="false"/>
          <w:vertAlign w:val="baseline"/>
          <w:rFonts w:ascii="Arial" w:hAnsi="Arial"/>
        </w:rPr>
      </w:r>
    </w:p>
    <w:p>
      <w:pPr>
        <w:ind w:right="144" w:left="648" w:firstLine="-576"/>
        <w:spacing w:before="108" w:after="0" w:line="240" w:lineRule="auto"/>
        <w:jc w:val="both"/>
        <w:tabs>
          <w:tab w:val="clear" w:pos="576"/>
          <w:tab w:val="decimal" w:pos="648"/>
        </w:tabs>
        <w:numPr>
          <w:ilvl w:val="0"/>
          <w:numId w:val="3"/>
        </w:numP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P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ředmětem této Smlouvy je závazek 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Partnera poskytnout 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Zájemc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i 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reklamní služby blíže </w:t>
      </w:r>
      <w:r>
        <w:rPr>
          <w:color w:val="#000000"/>
          <w:sz w:val="22"/>
          <w:lang w:val="cs-CZ"/>
          <w:spacing w:val="-11"/>
          <w:w w:val="105"/>
          <w:strike w:val="false"/>
          <w:vertAlign w:val="baseline"/>
          <w:rFonts w:ascii="Arial" w:hAnsi="Arial"/>
        </w:rPr>
        <w:t xml:space="preserve">specifikované v článku </w:t>
      </w:r>
      <w:r>
        <w:rPr>
          <w:color w:val="#000000"/>
          <w:sz w:val="22"/>
          <w:lang w:val="cs-CZ"/>
          <w:spacing w:val="-11"/>
          <w:w w:val="100"/>
          <w:strike w:val="false"/>
          <w:vertAlign w:val="baseline"/>
          <w:rFonts w:ascii="Arial" w:hAnsi="Arial"/>
        </w:rPr>
        <w:t xml:space="preserve">I. odst. 2 </w:t>
      </w:r>
      <w:r>
        <w:rPr>
          <w:color w:val="#000000"/>
          <w:sz w:val="22"/>
          <w:lang w:val="cs-CZ"/>
          <w:spacing w:val="-11"/>
          <w:w w:val="105"/>
          <w:strike w:val="false"/>
          <w:vertAlign w:val="baseline"/>
          <w:rFonts w:ascii="Arial" w:hAnsi="Arial"/>
        </w:rPr>
        <w:t xml:space="preserve">této S</w:t>
      </w:r>
      <w:r>
        <w:rPr>
          <w:color w:val="#000000"/>
          <w:sz w:val="22"/>
          <w:lang w:val="cs-CZ"/>
          <w:spacing w:val="-11"/>
          <w:w w:val="100"/>
          <w:strike w:val="false"/>
          <w:vertAlign w:val="baseline"/>
          <w:rFonts w:ascii="Arial" w:hAnsi="Arial"/>
        </w:rPr>
        <w:t xml:space="preserve">mlouvy, </w:t>
      </w:r>
      <w:r>
        <w:rPr>
          <w:color w:val="#000000"/>
          <w:sz w:val="22"/>
          <w:lang w:val="cs-CZ"/>
          <w:spacing w:val="-11"/>
          <w:w w:val="105"/>
          <w:strike w:val="false"/>
          <w:vertAlign w:val="baseline"/>
          <w:rFonts w:ascii="Arial" w:hAnsi="Arial"/>
        </w:rPr>
        <w:t xml:space="preserve">a tomu odpovídající závazek Zájemce</w:t>
      </w:r>
      <w:r>
        <w:rPr>
          <w:color w:val="#000000"/>
          <w:sz w:val="22"/>
          <w:lang w:val="cs-CZ"/>
          <w:spacing w:val="-11"/>
          <w:w w:val="100"/>
          <w:strike w:val="false"/>
          <w:vertAlign w:val="baseline"/>
          <w:rFonts w:ascii="Arial" w:hAnsi="Arial"/>
        </w:rPr>
        <w:t xml:space="preserve"> zaplatit 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Partnerovi 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za poskytování těchto reklamních služeb odměnu blíže specifikovanou v článku 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III.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této Smlouvy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.</w:t>
      </w:r>
    </w:p>
    <w:p>
      <w:pPr>
        <w:ind w:right="144" w:left="648" w:firstLine="-576"/>
        <w:spacing w:before="144" w:after="0" w:line="240" w:lineRule="auto"/>
        <w:jc w:val="left"/>
        <w:tabs>
          <w:tab w:val="clear" w:pos="576"/>
          <w:tab w:val="decimal" w:pos="648"/>
        </w:tabs>
        <w:numPr>
          <w:ilvl w:val="0"/>
          <w:numId w:val="3"/>
        </w:numPr>
        <w:rPr>
          <w:color w:val="#000000"/>
          <w:sz w:val="22"/>
          <w:lang w:val="cs-CZ"/>
          <w:spacing w:val="-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Partner 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se na základ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ě této Smlouvy zavazuje provádět pro Objednatele reklamní činnost,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která bude spočívat ve zveřejnění partnera na úrovni Hlavního partnera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:</w:t>
      </w:r>
    </w:p>
    <w:p>
      <w:pPr>
        <w:ind w:right="0" w:left="576" w:firstLine="0"/>
        <w:spacing w:before="108" w:after="0" w:line="240" w:lineRule="auto"/>
        <w:jc w:val="both"/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umíst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ění 2ks reklamního banneru s viditelným označením (názvem, logem) Objednatele; </w:t>
      </w:r>
      <w:r>
        <w:rPr>
          <w:color w:val="#000000"/>
          <w:sz w:val="22"/>
          <w:lang w:val="cs-CZ"/>
          <w:spacing w:val="9"/>
          <w:w w:val="105"/>
          <w:strike w:val="false"/>
          <w:vertAlign w:val="baseline"/>
          <w:rFonts w:ascii="Arial" w:hAnsi="Arial"/>
        </w:rPr>
        <w:t xml:space="preserve">reklamní banner bude </w:t>
      </w:r>
      <w:r>
        <w:rPr>
          <w:color w:val="#000000"/>
          <w:sz w:val="22"/>
          <w:lang w:val="cs-CZ"/>
          <w:spacing w:val="9"/>
          <w:w w:val="100"/>
          <w:strike w:val="false"/>
          <w:vertAlign w:val="baseline"/>
          <w:rFonts w:ascii="Arial" w:hAnsi="Arial"/>
        </w:rPr>
        <w:t xml:space="preserve">o velikosti </w:t>
      </w:r>
      <w:r>
        <w:rPr>
          <w:color w:val="#000000"/>
          <w:sz w:val="22"/>
          <w:lang w:val="cs-CZ"/>
          <w:spacing w:val="9"/>
          <w:w w:val="105"/>
          <w:strike w:val="false"/>
          <w:vertAlign w:val="baseline"/>
          <w:rFonts w:ascii="Arial" w:hAnsi="Arial"/>
        </w:rPr>
        <w:t xml:space="preserve">1x2 metr a bude umístěn</w:t>
      </w:r>
      <w:r>
        <w:rPr>
          <w:color w:val="#000000"/>
          <w:sz w:val="22"/>
          <w:lang w:val="cs-CZ"/>
          <w:spacing w:val="9"/>
          <w:w w:val="100"/>
          <w:strike w:val="false"/>
          <w:vertAlign w:val="baseline"/>
          <w:rFonts w:ascii="Arial" w:hAnsi="Arial"/>
        </w:rPr>
        <w:t xml:space="preserve"> v </w:t>
      </w:r>
      <w:r>
        <w:rPr>
          <w:color w:val="#000000"/>
          <w:sz w:val="22"/>
          <w:lang w:val="cs-CZ"/>
          <w:spacing w:val="9"/>
          <w:w w:val="105"/>
          <w:strike w:val="false"/>
          <w:vertAlign w:val="baseline"/>
          <w:rFonts w:ascii="Arial" w:hAnsi="Arial"/>
        </w:rPr>
        <w:t xml:space="preserve">prostorách areálu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Poskytovatele (na adrese 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Nový rybník, Příbram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)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; Umístění loga partnera na partnerské </w:t>
      </w:r>
      <w:r>
        <w:rPr>
          <w:color w:val="#000000"/>
          <w:sz w:val="22"/>
          <w:lang w:val="cs-CZ"/>
          <w:spacing w:val="-9"/>
          <w:w w:val="105"/>
          <w:strike w:val="false"/>
          <w:vertAlign w:val="baseline"/>
          <w:rFonts w:ascii="Arial" w:hAnsi="Arial"/>
        </w:rPr>
        <w:t xml:space="preserve">tabuli u vstupu na akci. Prezentace loga partnera na plakátech akce, programových letácích, </w:t>
      </w:r>
      <w:r>
        <w:rPr>
          <w:color w:val="#000000"/>
          <w:sz w:val="22"/>
          <w:lang w:val="cs-CZ"/>
          <w:spacing w:val="-3"/>
          <w:w w:val="105"/>
          <w:strike w:val="false"/>
          <w:vertAlign w:val="baseline"/>
          <w:rFonts w:ascii="Arial" w:hAnsi="Arial"/>
        </w:rPr>
        <w:t xml:space="preserve">sociálních sítí poskytovatele. Rozhovor s představitelem hlavního partnera na hlavním </w:t>
      </w:r>
      <w:r>
        <w:rPr>
          <w:color w:val="#000000"/>
          <w:sz w:val="19"/>
          <w:lang w:val="cs-CZ"/>
          <w:spacing w:val="-3"/>
          <w:w w:val="110"/>
          <w:strike w:val="false"/>
          <w:vertAlign w:val="baseline"/>
          <w:rFonts w:ascii="Arial" w:hAnsi="Arial"/>
        </w:rPr>
        <w:t xml:space="preserve">H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podiu.</w:t>
      </w:r>
    </w:p>
    <w:p>
      <w:pPr>
        <w:ind w:right="0" w:left="2664" w:firstLine="0"/>
        <w:spacing w:before="504" w:after="0" w:line="240" w:lineRule="auto"/>
        <w:jc w:val="left"/>
        <w:rPr>
          <w:b w:val="true"/>
          <w:color w:val="#000000"/>
          <w:sz w:val="24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4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II. </w:t>
      </w:r>
      <w:r>
        <w:rPr>
          <w:b w:val="true"/>
          <w:color w:val="#000000"/>
          <w:sz w:val="24"/>
          <w:lang w:val="cs-CZ"/>
          <w:spacing w:val="4"/>
          <w:w w:val="105"/>
          <w:strike w:val="false"/>
          <w:vertAlign w:val="baseline"/>
          <w:rFonts w:ascii="Arial" w:hAnsi="Arial"/>
        </w:rPr>
        <w:t xml:space="preserve">PRÁVA A POVINNOSTI </w:t>
      </w:r>
      <w:r>
        <w:rPr>
          <w:b w:val="true"/>
          <w:color w:val="#000000"/>
          <w:sz w:val="24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STRAN</w:t>
      </w:r>
    </w:p>
    <w:p>
      <w:pPr>
        <w:ind w:right="144" w:left="648" w:firstLine="-576"/>
        <w:spacing w:before="108" w:after="0" w:line="240" w:lineRule="auto"/>
        <w:jc w:val="both"/>
        <w:tabs>
          <w:tab w:val="clear" w:pos="576"/>
          <w:tab w:val="decimal" w:pos="648"/>
        </w:tabs>
        <w:numPr>
          <w:ilvl w:val="0"/>
          <w:numId w:val="4"/>
        </w:numP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Zájemce se zavazuje p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ředat Partnerovi reklamní banner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y 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za účelem plnění závazku </w:t>
      </w:r>
      <w:r>
        <w:rPr>
          <w:color w:val="#000000"/>
          <w:sz w:val="22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Partnera dle </w:t>
      </w:r>
      <w:r>
        <w:rPr>
          <w:color w:val="#000000"/>
          <w:sz w:val="22"/>
          <w:lang w:val="cs-CZ"/>
          <w:spacing w:val="-10"/>
          <w:w w:val="105"/>
          <w:strike w:val="false"/>
          <w:vertAlign w:val="baseline"/>
          <w:rFonts w:ascii="Arial" w:hAnsi="Arial"/>
        </w:rPr>
        <w:t xml:space="preserve">čl. I. odst. 2 bodu (i)</w:t>
      </w:r>
      <w:r>
        <w:rPr>
          <w:color w:val="#000000"/>
          <w:sz w:val="22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, (ii), (iii) t</w:t>
      </w:r>
      <w:r>
        <w:rPr>
          <w:color w:val="#000000"/>
          <w:sz w:val="22"/>
          <w:lang w:val="cs-CZ"/>
          <w:spacing w:val="-10"/>
          <w:w w:val="105"/>
          <w:strike w:val="false"/>
          <w:vertAlign w:val="baseline"/>
          <w:rFonts w:ascii="Arial" w:hAnsi="Arial"/>
        </w:rPr>
        <w:t xml:space="preserve">éto Smlouvy</w:t>
      </w:r>
      <w:r>
        <w:rPr>
          <w:color w:val="#000000"/>
          <w:sz w:val="22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. </w:t>
      </w:r>
      <w:r>
        <w:rPr>
          <w:color w:val="#000000"/>
          <w:sz w:val="22"/>
          <w:lang w:val="cs-CZ"/>
          <w:spacing w:val="-10"/>
          <w:w w:val="105"/>
          <w:strike w:val="false"/>
          <w:vertAlign w:val="baseline"/>
          <w:rFonts w:ascii="Arial" w:hAnsi="Arial"/>
        </w:rPr>
        <w:t xml:space="preserve">Po skončení této Smlouvy se Partner </w:t>
      </w:r>
      <w: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Arial" w:hAnsi="Arial"/>
        </w:rPr>
        <w:t xml:space="preserve">zavazuje Zájemci banner vrátit v původním stavu s přihlédnutím k přiměřenému opotřebení.</w:t>
      </w:r>
      <w:r>
        <w:rPr>
          <w:color w:val="#000000"/>
          <w:sz w:val="22"/>
          <w:lang w:val="cs-CZ"/>
          <w:spacing w:val="-7"/>
          <w:w w:val="100"/>
          <w:strike w:val="false"/>
          <w:vertAlign w:val="baseline"/>
          <w:rFonts w:ascii="Arial" w:hAnsi="Arial"/>
        </w:rPr>
      </w:r>
    </w:p>
    <w:p>
      <w:pPr>
        <w:ind w:right="144" w:left="648" w:firstLine="-576"/>
        <w:spacing w:before="144" w:after="0" w:line="240" w:lineRule="auto"/>
        <w:jc w:val="both"/>
        <w:tabs>
          <w:tab w:val="clear" w:pos="576"/>
          <w:tab w:val="decimal" w:pos="648"/>
        </w:tabs>
        <w:numPr>
          <w:ilvl w:val="0"/>
          <w:numId w:val="4"/>
        </w:numPr>
        <w:rPr>
          <w:color w:val="#000000"/>
          <w:sz w:val="22"/>
          <w:lang w:val="cs-CZ"/>
          <w:spacing w:val="-3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3"/>
          <w:w w:val="105"/>
          <w:strike w:val="false"/>
          <w:vertAlign w:val="baseline"/>
          <w:rFonts w:ascii="Arial" w:hAnsi="Arial"/>
        </w:rPr>
        <w:t xml:space="preserve">Zájemce tímto umož</w:t>
      </w:r>
      <w:r>
        <w:rPr>
          <w:color w:val="#000000"/>
          <w:sz w:val="22"/>
          <w:lang w:val="cs-CZ"/>
          <w:spacing w:val="-3"/>
          <w:w w:val="105"/>
          <w:strike w:val="false"/>
          <w:vertAlign w:val="baseline"/>
          <w:rFonts w:ascii="Arial" w:hAnsi="Arial"/>
        </w:rPr>
        <w:t xml:space="preserve">ňuje Partnerovi na dobu trvání této Smlouvy a výhradně pro účely 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plnění této Smlouvy užít název a 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logo 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Zájemce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. S 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výjimkou tohoto užití není Partner 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oprávněn jakkoli užívat či jakýmkoliv jiným způsobem nakládat s názvem, logem aneb</w:t>
      </w:r>
      <w:r>
        <w:rPr>
          <w:color w:val="#000000"/>
          <w:sz w:val="22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o </w:t>
      </w:r>
      <w: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Arial" w:hAnsi="Arial"/>
        </w:rPr>
        <w:t xml:space="preserve">jakýmkoliv jiným označením dle předchozí věty</w:t>
      </w:r>
      <w:r>
        <w:rPr>
          <w:color w:val="#000000"/>
          <w:sz w:val="22"/>
          <w:lang w:val="cs-CZ"/>
          <w:spacing w:val="-7"/>
          <w:w w:val="100"/>
          <w:strike w:val="false"/>
          <w:vertAlign w:val="baseline"/>
          <w:rFonts w:ascii="Arial" w:hAnsi="Arial"/>
        </w:rPr>
        <w:t xml:space="preserve">. </w:t>
      </w:r>
      <w: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Arial" w:hAnsi="Arial"/>
        </w:rPr>
        <w:t xml:space="preserve">Partner bere na vědomí, že veškerá </w:t>
      </w:r>
      <w:r>
        <w:rPr>
          <w:color w:val="#000000"/>
          <w:sz w:val="22"/>
          <w:lang w:val="cs-CZ"/>
          <w:spacing w:val="-7"/>
          <w:w w:val="100"/>
          <w:strike w:val="false"/>
          <w:vertAlign w:val="baseline"/>
          <w:rFonts w:ascii="Arial" w:hAnsi="Arial"/>
        </w:rPr>
        <w:t xml:space="preserve">tato 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označení jsou chráněna právy duševního vlastnictví.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</w:r>
    </w:p>
    <w:p>
      <w:pPr>
        <w:ind w:right="144" w:left="648" w:firstLine="-576"/>
        <w:spacing w:before="108" w:after="0" w:line="240" w:lineRule="auto"/>
        <w:jc w:val="both"/>
        <w:tabs>
          <w:tab w:val="clear" w:pos="576"/>
          <w:tab w:val="decimal" w:pos="648"/>
        </w:tabs>
        <w:numPr>
          <w:ilvl w:val="0"/>
          <w:numId w:val="4"/>
        </w:numPr>
        <w:rPr>
          <w:color w:val="#000000"/>
          <w:sz w:val="22"/>
          <w:lang w:val="cs-CZ"/>
          <w:spacing w:val="-7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7"/>
          <w:w w:val="100"/>
          <w:strike w:val="false"/>
          <w:vertAlign w:val="baseline"/>
          <w:rFonts w:ascii="Arial" w:hAnsi="Arial"/>
        </w:rPr>
        <w:t xml:space="preserve">Partner se zavazuje po </w:t>
      </w:r>
      <w: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Arial" w:hAnsi="Arial"/>
        </w:rPr>
        <w:t xml:space="preserve">p</w:t>
      </w:r>
      <w: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Arial" w:hAnsi="Arial"/>
        </w:rPr>
        <w:t xml:space="preserve">ředání reklamního banneru dle čl. II. odst. 1 této Smlouvy provést 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instalaci tohoto banneru 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na dohodnuté místo v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 souladu s 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čl. I. odst. 2 této Smlouvy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, a to </w:t>
      </w:r>
      <w:r>
        <w:rPr>
          <w:color w:val="#000000"/>
          <w:sz w:val="22"/>
          <w:lang w:val="cs-CZ"/>
          <w:spacing w:val="-8"/>
          <w:w w:val="105"/>
          <w:strike w:val="false"/>
          <w:vertAlign w:val="baseline"/>
          <w:rFonts w:ascii="Arial" w:hAnsi="Arial"/>
        </w:rPr>
        <w:t xml:space="preserve">nejpozději jeden (1) kalendářní den před dohodnutým počátkem provádění reklamní činnosti </w:t>
      </w:r>
      <w: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Arial" w:hAnsi="Arial"/>
        </w:rPr>
        <w:t xml:space="preserve">dle čl. IV. odst. 1 této Smlouvy. Nejpozději do čtrnácti (14) dnů od zahájení reklamní činnosti </w:t>
      </w:r>
      <w:r>
        <w:rPr>
          <w:color w:val="#000000"/>
          <w:sz w:val="22"/>
          <w:lang w:val="cs-CZ"/>
          <w:spacing w:val="-7"/>
          <w:w w:val="100"/>
          <w:strike w:val="false"/>
          <w:vertAlign w:val="baseline"/>
          <w:rFonts w:ascii="Arial" w:hAnsi="Arial"/>
        </w:rPr>
        <w:t xml:space="preserve">se pak Partner zavazuje dodat </w:t>
      </w:r>
      <w: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Arial" w:hAnsi="Arial"/>
        </w:rPr>
        <w:t xml:space="preserve">Zájemc</w:t>
      </w:r>
      <w:r>
        <w:rPr>
          <w:color w:val="#000000"/>
          <w:sz w:val="22"/>
          <w:lang w:val="cs-CZ"/>
          <w:spacing w:val="-7"/>
          <w:w w:val="100"/>
          <w:strike w:val="false"/>
          <w:vertAlign w:val="baseline"/>
          <w:rFonts w:ascii="Arial" w:hAnsi="Arial"/>
        </w:rPr>
        <w:t xml:space="preserve">i </w:t>
      </w:r>
      <w: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Arial" w:hAnsi="Arial"/>
        </w:rPr>
        <w:t xml:space="preserve">fotodokumentaci skutečného provedení reklamního </w:t>
      </w:r>
      <w:r>
        <w:rPr>
          <w:color w:val="#000000"/>
          <w:sz w:val="22"/>
          <w:lang w:val="cs-CZ"/>
          <w:spacing w:val="-8"/>
          <w:w w:val="105"/>
          <w:strike w:val="false"/>
          <w:vertAlign w:val="baseline"/>
          <w:rFonts w:ascii="Arial" w:hAnsi="Arial"/>
        </w:rPr>
        <w:t xml:space="preserve">plnění na základě této Smlouvy. Uvedenou fotodokumentaci se Partner zavazuje zaslat e</w:t>
      </w:r>
      <w:r>
        <w:rPr>
          <w:color w:val="#000000"/>
          <w:sz w:val="22"/>
          <w:lang w:val="cs-CZ"/>
          <w:spacing w:val="-8"/>
          <w:w w:val="100"/>
          <w:strike w:val="false"/>
          <w:vertAlign w:val="baseline"/>
          <w:rFonts w:ascii="Arial" w:hAnsi="Arial"/>
        </w:rPr>
        <w:softHyphen/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mailem na </w:t>
      </w:r>
      <w:hyperlink r:id="drId4">
        <w:r>
          <w:rPr>
            <w:color w:val="#0000FF"/>
            <w:sz w:val="22"/>
            <w:lang w:val="cs-CZ"/>
            <w:spacing w:val="-4"/>
            <w:w w:val="100"/>
            <w:strike w:val="false"/>
            <w:u w:val="single"/>
            <w:vertAlign w:val="baseline"/>
            <w:rFonts w:ascii="Arial" w:hAnsi="Arial"/>
          </w:rPr>
          <w:t xml:space="preserve">adresu</w:t>
        </w:r>
      </w:hyperlink>
      <w:r>
        <w:rPr>
          <w:color w:val="#0000FF"/>
          <w:sz w:val="22"/>
          <w:lang w:val="cs-CZ"/>
          <w:spacing w:val="-4"/>
          <w:w w:val="105"/>
          <w:strike w:val="false"/>
          <w:u w:val="single"/>
          <w:vertAlign w:val="baseline"/>
          <w:rFonts w:ascii="Arial" w:hAnsi="Arial"/>
        </w:rPr>
        <w:t xml:space="preserve"> info@energopribram.cz</w:t>
      </w:r>
      <w:r>
        <w:rPr>
          <w:color w:val="#0000FF"/>
          <w:sz w:val="22"/>
          <w:lang w:val="cs-CZ"/>
          <w:spacing w:val="-4"/>
          <w:w w:val="105"/>
          <w:strike w:val="false"/>
          <w:u w:val="single"/>
          <w:vertAlign w:val="baseline"/>
          <w:rFonts w:ascii="Arial" w:hAnsi="Arial"/>
        </w:rPr>
        <w:t xml:space="preserve">.</w:t>
      </w:r>
      <w:r>
        <w:rPr>
          <w:color w:val="#0000FF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</w:r>
    </w:p>
    <w:p>
      <w:pPr>
        <w:ind w:right="0" w:left="648" w:firstLine="-576"/>
        <w:spacing w:before="144" w:after="0" w:line="240" w:lineRule="auto"/>
        <w:jc w:val="both"/>
        <w:tabs>
          <w:tab w:val="clear" w:pos="576"/>
          <w:tab w:val="decimal" w:pos="648"/>
        </w:tabs>
        <w:numPr>
          <w:ilvl w:val="0"/>
          <w:numId w:val="4"/>
        </w:numPr>
        <w:rPr>
          <w:color w:val="#000000"/>
          <w:sz w:val="22"/>
          <w:lang w:val="cs-CZ"/>
          <w:spacing w:val="-3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3"/>
          <w:w w:val="105"/>
          <w:strike w:val="false"/>
          <w:vertAlign w:val="baseline"/>
          <w:rFonts w:ascii="Arial" w:hAnsi="Arial"/>
        </w:rPr>
        <w:t xml:space="preserve">Zájemce je oprávn</w:t>
      </w:r>
      <w:r>
        <w:rPr>
          <w:color w:val="#000000"/>
          <w:sz w:val="22"/>
          <w:lang w:val="cs-CZ"/>
          <w:spacing w:val="-3"/>
          <w:w w:val="105"/>
          <w:strike w:val="false"/>
          <w:vertAlign w:val="baseline"/>
          <w:rFonts w:ascii="Arial" w:hAnsi="Arial"/>
        </w:rPr>
        <w:t xml:space="preserve">ěn</w:t>
      </w:r>
      <w:r>
        <w:rPr>
          <w:color w:val="#000000"/>
          <w:sz w:val="22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 kdykoliv v </w:t>
      </w:r>
      <w:r>
        <w:rPr>
          <w:color w:val="#000000"/>
          <w:sz w:val="22"/>
          <w:lang w:val="cs-CZ"/>
          <w:spacing w:val="-3"/>
          <w:w w:val="105"/>
          <w:strike w:val="false"/>
          <w:vertAlign w:val="baseline"/>
          <w:rFonts w:ascii="Arial" w:hAnsi="Arial"/>
        </w:rPr>
        <w:t xml:space="preserve">průběhu trvání této Smlouvy kontrolovat plnění, které </w:t>
      </w:r>
      <w:r>
        <w:rPr>
          <w:color w:val="#000000"/>
          <w:sz w:val="19"/>
          <w:lang w:val="cs-CZ"/>
          <w:spacing w:val="-3"/>
          <w:w w:val="110"/>
          <w:strike w:val="false"/>
          <w:vertAlign w:val="baseline"/>
          <w:rFonts w:ascii="Arial" w:hAnsi="Arial"/>
        </w:rPr>
        <w:t xml:space="preserve">H </w:t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Partner </w:t>
      </w:r>
      <w:r>
        <w:rPr>
          <w:color w:val="#000000"/>
          <w:sz w:val="22"/>
          <w:lang w:val="cs-CZ"/>
          <w:spacing w:val="-1"/>
          <w:w w:val="105"/>
          <w:strike w:val="false"/>
          <w:vertAlign w:val="baseline"/>
          <w:rFonts w:ascii="Arial" w:hAnsi="Arial"/>
        </w:rPr>
        <w:t xml:space="preserve">Zájemc</w:t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i </w:t>
      </w:r>
      <w:r>
        <w:rPr>
          <w:color w:val="#000000"/>
          <w:sz w:val="22"/>
          <w:lang w:val="cs-CZ"/>
          <w:spacing w:val="-1"/>
          <w:w w:val="105"/>
          <w:strike w:val="false"/>
          <w:vertAlign w:val="baseline"/>
          <w:rFonts w:ascii="Arial" w:hAnsi="Arial"/>
        </w:rPr>
        <w:t xml:space="preserve">poskytuje na základě této Smlouvy. Za tímto účelem je Zájemce</w:t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 kdykoliv 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v </w:t>
      </w:r>
      <w:r>
        <w:rPr>
          <w:color w:val="#000000"/>
          <w:sz w:val="22"/>
          <w:lang w:val="cs-CZ"/>
          <w:spacing w:val="2"/>
          <w:w w:val="105"/>
          <w:strike w:val="false"/>
          <w:vertAlign w:val="baseline"/>
          <w:rFonts w:ascii="Arial" w:hAnsi="Arial"/>
        </w:rPr>
        <w:t xml:space="preserve">průběhu trvání této Smlouvy oprávněn požadovat po Partnerovi zaslání aktuální 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fotodokumentace z 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místa plnění nebo požadovat umožnění vstupu do areálu za účelem </w:t>
      </w:r>
      <w:r>
        <w:rPr>
          <w:color w:val="#000000"/>
          <w:sz w:val="19"/>
          <w:lang w:val="cs-CZ"/>
          <w:spacing w:val="-5"/>
          <w:w w:val="110"/>
          <w:strike w:val="false"/>
          <w:vertAlign w:val="baseline"/>
          <w:rFonts w:ascii="Arial" w:hAnsi="Arial"/>
        </w:rPr>
        <w:t xml:space="preserve">H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osobní kontroly. Partner je povinen takovému požadavku vyhovět nejpozději do sedmi (7) dnů ode dne doručení žádosti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</w:r>
    </w:p>
    <w:p>
      <w:pPr>
        <w:ind w:right="0" w:left="648" w:firstLine="-576"/>
        <w:spacing w:before="108" w:after="0" w:line="240" w:lineRule="auto"/>
        <w:jc w:val="left"/>
        <w:tabs>
          <w:tab w:val="clear" w:pos="576"/>
          <w:tab w:val="decimal" w:pos="648"/>
        </w:tabs>
        <w:numPr>
          <w:ilvl w:val="0"/>
          <w:numId w:val="4"/>
        </w:numP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Partner se zavazuje provád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ět reklamní činnost blíže specifikovanou v čl. I. této Smlouvy </w:t>
      </w:r>
      <w:r>
        <w:rPr>
          <w:color w:val="#000000"/>
          <w:sz w:val="19"/>
          <w:lang w:val="cs-CZ"/>
          <w:spacing w:val="-2"/>
          <w:w w:val="110"/>
          <w:strike w:val="false"/>
          <w:vertAlign w:val="baseline"/>
          <w:rFonts w:ascii="Arial" w:hAnsi="Arial"/>
        </w:rPr>
        <w:t xml:space="preserve">H </w:t>
      </w:r>
      <w:r>
        <w:rPr>
          <w:color w:val="#000000"/>
          <w:sz w:val="22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s </w:t>
      </w:r>
      <w:r>
        <w:rPr>
          <w:color w:val="#000000"/>
          <w:sz w:val="22"/>
          <w:lang w:val="cs-CZ"/>
          <w:spacing w:val="-10"/>
          <w:w w:val="105"/>
          <w:strike w:val="false"/>
          <w:vertAlign w:val="baseline"/>
          <w:rFonts w:ascii="Arial" w:hAnsi="Arial"/>
        </w:rPr>
        <w:t xml:space="preserve">cílem naplnění účelu této Smlouvy, a zejména </w:t>
      </w:r>
      <w:r>
        <w:rPr>
          <w:color w:val="#000000"/>
          <w:sz w:val="22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pak </w:t>
      </w:r>
      <w:r>
        <w:rPr>
          <w:color w:val="#000000"/>
          <w:sz w:val="22"/>
          <w:lang w:val="cs-CZ"/>
          <w:spacing w:val="-10"/>
          <w:w w:val="105"/>
          <w:strike w:val="false"/>
          <w:vertAlign w:val="baseline"/>
          <w:rFonts w:ascii="Arial" w:hAnsi="Arial"/>
        </w:rPr>
        <w:t xml:space="preserve">tak, aby nebylo poškozeno dobré jméno 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Zájemce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.</w:t>
      </w:r>
    </w:p>
    <w:p>
      <w:pPr>
        <w:ind w:right="144" w:left="648" w:firstLine="-576"/>
        <w:spacing w:before="144" w:after="0" w:line="240" w:lineRule="auto"/>
        <w:jc w:val="left"/>
        <w:tabs>
          <w:tab w:val="clear" w:pos="576"/>
          <w:tab w:val="decimal" w:pos="648"/>
        </w:tabs>
        <w:numPr>
          <w:ilvl w:val="0"/>
          <w:numId w:val="4"/>
        </w:numPr>
        <w:rPr>
          <w:color w:val="#000000"/>
          <w:sz w:val="22"/>
          <w:lang w:val="cs-CZ"/>
          <w:spacing w:val="-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Partner se zavazuje </w:t>
      </w:r>
      <w:r>
        <w:rPr>
          <w:color w:val="#000000"/>
          <w:sz w:val="22"/>
          <w:lang w:val="cs-CZ"/>
          <w:spacing w:val="-3"/>
          <w:w w:val="105"/>
          <w:strike w:val="false"/>
          <w:vertAlign w:val="baseline"/>
          <w:rFonts w:ascii="Arial" w:hAnsi="Arial"/>
        </w:rPr>
        <w:t xml:space="preserve">bezodkladn</w:t>
      </w:r>
      <w:r>
        <w:rPr>
          <w:color w:val="#000000"/>
          <w:sz w:val="22"/>
          <w:lang w:val="cs-CZ"/>
          <w:spacing w:val="-3"/>
          <w:w w:val="105"/>
          <w:strike w:val="false"/>
          <w:vertAlign w:val="baseline"/>
          <w:rFonts w:ascii="Arial" w:hAnsi="Arial"/>
        </w:rPr>
        <w:t xml:space="preserve">ě informovat Zájemce o veškerých skutečnostech, které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mají a/nebo 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by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mohly mít vliv na plnění této Smlouvy.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</w:r>
    </w:p>
    <w:p>
      <w:pPr>
        <w:sectPr>
          <w:pgSz w:w="12240" w:h="15840" w:orient="portrait"/>
          <w:type w:val="nextPage"/>
          <w:textDirection w:val="lrTb"/>
          <w:pgMar w:bottom="1970" w:top="760" w:right="1276" w:left="1344" w:header="720" w:footer="720"/>
          <w:titlePg w:val="false"/>
        </w:sectPr>
      </w:pPr>
    </w:p>
    <w:p>
      <w:pPr>
        <w:ind w:right="0" w:left="5760" w:firstLine="0"/>
        <w:spacing w:before="0" w:after="0" w:line="240" w:lineRule="auto"/>
        <w:jc w:val="left"/>
        <w:rPr>
          <w:b w:val="true"/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Smlouva o </w:t>
      </w:r>
      <w:r>
        <w:rPr>
          <w:b w:val="true"/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reklam</w:t>
      </w:r>
      <w:r>
        <w:rPr>
          <w:b w:val="true"/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ě</w:t>
      </w:r>
      <w:r>
        <w:rPr>
          <w:b w:val="true"/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</w:r>
    </w:p>
    <w:p>
      <w:pPr>
        <w:ind w:right="0" w:left="3816" w:firstLine="0"/>
        <w:spacing w:before="468" w:after="0" w:line="240" w:lineRule="auto"/>
        <w:jc w:val="left"/>
        <w:tabs>
          <w:tab w:val="right" w:leader="none" w:pos="5596"/>
        </w:tabs>
        <w:rPr>
          <w:b w:val="true"/>
          <w:color w:val="#000000"/>
          <w:sz w:val="24"/>
          <w:lang w:val="cs-CZ"/>
          <w:spacing w:val="-56"/>
          <w:w w:val="12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4"/>
          <w:lang w:val="cs-CZ"/>
          <w:spacing w:val="-56"/>
          <w:w w:val="120"/>
          <w:strike w:val="false"/>
          <w:vertAlign w:val="baseline"/>
          <w:rFonts w:ascii="Arial" w:hAnsi="Arial"/>
        </w:rPr>
        <w:t xml:space="preserve">III.	</w:t>
      </w:r>
      <w:r>
        <w:rPr>
          <w:b w:val="true"/>
          <w:color w:val="#000000"/>
          <w:sz w:val="23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ODM</w:t>
      </w:r>
      <w:r>
        <w:rPr>
          <w:b w:val="true"/>
          <w:color w:val="#000000"/>
          <w:sz w:val="23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ĚNA</w:t>
      </w:r>
      <w:r>
        <w:rPr>
          <w:b w:val="true"/>
          <w:color w:val="#000000"/>
          <w:sz w:val="24"/>
          <w:lang w:val="cs-CZ"/>
          <w:spacing w:val="0"/>
          <w:w w:val="120"/>
          <w:strike w:val="false"/>
          <w:vertAlign w:val="baseline"/>
          <w:rFonts w:ascii="Arial" w:hAnsi="Arial"/>
        </w:rPr>
      </w:r>
    </w:p>
    <w:p>
      <w:pPr>
        <w:ind w:right="144" w:left="648" w:firstLine="-576"/>
        <w:spacing w:before="144" w:after="0" w:line="240" w:lineRule="auto"/>
        <w:jc w:val="both"/>
        <w:tabs>
          <w:tab w:val="clear" w:pos="576"/>
          <w:tab w:val="decimal" w:pos="648"/>
        </w:tabs>
        <w:numPr>
          <w:ilvl w:val="0"/>
          <w:numId w:val="5"/>
        </w:numP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S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trany se dohodly, že Zájemce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 za 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poskytování služeb na základ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ě této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 S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mlouvy zaplatí </w:t>
      </w:r>
      <w:r>
        <w:rPr>
          <w:color w:val="#000000"/>
          <w:sz w:val="22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Partnerovi </w:t>
      </w:r>
      <w:r>
        <w:rPr>
          <w:color w:val="#000000"/>
          <w:sz w:val="22"/>
          <w:lang w:val="cs-CZ"/>
          <w:spacing w:val="-8"/>
          <w:w w:val="105"/>
          <w:strike w:val="false"/>
          <w:vertAlign w:val="baseline"/>
          <w:rFonts w:ascii="Arial" w:hAnsi="Arial"/>
        </w:rPr>
        <w:t xml:space="preserve">jednorázovou odměnu ve výši </w:t>
      </w:r>
      <w:r>
        <w:rPr>
          <w:b w:val="true"/>
          <w:color w:val="#000000"/>
          <w:sz w:val="22"/>
          <w:lang w:val="cs-CZ"/>
          <w:spacing w:val="-8"/>
          <w:w w:val="105"/>
          <w:strike w:val="false"/>
          <w:vertAlign w:val="baseline"/>
          <w:rFonts w:ascii="Arial" w:hAnsi="Arial"/>
        </w:rPr>
        <w:t xml:space="preserve">50 000,- </w:t>
      </w:r>
      <w:r>
        <w:rPr>
          <w:b w:val="true"/>
          <w:color w:val="#000000"/>
          <w:sz w:val="22"/>
          <w:lang w:val="cs-CZ"/>
          <w:spacing w:val="-8"/>
          <w:w w:val="105"/>
          <w:strike w:val="false"/>
          <w:vertAlign w:val="baseline"/>
          <w:rFonts w:ascii="Arial" w:hAnsi="Arial"/>
        </w:rPr>
        <w:t xml:space="preserve">Kč</w:t>
      </w:r>
      <w:r>
        <w:rPr>
          <w:b w:val="true"/>
          <w:color w:val="#000000"/>
          <w:sz w:val="22"/>
          <w:lang w:val="cs-CZ"/>
          <w:spacing w:val="-8"/>
          <w:w w:val="105"/>
          <w:strike w:val="false"/>
          <w:vertAlign w:val="baseline"/>
          <w:rFonts w:ascii="Arial" w:hAnsi="Arial"/>
        </w:rPr>
        <w:t xml:space="preserve"> bez DPH</w:t>
      </w:r>
      <w:r>
        <w:rPr>
          <w:color w:val="#000000"/>
          <w:sz w:val="22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 (slovy: </w:t>
      </w:r>
      <w:r>
        <w:rPr>
          <w:color w:val="#000000"/>
          <w:sz w:val="22"/>
          <w:lang w:val="cs-CZ"/>
          <w:spacing w:val="-8"/>
          <w:w w:val="105"/>
          <w:strike w:val="false"/>
          <w:vertAlign w:val="baseline"/>
          <w:rFonts w:ascii="Arial" w:hAnsi="Arial"/>
        </w:rPr>
        <w:t xml:space="preserve">padesát tisíc korun 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českých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). Tato 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část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ka neobsahuje 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daň z přidané hodnoty (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DPH) 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ve výši dle platných </w:t>
      </w:r>
      <w:r>
        <w:rPr>
          <w:color w:val="#000000"/>
          <w:sz w:val="22"/>
          <w:lang w:val="cs-CZ"/>
          <w:spacing w:val="-9"/>
          <w:w w:val="105"/>
          <w:strike w:val="false"/>
          <w:vertAlign w:val="baseline"/>
          <w:rFonts w:ascii="Arial" w:hAnsi="Arial"/>
        </w:rPr>
        <w:t xml:space="preserve">právních předpisů. </w:t>
      </w:r>
      <w:r>
        <w:rPr>
          <w:color w:val="#000000"/>
          <w:sz w:val="22"/>
          <w:lang w:val="cs-CZ"/>
          <w:spacing w:val="-9"/>
          <w:w w:val="100"/>
          <w:strike w:val="false"/>
          <w:vertAlign w:val="baseline"/>
          <w:rFonts w:ascii="Arial" w:hAnsi="Arial"/>
        </w:rPr>
        <w:t xml:space="preserve">Tato </w:t>
      </w:r>
      <w:r>
        <w:rPr>
          <w:color w:val="#000000"/>
          <w:sz w:val="22"/>
          <w:lang w:val="cs-CZ"/>
          <w:spacing w:val="-9"/>
          <w:w w:val="105"/>
          <w:strike w:val="false"/>
          <w:vertAlign w:val="baseline"/>
          <w:rFonts w:ascii="Arial" w:hAnsi="Arial"/>
        </w:rPr>
        <w:t xml:space="preserve">částka včetně DPH</w:t>
      </w:r>
      <w:r>
        <w:rPr>
          <w:color w:val="#000000"/>
          <w:sz w:val="22"/>
          <w:lang w:val="cs-CZ"/>
          <w:spacing w:val="-9"/>
          <w:w w:val="100"/>
          <w:strike w:val="false"/>
          <w:vertAlign w:val="baseline"/>
          <w:rFonts w:ascii="Arial" w:hAnsi="Arial"/>
        </w:rPr>
        <w:t xml:space="preserve"> pak </w:t>
      </w:r>
      <w:r>
        <w:rPr>
          <w:color w:val="#000000"/>
          <w:sz w:val="22"/>
          <w:lang w:val="cs-CZ"/>
          <w:spacing w:val="-9"/>
          <w:w w:val="105"/>
          <w:strike w:val="false"/>
          <w:vertAlign w:val="baseline"/>
          <w:rFonts w:ascii="Arial" w:hAnsi="Arial"/>
        </w:rPr>
        <w:t xml:space="preserve">představuje celkovou a konečnou odměnu</w:t>
      </w:r>
      <w:r>
        <w:rPr>
          <w:color w:val="#000000"/>
          <w:sz w:val="22"/>
          <w:lang w:val="cs-CZ"/>
          <w:spacing w:val="-9"/>
          <w:w w:val="100"/>
          <w:strike w:val="false"/>
          <w:vertAlign w:val="baseline"/>
          <w:rFonts w:ascii="Arial" w:hAnsi="Arial"/>
        </w:rPr>
        <w:t xml:space="preserve">, </w:t>
      </w:r>
      <w:r>
        <w:rPr>
          <w:color w:val="#000000"/>
          <w:sz w:val="22"/>
          <w:lang w:val="cs-CZ"/>
          <w:spacing w:val="-3"/>
          <w:w w:val="105"/>
          <w:strike w:val="false"/>
          <w:vertAlign w:val="baseline"/>
          <w:rFonts w:ascii="Arial" w:hAnsi="Arial"/>
        </w:rPr>
        <w:t xml:space="preserve">která Partnerovi náleží podle této Smlouvy a zahrnuje taktéž veškeré náklady, které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Partnerovi při plnění této Smlouvy případně vzniknou.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</w:r>
    </w:p>
    <w:p>
      <w:pPr>
        <w:ind w:right="144" w:left="648" w:firstLine="-576"/>
        <w:spacing w:before="108" w:after="0" w:line="240" w:lineRule="auto"/>
        <w:jc w:val="both"/>
        <w:tabs>
          <w:tab w:val="clear" w:pos="576"/>
          <w:tab w:val="decimal" w:pos="648"/>
        </w:tabs>
        <w:numPr>
          <w:ilvl w:val="0"/>
          <w:numId w:val="5"/>
        </w:numP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Odm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ěna 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dle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předchozího odstavce 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bude zaplacena ze strany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Zájemce bezhotovostně 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převodem na bankovní účet 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Partnera, 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uvedený na titulní straně této Smlouvy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, a to na </w:t>
      </w:r>
      <w:r>
        <w:rPr>
          <w:color w:val="#000000"/>
          <w:sz w:val="22"/>
          <w:lang w:val="cs-CZ"/>
          <w:spacing w:val="-10"/>
          <w:w w:val="105"/>
          <w:strike w:val="false"/>
          <w:vertAlign w:val="baseline"/>
          <w:rFonts w:ascii="Arial" w:hAnsi="Arial"/>
        </w:rPr>
        <w:t xml:space="preserve">základě faktury vystavené </w:t>
      </w:r>
      <w:r>
        <w:rPr>
          <w:color w:val="#000000"/>
          <w:sz w:val="22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Partnerem </w:t>
      </w:r>
      <w:r>
        <w:rPr>
          <w:color w:val="#000000"/>
          <w:sz w:val="22"/>
          <w:lang w:val="cs-CZ"/>
          <w:spacing w:val="-10"/>
          <w:w w:val="105"/>
          <w:strike w:val="false"/>
          <w:vertAlign w:val="baseline"/>
          <w:rFonts w:ascii="Arial" w:hAnsi="Arial"/>
        </w:rPr>
        <w:t xml:space="preserve">se splatností minimálně čtrnáct</w:t>
      </w:r>
      <w:r>
        <w:rPr>
          <w:color w:val="#000000"/>
          <w:sz w:val="22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 (14) </w:t>
      </w:r>
      <w:r>
        <w:rPr>
          <w:color w:val="#000000"/>
          <w:sz w:val="22"/>
          <w:lang w:val="cs-CZ"/>
          <w:spacing w:val="-10"/>
          <w:w w:val="105"/>
          <w:strike w:val="false"/>
          <w:vertAlign w:val="baseline"/>
          <w:rFonts w:ascii="Arial" w:hAnsi="Arial"/>
        </w:rPr>
        <w:t xml:space="preserve">dnů od data jejího 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doručení Zájemc</w:t>
      </w:r>
      <w:r>
        <w:rPr>
          <w:color w:val="#000000"/>
          <w:sz w:val="22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i. Faktura bud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e ze strany Partnera zaslána Zájemc</w:t>
      </w:r>
      <w:r>
        <w:rPr>
          <w:color w:val="#000000"/>
          <w:sz w:val="22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i e-mailem na adresu </w:t>
      </w:r>
      <w:hyperlink r:id="drId5">
        <w:r>
          <w:rPr>
            <w:color w:val="#0000FF"/>
            <w:sz w:val="22"/>
            <w:lang w:val="cs-CZ"/>
            <w:spacing w:val="-1"/>
            <w:w w:val="100"/>
            <w:strike w:val="false"/>
            <w:u w:val="single"/>
            <w:vertAlign w:val="baseline"/>
            <w:rFonts w:ascii="Arial" w:hAnsi="Arial"/>
          </w:rPr>
          <w:t xml:space="preserve">uctarna@energopribram.cz</w:t>
        </w:r>
      </w:hyperlink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 a</w:t>
      </w:r>
      <w:r>
        <w:rPr>
          <w:color w:val="#0000FF"/>
          <w:sz w:val="22"/>
          <w:lang w:val="cs-CZ"/>
          <w:spacing w:val="-1"/>
          <w:w w:val="100"/>
          <w:strike w:val="false"/>
          <w:u w:val="single"/>
          <w:vertAlign w:val="baseline"/>
          <w:rFonts w:ascii="Arial" w:hAnsi="Arial"/>
        </w:rPr>
        <w:t xml:space="preserve"> </w:t>
      </w:r>
      <w:hyperlink r:id="drId6">
        <w:r>
          <w:rPr>
            <w:color w:val="#0000FF"/>
            <w:sz w:val="22"/>
            <w:lang w:val="cs-CZ"/>
            <w:spacing w:val="-1"/>
            <w:w w:val="100"/>
            <w:strike w:val="false"/>
            <w:u w:val="single"/>
            <w:vertAlign w:val="baseline"/>
            <w:rFonts w:ascii="Arial" w:hAnsi="Arial"/>
          </w:rPr>
          <w:t xml:space="preserve">milos.holcner@energopribram.cz</w:t>
        </w:r>
      </w:hyperlink>
      <w:r>
        <w:rPr>
          <w:color w:val="#0000FF"/>
          <w:sz w:val="22"/>
          <w:lang w:val="cs-CZ"/>
          <w:spacing w:val="-1"/>
          <w:w w:val="100"/>
          <w:strike w:val="false"/>
          <w:u w:val="single"/>
          <w:vertAlign w:val="baseline"/>
          <w:rFonts w:ascii="Arial" w:hAnsi="Arial"/>
        </w:rPr>
        <w:t xml:space="preserve">.</w:t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 Faktura </w:t>
      </w:r>
      <w:r>
        <w:rPr>
          <w:color w:val="#000000"/>
          <w:sz w:val="22"/>
          <w:lang w:val="cs-CZ"/>
          <w:spacing w:val="-1"/>
          <w:w w:val="105"/>
          <w:strike w:val="false"/>
          <w:vertAlign w:val="baseline"/>
          <w:rFonts w:ascii="Arial" w:hAnsi="Arial"/>
        </w:rPr>
        <w:t xml:space="preserve">musí splňovat 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veškeré náležitosti daňového dokladu </w:t>
      </w:r>
      <w:r>
        <w:rPr>
          <w:color w:val="#000000"/>
          <w:sz w:val="22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po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dle obecně závazných právních předpisů, </w:t>
      </w:r>
      <w:r>
        <w:rPr>
          <w:color w:val="#000000"/>
          <w:sz w:val="22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a 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dále </w:t>
      </w:r>
      <w:r>
        <w:rPr>
          <w:color w:val="#000000"/>
          <w:sz w:val="22"/>
          <w:lang w:val="cs-CZ"/>
          <w:spacing w:val="1"/>
          <w:w w:val="105"/>
          <w:strike w:val="false"/>
          <w:vertAlign w:val="baseline"/>
          <w:rFonts w:ascii="Arial" w:hAnsi="Arial"/>
        </w:rPr>
        <w:t xml:space="preserve">musí být na faktuře uvedeno číslo této Smlouvy, pod kterým je evidována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 u </w:t>
      </w:r>
      <w:r>
        <w:rPr>
          <w:color w:val="#000000"/>
          <w:sz w:val="22"/>
          <w:lang w:val="cs-CZ"/>
          <w:spacing w:val="1"/>
          <w:w w:val="105"/>
          <w:strike w:val="false"/>
          <w:vertAlign w:val="baseline"/>
          <w:rFonts w:ascii="Arial" w:hAnsi="Arial"/>
        </w:rPr>
        <w:t xml:space="preserve">Zájemce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. 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V 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případě absence jakékoliv náležitosti 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nebude faktura ze strany 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Zájemce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 proplacena a 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bude 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vrácena Partnerovi k zajištění nápravy. V takovém případě neběží původní lhůta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splatnosti a nová (čtrnáctidenní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)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lhůta splatnosti běží znovu ode dne doručení opravené 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anebo 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nově vystavené faktury. Odměna podle této Smlouvy se považuje za uhrazenou okamžikem odepsání příslušné částky z účtu Zájemce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.</w:t>
      </w:r>
    </w:p>
    <w:p>
      <w:pPr>
        <w:ind w:right="144" w:left="648" w:firstLine="-576"/>
        <w:spacing w:before="144" w:after="0" w:line="240" w:lineRule="auto"/>
        <w:jc w:val="both"/>
        <w:tabs>
          <w:tab w:val="clear" w:pos="576"/>
          <w:tab w:val="decimal" w:pos="648"/>
        </w:tabs>
        <w:numPr>
          <w:ilvl w:val="0"/>
          <w:numId w:val="5"/>
        </w:numP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Strany se dále dohodly, že v p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řípadě předčasného ukončení smluvního vztahu 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dle 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této 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Smlouvy 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(bez ohledu na důvod ukončení) má Zájemce právo na vrácení poměrné části 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odměny</w:t>
      </w:r>
      <w:r>
        <w:rPr>
          <w:color w:val="#000000"/>
          <w:sz w:val="22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, a to podle 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poměru délky neuskutečněné spolupráce vůči celkově předpokládané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délce spolupráce dle této Smlouvy.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</w:r>
    </w:p>
    <w:p>
      <w:pPr>
        <w:ind w:right="144" w:left="648" w:firstLine="-576"/>
        <w:spacing w:before="108" w:after="0" w:line="240" w:lineRule="auto"/>
        <w:jc w:val="both"/>
        <w:tabs>
          <w:tab w:val="clear" w:pos="576"/>
          <w:tab w:val="decimal" w:pos="648"/>
        </w:tabs>
        <w:numPr>
          <w:ilvl w:val="0"/>
          <w:numId w:val="5"/>
        </w:numPr>
        <w:rPr>
          <w:color w:val="#000000"/>
          <w:sz w:val="22"/>
          <w:lang w:val="cs-CZ"/>
          <w:spacing w:val="-8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Partner </w:t>
      </w:r>
      <w:r>
        <w:rPr>
          <w:color w:val="#000000"/>
          <w:sz w:val="22"/>
          <w:lang w:val="cs-CZ"/>
          <w:spacing w:val="-8"/>
          <w:w w:val="105"/>
          <w:strike w:val="false"/>
          <w:vertAlign w:val="baseline"/>
          <w:rFonts w:ascii="Arial" w:hAnsi="Arial"/>
        </w:rPr>
        <w:t xml:space="preserve">prohlašuje, že bankovní ú</w:t>
      </w:r>
      <w:r>
        <w:rPr>
          <w:color w:val="#000000"/>
          <w:sz w:val="22"/>
          <w:lang w:val="cs-CZ"/>
          <w:spacing w:val="-8"/>
          <w:w w:val="105"/>
          <w:strike w:val="false"/>
          <w:vertAlign w:val="baseline"/>
          <w:rFonts w:ascii="Arial" w:hAnsi="Arial"/>
        </w:rPr>
        <w:t xml:space="preserve">čet, na který má být odměna dle této Smlouvy poukázána, </w:t>
      </w:r>
      <w: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Arial" w:hAnsi="Arial"/>
        </w:rPr>
        <w:t xml:space="preserve">patří mezi účty </w:t>
      </w:r>
      <w:r>
        <w:rPr>
          <w:color w:val="#000000"/>
          <w:sz w:val="22"/>
          <w:lang w:val="cs-CZ"/>
          <w:spacing w:val="-7"/>
          <w:w w:val="100"/>
          <w:strike w:val="false"/>
          <w:vertAlign w:val="baseline"/>
          <w:rFonts w:ascii="Arial" w:hAnsi="Arial"/>
        </w:rPr>
        <w:t xml:space="preserve">Partnera </w:t>
      </w:r>
      <w: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Arial" w:hAnsi="Arial"/>
        </w:rPr>
        <w:t xml:space="preserve">používané pro ekonomickou činnost, které jsou oznámeny správci 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daně a jsou určeny ke zveřejnění způsobem umožňujícím dálkový přístup ve smyslu ust. §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96 zákona č. 235/2004 Sb., o dani z přidané hodnoty, v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 plat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ném znění (zákon o DPH).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</w:r>
    </w:p>
    <w:p>
      <w:pPr>
        <w:ind w:right="144" w:left="648" w:firstLine="-576"/>
        <w:spacing w:before="144" w:after="0" w:line="240" w:lineRule="auto"/>
        <w:jc w:val="both"/>
        <w:tabs>
          <w:tab w:val="clear" w:pos="576"/>
          <w:tab w:val="decimal" w:pos="648"/>
        </w:tabs>
        <w:numPr>
          <w:ilvl w:val="0"/>
          <w:numId w:val="5"/>
        </w:numPr>
        <w:rPr>
          <w:color w:val="#000000"/>
          <w:sz w:val="22"/>
          <w:lang w:val="cs-CZ"/>
          <w:spacing w:val="-9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9"/>
          <w:w w:val="100"/>
          <w:strike w:val="false"/>
          <w:vertAlign w:val="baseline"/>
          <w:rFonts w:ascii="Arial" w:hAnsi="Arial"/>
        </w:rPr>
        <w:t xml:space="preserve">Partner </w:t>
      </w:r>
      <w:r>
        <w:rPr>
          <w:color w:val="#000000"/>
          <w:sz w:val="22"/>
          <w:lang w:val="cs-CZ"/>
          <w:spacing w:val="-9"/>
          <w:w w:val="105"/>
          <w:strike w:val="false"/>
          <w:vertAlign w:val="baseline"/>
          <w:rFonts w:ascii="Arial" w:hAnsi="Arial"/>
        </w:rPr>
        <w:t xml:space="preserve">dále prohlašuje, že plní </w:t>
      </w:r>
      <w:r>
        <w:rPr>
          <w:color w:val="#000000"/>
          <w:sz w:val="22"/>
          <w:lang w:val="cs-CZ"/>
          <w:spacing w:val="-9"/>
          <w:w w:val="105"/>
          <w:strike w:val="false"/>
          <w:vertAlign w:val="baseline"/>
          <w:rFonts w:ascii="Arial" w:hAnsi="Arial"/>
        </w:rPr>
        <w:t xml:space="preserve">řádně své daňové povinnosti vyplývající ze zákona o DPH,</w:t>
      </w:r>
      <w:r>
        <w:rPr>
          <w:color w:val="#000000"/>
          <w:sz w:val="6"/>
          <w:lang w:val="cs-CZ"/>
          <w:spacing w:val="-9"/>
          <w:w w:val="100"/>
          <w:strike w:val="false"/>
          <w:vertAlign w:val="baseline"/>
          <w:rFonts w:ascii="Arial" w:hAnsi="Arial"/>
        </w:rPr>
        <w:t xml:space="preserve"> </w:t>
      </w:r>
      <w: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Arial" w:hAnsi="Arial"/>
        </w:rPr>
        <w:t xml:space="preserve">zejména povinnosti vztahující se ke správě daně, a že příslušný správce daně nerozhodl o </w:t>
      </w:r>
      <w:r>
        <w:rPr>
          <w:color w:val="#000000"/>
          <w:sz w:val="22"/>
          <w:lang w:val="cs-CZ"/>
          <w:spacing w:val="-11"/>
          <w:w w:val="105"/>
          <w:strike w:val="false"/>
          <w:vertAlign w:val="baseline"/>
          <w:rFonts w:ascii="Arial" w:hAnsi="Arial"/>
        </w:rPr>
        <w:t xml:space="preserve">tom, že </w:t>
      </w:r>
      <w:r>
        <w:rPr>
          <w:color w:val="#000000"/>
          <w:sz w:val="22"/>
          <w:lang w:val="cs-CZ"/>
          <w:spacing w:val="-11"/>
          <w:w w:val="100"/>
          <w:strike w:val="false"/>
          <w:vertAlign w:val="baseline"/>
          <w:rFonts w:ascii="Arial" w:hAnsi="Arial"/>
        </w:rPr>
        <w:t xml:space="preserve">Partner </w:t>
      </w:r>
      <w:r>
        <w:rPr>
          <w:color w:val="#000000"/>
          <w:sz w:val="22"/>
          <w:lang w:val="cs-CZ"/>
          <w:spacing w:val="-11"/>
          <w:w w:val="105"/>
          <w:strike w:val="false"/>
          <w:vertAlign w:val="baseline"/>
          <w:rFonts w:ascii="Arial" w:hAnsi="Arial"/>
        </w:rPr>
        <w:t xml:space="preserve">jako plátce daně je nespolehlivým plátcem. Pokud by k takovému rozhodnutí 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správce daně došlo během trvání této Smlouvy, zavazuje se 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Partner 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Zájemce o tét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o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skutečnosti ihned informovat.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</w:r>
    </w:p>
    <w:p>
      <w:pPr>
        <w:ind w:right="0" w:left="648" w:firstLine="-576"/>
        <w:spacing w:before="108" w:after="0" w:line="240" w:lineRule="auto"/>
        <w:jc w:val="both"/>
        <w:tabs>
          <w:tab w:val="clear" w:pos="576"/>
          <w:tab w:val="decimal" w:pos="648"/>
        </w:tabs>
        <w:numPr>
          <w:ilvl w:val="0"/>
          <w:numId w:val="5"/>
        </w:numP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S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trany se dohodly, že Zájemce je oprávn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ěn od okamžiku, kdy se jakýmkoliv způsobem </w:t>
      </w:r>
      <w:r>
        <w:rPr>
          <w:color w:val="#000000"/>
          <w:sz w:val="19"/>
          <w:lang w:val="cs-CZ"/>
          <w:spacing w:val="-5"/>
          <w:w w:val="100"/>
          <w:strike w:val="false"/>
          <w:vertAlign w:val="baseline"/>
          <w:rFonts w:ascii="Tahoma" w:hAnsi="Tahoma"/>
        </w:rPr>
        <w:t xml:space="preserve">LI 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dozví, že se 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Partner 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stal nespolehlivým plátcem daně nebo že má být platba poukázána na </w:t>
      </w:r>
      <w:r>
        <w:rPr>
          <w:color w:val="#000000"/>
          <w:sz w:val="22"/>
          <w:lang w:val="cs-CZ"/>
          <w:spacing w:val="5"/>
          <w:w w:val="105"/>
          <w:strike w:val="false"/>
          <w:vertAlign w:val="baseline"/>
          <w:rFonts w:ascii="Arial" w:hAnsi="Arial"/>
        </w:rPr>
        <w:t xml:space="preserve">účet nezveřejněný v</w:t>
      </w:r>
      <w:r>
        <w:rPr>
          <w:color w:val="#000000"/>
          <w:sz w:val="22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 souladu s ust. </w:t>
      </w:r>
      <w:r>
        <w:rPr>
          <w:color w:val="#000000"/>
          <w:sz w:val="22"/>
          <w:lang w:val="cs-CZ"/>
          <w:spacing w:val="5"/>
          <w:w w:val="105"/>
          <w:strike w:val="false"/>
          <w:vertAlign w:val="baseline"/>
          <w:rFonts w:ascii="Arial" w:hAnsi="Arial"/>
        </w:rPr>
        <w:t xml:space="preserve">§ 98 zákona o DPH, uhradit </w:t>
      </w:r>
      <w:r>
        <w:rPr>
          <w:color w:val="#000000"/>
          <w:sz w:val="22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Partnerovi dosud </w:t>
      </w:r>
      <w:r>
        <w:rPr>
          <w:color w:val="#000000"/>
          <w:sz w:val="22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neuhrazenou </w:t>
      </w:r>
      <w:r>
        <w:rPr>
          <w:color w:val="#000000"/>
          <w:sz w:val="22"/>
          <w:lang w:val="cs-CZ"/>
          <w:spacing w:val="-3"/>
          <w:w w:val="105"/>
          <w:strike w:val="false"/>
          <w:vertAlign w:val="baseline"/>
          <w:rFonts w:ascii="Arial" w:hAnsi="Arial"/>
        </w:rPr>
        <w:t xml:space="preserve">odměnu bez DPH a příslušné DPH v zákonné výši zaplatit ve smyslu </w:t>
      </w:r>
      <w:r>
        <w:rPr>
          <w:color w:val="#000000"/>
          <w:sz w:val="22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ust. </w:t>
      </w:r>
      <w:r>
        <w:rPr>
          <w:color w:val="#000000"/>
          <w:sz w:val="22"/>
          <w:lang w:val="cs-CZ"/>
          <w:spacing w:val="-3"/>
          <w:w w:val="105"/>
          <w:strike w:val="false"/>
          <w:vertAlign w:val="baseline"/>
          <w:rFonts w:ascii="Arial" w:hAnsi="Arial"/>
        </w:rPr>
        <w:t xml:space="preserve">§ 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109a zákona o DPH přímo na bankovní účet správce daně, který je místně příslušný </w:t>
      </w:r>
      <w:r>
        <w:rPr>
          <w:color w:val="#000000"/>
          <w:sz w:val="22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Partnerovi</w:t>
      </w:r>
      <w:r>
        <w:rPr>
          <w:color w:val="#000000"/>
          <w:sz w:val="22"/>
          <w:lang w:val="cs-CZ"/>
          <w:spacing w:val="-8"/>
          <w:w w:val="105"/>
          <w:strike w:val="false"/>
          <w:vertAlign w:val="baseline"/>
          <w:rFonts w:ascii="Arial" w:hAnsi="Arial"/>
        </w:rPr>
        <w:t xml:space="preserve">. DPH bude takto uhrazena nejpozději v</w:t>
      </w:r>
      <w:r>
        <w:rPr>
          <w:color w:val="#000000"/>
          <w:sz w:val="22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 den, kdy byla </w:t>
      </w:r>
      <w:r>
        <w:rPr>
          <w:color w:val="#000000"/>
          <w:sz w:val="22"/>
          <w:lang w:val="cs-CZ"/>
          <w:spacing w:val="-8"/>
          <w:w w:val="105"/>
          <w:strike w:val="false"/>
          <w:vertAlign w:val="baseline"/>
          <w:rFonts w:ascii="Arial" w:hAnsi="Arial"/>
        </w:rPr>
        <w:t xml:space="preserve">odměna</w:t>
      </w:r>
      <w:r>
        <w:rPr>
          <w:color w:val="#000000"/>
          <w:sz w:val="22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 bez DPH uhrazena </w:t>
      </w:r>
      <w:r>
        <w:rPr>
          <w:color w:val="#000000"/>
          <w:sz w:val="22"/>
          <w:lang w:val="cs-CZ"/>
          <w:spacing w:val="-7"/>
          <w:w w:val="100"/>
          <w:strike w:val="false"/>
          <w:vertAlign w:val="baseline"/>
          <w:rFonts w:ascii="Arial" w:hAnsi="Arial"/>
        </w:rPr>
        <w:t xml:space="preserve">Partnerovi. S</w:t>
      </w:r>
      <w: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Arial" w:hAnsi="Arial"/>
        </w:rPr>
        <w:t xml:space="preserve">trany se dohodly, že uhrazení DPH na účet správce daně </w:t>
      </w:r>
      <w:r>
        <w:rPr>
          <w:color w:val="#000000"/>
          <w:sz w:val="22"/>
          <w:lang w:val="cs-CZ"/>
          <w:spacing w:val="-7"/>
          <w:w w:val="100"/>
          <w:strike w:val="false"/>
          <w:vertAlign w:val="baseline"/>
          <w:rFonts w:ascii="Arial" w:hAnsi="Arial"/>
        </w:rPr>
        <w:t xml:space="preserve">Partnera </w:t>
      </w:r>
      <w: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Arial" w:hAnsi="Arial"/>
        </w:rPr>
        <w:t xml:space="preserve">a uhrazení 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odměny bez DPH Partnerovi bude považováno za splnění závazku Zájemce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 uhradit </w:t>
      </w:r>
      <w:r>
        <w:rPr>
          <w:color w:val="#000000"/>
          <w:sz w:val="22"/>
          <w:lang w:val="cs-CZ"/>
          <w:spacing w:val="7"/>
          <w:w w:val="105"/>
          <w:strike w:val="false"/>
          <w:vertAlign w:val="baseline"/>
          <w:rFonts w:ascii="Arial" w:hAnsi="Arial"/>
        </w:rPr>
        <w:t xml:space="preserve">sjednanou odměnu, resp. její relevantní část podle této Smlouvy a </w:t>
      </w:r>
      <w:r>
        <w:rPr>
          <w:color w:val="#000000"/>
          <w:sz w:val="22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Partner nebude 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v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takovém případě uhrazení DPH po Zájemc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i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již požadovat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.</w:t>
      </w:r>
    </w:p>
    <w:p>
      <w:pPr>
        <w:ind w:right="0" w:left="648" w:firstLine="-576"/>
        <w:spacing w:before="108" w:after="0" w:line="240" w:lineRule="auto"/>
        <w:jc w:val="left"/>
        <w:tabs>
          <w:tab w:val="clear" w:pos="576"/>
          <w:tab w:val="decimal" w:pos="648"/>
        </w:tabs>
        <w:numPr>
          <w:ilvl w:val="0"/>
          <w:numId w:val="5"/>
        </w:numP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Vznikne-li 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Zájemc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i 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jakákoli majetková újma v d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ůsledku nepravdivého prohlášení 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Partnera 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ohledně bankovního účtu, na který má být platba poukázána, a ohledně plnění daňových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povinností podle tohoto článku Smlouvy nebo proto, že se 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Partner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stal nespolehlivým </w:t>
      </w:r>
      <w:r>
        <w:rPr>
          <w:b w:val="true"/>
          <w:color w:val="#000000"/>
          <w:sz w:val="19"/>
          <w:lang w:val="cs-CZ"/>
          <w:spacing w:val="-4"/>
          <w:w w:val="100"/>
          <w:strike w:val="false"/>
          <w:vertAlign w:val="baseline"/>
          <w:rFonts w:ascii="Tahoma" w:hAnsi="Tahoma"/>
        </w:rPr>
        <w:t xml:space="preserve">LI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plátcem daně a Zájemce o této skutečnosti neinformoval, zavazuje se 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Partner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tuto újmu Zájemc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i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bezodkladně uhradit.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</w:r>
    </w:p>
    <w:p>
      <w:pPr>
        <w:sectPr>
          <w:pgSz w:w="12240" w:h="15840" w:orient="portrait"/>
          <w:type w:val="nextPage"/>
          <w:textDirection w:val="lrTb"/>
          <w:pgMar w:bottom="1210" w:top="760" w:right="1280" w:left="1340" w:header="720" w:footer="720"/>
          <w:titlePg w:val="false"/>
        </w:sectPr>
      </w:pPr>
    </w:p>
    <w:p>
      <w:pPr>
        <w:ind w:right="0" w:left="5760" w:firstLine="0"/>
        <w:spacing w:before="0" w:after="0" w:line="240" w:lineRule="auto"/>
        <w:jc w:val="left"/>
        <w:rPr>
          <w:b w:val="true"/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Smlouva o </w:t>
      </w:r>
      <w:r>
        <w:rPr>
          <w:b w:val="true"/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reklam</w:t>
      </w:r>
      <w:r>
        <w:rPr>
          <w:b w:val="true"/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ě</w:t>
      </w:r>
      <w:r>
        <w:rPr>
          <w:b w:val="true"/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</w:r>
    </w:p>
    <w:p>
      <w:pPr>
        <w:ind w:right="144" w:left="648" w:firstLine="-576"/>
        <w:spacing w:before="468" w:after="0" w:line="240" w:lineRule="auto"/>
        <w:jc w:val="both"/>
        <w:tabs>
          <w:tab w:val="clear" w:pos="576"/>
          <w:tab w:val="decimal" w:pos="648"/>
        </w:tabs>
        <w:numPr>
          <w:ilvl w:val="0"/>
          <w:numId w:val="6"/>
        </w:numPr>
        <w:rPr>
          <w:color w:val="#000000"/>
          <w:sz w:val="22"/>
          <w:lang w:val="cs-CZ"/>
          <w:spacing w:val="3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3"/>
          <w:w w:val="105"/>
          <w:strike w:val="false"/>
          <w:vertAlign w:val="baseline"/>
          <w:rFonts w:ascii="Arial" w:hAnsi="Arial"/>
        </w:rPr>
        <w:t xml:space="preserve">Zárove</w:t>
      </w:r>
      <w:r>
        <w:rPr>
          <w:color w:val="#000000"/>
          <w:sz w:val="22"/>
          <w:lang w:val="cs-CZ"/>
          <w:spacing w:val="3"/>
          <w:w w:val="105"/>
          <w:strike w:val="false"/>
          <w:vertAlign w:val="baseline"/>
          <w:rFonts w:ascii="Arial" w:hAnsi="Arial"/>
        </w:rPr>
        <w:t xml:space="preserve">ň je </w:t>
      </w: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Partner povinen v </w:t>
      </w:r>
      <w:r>
        <w:rPr>
          <w:color w:val="#000000"/>
          <w:sz w:val="22"/>
          <w:lang w:val="cs-CZ"/>
          <w:spacing w:val="3"/>
          <w:w w:val="105"/>
          <w:strike w:val="false"/>
          <w:vertAlign w:val="baseline"/>
          <w:rFonts w:ascii="Arial" w:hAnsi="Arial"/>
        </w:rPr>
        <w:t xml:space="preserve">případě, že poruší povinnost informovat Zájemce</w:t>
      </w: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 o 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skutečnosti, že se stal nespolehlivým plátcem daně, anebo se ukáže nepravdivým jeho </w:t>
      </w:r>
      <w:r>
        <w:rPr>
          <w:color w:val="#000000"/>
          <w:sz w:val="22"/>
          <w:lang w:val="cs-CZ"/>
          <w:spacing w:val="-9"/>
          <w:w w:val="105"/>
          <w:strike w:val="false"/>
          <w:vertAlign w:val="baseline"/>
          <w:rFonts w:ascii="Arial" w:hAnsi="Arial"/>
        </w:rPr>
        <w:t xml:space="preserve">prohlášení ohledně bankovního účtu, na který má být platba poukázána, a ohledně plnění daňových povinností podle tohoto článku Smlouvy, uhradit Zájemc</w:t>
      </w:r>
      <w:r>
        <w:rPr>
          <w:color w:val="#000000"/>
          <w:sz w:val="22"/>
          <w:lang w:val="cs-CZ"/>
          <w:spacing w:val="-9"/>
          <w:w w:val="100"/>
          <w:strike w:val="false"/>
          <w:vertAlign w:val="baseline"/>
          <w:rFonts w:ascii="Arial" w:hAnsi="Arial"/>
        </w:rPr>
        <w:t xml:space="preserve">i </w:t>
      </w:r>
      <w:r>
        <w:rPr>
          <w:color w:val="#000000"/>
          <w:sz w:val="22"/>
          <w:lang w:val="cs-CZ"/>
          <w:spacing w:val="-9"/>
          <w:w w:val="105"/>
          <w:strike w:val="false"/>
          <w:vertAlign w:val="baseline"/>
          <w:rFonts w:ascii="Arial" w:hAnsi="Arial"/>
        </w:rPr>
        <w:t xml:space="preserve">smluvní pokutu ve výši 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padesát procent (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50 %) 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sjednané odměny včetně DPH dle čl. III. odst. 1 této Smlouvy.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Ustanovením o smluvní pokutě není dotčeno právo Zájemce na náhradu škody, včetně škody přesahující smluvní pokutu.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</w:r>
    </w:p>
    <w:p>
      <w:pPr>
        <w:ind w:right="0" w:left="648" w:firstLine="-576"/>
        <w:spacing w:before="144" w:after="0" w:line="240" w:lineRule="auto"/>
        <w:jc w:val="both"/>
        <w:tabs>
          <w:tab w:val="clear" w:pos="576"/>
          <w:tab w:val="decimal" w:pos="648"/>
        </w:tabs>
        <w:numPr>
          <w:ilvl w:val="0"/>
          <w:numId w:val="6"/>
        </w:numP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V p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řípadě, že Zájemce zaplatí DPH vztahující se k odměně za plnění dle této Smlouvy </w:t>
      </w:r>
      <w:r>
        <w:rPr>
          <w:color w:val="#000000"/>
          <w:sz w:val="19"/>
          <w:lang w:val="cs-CZ"/>
          <w:spacing w:val="-6"/>
          <w:w w:val="110"/>
          <w:strike w:val="false"/>
          <w:vertAlign w:val="baseline"/>
          <w:rFonts w:ascii="Arial" w:hAnsi="Arial"/>
        </w:rPr>
        <w:t xml:space="preserve">H </w:t>
      </w:r>
      <w:r>
        <w:rPr>
          <w:color w:val="#000000"/>
          <w:sz w:val="22"/>
          <w:lang w:val="cs-CZ"/>
          <w:spacing w:val="-3"/>
          <w:w w:val="105"/>
          <w:strike w:val="false"/>
          <w:vertAlign w:val="baseline"/>
          <w:rFonts w:ascii="Arial" w:hAnsi="Arial"/>
        </w:rPr>
        <w:t xml:space="preserve">duplicitně, to znamená Partnerovi (úhradou sjednané odměny včetně DPH) a zároveň 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příslušnému správci daně (zejména z důvodů uvedených v čl. III. odst. 6 této Smlouvy nebo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na základě výzvy takového správce daně), je Partner povinen Zájemc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i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takto duplicitně </w:t>
      </w:r>
      <w: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Arial" w:hAnsi="Arial"/>
        </w:rPr>
        <w:t xml:space="preserve">uhrazenou DPH nebo její část vrátit, a to do 3 dnů od výzvy Zájemce</w:t>
      </w:r>
      <w:r>
        <w:rPr>
          <w:color w:val="#000000"/>
          <w:sz w:val="22"/>
          <w:lang w:val="cs-CZ"/>
          <w:spacing w:val="-7"/>
          <w:w w:val="100"/>
          <w:strike w:val="false"/>
          <w:vertAlign w:val="baseline"/>
          <w:rFonts w:ascii="Arial" w:hAnsi="Arial"/>
        </w:rPr>
        <w:t xml:space="preserve">. </w:t>
      </w:r>
      <w: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Arial" w:hAnsi="Arial"/>
        </w:rPr>
        <w:t xml:space="preserve">Zájemce je zároveň 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oprávněn kdykoliv jednostranně započíst svoji pohledávku na vrácení duplicitně uhrazené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DPH nebo její části vůči jakékoliv pohledávce Partnera.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</w:r>
    </w:p>
    <w:p>
      <w:pPr>
        <w:ind w:right="0" w:left="2952" w:firstLine="0"/>
        <w:spacing w:before="360" w:after="0" w:line="240" w:lineRule="auto"/>
        <w:jc w:val="left"/>
        <w:rPr>
          <w:b w:val="true"/>
          <w:color w:val="#000000"/>
          <w:sz w:val="24"/>
          <w:lang w:val="cs-CZ"/>
          <w:spacing w:val="6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4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IV. </w:t>
      </w:r>
      <w:r>
        <w:rPr>
          <w:b w:val="true"/>
          <w:color w:val="#000000"/>
          <w:sz w:val="23"/>
          <w:lang w:val="cs-CZ"/>
          <w:spacing w:val="6"/>
          <w:w w:val="105"/>
          <w:strike w:val="false"/>
          <w:vertAlign w:val="baseline"/>
          <w:rFonts w:ascii="Arial" w:hAnsi="Arial"/>
        </w:rPr>
        <w:t xml:space="preserve">DOBA TRVÁNÍ SMLOUVY</w:t>
      </w:r>
      <w:r>
        <w:rPr>
          <w:b w:val="true"/>
          <w:color w:val="#000000"/>
          <w:sz w:val="24"/>
          <w:lang w:val="cs-CZ"/>
          <w:spacing w:val="6"/>
          <w:w w:val="100"/>
          <w:strike w:val="false"/>
          <w:vertAlign w:val="baseline"/>
          <w:rFonts w:ascii="Arial" w:hAnsi="Arial"/>
        </w:rPr>
      </w:r>
    </w:p>
    <w:p>
      <w:pPr>
        <w:ind w:right="144" w:left="648" w:firstLine="-576"/>
        <w:spacing w:before="144" w:after="0" w:line="240" w:lineRule="auto"/>
        <w:jc w:val="both"/>
        <w:tabs>
          <w:tab w:val="clear" w:pos="576"/>
          <w:tab w:val="decimal" w:pos="648"/>
        </w:tabs>
        <w:numPr>
          <w:ilvl w:val="0"/>
          <w:numId w:val="7"/>
        </w:numP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Arial" w:hAnsi="Arial"/>
        </w:rPr>
        <w:t xml:space="preserve">Strany se výslovn</w:t>
      </w:r>
      <w: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Arial" w:hAnsi="Arial"/>
        </w:rPr>
        <w:t xml:space="preserve">ě dohodly, že reklamní činnost specifikovaná v čl. I. této Smlouvy bude </w:t>
      </w:r>
      <w:r>
        <w:rPr>
          <w:color w:val="#000000"/>
          <w:sz w:val="22"/>
          <w:lang w:val="cs-CZ"/>
          <w:spacing w:val="-8"/>
          <w:w w:val="105"/>
          <w:strike w:val="false"/>
          <w:vertAlign w:val="baseline"/>
          <w:rFonts w:ascii="Arial" w:hAnsi="Arial"/>
        </w:rPr>
        <w:t xml:space="preserve">prováděna </w:t>
      </w:r>
      <w:r>
        <w:rPr>
          <w:b w:val="true"/>
          <w:color w:val="#000000"/>
          <w:sz w:val="22"/>
          <w:lang w:val="cs-CZ"/>
          <w:spacing w:val="-8"/>
          <w:w w:val="105"/>
          <w:strike w:val="false"/>
          <w:vertAlign w:val="baseline"/>
          <w:rFonts w:ascii="Arial" w:hAnsi="Arial"/>
        </w:rPr>
        <w:t xml:space="preserve">od 21.06.2025 do 23.06.2025, </w:t>
      </w:r>
      <w:r>
        <w:rPr>
          <w:color w:val="#000000"/>
          <w:sz w:val="22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tedy v </w:t>
      </w:r>
      <w:r>
        <w:rPr>
          <w:color w:val="#000000"/>
          <w:sz w:val="22"/>
          <w:lang w:val="cs-CZ"/>
          <w:spacing w:val="-8"/>
          <w:w w:val="105"/>
          <w:strike w:val="false"/>
          <w:vertAlign w:val="baseline"/>
          <w:rFonts w:ascii="Arial" w:hAnsi="Arial"/>
        </w:rPr>
        <w:t xml:space="preserve">den konání akce Novák Fest</w:t>
      </w:r>
      <w:r>
        <w:rPr>
          <w:color w:val="#000000"/>
          <w:sz w:val="22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 2025 + 1 den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před akcí a 1 den po akci.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.</w:t>
      </w:r>
    </w:p>
    <w:p>
      <w:pPr>
        <w:ind w:right="0" w:left="648" w:firstLine="-576"/>
        <w:spacing w:before="108" w:after="0" w:line="240" w:lineRule="auto"/>
        <w:jc w:val="left"/>
        <w:tabs>
          <w:tab w:val="clear" w:pos="576"/>
          <w:tab w:val="decimal" w:pos="648"/>
        </w:tabs>
        <w:numPr>
          <w:ilvl w:val="0"/>
          <w:numId w:val="7"/>
        </w:numPr>
        <w:rPr>
          <w:color w:val="#000000"/>
          <w:sz w:val="22"/>
          <w:lang w:val="cs-CZ"/>
          <w:spacing w:val="-8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8"/>
          <w:w w:val="105"/>
          <w:strike w:val="false"/>
          <w:vertAlign w:val="baseline"/>
          <w:rFonts w:ascii="Arial" w:hAnsi="Arial"/>
        </w:rPr>
        <w:t xml:space="preserve">Smluvní vztah založený touto Smlouvou kon</w:t>
      </w:r>
      <w:r>
        <w:rPr>
          <w:color w:val="#000000"/>
          <w:sz w:val="22"/>
          <w:lang w:val="cs-CZ"/>
          <w:spacing w:val="-8"/>
          <w:w w:val="105"/>
          <w:strike w:val="false"/>
          <w:vertAlign w:val="baseline"/>
          <w:rFonts w:ascii="Arial" w:hAnsi="Arial"/>
        </w:rPr>
        <w:t xml:space="preserve">čí uplynutím sjednané doby. Před uplynutím </w:t>
      </w:r>
      <w:r>
        <w:rPr>
          <w:color w:val="#000000"/>
          <w:sz w:val="19"/>
          <w:lang w:val="cs-CZ"/>
          <w:spacing w:val="-8"/>
          <w:w w:val="110"/>
          <w:strike w:val="false"/>
          <w:vertAlign w:val="baseline"/>
          <w:rFonts w:ascii="Arial" w:hAnsi="Arial"/>
        </w:rPr>
        <w:t xml:space="preserve">H 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sjednané doby může být ukončen pouze písemnou dohodou Stra</w:t>
      </w:r>
      <w:r>
        <w:rPr>
          <w:color w:val="#000000"/>
          <w:sz w:val="22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n nebo 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výpovědí anebo 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odstoupením od Smlouvy, a to za podmínek stanovených níže.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</w:r>
    </w:p>
    <w:p>
      <w:pPr>
        <w:ind w:right="144" w:left="648" w:firstLine="-576"/>
        <w:spacing w:before="108" w:after="0" w:line="240" w:lineRule="auto"/>
        <w:jc w:val="both"/>
        <w:tabs>
          <w:tab w:val="clear" w:pos="576"/>
          <w:tab w:val="decimal" w:pos="648"/>
        </w:tabs>
        <w:numPr>
          <w:ilvl w:val="0"/>
          <w:numId w:val="7"/>
        </w:numPr>
        <w:rPr>
          <w:color w:val="#000000"/>
          <w:sz w:val="22"/>
          <w:lang w:val="cs-CZ"/>
          <w:spacing w:val="-8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8"/>
          <w:w w:val="105"/>
          <w:strike w:val="false"/>
          <w:vertAlign w:val="baseline"/>
          <w:rFonts w:ascii="Arial" w:hAnsi="Arial"/>
        </w:rPr>
        <w:t xml:space="preserve">Zájemce je navíc oprávn</w:t>
      </w:r>
      <w:r>
        <w:rPr>
          <w:color w:val="#000000"/>
          <w:sz w:val="22"/>
          <w:lang w:val="cs-CZ"/>
          <w:spacing w:val="-8"/>
          <w:w w:val="105"/>
          <w:strike w:val="false"/>
          <w:vertAlign w:val="baseline"/>
          <w:rFonts w:ascii="Arial" w:hAnsi="Arial"/>
        </w:rPr>
        <w:t xml:space="preserve">ěn od této Smlouvy odstoupit, a to v případě podstatného porušení </w:t>
      </w:r>
      <w:r>
        <w:rPr>
          <w:color w:val="#000000"/>
          <w:sz w:val="22"/>
          <w:lang w:val="cs-CZ"/>
          <w:spacing w:val="-11"/>
          <w:w w:val="105"/>
          <w:strike w:val="false"/>
          <w:vertAlign w:val="baseline"/>
          <w:rFonts w:ascii="Arial" w:hAnsi="Arial"/>
        </w:rPr>
        <w:t xml:space="preserve">této Smlouvy Partnerem. Smluvní vztah</w:t>
      </w:r>
      <w:r>
        <w:rPr>
          <w:color w:val="#000000"/>
          <w:sz w:val="22"/>
          <w:lang w:val="cs-CZ"/>
          <w:spacing w:val="-11"/>
          <w:w w:val="100"/>
          <w:strike w:val="false"/>
          <w:vertAlign w:val="baseline"/>
          <w:rFonts w:ascii="Arial" w:hAnsi="Arial"/>
        </w:rPr>
        <w:t xml:space="preserve"> v tomto </w:t>
      </w:r>
      <w:r>
        <w:rPr>
          <w:color w:val="#000000"/>
          <w:sz w:val="22"/>
          <w:lang w:val="cs-CZ"/>
          <w:spacing w:val="-11"/>
          <w:w w:val="105"/>
          <w:strike w:val="false"/>
          <w:vertAlign w:val="baseline"/>
          <w:rFonts w:ascii="Arial" w:hAnsi="Arial"/>
        </w:rPr>
        <w:t xml:space="preserve">případě zaniká dnem doručení oznámení o 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odstoupení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 Partnerovi.</w:t>
      </w:r>
    </w:p>
    <w:p>
      <w:pPr>
        <w:ind w:right="0" w:left="3600" w:firstLine="0"/>
        <w:spacing w:before="432" w:after="0" w:line="208" w:lineRule="auto"/>
        <w:jc w:val="left"/>
        <w:rPr>
          <w:b w:val="true"/>
          <w:color w:val="#000000"/>
          <w:sz w:val="24"/>
          <w:lang w:val="cs-CZ"/>
          <w:spacing w:val="18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4"/>
          <w:lang w:val="cs-CZ"/>
          <w:spacing w:val="18"/>
          <w:w w:val="100"/>
          <w:strike w:val="false"/>
          <w:vertAlign w:val="baseline"/>
          <w:rFonts w:ascii="Arial" w:hAnsi="Arial"/>
        </w:rPr>
        <w:t xml:space="preserve">V. EXKLUZIVITA</w:t>
      </w:r>
    </w:p>
    <w:p>
      <w:pPr>
        <w:ind w:right="144" w:left="576" w:firstLine="0"/>
        <w:spacing w:before="108" w:after="0" w:line="240" w:lineRule="auto"/>
        <w:jc w:val="both"/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Partner se za</w:t>
      </w:r>
      <w:r>
        <w:rPr>
          <w:color w:val="#000000"/>
          <w:sz w:val="22"/>
          <w:lang w:val="cs-CZ"/>
          <w:spacing w:val="3"/>
          <w:w w:val="105"/>
          <w:strike w:val="false"/>
          <w:vertAlign w:val="baseline"/>
          <w:rFonts w:ascii="Arial" w:hAnsi="Arial"/>
        </w:rPr>
        <w:t xml:space="preserve">vazuje, že po dobu trvání této Smlouvy zachová pro Zájemce</w:t>
      </w: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 ve vztahu k </w:t>
      </w:r>
      <w:r>
        <w:rPr>
          <w:color w:val="#000000"/>
          <w:sz w:val="22"/>
          <w:lang w:val="cs-CZ"/>
          <w:spacing w:val="3"/>
          <w:w w:val="105"/>
          <w:strike w:val="false"/>
          <w:vertAlign w:val="baseline"/>
          <w:rFonts w:ascii="Arial" w:hAnsi="Arial"/>
        </w:rPr>
        <w:t xml:space="preserve">poskytování reklamních služeb </w:t>
      </w: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dle </w:t>
      </w:r>
      <w:r>
        <w:rPr>
          <w:color w:val="#000000"/>
          <w:sz w:val="22"/>
          <w:lang w:val="cs-CZ"/>
          <w:spacing w:val="3"/>
          <w:w w:val="105"/>
          <w:strike w:val="false"/>
          <w:vertAlign w:val="baseline"/>
          <w:rFonts w:ascii="Arial" w:hAnsi="Arial"/>
        </w:rPr>
        <w:t xml:space="preserve">této S</w:t>
      </w: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mlouvy oborovou exkluzivitu. Oborovou </w:t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exkluzivitou </w:t>
      </w:r>
      <w:r>
        <w:rPr>
          <w:color w:val="#000000"/>
          <w:sz w:val="22"/>
          <w:lang w:val="cs-CZ"/>
          <w:spacing w:val="-1"/>
          <w:w w:val="105"/>
          <w:strike w:val="false"/>
          <w:vertAlign w:val="baseline"/>
          <w:rFonts w:ascii="Arial" w:hAnsi="Arial"/>
        </w:rPr>
        <w:t xml:space="preserve">se pro ú</w:t>
      </w:r>
      <w:r>
        <w:rPr>
          <w:color w:val="#000000"/>
          <w:sz w:val="22"/>
          <w:lang w:val="cs-CZ"/>
          <w:spacing w:val="-1"/>
          <w:w w:val="105"/>
          <w:strike w:val="false"/>
          <w:vertAlign w:val="baseline"/>
          <w:rFonts w:ascii="Arial" w:hAnsi="Arial"/>
        </w:rPr>
        <w:t xml:space="preserve">čely této Smlouvy rozumí závazek Partnera ne</w:t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poskytovat </w:t>
      </w:r>
      <w:r>
        <w:rPr>
          <w:color w:val="#000000"/>
          <w:sz w:val="22"/>
          <w:lang w:val="cs-CZ"/>
          <w:spacing w:val="-1"/>
          <w:w w:val="105"/>
          <w:strike w:val="false"/>
          <w:vertAlign w:val="baseline"/>
          <w:rFonts w:ascii="Arial" w:hAnsi="Arial"/>
        </w:rPr>
        <w:t xml:space="preserve">žádné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reklamní služby jakékoliv jiné osobě podnikající v oblasti výroba a/nebo rozvod tepelné energie (včetně prodeje či instalace kotlů jakéhokoli typu) nebo v oblasti výroba elektřiny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.</w:t>
      </w:r>
    </w:p>
    <w:p>
      <w:pPr>
        <w:ind w:right="0" w:left="2592" w:firstLine="0"/>
        <w:spacing w:before="504" w:after="0" w:line="240" w:lineRule="auto"/>
        <w:jc w:val="left"/>
        <w:rPr>
          <w:b w:val="true"/>
          <w:color w:val="#000000"/>
          <w:sz w:val="24"/>
          <w:lang w:val="cs-CZ"/>
          <w:spacing w:val="6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4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VI. </w:t>
      </w:r>
      <w:r>
        <w:rPr>
          <w:b w:val="true"/>
          <w:color w:val="#000000"/>
          <w:sz w:val="23"/>
          <w:lang w:val="cs-CZ"/>
          <w:spacing w:val="6"/>
          <w:w w:val="105"/>
          <w:strike w:val="false"/>
          <w:vertAlign w:val="baseline"/>
          <w:rFonts w:ascii="Arial" w:hAnsi="Arial"/>
        </w:rPr>
        <w:t xml:space="preserve">ML</w:t>
      </w:r>
      <w:r>
        <w:rPr>
          <w:b w:val="true"/>
          <w:color w:val="#000000"/>
          <w:sz w:val="23"/>
          <w:lang w:val="cs-CZ"/>
          <w:spacing w:val="6"/>
          <w:w w:val="105"/>
          <w:strike w:val="false"/>
          <w:vertAlign w:val="baseline"/>
          <w:rFonts w:ascii="Arial" w:hAnsi="Arial"/>
        </w:rPr>
        <w:t xml:space="preserve">ČENLIVOST A DŮVĚRNOST</w:t>
      </w:r>
      <w:r>
        <w:rPr>
          <w:b w:val="true"/>
          <w:color w:val="#000000"/>
          <w:sz w:val="24"/>
          <w:lang w:val="cs-CZ"/>
          <w:spacing w:val="6"/>
          <w:w w:val="100"/>
          <w:strike w:val="false"/>
          <w:vertAlign w:val="baseline"/>
          <w:rFonts w:ascii="Arial" w:hAnsi="Arial"/>
        </w:rPr>
      </w:r>
    </w:p>
    <w:p>
      <w:pPr>
        <w:ind w:right="0" w:left="576" w:firstLine="0"/>
        <w:spacing w:before="144" w:after="0" w:line="240" w:lineRule="auto"/>
        <w:jc w:val="both"/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Veškeré informace týkající se této Smlouvy jsou z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e strany 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Zájemce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 i Par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tnera považovány </w:t>
      </w:r>
      <w:r>
        <w:rPr>
          <w:color w:val="#000000"/>
          <w:sz w:val="19"/>
          <w:lang w:val="cs-CZ"/>
          <w:spacing w:val="-5"/>
          <w:w w:val="110"/>
          <w:strike w:val="false"/>
          <w:vertAlign w:val="baseline"/>
          <w:rFonts w:ascii="Arial" w:hAnsi="Arial"/>
        </w:rPr>
        <w:t xml:space="preserve">H 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za d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ůvěrné. Zájemce a Partner se zavazují, že veškeré tyto informace uchovají v tajnosti a </w:t>
      </w:r>
      <w:r>
        <w:rPr>
          <w:color w:val="#000000"/>
          <w:sz w:val="22"/>
          <w:lang w:val="cs-CZ"/>
          <w:spacing w:val="-3"/>
          <w:w w:val="105"/>
          <w:strike w:val="false"/>
          <w:vertAlign w:val="baseline"/>
          <w:rFonts w:ascii="Arial" w:hAnsi="Arial"/>
        </w:rPr>
        <w:t xml:space="preserve">budou s nimi nakládat jako s vysoce důvěrnými, zejména pak tyt</w:t>
      </w:r>
      <w:r>
        <w:rPr>
          <w:color w:val="#000000"/>
          <w:sz w:val="22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o informace bez souhlasu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druhé strany nezpřístupní třetím osobám, a to ani po ukončení této Smlouvy, s výjimkou </w:t>
      </w:r>
      <w:r>
        <w:rPr>
          <w:color w:val="#000000"/>
          <w:sz w:val="22"/>
          <w:lang w:val="cs-CZ"/>
          <w:spacing w:val="3"/>
          <w:w w:val="105"/>
          <w:strike w:val="false"/>
          <w:vertAlign w:val="baseline"/>
          <w:rFonts w:ascii="Arial" w:hAnsi="Arial"/>
        </w:rPr>
        <w:t xml:space="preserve">případů, kdy je zpřístupnění těchto informací vyžadováno právními předpisy nebo 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příslušnými orgány na základě právních předpisů nebo touto Smlouvou (k jejímu řádnému plnění nebo v souvislosti s vymáháním takového plnění) anebo jedná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-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li se o informace již </w:t>
      </w:r>
      <w:r>
        <w:rPr>
          <w:color w:val="#000000"/>
          <w:sz w:val="22"/>
          <w:lang w:val="cs-CZ"/>
          <w:spacing w:val="-3"/>
          <w:w w:val="105"/>
          <w:strike w:val="false"/>
          <w:vertAlign w:val="baseline"/>
          <w:rFonts w:ascii="Arial" w:hAnsi="Arial"/>
        </w:rPr>
        <w:t xml:space="preserve">veřejně přístupné. Souhlas druhé strany není třeba ke sdělení informací osobě, která </w:t>
      </w:r>
      <w:r>
        <w:rPr>
          <w:b w:val="true"/>
          <w:color w:val="#000000"/>
          <w:sz w:val="19"/>
          <w:lang w:val="cs-CZ"/>
          <w:spacing w:val="-3"/>
          <w:w w:val="100"/>
          <w:strike w:val="false"/>
          <w:vertAlign w:val="baseline"/>
          <w:rFonts w:ascii="Tahoma" w:hAnsi="Tahoma"/>
        </w:rPr>
        <w:t xml:space="preserve">H </w:t>
      </w:r>
      <w:r>
        <w:rPr>
          <w:color w:val="#000000"/>
          <w:sz w:val="22"/>
          <w:lang w:val="cs-CZ"/>
          <w:spacing w:val="-1"/>
          <w:w w:val="105"/>
          <w:strike w:val="false"/>
          <w:vertAlign w:val="baseline"/>
          <w:rFonts w:ascii="Arial" w:hAnsi="Arial"/>
        </w:rPr>
        <w:t xml:space="preserve">jménem jedné strany vykonává práva a/nebo povinnosti touto Smlouvou vzniklé; t</w:t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yto 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informace však takové osobě mohou být poskytnuty pouze v míře nezbytné k výkonu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příslušného práva a/nebo povinnosti vyplývající 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z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této Smlouvy.</w:t>
      </w:r>
    </w:p>
    <w:p>
      <w:pPr>
        <w:sectPr>
          <w:pgSz w:w="12240" w:h="15840" w:orient="portrait"/>
          <w:type w:val="nextPage"/>
          <w:textDirection w:val="lrTb"/>
          <w:pgMar w:bottom="1310" w:top="760" w:right="1280" w:left="1340" w:header="720" w:footer="720"/>
          <w:titlePg w:val="false"/>
        </w:sectPr>
      </w:pPr>
    </w:p>
    <w:p>
      <w:pPr>
        <w:ind w:right="0" w:left="5760" w:firstLine="0"/>
        <w:spacing w:before="0" w:after="0" w:line="240" w:lineRule="auto"/>
        <w:jc w:val="left"/>
        <w:rPr>
          <w:b w:val="true"/>
          <w:color w:val="#000000"/>
          <w:sz w:val="22"/>
          <w:lang w:val="cs-CZ"/>
          <w:spacing w:val="-2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Smlouva o </w:t>
      </w:r>
      <w:r>
        <w:rPr>
          <w:b w:val="true"/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reklam</w:t>
      </w:r>
      <w:r>
        <w:rPr>
          <w:b w:val="true"/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ě</w:t>
      </w:r>
      <w:r>
        <w:rPr>
          <w:b w:val="true"/>
          <w:color w:val="#000000"/>
          <w:sz w:val="22"/>
          <w:lang w:val="cs-CZ"/>
          <w:spacing w:val="-2"/>
          <w:w w:val="105"/>
          <w:strike w:val="false"/>
          <w:vertAlign w:val="baseline"/>
          <w:rFonts w:ascii="Arial" w:hAnsi="Arial"/>
        </w:rPr>
      </w:r>
    </w:p>
    <w:p>
      <w:pPr>
        <w:ind w:right="0" w:left="3168" w:firstLine="0"/>
        <w:spacing w:before="864" w:after="0" w:line="240" w:lineRule="auto"/>
        <w:jc w:val="left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VII. </w:t>
      </w:r>
      <w:r>
        <w:rPr>
          <w:b w:val="true"/>
          <w:color w:val="#000000"/>
          <w:sz w:val="24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SANK</w:t>
      </w:r>
      <w:r>
        <w:rPr>
          <w:b w:val="true"/>
          <w:color w:val="#000000"/>
          <w:sz w:val="24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ČNÍ UJEDNÁNÍ</w:t>
      </w: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Arial" w:hAnsi="Arial"/>
        </w:rPr>
      </w:r>
    </w:p>
    <w:p>
      <w:pPr>
        <w:ind w:right="144" w:left="648" w:firstLine="-576"/>
        <w:spacing w:before="108" w:after="0" w:line="240" w:lineRule="auto"/>
        <w:jc w:val="both"/>
        <w:tabs>
          <w:tab w:val="clear" w:pos="576"/>
          <w:tab w:val="decimal" w:pos="648"/>
        </w:tabs>
        <w:numPr>
          <w:ilvl w:val="0"/>
          <w:numId w:val="8"/>
        </w:numP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V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p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řípadě porušení povinnosti 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Partnera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poskytnout reklamní plnění řádně a včas v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 souladu </w:t>
      </w:r>
      <w:r>
        <w:rPr>
          <w:color w:val="#000000"/>
          <w:sz w:val="22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s </w:t>
      </w:r>
      <w:r>
        <w:rPr>
          <w:color w:val="#000000"/>
          <w:sz w:val="22"/>
          <w:lang w:val="cs-CZ"/>
          <w:spacing w:val="-8"/>
          <w:w w:val="105"/>
          <w:strike w:val="false"/>
          <w:vertAlign w:val="baseline"/>
          <w:rFonts w:ascii="Arial" w:hAnsi="Arial"/>
        </w:rPr>
        <w:t xml:space="preserve">článkem II. této S</w:t>
      </w:r>
      <w:r>
        <w:rPr>
          <w:color w:val="#000000"/>
          <w:sz w:val="22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mlouvy, v </w:t>
      </w:r>
      <w:r>
        <w:rPr>
          <w:color w:val="#000000"/>
          <w:sz w:val="22"/>
          <w:lang w:val="cs-CZ"/>
          <w:spacing w:val="-8"/>
          <w:w w:val="105"/>
          <w:strike w:val="false"/>
          <w:vertAlign w:val="baseline"/>
          <w:rFonts w:ascii="Arial" w:hAnsi="Arial"/>
        </w:rPr>
        <w:t xml:space="preserve">případě porušení ujednání o exkluzivitě dle čl. V. této Smlouvy</w:t>
      </w:r>
      <w:r>
        <w:rPr>
          <w:color w:val="#000000"/>
          <w:sz w:val="22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 </w:t>
      </w:r>
      <w:r>
        <w:rPr>
          <w:color w:val="#000000"/>
          <w:sz w:val="22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a/nebo v </w:t>
      </w:r>
      <w:r>
        <w:rPr>
          <w:color w:val="#000000"/>
          <w:sz w:val="22"/>
          <w:lang w:val="cs-CZ"/>
          <w:spacing w:val="-3"/>
          <w:w w:val="105"/>
          <w:strike w:val="false"/>
          <w:vertAlign w:val="baseline"/>
          <w:rFonts w:ascii="Arial" w:hAnsi="Arial"/>
        </w:rPr>
        <w:t xml:space="preserve">případě porušení povinnosti mlčenlivosti dle čl. VI. této Smlouvy</w:t>
      </w:r>
      <w:r>
        <w:rPr>
          <w:color w:val="#000000"/>
          <w:sz w:val="22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 je </w:t>
      </w:r>
      <w:r>
        <w:rPr>
          <w:color w:val="#000000"/>
          <w:sz w:val="22"/>
          <w:lang w:val="cs-CZ"/>
          <w:spacing w:val="-3"/>
          <w:w w:val="105"/>
          <w:strike w:val="false"/>
          <w:vertAlign w:val="baseline"/>
          <w:rFonts w:ascii="Arial" w:hAnsi="Arial"/>
        </w:rPr>
        <w:t xml:space="preserve">Zájemce</w:t>
      </w:r>
      <w:r>
        <w:rPr>
          <w:color w:val="#000000"/>
          <w:sz w:val="22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 </w:t>
      </w:r>
      <w: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Arial" w:hAnsi="Arial"/>
        </w:rPr>
        <w:t xml:space="preserve">oprávněn požadovat zaplacení smluvní pokuty ve výši </w:t>
      </w:r>
      <w:r>
        <w:rPr>
          <w:color w:val="#000000"/>
          <w:sz w:val="22"/>
          <w:lang w:val="cs-CZ"/>
          <w:spacing w:val="-7"/>
          <w:w w:val="100"/>
          <w:strike w:val="false"/>
          <w:vertAlign w:val="baseline"/>
          <w:rFonts w:ascii="Arial" w:hAnsi="Arial"/>
        </w:rPr>
        <w:t xml:space="preserve">10 000,- </w:t>
      </w:r>
      <w: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Arial" w:hAnsi="Arial"/>
        </w:rPr>
        <w:t xml:space="preserve">č (s</w:t>
      </w:r>
      <w:r>
        <w:rPr>
          <w:color w:val="#000000"/>
          <w:sz w:val="22"/>
          <w:lang w:val="cs-CZ"/>
          <w:spacing w:val="-7"/>
          <w:w w:val="100"/>
          <w:strike w:val="false"/>
          <w:vertAlign w:val="baseline"/>
          <w:rFonts w:ascii="Arial" w:hAnsi="Arial"/>
        </w:rPr>
        <w:t xml:space="preserve">lovy: </w:t>
      </w:r>
      <w: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Arial" w:hAnsi="Arial"/>
        </w:rPr>
        <w:t xml:space="preserve">deset tisíc</w:t>
      </w:r>
      <w:r>
        <w:rPr>
          <w:color w:val="#000000"/>
          <w:sz w:val="22"/>
          <w:lang w:val="cs-CZ"/>
          <w:spacing w:val="-7"/>
          <w:w w:val="100"/>
          <w:strike w:val="false"/>
          <w:vertAlign w:val="baseline"/>
          <w:rFonts w:ascii="Arial" w:hAnsi="Arial"/>
        </w:rPr>
        <w:t xml:space="preserve"> korun 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českých), a to za každé jednotlivé porušení smluvní povinnosti.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</w:r>
    </w:p>
    <w:p>
      <w:pPr>
        <w:ind w:right="144" w:left="648" w:firstLine="-576"/>
        <w:spacing w:before="108" w:after="0" w:line="240" w:lineRule="auto"/>
        <w:jc w:val="both"/>
        <w:tabs>
          <w:tab w:val="clear" w:pos="576"/>
          <w:tab w:val="decimal" w:pos="648"/>
        </w:tabs>
        <w:numPr>
          <w:ilvl w:val="0"/>
          <w:numId w:val="8"/>
        </w:numP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Smluvní pokuta bude splatná sedmý (7.) den po 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dni 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doru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čení výzvy Partnerovi k jejímu </w:t>
      </w:r>
      <w:r>
        <w:rPr>
          <w:color w:val="#000000"/>
          <w:sz w:val="22"/>
          <w:lang w:val="cs-CZ"/>
          <w:spacing w:val="-9"/>
          <w:w w:val="105"/>
          <w:strike w:val="false"/>
          <w:vertAlign w:val="baseline"/>
          <w:rFonts w:ascii="Arial" w:hAnsi="Arial"/>
        </w:rPr>
        <w:t xml:space="preserve">zaplacení s uvedením popisu konkrétního porušení povinnosti podle této Smlouvy, a to na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bankovní účet Zájemce uvedený v příslušné výzvě. Před uplatněním práva na smluvní </w:t>
      </w:r>
      <w:r>
        <w:rPr>
          <w:color w:val="#000000"/>
          <w:sz w:val="22"/>
          <w:lang w:val="cs-CZ"/>
          <w:spacing w:val="-1"/>
          <w:w w:val="105"/>
          <w:strike w:val="false"/>
          <w:vertAlign w:val="baseline"/>
          <w:rFonts w:ascii="Arial" w:hAnsi="Arial"/>
        </w:rPr>
        <w:t xml:space="preserve">pokutu může Zájemce podle svého uvážení poskytnout Partnerovi lhůtu k nápravě </w:t>
      </w:r>
      <w:r>
        <w:rPr>
          <w:color w:val="#000000"/>
          <w:sz w:val="22"/>
          <w:lang w:val="cs-CZ"/>
          <w:spacing w:val="-3"/>
          <w:w w:val="105"/>
          <w:strike w:val="false"/>
          <w:vertAlign w:val="baseline"/>
          <w:rFonts w:ascii="Arial" w:hAnsi="Arial"/>
        </w:rPr>
        <w:t xml:space="preserve">předmětného porušení</w:t>
      </w:r>
      <w:r>
        <w:rPr>
          <w:color w:val="#000000"/>
          <w:sz w:val="22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 povinnosti, a to </w:t>
      </w:r>
      <w:r>
        <w:rPr>
          <w:color w:val="#000000"/>
          <w:sz w:val="22"/>
          <w:lang w:val="cs-CZ"/>
          <w:spacing w:val="-3"/>
          <w:w w:val="105"/>
          <w:strike w:val="false"/>
          <w:vertAlign w:val="baseline"/>
          <w:rFonts w:ascii="Arial" w:hAnsi="Arial"/>
        </w:rPr>
        <w:t xml:space="preserve">případně i opakovaně.</w:t>
      </w:r>
      <w:r>
        <w:rPr>
          <w:color w:val="#000000"/>
          <w:sz w:val="22"/>
          <w:lang w:val="cs-CZ"/>
          <w:spacing w:val="-3"/>
          <w:w w:val="100"/>
          <w:strike w:val="false"/>
          <w:vertAlign w:val="baseline"/>
          <w:rFonts w:ascii="Arial" w:hAnsi="Arial"/>
        </w:rPr>
      </w:r>
    </w:p>
    <w:p>
      <w:pPr>
        <w:ind w:right="0" w:left="648" w:firstLine="-576"/>
        <w:spacing w:before="144" w:after="0" w:line="240" w:lineRule="auto"/>
        <w:jc w:val="left"/>
        <w:tabs>
          <w:tab w:val="clear" w:pos="576"/>
          <w:tab w:val="decimal" w:pos="648"/>
        </w:tabs>
        <w:numPr>
          <w:ilvl w:val="0"/>
          <w:numId w:val="8"/>
        </w:numP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Ustanovením o smluvní pokut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ě není jakkoli dotčeno právo Zájemce na náhradu škody </w:t>
      </w:r>
      <w:r>
        <w:rPr>
          <w:color w:val="#000000"/>
          <w:sz w:val="19"/>
          <w:lang w:val="cs-CZ"/>
          <w:spacing w:val="-4"/>
          <w:w w:val="110"/>
          <w:strike w:val="false"/>
          <w:vertAlign w:val="baseline"/>
          <w:rFonts w:ascii="Arial" w:hAnsi="Arial"/>
        </w:rPr>
        <w:t xml:space="preserve">H 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a/nebo nemajetkové újmy způsobené porušením</w:t>
      </w:r>
      <w:r>
        <w:rPr>
          <w:color w:val="#000000"/>
          <w:sz w:val="22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 povinnosti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, na které</w:t>
      </w:r>
      <w:r>
        <w:rPr>
          <w:color w:val="#000000"/>
          <w:sz w:val="22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 se vztahuje povinnost 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zaplatit 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smluvní pokutu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.</w:t>
      </w:r>
    </w:p>
    <w:p>
      <w:pPr>
        <w:ind w:right="0" w:left="1584" w:firstLine="0"/>
        <w:spacing w:before="360" w:after="0" w:line="240" w:lineRule="auto"/>
        <w:jc w:val="left"/>
        <w:rPr>
          <w:b w:val="true"/>
          <w:color w:val="#000000"/>
          <w:sz w:val="24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4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VIII. </w:t>
      </w:r>
      <w:r>
        <w:rPr>
          <w:b w:val="true"/>
          <w:color w:val="#000000"/>
          <w:sz w:val="24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KONTAKTNÍ OSOBY</w:t>
      </w:r>
      <w:r>
        <w:rPr>
          <w:b w:val="true"/>
          <w:color w:val="#000000"/>
          <w:sz w:val="24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 A </w:t>
      </w:r>
      <w:r>
        <w:rPr>
          <w:b w:val="true"/>
          <w:color w:val="#000000"/>
          <w:sz w:val="24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VZÁJEMNÁ KOMUNIKACE</w:t>
      </w:r>
      <w:r>
        <w:rPr>
          <w:b w:val="true"/>
          <w:color w:val="#000000"/>
          <w:sz w:val="24"/>
          <w:lang w:val="cs-CZ"/>
          <w:spacing w:val="-4"/>
          <w:w w:val="100"/>
          <w:strike w:val="false"/>
          <w:vertAlign w:val="baseline"/>
          <w:rFonts w:ascii="Arial" w:hAnsi="Arial"/>
        </w:rPr>
      </w:r>
    </w:p>
    <w:p>
      <w:pPr>
        <w:ind w:right="0" w:left="0" w:firstLine="0"/>
        <w:spacing w:before="144" w:after="0" w:line="240" w:lineRule="auto"/>
        <w:jc w:val="left"/>
        <w:tabs>
          <w:tab w:val="right" w:leader="none" w:pos="9402"/>
        </w:tabs>
        <w:rPr>
          <w:color w:val="#000000"/>
          <w:sz w:val="22"/>
          <w:lang w:val="cs-CZ"/>
          <w:spacing w:val="-5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50"/>
          <w:w w:val="100"/>
          <w:strike w:val="false"/>
          <w:vertAlign w:val="baseline"/>
          <w:rFonts w:ascii="Arial" w:hAnsi="Arial"/>
        </w:rPr>
        <w:t xml:space="preserve">1.	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S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trany stanovily následující kontaktní osoby, které budou zajiš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ťovat spolupráci, vzájemnou</w:t>
      </w:r>
    </w:p>
    <w:p>
      <w:pPr>
        <w:ind w:right="0" w:left="576" w:firstLine="0"/>
        <w:spacing w:before="0" w:after="0" w:line="240" w:lineRule="auto"/>
        <w:jc w:val="left"/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informovanost S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tran a p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ředávání potřebných podkladů a dokumentů: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</w:r>
    </w:p>
    <w:p>
      <w:pPr>
        <w:ind w:right="0" w:left="576" w:firstLine="0"/>
        <w:spacing w:before="108" w:after="0" w:line="240" w:lineRule="auto"/>
        <w:jc w:val="left"/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1.1. </w:t>
      </w:r>
      <w:r>
        <w:rPr>
          <w:color w:val="#000000"/>
          <w:sz w:val="22"/>
          <w:lang w:val="cs-CZ"/>
          <w:spacing w:val="-1"/>
          <w:w w:val="105"/>
          <w:strike w:val="false"/>
          <w:u w:val="single"/>
          <w:vertAlign w:val="baseline"/>
          <w:rFonts w:ascii="Arial" w:hAnsi="Arial"/>
        </w:rPr>
        <w:t xml:space="preserve">k</w:t>
      </w:r>
      <w:r>
        <w:rPr>
          <w:color w:val="#000000"/>
          <w:sz w:val="22"/>
          <w:lang w:val="cs-CZ"/>
          <w:spacing w:val="-1"/>
          <w:w w:val="105"/>
          <w:strike w:val="false"/>
          <w:u w:val="single"/>
          <w:vertAlign w:val="baseline"/>
          <w:rFonts w:ascii="Arial" w:hAnsi="Arial"/>
        </w:rPr>
        <w:t xml:space="preserve">ontaktní</w:t>
      </w:r>
      <w:r>
        <w:rPr>
          <w:color w:val="#000000"/>
          <w:sz w:val="22"/>
          <w:lang w:val="cs-CZ"/>
          <w:spacing w:val="-1"/>
          <w:w w:val="105"/>
          <w:strike w:val="false"/>
          <w:u w:val="single"/>
          <w:vertAlign w:val="baseline"/>
          <w:rFonts w:ascii="Arial" w:hAnsi="Arial"/>
        </w:rPr>
        <w:t xml:space="preserve"> osobou za </w:t>
      </w:r>
      <w:r>
        <w:rPr>
          <w:color w:val="#000000"/>
          <w:sz w:val="22"/>
          <w:lang w:val="cs-CZ"/>
          <w:spacing w:val="-1"/>
          <w:w w:val="105"/>
          <w:strike w:val="false"/>
          <w:vertAlign w:val="baseline"/>
          <w:rFonts w:ascii="Arial" w:hAnsi="Arial"/>
        </w:rPr>
        <w:t xml:space="preserve">Zájemce </w:t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je:</w:t>
      </w:r>
    </w:p>
    <w:p>
      <w:pPr>
        <w:ind w:right="0" w:left="936" w:firstLine="0"/>
        <w:spacing w:before="108" w:after="0" w:line="240" w:lineRule="auto"/>
        <w:jc w:val="left"/>
        <w:tabs>
          <w:tab w:val="clear" w:pos="360"/>
          <w:tab w:val="decimal" w:pos="1296"/>
        </w:tabs>
        <w:numPr>
          <w:ilvl w:val="0"/>
          <w:numId w:val="9"/>
        </w:numPr>
        <w:rPr>
          <w:b w:val="true"/>
          <w:color w:val="#000000"/>
          <w:sz w:val="22"/>
          <w:lang w:val="cs-CZ"/>
          <w:spacing w:val="5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5"/>
          <w:w w:val="105"/>
          <w:strike w:val="false"/>
          <w:vertAlign w:val="baseline"/>
          <w:rFonts w:ascii="Arial" w:hAnsi="Arial"/>
        </w:rPr>
        <w:t xml:space="preserve">Ing. </w:t>
      </w:r>
      <w:r>
        <w:rPr>
          <w:b w:val="true"/>
          <w:color w:val="#000000"/>
          <w:sz w:val="22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Ond</w:t>
      </w:r>
      <w:r>
        <w:rPr>
          <w:b w:val="true"/>
          <w:color w:val="#000000"/>
          <w:sz w:val="22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řej Mareš</w:t>
      </w:r>
      <w:r>
        <w:rPr>
          <w:color w:val="#000000"/>
          <w:sz w:val="22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 / </w:t>
      </w:r>
      <w:r>
        <w:rPr>
          <w:b w:val="true"/>
          <w:color w:val="#000000"/>
          <w:sz w:val="22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Ing. Miloš Holcner</w:t>
      </w:r>
      <w:r>
        <w:rPr>
          <w:color w:val="#000000"/>
          <w:sz w:val="22"/>
          <w:lang w:val="cs-CZ"/>
          <w:spacing w:val="5"/>
          <w:w w:val="100"/>
          <w:strike w:val="false"/>
          <w:vertAlign w:val="baseline"/>
          <w:rFonts w:ascii="Arial" w:hAnsi="Arial"/>
        </w:rPr>
      </w:r>
    </w:p>
    <w:p>
      <w:pPr>
        <w:ind w:right="0" w:left="936" w:firstLine="0"/>
        <w:spacing w:before="36" w:after="0" w:line="192" w:lineRule="auto"/>
        <w:jc w:val="left"/>
        <w:tabs>
          <w:tab w:val="clear" w:pos="360"/>
          <w:tab w:val="decimal" w:pos="1296"/>
        </w:tabs>
        <w:numPr>
          <w:ilvl w:val="0"/>
          <w:numId w:val="9"/>
        </w:numP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telefon: 721 326 966 / 725 818 365</w:t>
      </w:r>
    </w:p>
    <w:p>
      <w:pPr>
        <w:ind w:right="0" w:left="936" w:firstLine="0"/>
        <w:spacing w:before="0" w:after="0" w:line="240" w:lineRule="auto"/>
        <w:jc w:val="left"/>
        <w:tabs>
          <w:tab w:val="clear" w:pos="360"/>
          <w:tab w:val="decimal" w:pos="1296"/>
        </w:tabs>
        <w:numPr>
          <w:ilvl w:val="0"/>
          <w:numId w:val="9"/>
        </w:numP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Arial" w:hAnsi="Arial"/>
        </w:rPr>
      </w:pPr>
      <w:hyperlink r:id="drId7">
        <w:r>
          <w:rPr>
            <w:color w:val="#0000FF"/>
            <w:sz w:val="22"/>
            <w:lang w:val="cs-CZ"/>
            <w:spacing w:val="3"/>
            <w:w w:val="100"/>
            <w:strike w:val="false"/>
            <w:u w:val="single"/>
            <w:vertAlign w:val="baseline"/>
            <w:rFonts w:ascii="Arial" w:hAnsi="Arial"/>
          </w:rPr>
          <w:t xml:space="preserve">e-mail:</w:t>
        </w:r>
      </w:hyperlink>
      <w:r>
        <w:rPr>
          <w:color w:val="#0000FF"/>
          <w:sz w:val="22"/>
          <w:lang w:val="cs-CZ"/>
          <w:spacing w:val="3"/>
          <w:w w:val="100"/>
          <w:strike w:val="false"/>
          <w:u w:val="single"/>
          <w:vertAlign w:val="baseline"/>
          <w:rFonts w:ascii="Arial" w:hAnsi="Arial"/>
        </w:rPr>
        <w:t xml:space="preserve"> ondrej.mares@energopribram.cz</w:t>
      </w: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 /</w:t>
      </w:r>
      <w:r>
        <w:rPr>
          <w:color w:val="#0000FF"/>
          <w:sz w:val="22"/>
          <w:lang w:val="cs-CZ"/>
          <w:spacing w:val="3"/>
          <w:w w:val="100"/>
          <w:strike w:val="false"/>
          <w:u w:val="single"/>
          <w:vertAlign w:val="baseline"/>
          <w:rFonts w:ascii="Arial" w:hAnsi="Arial"/>
        </w:rPr>
        <w:t xml:space="preserve"> </w:t>
      </w:r>
      <w:hyperlink r:id="drId8">
        <w:r>
          <w:rPr>
            <w:color w:val="#0000FF"/>
            <w:sz w:val="22"/>
            <w:lang w:val="cs-CZ"/>
            <w:spacing w:val="3"/>
            <w:w w:val="100"/>
            <w:strike w:val="false"/>
            <w:u w:val="single"/>
            <w:vertAlign w:val="baseline"/>
            <w:rFonts w:ascii="Arial" w:hAnsi="Arial"/>
          </w:rPr>
          <w:t xml:space="preserve">milos.holcner@energopribram.cz</w:t>
        </w:r>
      </w:hyperlink>
      <w:r>
        <w:rPr>
          <w:color w:val="#0000FF"/>
          <w:sz w:val="22"/>
          <w:lang w:val="cs-CZ"/>
          <w:spacing w:val="3"/>
          <w:w w:val="100"/>
          <w:strike w:val="false"/>
          <w:vertAlign w:val="baseline"/>
          <w:rFonts w:ascii="Arial" w:hAnsi="Arial"/>
        </w:rPr>
      </w:r>
    </w:p>
    <w:p>
      <w:pPr>
        <w:ind w:right="0" w:left="576" w:firstLine="0"/>
        <w:spacing w:before="504" w:after="0" w:line="240" w:lineRule="auto"/>
        <w:jc w:val="left"/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1.2. </w:t>
      </w:r>
      <w:r>
        <w:rPr>
          <w:color w:val="#000000"/>
          <w:sz w:val="22"/>
          <w:lang w:val="cs-CZ"/>
          <w:spacing w:val="-2"/>
          <w:w w:val="105"/>
          <w:strike w:val="false"/>
          <w:u w:val="single"/>
          <w:vertAlign w:val="baseline"/>
          <w:rFonts w:ascii="Arial" w:hAnsi="Arial"/>
        </w:rPr>
        <w:t xml:space="preserve">k</w:t>
      </w:r>
      <w:r>
        <w:rPr>
          <w:color w:val="#000000"/>
          <w:sz w:val="22"/>
          <w:lang w:val="cs-CZ"/>
          <w:spacing w:val="-2"/>
          <w:w w:val="105"/>
          <w:strike w:val="false"/>
          <w:u w:val="single"/>
          <w:vertAlign w:val="baseline"/>
          <w:rFonts w:ascii="Arial" w:hAnsi="Arial"/>
        </w:rPr>
        <w:t xml:space="preserve">ontaktní osobou </w:t>
      </w:r>
      <w:r>
        <w:rPr>
          <w:color w:val="#000000"/>
          <w:sz w:val="22"/>
          <w:lang w:val="cs-CZ"/>
          <w:spacing w:val="-2"/>
          <w:w w:val="105"/>
          <w:strike w:val="false"/>
          <w:u w:val="single"/>
          <w:vertAlign w:val="baseline"/>
          <w:rFonts w:ascii="Arial" w:hAnsi="Arial"/>
        </w:rPr>
        <w:t xml:space="preserve">za Partnera je: </w:t>
      </w:r>
    </w:p>
    <w:p>
      <w:pPr>
        <w:ind w:right="0" w:left="936" w:firstLine="0"/>
        <w:spacing w:before="108" w:after="0" w:line="240" w:lineRule="auto"/>
        <w:jc w:val="left"/>
        <w:tabs>
          <w:tab w:val="clear" w:pos="360"/>
          <w:tab w:val="decimal" w:pos="1296"/>
        </w:tabs>
        <w:numPr>
          <w:ilvl w:val="0"/>
          <w:numId w:val="9"/>
        </w:numPr>
        <w:rPr>
          <w:b w:val="true"/>
          <w:color w:val="#000000"/>
          <w:sz w:val="22"/>
          <w:lang w:val="cs-CZ"/>
          <w:spacing w:val="8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8"/>
          <w:w w:val="105"/>
          <w:strike w:val="false"/>
          <w:vertAlign w:val="baseline"/>
          <w:rFonts w:ascii="Arial" w:hAnsi="Arial"/>
        </w:rPr>
        <w:t xml:space="preserve">Mgr. Jan Slaba</w:t>
      </w:r>
    </w:p>
    <w:p>
      <w:pPr>
        <w:ind w:right="0" w:left="936" w:firstLine="0"/>
        <w:spacing w:before="36" w:after="0" w:line="187" w:lineRule="auto"/>
        <w:jc w:val="left"/>
        <w:tabs>
          <w:tab w:val="clear" w:pos="360"/>
          <w:tab w:val="decimal" w:pos="1296"/>
        </w:tabs>
        <w:numPr>
          <w:ilvl w:val="0"/>
          <w:numId w:val="9"/>
        </w:numPr>
        <w:rPr>
          <w:color w:val="#000000"/>
          <w:sz w:val="22"/>
          <w:lang w:val="cs-CZ"/>
          <w:spacing w:val="8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Telefon: 601 126 956</w:t>
      </w:r>
    </w:p>
    <w:p>
      <w:pPr>
        <w:ind w:right="0" w:left="936" w:firstLine="0"/>
        <w:spacing w:before="0" w:after="0" w:line="240" w:lineRule="auto"/>
        <w:jc w:val="left"/>
        <w:tabs>
          <w:tab w:val="clear" w:pos="360"/>
          <w:tab w:val="decimal" w:pos="1296"/>
        </w:tabs>
        <w:numPr>
          <w:ilvl w:val="0"/>
          <w:numId w:val="9"/>
        </w:numPr>
        <w:rPr>
          <w:color w:val="#000000"/>
          <w:sz w:val="22"/>
          <w:lang w:val="cs-CZ"/>
          <w:spacing w:val="6"/>
          <w:w w:val="100"/>
          <w:strike w:val="false"/>
          <w:vertAlign w:val="baseline"/>
          <w:rFonts w:ascii="Arial" w:hAnsi="Arial"/>
        </w:rPr>
      </w:pPr>
      <w:hyperlink r:id="drId9">
        <w:r>
          <w:rPr>
            <w:color w:val="#0000FF"/>
            <w:sz w:val="22"/>
            <w:lang w:val="cs-CZ"/>
            <w:spacing w:val="6"/>
            <w:w w:val="100"/>
            <w:strike w:val="false"/>
            <w:u w:val="single"/>
            <w:vertAlign w:val="baseline"/>
            <w:rFonts w:ascii="Arial" w:hAnsi="Arial"/>
          </w:rPr>
          <w:t xml:space="preserve">e-mail:</w:t>
        </w:r>
      </w:hyperlink>
      <w:r>
        <w:rPr>
          <w:color w:val="#0000FF"/>
          <w:sz w:val="22"/>
          <w:lang w:val="cs-CZ"/>
          <w:spacing w:val="6"/>
          <w:w w:val="100"/>
          <w:strike w:val="false"/>
          <w:u w:val="single"/>
          <w:vertAlign w:val="baseline"/>
          <w:rFonts w:ascii="Arial" w:hAnsi="Arial"/>
        </w:rPr>
        <w:t xml:space="preserve"> slaba@szmpb.cz</w:t>
      </w:r>
      <w:r>
        <w:rPr>
          <w:color w:val="#0000FF"/>
          <w:sz w:val="22"/>
          <w:lang w:val="cs-CZ"/>
          <w:spacing w:val="6"/>
          <w:w w:val="100"/>
          <w:strike w:val="false"/>
          <w:u w:val="single"/>
          <w:vertAlign w:val="baseline"/>
          <w:rFonts w:ascii="Arial" w:hAnsi="Arial"/>
        </w:rPr>
        <w:t xml:space="preserve"> </w:t>
      </w:r>
      <w:r>
        <w:rPr>
          <w:color w:val="#000000"/>
          <w:sz w:val="22"/>
          <w:lang w:val="cs-CZ"/>
          <w:spacing w:val="6"/>
          <w:w w:val="100"/>
          <w:strike w:val="false"/>
          <w:vertAlign w:val="baseline"/>
          <w:rFonts w:ascii="Arial" w:hAnsi="Arial"/>
        </w:rPr>
      </w:r>
    </w:p>
    <w:p>
      <w:pPr>
        <w:ind w:right="0" w:left="648" w:firstLine="-576"/>
        <w:spacing w:before="252" w:after="0" w:line="240" w:lineRule="auto"/>
        <w:jc w:val="both"/>
        <w:tabs>
          <w:tab w:val="clear" w:pos="576"/>
          <w:tab w:val="decimal" w:pos="648"/>
        </w:tabs>
        <w:numPr>
          <w:ilvl w:val="0"/>
          <w:numId w:val="10"/>
        </w:numP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Strany se dohodly, že jakákoliv zm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ěna kontaktních údajů včetně změny výše uvedených 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kontaktních osob musí být písemně oznámena druhé straně a účinnost takové změny </w:t>
      </w:r>
      <w:r>
        <w:rPr>
          <w:color w:val="#000000"/>
          <w:sz w:val="19"/>
          <w:lang w:val="cs-CZ"/>
          <w:spacing w:val="-5"/>
          <w:w w:val="110"/>
          <w:strike w:val="false"/>
          <w:vertAlign w:val="baseline"/>
          <w:rFonts w:ascii="Arial" w:hAnsi="Arial"/>
        </w:rPr>
        <w:t xml:space="preserve">H </w:t>
      </w:r>
      <w: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Arial" w:hAnsi="Arial"/>
        </w:rPr>
        <w:t xml:space="preserve">nastává hned následující den po doručení oznámení druhé straně; v těchto případech není </w:t>
      </w:r>
      <w:r>
        <w:rPr>
          <w:color w:val="#000000"/>
          <w:sz w:val="22"/>
          <w:lang w:val="cs-CZ"/>
          <w:spacing w:val="-3"/>
          <w:w w:val="105"/>
          <w:strike w:val="false"/>
          <w:vertAlign w:val="baseline"/>
          <w:rFonts w:ascii="Arial" w:hAnsi="Arial"/>
        </w:rPr>
        <w:t xml:space="preserve">třeba uzavírat dodatek ke Smlouvě. Pro vyloučení všech pochybností Strany výslovně uvádějí, že </w:t>
      </w:r>
      <w:r>
        <w:rPr>
          <w:color w:val="#000000"/>
          <w:sz w:val="22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shora </w:t>
      </w:r>
      <w:r>
        <w:rPr>
          <w:color w:val="#000000"/>
          <w:sz w:val="22"/>
          <w:lang w:val="cs-CZ"/>
          <w:spacing w:val="-3"/>
          <w:w w:val="105"/>
          <w:strike w:val="false"/>
          <w:vertAlign w:val="baseline"/>
          <w:rFonts w:ascii="Arial" w:hAnsi="Arial"/>
        </w:rPr>
        <w:t xml:space="preserve">uvedené kontaktní osoby nejsou oprávněny žádným způsobem měnit 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anebo 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rušit tuto S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mlouvu.</w:t>
      </w:r>
    </w:p>
    <w:p>
      <w:pPr>
        <w:ind w:right="144" w:left="648" w:firstLine="-576"/>
        <w:spacing w:before="144" w:after="0" w:line="240" w:lineRule="auto"/>
        <w:jc w:val="both"/>
        <w:tabs>
          <w:tab w:val="clear" w:pos="576"/>
          <w:tab w:val="decimal" w:pos="648"/>
        </w:tabs>
        <w:numPr>
          <w:ilvl w:val="0"/>
          <w:numId w:val="10"/>
        </w:numP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Arial" w:hAnsi="Arial"/>
        </w:rPr>
        <w:t xml:space="preserve">Veškerá oznámení, návrhy, žádosti </w:t>
      </w:r>
      <w: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Arial" w:hAnsi="Arial"/>
        </w:rPr>
        <w:t xml:space="preserve">či jakákoliv právní jednání vyjádřená slovy, která mohou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či musí být učiněna podle této Smlouvy, musí mít písemnou formu a musí být doručena 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druhé smluvní straně. 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Strany se 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přitom dohodly, že veškeré 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tyto 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písemnosti mohou být </w:t>
      </w:r>
      <w: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Arial" w:hAnsi="Arial"/>
        </w:rPr>
        <w:t xml:space="preserve">odeslány elektronicky (emailem) s výjimkou písemností – právních jednání, kterými dochází </w:t>
      </w:r>
      <w:r>
        <w:rPr>
          <w:color w:val="#000000"/>
          <w:sz w:val="22"/>
          <w:lang w:val="cs-CZ"/>
          <w:spacing w:val="-3"/>
          <w:w w:val="105"/>
          <w:strike w:val="false"/>
          <w:vertAlign w:val="baseline"/>
          <w:rFonts w:ascii="Arial" w:hAnsi="Arial"/>
        </w:rPr>
        <w:t xml:space="preserve">ke změně a/nebo zrušení této smlouvy (např. výpověď či odstoupení od smlouvy), a dále 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s 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výjimkou písemností, u nichž je listinná podoba výslovně vyžadována 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touto Smlouvou. 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V 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těchto případech musí být 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S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tranami dodržena listinná podoba a taková písemnost musí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být druhé smluvní straně předána osobně anebo odeslána formou doporučeného dopisu,</w:t>
      </w:r>
    </w:p>
    <w:sectPr>
      <w:pgSz w:w="12240" w:h="15840" w:orient="portrait"/>
      <w:type w:val="nextPage"/>
      <w:textDirection w:val="lrTb"/>
      <w:pgMar w:bottom="1510" w:top="760" w:right="1286" w:left="1334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nsolas">
    <w:charset w:val="00"/>
    <w:pitch w:val="fixed"/>
    <w:family w:val="auto"/>
    <w:panose1 w:val="02020603050405020304"/>
  </w:font>
  <w:font w:name="Tahoma">
    <w:charset w:val="EE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upperLetter"/>
      <w:lvlText w:val="(%1)"/>
      <w:start w:val="1"/>
      <w:lvlJc w:val="left"/>
      <w:pPr>
        <w:ind w:left="720"/>
        <w:tabs>
          <w:tab w:val="decimal" w:pos="576"/>
        </w:tabs>
      </w:pPr>
      <w:rPr>
        <w:color w:val="#000000"/>
        <w:sz w:val="22"/>
        <w:lang w:val="cs-CZ"/>
        <w:spacing w:val="1"/>
        <w:w w:val="100"/>
        <w:strike w:val="false"/>
        <w:vertAlign w:val="baseline"/>
        <w:rFonts w:ascii="Arial" w:hAnsi="Arial"/>
      </w:rPr>
    </w:lvl>
  </w:abstractNum>
  <w:abstractNum w:abstractNumId="2">
    <w:lvl w:ilvl="0">
      <w:numFmt w:val="decimal"/>
      <w:lvlText w:val="%1."/>
      <w:start w:val="1"/>
      <w:lvlJc w:val="left"/>
      <w:pPr>
        <w:ind w:left="720"/>
        <w:tabs>
          <w:tab w:val="decimal" w:pos="576"/>
        </w:tabs>
      </w:pPr>
      <w:rPr>
        <w:color w:val="#000000"/>
        <w:sz w:val="22"/>
        <w:lang w:val="cs-CZ"/>
        <w:spacing w:val="-5"/>
        <w:w w:val="105"/>
        <w:strike w:val="false"/>
        <w:vertAlign w:val="baseline"/>
        <w:rFonts w:ascii="Arial" w:hAnsi="Arial"/>
      </w:rPr>
    </w:lvl>
  </w:abstractNum>
  <w:abstractNum w:abstractNumId="3">
    <w:lvl w:ilvl="0">
      <w:numFmt w:val="decimal"/>
      <w:lvlText w:val="%1."/>
      <w:start w:val="1"/>
      <w:lvlJc w:val="left"/>
      <w:pPr>
        <w:ind w:left="720"/>
        <w:tabs>
          <w:tab w:val="decimal" w:pos="576"/>
        </w:tabs>
      </w:pPr>
      <w:rPr>
        <w:color w:val="#000000"/>
        <w:sz w:val="22"/>
        <w:lang w:val="cs-CZ"/>
        <w:spacing w:val="-2"/>
        <w:w w:val="105"/>
        <w:strike w:val="false"/>
        <w:vertAlign w:val="baseline"/>
        <w:rFonts w:ascii="Arial" w:hAnsi="Arial"/>
      </w:rPr>
    </w:lvl>
  </w:abstractNum>
  <w:abstractNum w:abstractNumId="4">
    <w:lvl w:ilvl="0">
      <w:numFmt w:val="decimal"/>
      <w:lvlText w:val="%1."/>
      <w:start w:val="1"/>
      <w:lvlJc w:val="left"/>
      <w:pPr>
        <w:ind w:left="720"/>
        <w:tabs>
          <w:tab w:val="decimal" w:pos="576"/>
        </w:tabs>
      </w:pPr>
      <w:rPr>
        <w:color w:val="#000000"/>
        <w:sz w:val="22"/>
        <w:lang w:val="cs-CZ"/>
        <w:spacing w:val="-5"/>
        <w:w w:val="100"/>
        <w:strike w:val="false"/>
        <w:vertAlign w:val="baseline"/>
        <w:rFonts w:ascii="Arial" w:hAnsi="Arial"/>
      </w:rPr>
    </w:lvl>
  </w:abstractNum>
  <w:abstractNum w:abstractNumId="5">
    <w:lvl w:ilvl="0">
      <w:numFmt w:val="decimal"/>
      <w:lvlText w:val="%1."/>
      <w:start w:val="8"/>
      <w:lvlJc w:val="left"/>
      <w:pPr>
        <w:ind w:left="720"/>
        <w:tabs>
          <w:tab w:val="decimal" w:pos="576"/>
        </w:tabs>
      </w:pPr>
      <w:rPr>
        <w:color w:val="#000000"/>
        <w:sz w:val="22"/>
        <w:lang w:val="cs-CZ"/>
        <w:spacing w:val="3"/>
        <w:w w:val="105"/>
        <w:strike w:val="false"/>
        <w:vertAlign w:val="baseline"/>
        <w:rFonts w:ascii="Arial" w:hAnsi="Arial"/>
      </w:rPr>
    </w:lvl>
  </w:abstractNum>
  <w:abstractNum w:abstractNumId="6">
    <w:lvl w:ilvl="0">
      <w:numFmt w:val="decimal"/>
      <w:lvlText w:val="%1."/>
      <w:start w:val="1"/>
      <w:lvlJc w:val="left"/>
      <w:pPr>
        <w:ind w:left="720"/>
        <w:tabs>
          <w:tab w:val="decimal" w:pos="576"/>
        </w:tabs>
      </w:pPr>
      <w:rPr>
        <w:color w:val="#000000"/>
        <w:sz w:val="22"/>
        <w:lang w:val="cs-CZ"/>
        <w:spacing w:val="-7"/>
        <w:w w:val="105"/>
        <w:strike w:val="false"/>
        <w:vertAlign w:val="baseline"/>
        <w:rFonts w:ascii="Arial" w:hAnsi="Arial"/>
      </w:rPr>
    </w:lvl>
  </w:abstractNum>
  <w:abstractNum w:abstractNumId="7">
    <w:lvl w:ilvl="0">
      <w:numFmt w:val="decimal"/>
      <w:lvlText w:val="%1."/>
      <w:start w:val="1"/>
      <w:lvlJc w:val="left"/>
      <w:pPr>
        <w:ind w:left="720"/>
        <w:tabs>
          <w:tab w:val="decimal" w:pos="576"/>
        </w:tabs>
      </w:pPr>
      <w:rPr>
        <w:color w:val="#000000"/>
        <w:sz w:val="22"/>
        <w:lang w:val="cs-CZ"/>
        <w:spacing w:val="-4"/>
        <w:w w:val="100"/>
        <w:strike w:val="false"/>
        <w:vertAlign w:val="baseline"/>
        <w:rFonts w:ascii="Arial" w:hAnsi="Arial"/>
      </w:rPr>
    </w:lvl>
  </w:abstractNum>
  <w:abstractNum w:abstractNumId="8">
    <w:lvl w:ilvl="0">
      <w:numFmt w:val="bullet"/>
      <w:lvlText w:val=""/>
      <w:start w:val="1"/>
      <w:lvlJc w:val="left"/>
      <w:pPr>
        <w:ind w:left="720"/>
        <w:tabs>
          <w:tab w:val="decimal" w:pos="360"/>
        </w:tabs>
      </w:pPr>
      <w:rPr>
        <w:b w:val="true"/>
        <w:color w:val="#000000"/>
        <w:sz w:val="22"/>
        <w:lang w:val="cs-CZ"/>
        <w:spacing w:val="5"/>
        <w:w w:val="105"/>
        <w:strike w:val="false"/>
        <w:vertAlign w:val="baseline"/>
        <w:rFonts w:ascii="Symbol" w:hAnsi="Symbol"/>
      </w:rPr>
    </w:lvl>
  </w:abstractNum>
  <w:abstractNum w:abstractNumId="9">
    <w:lvl w:ilvl="0">
      <w:numFmt w:val="decimal"/>
      <w:lvlText w:val="%1."/>
      <w:start w:val="2"/>
      <w:lvlJc w:val="left"/>
      <w:pPr>
        <w:ind w:left="720"/>
        <w:tabs>
          <w:tab w:val="decimal" w:pos="576"/>
        </w:tabs>
      </w:pPr>
      <w:rPr>
        <w:color w:val="#000000"/>
        <w:sz w:val="22"/>
        <w:lang w:val="cs-CZ"/>
        <w:spacing w:val="-6"/>
        <w:w w:val="105"/>
        <w:strike w:val="false"/>
        <w:vertAlign w:val="baseline"/>
        <w:rFonts w:ascii="Arial" w:hAnsi="Arial"/>
      </w:rPr>
    </w:lvl>
  </w:abstract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drId3" /><Relationship Type="http://schemas.openxmlformats.org/officeDocument/2006/relationships/hyperlink" Target="mailto:adresu_info@energopribram.cz" TargetMode="External" Id="drId4" /><Relationship Type="http://schemas.openxmlformats.org/officeDocument/2006/relationships/hyperlink" Target="mailto:uctarna@energopribram.cz" TargetMode="External" Id="drId5" /><Relationship Type="http://schemas.openxmlformats.org/officeDocument/2006/relationships/hyperlink" Target="mailto:milos.holcner@energopribram.cz" TargetMode="External" Id="drId6" /><Relationship Type="http://schemas.openxmlformats.org/officeDocument/2006/relationships/hyperlink" Target="mailto:ondrej.mares@energopribram.cz" TargetMode="External" Id="drId7" /><Relationship Type="http://schemas.openxmlformats.org/officeDocument/2006/relationships/hyperlink" Target="mailto:milos.holcner@energopribram.cz" TargetMode="External" Id="drId8" /><Relationship Type="http://schemas.openxmlformats.org/officeDocument/2006/relationships/hyperlink" Target="mailto:slaba@szmpb.cz%20" TargetMode="External" Id="drId9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