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59" w:rsidRPr="00230696" w:rsidRDefault="000B6059" w:rsidP="000B6059">
      <w:pPr>
        <w:pStyle w:val="Head"/>
        <w:spacing w:before="120" w:after="0" w:line="360" w:lineRule="auto"/>
        <w:rPr>
          <w:rFonts w:ascii="Times New Roman" w:hAnsi="Times New Roman" w:cs="Times New Roman"/>
          <w:szCs w:val="32"/>
        </w:rPr>
      </w:pPr>
      <w:r w:rsidRPr="00230696">
        <w:rPr>
          <w:rFonts w:ascii="Times New Roman" w:hAnsi="Times New Roman" w:cs="Times New Roman"/>
          <w:szCs w:val="32"/>
        </w:rPr>
        <w:t>Smlouva o dílo</w:t>
      </w:r>
      <w:r w:rsidR="00D602C8">
        <w:rPr>
          <w:rFonts w:ascii="Times New Roman" w:hAnsi="Times New Roman" w:cs="Times New Roman"/>
          <w:szCs w:val="32"/>
        </w:rPr>
        <w:t xml:space="preserve"> </w:t>
      </w:r>
    </w:p>
    <w:p w:rsidR="00A45997" w:rsidRPr="00A45997" w:rsidRDefault="00A45997" w:rsidP="00A45997">
      <w:pPr>
        <w:tabs>
          <w:tab w:val="left" w:pos="2127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A4599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uzavřená podle § 2586 a násl. zák. č. 89/2012 Sb., občanského zákoníku,</w:t>
      </w:r>
    </w:p>
    <w:p w:rsidR="00C90770" w:rsidRDefault="00A45997" w:rsidP="00A45997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99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mezi těmito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smluvními stranami</w:t>
      </w:r>
      <w:r w:rsidRPr="00A4599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:</w:t>
      </w:r>
    </w:p>
    <w:p w:rsidR="00A45997" w:rsidRDefault="00A45997" w:rsidP="00FF6D42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770" w:rsidRDefault="00B948E7" w:rsidP="00FF6D42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8E7">
        <w:rPr>
          <w:rFonts w:ascii="Times New Roman" w:hAnsi="Times New Roman" w:cs="Times New Roman"/>
          <w:b/>
          <w:sz w:val="24"/>
          <w:szCs w:val="24"/>
        </w:rPr>
        <w:t>TERMETAL Moravia s.r.o.</w:t>
      </w:r>
    </w:p>
    <w:p w:rsidR="00230696" w:rsidRPr="00230696" w:rsidRDefault="00230696" w:rsidP="00FF6D4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Sídlo:</w:t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="00B948E7" w:rsidRPr="00B948E7">
        <w:rPr>
          <w:rFonts w:ascii="Times New Roman" w:eastAsia="Times New Roman" w:hAnsi="Times New Roman"/>
          <w:sz w:val="24"/>
          <w:szCs w:val="24"/>
        </w:rPr>
        <w:t>Trabantská 291/20, Satalice, 190</w:t>
      </w:r>
      <w:r w:rsidR="00B948E7">
        <w:rPr>
          <w:rFonts w:ascii="Times New Roman" w:eastAsia="Times New Roman" w:hAnsi="Times New Roman"/>
          <w:sz w:val="24"/>
          <w:szCs w:val="24"/>
        </w:rPr>
        <w:t xml:space="preserve"> </w:t>
      </w:r>
      <w:r w:rsidR="00B948E7" w:rsidRPr="00B948E7">
        <w:rPr>
          <w:rFonts w:ascii="Times New Roman" w:eastAsia="Times New Roman" w:hAnsi="Times New Roman"/>
          <w:sz w:val="24"/>
          <w:szCs w:val="24"/>
        </w:rPr>
        <w:t>15 Praha 9</w:t>
      </w:r>
    </w:p>
    <w:p w:rsidR="00C90770" w:rsidRDefault="000A4EDC" w:rsidP="00FF6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Zastupuje</w:t>
      </w:r>
      <w:r w:rsidR="00C9077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:</w:t>
      </w:r>
      <w:r w:rsidR="00C9077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="00C9077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="00B948E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Pavel Brázda</w:t>
      </w:r>
      <w:r w:rsidR="00C90770" w:rsidRPr="00C9077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jednatel společnosti</w:t>
      </w:r>
    </w:p>
    <w:p w:rsidR="00B948E7" w:rsidRDefault="00B948E7" w:rsidP="00FF6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  <w:t>Marek Bláha, jednatel společnosti</w:t>
      </w:r>
    </w:p>
    <w:p w:rsidR="00230696" w:rsidRPr="00230696" w:rsidRDefault="00230696" w:rsidP="00FF6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IČO:                          </w:t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="00B948E7" w:rsidRPr="00B948E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29011591</w:t>
      </w:r>
    </w:p>
    <w:p w:rsidR="00230696" w:rsidRDefault="00230696" w:rsidP="00FF6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DIČ:</w:t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="00B948E7" w:rsidRPr="00B948E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CZ29011591</w:t>
      </w:r>
    </w:p>
    <w:p w:rsidR="005B3075" w:rsidRPr="00230696" w:rsidRDefault="005B3075" w:rsidP="00FF6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E-mail: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proofErr w:type="spellStart"/>
      <w:r w:rsidR="00393A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xxxxx</w:t>
      </w:r>
      <w:proofErr w:type="spellEnd"/>
    </w:p>
    <w:p w:rsidR="00B948E7" w:rsidRDefault="00230696" w:rsidP="00FF6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Bankovní spojení:</w:t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="00B948E7" w:rsidRPr="00B948E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Česká spořitelna, a.s.</w:t>
      </w:r>
    </w:p>
    <w:p w:rsidR="00230696" w:rsidRPr="00230696" w:rsidRDefault="00B948E7" w:rsidP="00FF6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Číslo</w:t>
      </w:r>
      <w:r w:rsidR="00C9077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230696"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čtu</w:t>
      </w:r>
      <w:r w:rsidR="00230696" w:rsidRPr="00230696">
        <w:rPr>
          <w:rFonts w:ascii="Times New Roman" w:hAnsi="Times New Roman" w:cs="Times New Roman"/>
          <w:sz w:val="24"/>
          <w:szCs w:val="24"/>
        </w:rPr>
        <w:t>.</w:t>
      </w:r>
      <w:r w:rsidR="00F53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48E7">
        <w:rPr>
          <w:rFonts w:ascii="Times New Roman" w:hAnsi="Times New Roman" w:cs="Times New Roman"/>
          <w:sz w:val="24"/>
          <w:szCs w:val="24"/>
        </w:rPr>
        <w:t>4021562/0800</w:t>
      </w:r>
    </w:p>
    <w:p w:rsidR="00C36C3F" w:rsidRPr="00230696" w:rsidRDefault="000B6059" w:rsidP="006D45A7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230696">
        <w:rPr>
          <w:rFonts w:ascii="Times New Roman" w:hAnsi="Times New Roman" w:cs="Times New Roman"/>
          <w:szCs w:val="24"/>
        </w:rPr>
        <w:t xml:space="preserve">(dále </w:t>
      </w:r>
      <w:r w:rsidR="00D86538">
        <w:rPr>
          <w:rFonts w:ascii="Times New Roman" w:hAnsi="Times New Roman" w:cs="Times New Roman"/>
          <w:szCs w:val="24"/>
        </w:rPr>
        <w:t>jen</w:t>
      </w:r>
      <w:r w:rsidRPr="00230696">
        <w:rPr>
          <w:rFonts w:ascii="Times New Roman" w:hAnsi="Times New Roman" w:cs="Times New Roman"/>
          <w:szCs w:val="24"/>
        </w:rPr>
        <w:t xml:space="preserve"> „</w:t>
      </w:r>
      <w:r w:rsidR="002054D6">
        <w:rPr>
          <w:rFonts w:ascii="Times New Roman" w:hAnsi="Times New Roman" w:cs="Times New Roman"/>
          <w:b/>
          <w:bCs/>
          <w:szCs w:val="24"/>
        </w:rPr>
        <w:t>z</w:t>
      </w:r>
      <w:r w:rsidRPr="00230696">
        <w:rPr>
          <w:rFonts w:ascii="Times New Roman" w:hAnsi="Times New Roman" w:cs="Times New Roman"/>
          <w:b/>
          <w:bCs/>
          <w:szCs w:val="24"/>
        </w:rPr>
        <w:t>hotovitel</w:t>
      </w:r>
      <w:r w:rsidRPr="00230696">
        <w:rPr>
          <w:rFonts w:ascii="Times New Roman" w:hAnsi="Times New Roman" w:cs="Times New Roman"/>
          <w:szCs w:val="24"/>
        </w:rPr>
        <w:t>“)</w:t>
      </w:r>
    </w:p>
    <w:p w:rsidR="000B6059" w:rsidRPr="00230696" w:rsidRDefault="000B6059" w:rsidP="00C90770">
      <w:pPr>
        <w:pStyle w:val="Body2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230696">
        <w:rPr>
          <w:rFonts w:ascii="Times New Roman" w:hAnsi="Times New Roman" w:cs="Times New Roman"/>
          <w:szCs w:val="24"/>
        </w:rPr>
        <w:t>a</w:t>
      </w:r>
    </w:p>
    <w:p w:rsidR="00230696" w:rsidRPr="00230696" w:rsidRDefault="00B948E7" w:rsidP="00FF6D4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VETUNI ŠZP</w:t>
      </w:r>
      <w:r w:rsidR="00230696" w:rsidRPr="0023069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Nový Jičín</w:t>
      </w:r>
    </w:p>
    <w:p w:rsidR="00230696" w:rsidRPr="00230696" w:rsidRDefault="00230696" w:rsidP="00FF6D4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Sídlo:</w:t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="00B948E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E.</w:t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Krásnohorské 178, 742 42 Šenov u Nového Jičína</w:t>
      </w:r>
    </w:p>
    <w:p w:rsidR="00230696" w:rsidRPr="00230696" w:rsidRDefault="000A4EDC" w:rsidP="00FF6D4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Zastupuje</w:t>
      </w:r>
      <w:r w:rsidR="00230696"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:</w:t>
      </w:r>
      <w:r w:rsidR="00230696"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  <w:t>Ing. Radek Haas, ředitel podniku</w:t>
      </w:r>
    </w:p>
    <w:p w:rsidR="00230696" w:rsidRPr="00230696" w:rsidRDefault="00230696" w:rsidP="00C90770">
      <w:pPr>
        <w:tabs>
          <w:tab w:val="left" w:pos="2127"/>
        </w:tabs>
        <w:spacing w:after="0" w:line="240" w:lineRule="auto"/>
        <w:ind w:left="2124" w:hanging="2124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2684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Pověřen k jednání:</w:t>
      </w:r>
      <w:r w:rsidRPr="00C2684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proofErr w:type="spellStart"/>
      <w:r w:rsidR="00393A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xxxxx</w:t>
      </w:r>
      <w:proofErr w:type="spellEnd"/>
    </w:p>
    <w:p w:rsidR="00230696" w:rsidRPr="00230696" w:rsidRDefault="00230696" w:rsidP="00FF6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IČO:</w:t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Pr="002306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62157124</w:t>
      </w:r>
    </w:p>
    <w:p w:rsidR="00230696" w:rsidRPr="00230696" w:rsidRDefault="00230696" w:rsidP="00FF6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6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DIČ:</w:t>
      </w:r>
      <w:r w:rsidRPr="002306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ab/>
      </w:r>
      <w:r w:rsidRPr="002306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ab/>
      </w:r>
      <w:r w:rsidRPr="002306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ab/>
        <w:t>CZ62157124</w:t>
      </w:r>
    </w:p>
    <w:p w:rsidR="00230696" w:rsidRPr="00230696" w:rsidRDefault="00230696" w:rsidP="00FF6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E-mail:</w:t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proofErr w:type="spellStart"/>
      <w:r w:rsidR="00393A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xxxxx</w:t>
      </w:r>
      <w:proofErr w:type="spellEnd"/>
    </w:p>
    <w:p w:rsidR="00B948E7" w:rsidRDefault="00230696" w:rsidP="00FF6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Bankovní</w:t>
      </w:r>
      <w:r w:rsidR="00B948E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spojení:</w:t>
      </w:r>
      <w:r w:rsidR="00B948E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  <w:t>Komerční banka, a.s.</w:t>
      </w:r>
    </w:p>
    <w:p w:rsidR="00230696" w:rsidRPr="00230696" w:rsidRDefault="00B948E7" w:rsidP="00FF6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Číslo </w:t>
      </w:r>
      <w:r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čtu</w:t>
      </w:r>
      <w:r w:rsidRPr="002306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0696"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334801/0100</w:t>
      </w:r>
    </w:p>
    <w:p w:rsidR="00230696" w:rsidRPr="00230696" w:rsidRDefault="003734A6" w:rsidP="006D45A7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(dále </w:t>
      </w:r>
      <w:r w:rsidR="00D8653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jen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230696"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„</w:t>
      </w:r>
      <w:r w:rsidR="002054D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</w:t>
      </w:r>
      <w:r w:rsidR="00230696" w:rsidRPr="0023069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bjednatel</w:t>
      </w:r>
      <w:r w:rsidR="00230696" w:rsidRPr="002306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“)</w:t>
      </w:r>
    </w:p>
    <w:p w:rsidR="00FF6D42" w:rsidRDefault="00FF6D42" w:rsidP="00FF6D42">
      <w:pPr>
        <w:pStyle w:val="Body2"/>
        <w:spacing w:after="0" w:line="360" w:lineRule="auto"/>
        <w:rPr>
          <w:rFonts w:ascii="Times New Roman" w:hAnsi="Times New Roman" w:cs="Times New Roman"/>
          <w:szCs w:val="24"/>
        </w:rPr>
      </w:pPr>
    </w:p>
    <w:p w:rsidR="00C36C3F" w:rsidRDefault="000B6059" w:rsidP="001F60F6">
      <w:pPr>
        <w:pStyle w:val="Body2"/>
        <w:spacing w:after="0" w:line="240" w:lineRule="auto"/>
        <w:rPr>
          <w:rFonts w:ascii="Times New Roman" w:hAnsi="Times New Roman" w:cs="Times New Roman"/>
          <w:szCs w:val="24"/>
        </w:rPr>
      </w:pPr>
      <w:r w:rsidRPr="00230696">
        <w:rPr>
          <w:rFonts w:ascii="Times New Roman" w:hAnsi="Times New Roman" w:cs="Times New Roman"/>
          <w:szCs w:val="24"/>
        </w:rPr>
        <w:t>(dále též společně jako „</w:t>
      </w:r>
      <w:r w:rsidR="002054D6">
        <w:rPr>
          <w:rFonts w:ascii="Times New Roman" w:hAnsi="Times New Roman" w:cs="Times New Roman"/>
          <w:b/>
          <w:bCs/>
          <w:szCs w:val="24"/>
        </w:rPr>
        <w:t>s</w:t>
      </w:r>
      <w:r w:rsidRPr="00230696">
        <w:rPr>
          <w:rFonts w:ascii="Times New Roman" w:hAnsi="Times New Roman" w:cs="Times New Roman"/>
          <w:b/>
          <w:bCs/>
          <w:szCs w:val="24"/>
        </w:rPr>
        <w:t>mluvní strany</w:t>
      </w:r>
      <w:r w:rsidRPr="00230696">
        <w:rPr>
          <w:rFonts w:ascii="Times New Roman" w:hAnsi="Times New Roman" w:cs="Times New Roman"/>
          <w:szCs w:val="24"/>
        </w:rPr>
        <w:t>)</w:t>
      </w:r>
    </w:p>
    <w:p w:rsidR="001F60F6" w:rsidRPr="00230696" w:rsidRDefault="001F60F6" w:rsidP="001F60F6">
      <w:pPr>
        <w:pStyle w:val="Body2"/>
        <w:spacing w:after="0" w:line="240" w:lineRule="auto"/>
        <w:rPr>
          <w:rFonts w:ascii="Times New Roman" w:hAnsi="Times New Roman" w:cs="Times New Roman"/>
          <w:szCs w:val="24"/>
        </w:rPr>
      </w:pPr>
    </w:p>
    <w:p w:rsidR="000B6059" w:rsidRPr="00FD14F9" w:rsidRDefault="00287CA7" w:rsidP="00434CAC">
      <w:pPr>
        <w:pStyle w:val="Level1"/>
        <w:numPr>
          <w:ilvl w:val="0"/>
          <w:numId w:val="1"/>
        </w:numPr>
        <w:spacing w:before="0" w:after="60" w:line="240" w:lineRule="auto"/>
        <w:ind w:left="709" w:hanging="709"/>
        <w:jc w:val="center"/>
        <w:outlineLvl w:val="1"/>
        <w:rPr>
          <w:rFonts w:ascii="Times New Roman" w:hAnsi="Times New Roman" w:cs="Times New Roman"/>
          <w:szCs w:val="24"/>
        </w:rPr>
      </w:pPr>
      <w:bookmarkStart w:id="0" w:name="bookmark-name-323_1"/>
      <w:bookmarkEnd w:id="0"/>
      <w:r>
        <w:rPr>
          <w:rFonts w:ascii="Times New Roman" w:hAnsi="Times New Roman" w:cs="Times New Roman"/>
          <w:bCs/>
          <w:szCs w:val="24"/>
        </w:rPr>
        <w:t>Předmět s</w:t>
      </w:r>
      <w:r w:rsidR="000B6059" w:rsidRPr="00FD14F9">
        <w:rPr>
          <w:rFonts w:ascii="Times New Roman" w:hAnsi="Times New Roman" w:cs="Times New Roman"/>
          <w:bCs/>
          <w:szCs w:val="24"/>
        </w:rPr>
        <w:t>mlouvy</w:t>
      </w:r>
    </w:p>
    <w:p w:rsidR="007238C1" w:rsidRDefault="00FD14F9" w:rsidP="007238C1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bookmarkStart w:id="1" w:name="bookmark-name-324_1.1"/>
      <w:bookmarkEnd w:id="1"/>
      <w:r w:rsidRPr="007046C4">
        <w:rPr>
          <w:rFonts w:ascii="Times New Roman" w:hAnsi="Times New Roman" w:cs="Times New Roman"/>
          <w:szCs w:val="24"/>
        </w:rPr>
        <w:t>Zhot</w:t>
      </w:r>
      <w:r w:rsidR="002054D6">
        <w:rPr>
          <w:rFonts w:ascii="Times New Roman" w:hAnsi="Times New Roman" w:cs="Times New Roman"/>
          <w:szCs w:val="24"/>
        </w:rPr>
        <w:t>ovitel se zavazuje provést pro objednatele dílo a o</w:t>
      </w:r>
      <w:r w:rsidRPr="007046C4">
        <w:rPr>
          <w:rFonts w:ascii="Times New Roman" w:hAnsi="Times New Roman" w:cs="Times New Roman"/>
          <w:szCs w:val="24"/>
        </w:rPr>
        <w:t xml:space="preserve">bjednatel se </w:t>
      </w:r>
      <w:r w:rsidR="002054D6">
        <w:rPr>
          <w:rFonts w:ascii="Times New Roman" w:hAnsi="Times New Roman" w:cs="Times New Roman"/>
          <w:szCs w:val="24"/>
        </w:rPr>
        <w:t>zavazuje dílo převzít a zaplatit za něj z</w:t>
      </w:r>
      <w:r w:rsidRPr="007046C4">
        <w:rPr>
          <w:rFonts w:ascii="Times New Roman" w:hAnsi="Times New Roman" w:cs="Times New Roman"/>
          <w:szCs w:val="24"/>
        </w:rPr>
        <w:t>hotoviteli sjednanou cen</w:t>
      </w:r>
      <w:r w:rsidR="002054D6">
        <w:rPr>
          <w:rFonts w:ascii="Times New Roman" w:hAnsi="Times New Roman" w:cs="Times New Roman"/>
          <w:szCs w:val="24"/>
        </w:rPr>
        <w:t>u za podmínek uvedených v této s</w:t>
      </w:r>
      <w:r w:rsidRPr="007046C4">
        <w:rPr>
          <w:rFonts w:ascii="Times New Roman" w:hAnsi="Times New Roman" w:cs="Times New Roman"/>
          <w:szCs w:val="24"/>
        </w:rPr>
        <w:t>mlouvě.</w:t>
      </w:r>
    </w:p>
    <w:p w:rsidR="00F90724" w:rsidRPr="009C5F52" w:rsidRDefault="00FD14F9" w:rsidP="00F90724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szCs w:val="24"/>
        </w:rPr>
        <w:t xml:space="preserve">Specifikace </w:t>
      </w:r>
      <w:r w:rsidR="002054D6" w:rsidRPr="009C5F52">
        <w:rPr>
          <w:rFonts w:ascii="Times New Roman" w:hAnsi="Times New Roman" w:cs="Times New Roman"/>
          <w:bCs/>
          <w:szCs w:val="24"/>
        </w:rPr>
        <w:t>d</w:t>
      </w:r>
      <w:r w:rsidR="000B6059" w:rsidRPr="009C5F52">
        <w:rPr>
          <w:rFonts w:ascii="Times New Roman" w:hAnsi="Times New Roman" w:cs="Times New Roman"/>
          <w:bCs/>
          <w:szCs w:val="24"/>
        </w:rPr>
        <w:t>íl</w:t>
      </w:r>
      <w:bookmarkStart w:id="2" w:name="bookmark-name-330_1.2"/>
      <w:bookmarkEnd w:id="2"/>
      <w:r w:rsidRPr="009C5F52">
        <w:rPr>
          <w:rFonts w:ascii="Times New Roman" w:hAnsi="Times New Roman" w:cs="Times New Roman"/>
          <w:bCs/>
          <w:szCs w:val="24"/>
        </w:rPr>
        <w:t>a</w:t>
      </w:r>
      <w:r w:rsidR="000B6059" w:rsidRPr="009C5F52">
        <w:rPr>
          <w:rFonts w:ascii="Times New Roman" w:hAnsi="Times New Roman" w:cs="Times New Roman"/>
          <w:szCs w:val="24"/>
        </w:rPr>
        <w:t xml:space="preserve">: </w:t>
      </w:r>
      <w:r w:rsidR="00B935E6" w:rsidRPr="009C5F52">
        <w:rPr>
          <w:rFonts w:ascii="Times New Roman" w:hAnsi="Times New Roman" w:cs="Times New Roman"/>
          <w:b/>
          <w:szCs w:val="24"/>
        </w:rPr>
        <w:t xml:space="preserve">Dodávka a montáž 2 ks sekčních průmyslových vrat </w:t>
      </w:r>
      <w:proofErr w:type="spellStart"/>
      <w:r w:rsidR="00B935E6" w:rsidRPr="009C5F52">
        <w:rPr>
          <w:rFonts w:ascii="Times New Roman" w:hAnsi="Times New Roman" w:cs="Times New Roman"/>
          <w:b/>
          <w:szCs w:val="24"/>
        </w:rPr>
        <w:t>Hörmann</w:t>
      </w:r>
      <w:proofErr w:type="spellEnd"/>
      <w:r w:rsidR="00B935E6" w:rsidRPr="009C5F52">
        <w:rPr>
          <w:rFonts w:ascii="Times New Roman" w:hAnsi="Times New Roman" w:cs="Times New Roman"/>
          <w:b/>
          <w:szCs w:val="24"/>
        </w:rPr>
        <w:t xml:space="preserve"> SPU F42, povrch Stucco</w:t>
      </w:r>
      <w:r w:rsidR="007238C1" w:rsidRPr="009C5F52">
        <w:rPr>
          <w:rFonts w:ascii="Times New Roman" w:hAnsi="Times New Roman" w:cs="Times New Roman"/>
          <w:b/>
          <w:szCs w:val="24"/>
        </w:rPr>
        <w:t xml:space="preserve">, š. 5080 mm, v. 5000 mm. Barva vnější strany - RAL 9016 bílá, barva vnitřní strany - RAL 9002 bílá, boční motor </w:t>
      </w:r>
      <w:r w:rsidR="005C6486" w:rsidRPr="009C5F52">
        <w:rPr>
          <w:rFonts w:ascii="Times New Roman" w:hAnsi="Times New Roman" w:cs="Times New Roman"/>
          <w:b/>
          <w:szCs w:val="24"/>
        </w:rPr>
        <w:t>WA500</w:t>
      </w:r>
      <w:r w:rsidR="007238C1" w:rsidRPr="009C5F52">
        <w:rPr>
          <w:rFonts w:ascii="Times New Roman" w:hAnsi="Times New Roman" w:cs="Times New Roman"/>
          <w:b/>
          <w:szCs w:val="24"/>
        </w:rPr>
        <w:t>/545 (400 V) s nouzovým řetízkem (dále jen „dílo“).</w:t>
      </w:r>
      <w:r w:rsidR="007238C1" w:rsidRPr="009C5F52">
        <w:rPr>
          <w:rFonts w:ascii="Times New Roman" w:hAnsi="Times New Roman" w:cs="Times New Roman"/>
          <w:szCs w:val="24"/>
        </w:rPr>
        <w:t xml:space="preserve"> Bližší specifikace předmětu této smlouvy je uvedena v cenové nabídce, která tvoří přílohu č. 1 této smlouvy (dále jen „příloha“).</w:t>
      </w:r>
      <w:r w:rsidR="007238C1" w:rsidRPr="009C5F52">
        <w:rPr>
          <w:rFonts w:ascii="Times New Roman" w:hAnsi="Times New Roman" w:cs="Times New Roman"/>
          <w:b/>
          <w:szCs w:val="24"/>
        </w:rPr>
        <w:t xml:space="preserve">  </w:t>
      </w:r>
    </w:p>
    <w:p w:rsidR="00C36C3F" w:rsidRPr="00F90724" w:rsidRDefault="00287CA7" w:rsidP="00F90724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szCs w:val="24"/>
        </w:rPr>
        <w:t xml:space="preserve">Místem provedení díla je </w:t>
      </w:r>
      <w:r w:rsidR="00A45997" w:rsidRPr="009C5F52">
        <w:rPr>
          <w:rFonts w:ascii="Times New Roman" w:hAnsi="Times New Roman" w:cs="Times New Roman"/>
          <w:szCs w:val="24"/>
        </w:rPr>
        <w:t xml:space="preserve">budova nacházející se v areálu </w:t>
      </w:r>
      <w:r w:rsidR="00A45997" w:rsidRPr="00393A7C">
        <w:rPr>
          <w:rFonts w:ascii="Times New Roman" w:hAnsi="Times New Roman"/>
          <w:spacing w:val="-2"/>
        </w:rPr>
        <w:t xml:space="preserve">Účelově výrobního střediska Nový Dvůr, par. č. 2316/2, k. </w:t>
      </w:r>
      <w:proofErr w:type="spellStart"/>
      <w:r w:rsidR="00A45997" w:rsidRPr="00393A7C">
        <w:rPr>
          <w:rFonts w:ascii="Times New Roman" w:hAnsi="Times New Roman"/>
          <w:spacing w:val="-2"/>
        </w:rPr>
        <w:t>ú.</w:t>
      </w:r>
      <w:proofErr w:type="spellEnd"/>
      <w:r w:rsidR="00A45997" w:rsidRPr="00393A7C">
        <w:rPr>
          <w:rFonts w:ascii="Times New Roman" w:hAnsi="Times New Roman"/>
          <w:spacing w:val="-2"/>
        </w:rPr>
        <w:t xml:space="preserve"> Veverská Bítýška. </w:t>
      </w:r>
      <w:r w:rsidR="00A45997" w:rsidRPr="00F90724">
        <w:rPr>
          <w:rFonts w:ascii="Times New Roman" w:hAnsi="Times New Roman" w:cs="Times New Roman"/>
          <w:szCs w:val="24"/>
        </w:rPr>
        <w:t xml:space="preserve">Inventární číslo majetku </w:t>
      </w:r>
      <w:r w:rsidR="00F90724" w:rsidRPr="00F90724">
        <w:rPr>
          <w:rFonts w:ascii="Times New Roman" w:hAnsi="Times New Roman" w:cs="Times New Roman"/>
          <w:szCs w:val="24"/>
        </w:rPr>
        <w:t>003875/597 (1000026)</w:t>
      </w:r>
      <w:r w:rsidR="00A45997" w:rsidRPr="00F90724">
        <w:rPr>
          <w:rFonts w:ascii="Times New Roman" w:hAnsi="Times New Roman" w:cs="Times New Roman"/>
          <w:szCs w:val="24"/>
        </w:rPr>
        <w:t>.</w:t>
      </w:r>
    </w:p>
    <w:p w:rsidR="00A45997" w:rsidRPr="00A45997" w:rsidRDefault="00A45997" w:rsidP="00A45997">
      <w:pPr>
        <w:pStyle w:val="Level2"/>
        <w:spacing w:after="0" w:line="276" w:lineRule="auto"/>
        <w:ind w:left="709"/>
        <w:outlineLvl w:val="2"/>
        <w:rPr>
          <w:rFonts w:ascii="Times New Roman" w:hAnsi="Times New Roman" w:cs="Times New Roman"/>
          <w:szCs w:val="24"/>
        </w:rPr>
      </w:pPr>
    </w:p>
    <w:p w:rsidR="005D7664" w:rsidRPr="00434CAC" w:rsidRDefault="005D7664" w:rsidP="00434CAC">
      <w:pPr>
        <w:pStyle w:val="Default"/>
        <w:numPr>
          <w:ilvl w:val="0"/>
          <w:numId w:val="2"/>
        </w:numPr>
        <w:spacing w:after="60" w:line="276" w:lineRule="auto"/>
        <w:ind w:left="357" w:hanging="357"/>
        <w:jc w:val="center"/>
        <w:rPr>
          <w:b/>
          <w:bCs/>
          <w:color w:val="auto"/>
        </w:rPr>
      </w:pPr>
      <w:r w:rsidRPr="00176A4F">
        <w:rPr>
          <w:b/>
          <w:bCs/>
          <w:color w:val="auto"/>
        </w:rPr>
        <w:t>Doba plnění</w:t>
      </w:r>
    </w:p>
    <w:p w:rsidR="00612AB5" w:rsidRDefault="005D7664" w:rsidP="00612AB5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Termín zahájení prací: </w:t>
      </w:r>
      <w:r w:rsidR="00253B90">
        <w:rPr>
          <w:b/>
          <w:bCs/>
          <w:color w:val="000000" w:themeColor="text1"/>
        </w:rPr>
        <w:t>dle domluvy</w:t>
      </w:r>
    </w:p>
    <w:p w:rsidR="00612AB5" w:rsidRDefault="005D7664" w:rsidP="00612AB5">
      <w:pPr>
        <w:pStyle w:val="Default"/>
        <w:spacing w:line="276" w:lineRule="auto"/>
        <w:ind w:left="709"/>
        <w:jc w:val="both"/>
        <w:rPr>
          <w:b/>
          <w:bCs/>
          <w:color w:val="000000" w:themeColor="text1"/>
        </w:rPr>
      </w:pPr>
      <w:r w:rsidRPr="00612AB5">
        <w:rPr>
          <w:color w:val="auto"/>
        </w:rPr>
        <w:t>Termín ukončení</w:t>
      </w:r>
      <w:r w:rsidR="00612AB5">
        <w:rPr>
          <w:color w:val="auto"/>
        </w:rPr>
        <w:t xml:space="preserve"> prací: </w:t>
      </w:r>
      <w:r w:rsidR="00612AB5" w:rsidRPr="00253B90">
        <w:rPr>
          <w:b/>
          <w:color w:val="auto"/>
        </w:rPr>
        <w:t>do</w:t>
      </w:r>
      <w:r w:rsidR="00612AB5" w:rsidRPr="00253B90">
        <w:rPr>
          <w:color w:val="auto"/>
        </w:rPr>
        <w:t xml:space="preserve"> </w:t>
      </w:r>
      <w:r w:rsidR="00253B90" w:rsidRPr="00253B90">
        <w:rPr>
          <w:b/>
          <w:bCs/>
          <w:color w:val="auto"/>
        </w:rPr>
        <w:t>30. 9. 2025</w:t>
      </w:r>
    </w:p>
    <w:p w:rsidR="00612AB5" w:rsidRDefault="005D7664" w:rsidP="00612AB5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  <w:rPr>
          <w:b/>
          <w:bCs/>
          <w:color w:val="000000" w:themeColor="text1"/>
        </w:rPr>
      </w:pPr>
      <w:r w:rsidRPr="00612AB5">
        <w:rPr>
          <w:color w:val="auto"/>
        </w:rPr>
        <w:t xml:space="preserve">Přesný termín montáže bude sjednán telefonicky. </w:t>
      </w:r>
    </w:p>
    <w:p w:rsidR="00612AB5" w:rsidRDefault="005D7664" w:rsidP="00612AB5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  <w:rPr>
          <w:b/>
          <w:bCs/>
          <w:color w:val="000000" w:themeColor="text1"/>
        </w:rPr>
      </w:pPr>
      <w:r w:rsidRPr="00176A4F">
        <w:t xml:space="preserve">V případě nepříznivých klimatických podmínek, ohrožující bezpečnost práce nebo znemožňující dodržení kvality prováděného díla, může zhotovitel přerušit práci na nezbytně </w:t>
      </w:r>
      <w:r w:rsidRPr="00176A4F">
        <w:lastRenderedPageBreak/>
        <w:t xml:space="preserve">nutnou dobu. Termín dokončení díla se prodlužuje o tuto dobu, bez uplatnění smluvní pokuty za nedodržení termínu. </w:t>
      </w:r>
    </w:p>
    <w:p w:rsidR="005D7664" w:rsidRPr="00612AB5" w:rsidRDefault="005D7664" w:rsidP="00612AB5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  <w:rPr>
          <w:b/>
          <w:bCs/>
          <w:color w:val="000000" w:themeColor="text1"/>
        </w:rPr>
      </w:pPr>
      <w:r w:rsidRPr="00612AB5">
        <w:rPr>
          <w:color w:val="auto"/>
        </w:rPr>
        <w:t>Po převzetí díla obdrží objednatel předávací protokol o převzetí díla a záruční list.</w:t>
      </w:r>
    </w:p>
    <w:p w:rsidR="0007258D" w:rsidRDefault="0007258D" w:rsidP="001F60F6">
      <w:pPr>
        <w:pStyle w:val="Level2"/>
        <w:spacing w:after="0" w:line="240" w:lineRule="auto"/>
        <w:outlineLvl w:val="2"/>
        <w:rPr>
          <w:rFonts w:ascii="Times New Roman" w:hAnsi="Times New Roman" w:cs="Times New Roman"/>
          <w:szCs w:val="24"/>
        </w:rPr>
      </w:pPr>
      <w:bookmarkStart w:id="3" w:name="bookmark-name-341_3"/>
      <w:bookmarkEnd w:id="3"/>
    </w:p>
    <w:p w:rsidR="005D7664" w:rsidRPr="005D7664" w:rsidRDefault="005D7664" w:rsidP="00612AB5">
      <w:pPr>
        <w:pStyle w:val="Default"/>
        <w:numPr>
          <w:ilvl w:val="0"/>
          <w:numId w:val="2"/>
        </w:numPr>
        <w:spacing w:after="60" w:line="276" w:lineRule="auto"/>
        <w:jc w:val="center"/>
        <w:rPr>
          <w:b/>
          <w:bCs/>
        </w:rPr>
      </w:pPr>
      <w:r w:rsidRPr="00176A4F">
        <w:rPr>
          <w:b/>
          <w:bCs/>
        </w:rPr>
        <w:t>Cena za dílo</w:t>
      </w:r>
    </w:p>
    <w:p w:rsidR="007159B6" w:rsidRPr="007159B6" w:rsidRDefault="005D7664" w:rsidP="00612AB5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  <w:rPr>
          <w:color w:val="FF0000"/>
        </w:rPr>
      </w:pPr>
      <w:r>
        <w:t>Smluvní strany se dohodly, že cena za dílo je stanovena dle cenové nabídky zhotovitele a činí</w:t>
      </w:r>
      <w:r>
        <w:rPr>
          <w:b/>
        </w:rPr>
        <w:t> </w:t>
      </w:r>
      <w:r w:rsidR="006D45A7">
        <w:rPr>
          <w:b/>
          <w:bCs/>
        </w:rPr>
        <w:t>399 800 Kč</w:t>
      </w:r>
      <w:r w:rsidR="006D45A7">
        <w:t xml:space="preserve"> </w:t>
      </w:r>
      <w:r w:rsidR="00D86538" w:rsidRPr="00D86538">
        <w:rPr>
          <w:b/>
        </w:rPr>
        <w:t>bez DPH</w:t>
      </w:r>
      <w:r w:rsidR="00D86538">
        <w:t xml:space="preserve"> </w:t>
      </w:r>
      <w:r>
        <w:t xml:space="preserve">(dále </w:t>
      </w:r>
      <w:r w:rsidR="00D86538">
        <w:t>jen</w:t>
      </w:r>
      <w:r>
        <w:t xml:space="preserve"> „smluvní cena).</w:t>
      </w:r>
      <w:r w:rsidR="006D45A7">
        <w:t xml:space="preserve"> </w:t>
      </w:r>
    </w:p>
    <w:p w:rsidR="007159B6" w:rsidRPr="009C5F52" w:rsidRDefault="007159B6" w:rsidP="00612AB5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  <w:rPr>
          <w:color w:val="FF0000"/>
        </w:rPr>
      </w:pPr>
      <w:r w:rsidRPr="007159B6">
        <w:t>Vzhledem k tomu, že zhotovitel i objednatel jso</w:t>
      </w:r>
      <w:r w:rsidR="00A8129C">
        <w:t xml:space="preserve">u plátci daně z přidané hodnoty, </w:t>
      </w:r>
      <w:r w:rsidRPr="007159B6">
        <w:t xml:space="preserve">podléhá toto plnění režimu přenesení daňové povinnosti dle § 92e zákona č. 235/2004 Sb., o dani z přidané </w:t>
      </w:r>
      <w:r w:rsidRPr="009C5F52">
        <w:t>hodnoty</w:t>
      </w:r>
      <w:r w:rsidR="00A8129C" w:rsidRPr="009C5F52">
        <w:t>,</w:t>
      </w:r>
      <w:r w:rsidRPr="009C5F52">
        <w:t xml:space="preserve"> v platném znění.</w:t>
      </w:r>
    </w:p>
    <w:p w:rsidR="005D7664" w:rsidRPr="009C5F52" w:rsidRDefault="005D7664" w:rsidP="00612AB5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</w:pPr>
      <w:r w:rsidRPr="009C5F52">
        <w:t>Cena je stanovena jako maximální a nepřekročite</w:t>
      </w:r>
      <w:r w:rsidR="008C5963" w:rsidRPr="009C5F52">
        <w:t>lná a obsahuje veškeré náklady z</w:t>
      </w:r>
      <w:r w:rsidRPr="009C5F52">
        <w:t xml:space="preserve">hotovitele nezbytné pro řádné a včasné plnění předmětu této smlouvy, včetně všech souvisejících nákladů. </w:t>
      </w:r>
    </w:p>
    <w:p w:rsidR="00CB298C" w:rsidRPr="00434CAC" w:rsidRDefault="00CB298C" w:rsidP="00CB298C">
      <w:pPr>
        <w:pStyle w:val="Default"/>
        <w:spacing w:line="276" w:lineRule="auto"/>
        <w:ind w:left="360"/>
        <w:jc w:val="both"/>
      </w:pPr>
    </w:p>
    <w:p w:rsidR="000B6059" w:rsidRPr="006259FA" w:rsidRDefault="00C673C0" w:rsidP="00612AB5">
      <w:pPr>
        <w:pStyle w:val="Level1"/>
        <w:numPr>
          <w:ilvl w:val="0"/>
          <w:numId w:val="2"/>
        </w:numPr>
        <w:spacing w:before="0" w:after="60" w:line="240" w:lineRule="auto"/>
        <w:ind w:left="4111"/>
        <w:outlineLvl w:val="1"/>
        <w:rPr>
          <w:rFonts w:ascii="Times New Roman" w:hAnsi="Times New Roman" w:cs="Times New Roman"/>
          <w:szCs w:val="24"/>
        </w:rPr>
      </w:pPr>
      <w:bookmarkStart w:id="4" w:name="bookmark-name-374_4"/>
      <w:bookmarkEnd w:id="4"/>
      <w:r>
        <w:rPr>
          <w:rFonts w:ascii="Times New Roman" w:hAnsi="Times New Roman" w:cs="Times New Roman"/>
          <w:bCs/>
          <w:szCs w:val="24"/>
        </w:rPr>
        <w:t>Platební podmínky</w:t>
      </w:r>
    </w:p>
    <w:p w:rsidR="009223E2" w:rsidRPr="001C05EE" w:rsidRDefault="009223E2" w:rsidP="00612AB5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  <w:rPr>
          <w:color w:val="auto"/>
        </w:rPr>
      </w:pPr>
      <w:bookmarkStart w:id="5" w:name="bookmark-name-390_4.1"/>
      <w:bookmarkEnd w:id="5"/>
      <w:r w:rsidRPr="001C05EE">
        <w:rPr>
          <w:color w:val="auto"/>
        </w:rPr>
        <w:t>Objednatel se zavazuje zaplatit cenu díla na výše uvedený účet zhot</w:t>
      </w:r>
      <w:r w:rsidR="00EB3DAA">
        <w:rPr>
          <w:color w:val="auto"/>
        </w:rPr>
        <w:t>ovitele ve výši podle článku 3</w:t>
      </w:r>
      <w:r w:rsidRPr="001C05EE">
        <w:rPr>
          <w:color w:val="auto"/>
        </w:rPr>
        <w:t xml:space="preserve">. této smlouvy. </w:t>
      </w:r>
    </w:p>
    <w:p w:rsidR="009223E2" w:rsidRPr="001C05EE" w:rsidRDefault="009223E2" w:rsidP="00612AB5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  <w:rPr>
          <w:color w:val="auto"/>
        </w:rPr>
      </w:pPr>
      <w:r w:rsidRPr="001C05EE">
        <w:rPr>
          <w:color w:val="auto"/>
        </w:rPr>
        <w:t xml:space="preserve">Objednatel a zhotovitel se dále dohodli: </w:t>
      </w:r>
    </w:p>
    <w:p w:rsidR="001C05EE" w:rsidRPr="001C05EE" w:rsidRDefault="001C05EE" w:rsidP="001C05EE">
      <w:pPr>
        <w:pStyle w:val="Default"/>
        <w:numPr>
          <w:ilvl w:val="0"/>
          <w:numId w:val="9"/>
        </w:numPr>
        <w:spacing w:after="67"/>
        <w:jc w:val="both"/>
        <w:rPr>
          <w:color w:val="auto"/>
        </w:rPr>
      </w:pPr>
      <w:r w:rsidRPr="001C05EE">
        <w:rPr>
          <w:color w:val="auto"/>
        </w:rPr>
        <w:t xml:space="preserve">Podkladem pro úhradu smluvní ceny </w:t>
      </w:r>
      <w:r>
        <w:rPr>
          <w:color w:val="auto"/>
        </w:rPr>
        <w:t>d</w:t>
      </w:r>
      <w:r w:rsidRPr="001C05EE">
        <w:rPr>
          <w:color w:val="auto"/>
        </w:rPr>
        <w:t>íla je faktura, která bude mít náležitosti daňového dokladu dle zákona č. 235/2004 Sb., o DPH</w:t>
      </w:r>
      <w:r w:rsidR="00A8129C">
        <w:rPr>
          <w:color w:val="auto"/>
        </w:rPr>
        <w:t>,</w:t>
      </w:r>
      <w:r w:rsidRPr="001C05EE">
        <w:rPr>
          <w:color w:val="auto"/>
        </w:rPr>
        <w:t xml:space="preserve"> v platném znění. </w:t>
      </w:r>
    </w:p>
    <w:p w:rsidR="001C05EE" w:rsidRPr="001C05EE" w:rsidRDefault="009B3B09" w:rsidP="001C05EE">
      <w:pPr>
        <w:pStyle w:val="Default"/>
        <w:numPr>
          <w:ilvl w:val="0"/>
          <w:numId w:val="9"/>
        </w:numPr>
        <w:spacing w:after="67"/>
        <w:jc w:val="both"/>
        <w:rPr>
          <w:color w:val="auto"/>
        </w:rPr>
      </w:pPr>
      <w:r>
        <w:rPr>
          <w:color w:val="auto"/>
        </w:rPr>
        <w:t>Lhůta splatnosti f</w:t>
      </w:r>
      <w:r w:rsidR="001C05EE" w:rsidRPr="001C05EE">
        <w:rPr>
          <w:color w:val="auto"/>
        </w:rPr>
        <w:t>aktury činí 30 dnů ode dne jejího vystavení.</w:t>
      </w:r>
    </w:p>
    <w:p w:rsidR="001C05EE" w:rsidRPr="001C05EE" w:rsidRDefault="001C05EE" w:rsidP="001C05EE">
      <w:pPr>
        <w:pStyle w:val="Default"/>
        <w:numPr>
          <w:ilvl w:val="0"/>
          <w:numId w:val="9"/>
        </w:numPr>
        <w:spacing w:after="67" w:line="276" w:lineRule="auto"/>
        <w:jc w:val="both"/>
        <w:rPr>
          <w:color w:val="auto"/>
        </w:rPr>
      </w:pPr>
      <w:r w:rsidRPr="001C05EE">
        <w:rPr>
          <w:color w:val="auto"/>
        </w:rPr>
        <w:t xml:space="preserve">Povinnost zaplatit je splněna dnem připsání příslušné částky na účet zhotovitele. </w:t>
      </w:r>
    </w:p>
    <w:p w:rsidR="001C05EE" w:rsidRPr="001C05EE" w:rsidRDefault="001C05EE" w:rsidP="001C05EE">
      <w:pPr>
        <w:pStyle w:val="Default"/>
        <w:numPr>
          <w:ilvl w:val="0"/>
          <w:numId w:val="9"/>
        </w:numPr>
        <w:spacing w:after="67"/>
        <w:jc w:val="both"/>
        <w:rPr>
          <w:color w:val="auto"/>
        </w:rPr>
      </w:pPr>
      <w:r w:rsidRPr="001C05EE">
        <w:rPr>
          <w:color w:val="auto"/>
        </w:rPr>
        <w:t xml:space="preserve">Součástí faktury bude výkaz provedených úkonů a rozpis materiálu. </w:t>
      </w:r>
    </w:p>
    <w:p w:rsidR="001C05EE" w:rsidRPr="001C05EE" w:rsidRDefault="001C05EE" w:rsidP="001C05EE">
      <w:pPr>
        <w:pStyle w:val="Default"/>
        <w:numPr>
          <w:ilvl w:val="0"/>
          <w:numId w:val="9"/>
        </w:numPr>
        <w:spacing w:after="67"/>
        <w:jc w:val="both"/>
        <w:rPr>
          <w:color w:val="auto"/>
        </w:rPr>
      </w:pPr>
      <w:r w:rsidRPr="001C05EE">
        <w:rPr>
          <w:color w:val="auto"/>
        </w:rPr>
        <w:t>Objednatel souhlasí se zasláním faktury na e</w:t>
      </w:r>
      <w:r w:rsidR="00C648A7">
        <w:rPr>
          <w:color w:val="auto"/>
        </w:rPr>
        <w:t>-</w:t>
      </w:r>
      <w:r w:rsidRPr="001C05EE">
        <w:rPr>
          <w:color w:val="auto"/>
        </w:rPr>
        <w:t xml:space="preserve">mailovou adresu: </w:t>
      </w:r>
      <w:proofErr w:type="spellStart"/>
      <w:r w:rsidR="00B117AA">
        <w:rPr>
          <w:b/>
          <w:color w:val="auto"/>
        </w:rPr>
        <w:t>xxxxx</w:t>
      </w:r>
      <w:proofErr w:type="spellEnd"/>
      <w:r w:rsidRPr="001C05EE">
        <w:rPr>
          <w:color w:val="auto"/>
        </w:rPr>
        <w:t>.</w:t>
      </w:r>
    </w:p>
    <w:p w:rsidR="00CB298C" w:rsidRDefault="00CB298C" w:rsidP="00CB298C">
      <w:pPr>
        <w:pStyle w:val="Level2"/>
        <w:spacing w:after="0" w:line="240" w:lineRule="auto"/>
        <w:outlineLvl w:val="2"/>
        <w:rPr>
          <w:rFonts w:ascii="Times New Roman" w:hAnsi="Times New Roman" w:cs="Times New Roman"/>
          <w:szCs w:val="24"/>
        </w:rPr>
      </w:pPr>
    </w:p>
    <w:p w:rsidR="00CB298C" w:rsidRPr="00CB298C" w:rsidRDefault="00CB298C" w:rsidP="00612AB5">
      <w:pPr>
        <w:pStyle w:val="Level2"/>
        <w:numPr>
          <w:ilvl w:val="0"/>
          <w:numId w:val="2"/>
        </w:numPr>
        <w:spacing w:after="60" w:line="240" w:lineRule="auto"/>
        <w:ind w:left="3544" w:hanging="357"/>
        <w:outlineLvl w:val="2"/>
        <w:rPr>
          <w:rFonts w:ascii="Times New Roman" w:hAnsi="Times New Roman" w:cs="Times New Roman"/>
          <w:b/>
          <w:szCs w:val="24"/>
        </w:rPr>
      </w:pPr>
      <w:r w:rsidRPr="00CB298C">
        <w:rPr>
          <w:rFonts w:ascii="Times New Roman" w:hAnsi="Times New Roman" w:cs="Times New Roman"/>
          <w:b/>
          <w:szCs w:val="24"/>
        </w:rPr>
        <w:t>Práva a povinnosti smluvních stran</w:t>
      </w:r>
      <w:bookmarkStart w:id="6" w:name="_GoBack"/>
      <w:bookmarkEnd w:id="6"/>
    </w:p>
    <w:p w:rsidR="00CB298C" w:rsidRDefault="00CB298C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581E64">
        <w:rPr>
          <w:rFonts w:ascii="Times New Roman" w:hAnsi="Times New Roman" w:cs="Times New Roman"/>
          <w:szCs w:val="24"/>
        </w:rPr>
        <w:t>Zhot</w:t>
      </w:r>
      <w:r>
        <w:rPr>
          <w:rFonts w:ascii="Times New Roman" w:hAnsi="Times New Roman" w:cs="Times New Roman"/>
          <w:szCs w:val="24"/>
        </w:rPr>
        <w:t>ovitel se zavazuje provést pro objednatele d</w:t>
      </w:r>
      <w:r w:rsidRPr="00581E64">
        <w:rPr>
          <w:rFonts w:ascii="Times New Roman" w:hAnsi="Times New Roman" w:cs="Times New Roman"/>
          <w:szCs w:val="24"/>
        </w:rPr>
        <w:t xml:space="preserve">ílo na svůj náklad a nebezpečí, s potřebnou péčí a v ujednané době. Zhotovitel dále </w:t>
      </w:r>
      <w:r>
        <w:rPr>
          <w:rFonts w:ascii="Times New Roman" w:hAnsi="Times New Roman" w:cs="Times New Roman"/>
          <w:szCs w:val="24"/>
        </w:rPr>
        <w:t>obstará vše, co je k provedení d</w:t>
      </w:r>
      <w:r w:rsidRPr="00581E64">
        <w:rPr>
          <w:rFonts w:ascii="Times New Roman" w:hAnsi="Times New Roman" w:cs="Times New Roman"/>
          <w:szCs w:val="24"/>
        </w:rPr>
        <w:t>íla potřeba.</w:t>
      </w:r>
    </w:p>
    <w:p w:rsidR="00CB298C" w:rsidRDefault="00CB298C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223E2">
        <w:rPr>
          <w:rFonts w:ascii="Times New Roman" w:hAnsi="Times New Roman" w:cs="Times New Roman"/>
          <w:szCs w:val="24"/>
        </w:rPr>
        <w:t xml:space="preserve">Zhotovitel potvrzuje, že všechny podklady k provedení díla ověřil, navštívil budoucí pracoviště, byl seznámen s tamními poměry a vzal v úvahu všechny těžkosti, které se dají očekávat. </w:t>
      </w:r>
    </w:p>
    <w:p w:rsidR="00CB298C" w:rsidRPr="009C5F52" w:rsidRDefault="00CB298C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/>
          <w:szCs w:val="24"/>
        </w:rPr>
        <w:t xml:space="preserve">Zhotovitel je povinen organizovat práce tak, aby došlo k minimálnímu omezení provozu objednatele v areálu. </w:t>
      </w:r>
    </w:p>
    <w:p w:rsidR="00CB298C" w:rsidRPr="009C5F52" w:rsidRDefault="00CB298C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/>
          <w:szCs w:val="24"/>
        </w:rPr>
        <w:t>Zhotovitel se zavazuje, že naloží s odpady, vzniklými z jeho činnosti, dle platných právních předpisů o nakládání s odpady, na vlastní náklady.</w:t>
      </w:r>
    </w:p>
    <w:p w:rsidR="00CB298C" w:rsidRPr="009C5F52" w:rsidRDefault="00CB298C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/>
          <w:szCs w:val="24"/>
        </w:rPr>
        <w:t>Zhotovitel se zavazuje na staveništi (pracovišti):</w:t>
      </w:r>
    </w:p>
    <w:p w:rsidR="00CB298C" w:rsidRPr="009C5F52" w:rsidRDefault="00CB298C" w:rsidP="005B3075">
      <w:pPr>
        <w:pStyle w:val="Zkladntext1"/>
        <w:numPr>
          <w:ilvl w:val="0"/>
          <w:numId w:val="7"/>
        </w:numPr>
        <w:tabs>
          <w:tab w:val="left" w:pos="851"/>
        </w:tabs>
        <w:spacing w:line="276" w:lineRule="auto"/>
        <w:rPr>
          <w:rFonts w:ascii="Times New Roman" w:hAnsi="Times New Roman"/>
          <w:szCs w:val="24"/>
        </w:rPr>
      </w:pPr>
      <w:r w:rsidRPr="009C5F52">
        <w:rPr>
          <w:rFonts w:ascii="Times New Roman" w:hAnsi="Times New Roman"/>
          <w:szCs w:val="24"/>
        </w:rPr>
        <w:t>dodržovat bezpečnostní, hygienické, požární a ekologické předpisy,</w:t>
      </w:r>
    </w:p>
    <w:p w:rsidR="00942E48" w:rsidRPr="009C5F52" w:rsidRDefault="00CB298C" w:rsidP="00942E48">
      <w:pPr>
        <w:pStyle w:val="Zkladntext1"/>
        <w:numPr>
          <w:ilvl w:val="0"/>
          <w:numId w:val="7"/>
        </w:numPr>
        <w:tabs>
          <w:tab w:val="left" w:pos="851"/>
        </w:tabs>
        <w:spacing w:line="276" w:lineRule="auto"/>
        <w:rPr>
          <w:rFonts w:ascii="Times New Roman" w:hAnsi="Times New Roman"/>
          <w:szCs w:val="24"/>
        </w:rPr>
      </w:pPr>
      <w:r w:rsidRPr="009C5F52">
        <w:rPr>
          <w:rFonts w:ascii="Times New Roman" w:hAnsi="Times New Roman"/>
          <w:szCs w:val="24"/>
        </w:rPr>
        <w:t>zajistit si vlastní dozor nad bezpečností práce, zajistit si vlastní dozor u těch prací, kde to předepisují požární předpisy, a to i po skončení těchto prací v rozsahu stanoveném platnými požárními předpisy,</w:t>
      </w:r>
      <w:r w:rsidRPr="009C5F52">
        <w:rPr>
          <w:rFonts w:ascii="Times New Roman" w:hAnsi="Times New Roman"/>
          <w:szCs w:val="24"/>
        </w:rPr>
        <w:tab/>
      </w:r>
    </w:p>
    <w:p w:rsidR="00CB298C" w:rsidRPr="009C5F52" w:rsidRDefault="00CB298C" w:rsidP="00942E48">
      <w:pPr>
        <w:pStyle w:val="Zkladntext1"/>
        <w:numPr>
          <w:ilvl w:val="0"/>
          <w:numId w:val="7"/>
        </w:numPr>
        <w:tabs>
          <w:tab w:val="left" w:pos="851"/>
        </w:tabs>
        <w:spacing w:line="276" w:lineRule="auto"/>
        <w:rPr>
          <w:rFonts w:ascii="Times New Roman" w:hAnsi="Times New Roman"/>
          <w:szCs w:val="24"/>
        </w:rPr>
      </w:pPr>
      <w:r w:rsidRPr="009C5F52">
        <w:rPr>
          <w:rFonts w:ascii="Times New Roman" w:hAnsi="Times New Roman"/>
          <w:szCs w:val="24"/>
        </w:rPr>
        <w:t xml:space="preserve">upozornit objednatele a další osoby na staveništi (pracovišti) na všechny okolnosti, které by mohly vést při jeho činnosti na pracovištích objednatele k ohrožení života a zdraví objednatele nebo dalších osob či ohrožení provozu nebo technologických zařízení v objektu, toto upozornění nezprošťuje zhotovitele povinnosti přijmout neodkladná </w:t>
      </w:r>
      <w:r w:rsidRPr="009C5F52">
        <w:rPr>
          <w:rFonts w:ascii="Times New Roman" w:hAnsi="Times New Roman"/>
          <w:color w:val="auto"/>
          <w:szCs w:val="24"/>
        </w:rPr>
        <w:t>opatření k odvrácení těchto okolností.</w:t>
      </w:r>
    </w:p>
    <w:p w:rsidR="00CB298C" w:rsidRDefault="00CB298C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581E64">
        <w:rPr>
          <w:rFonts w:ascii="Times New Roman" w:hAnsi="Times New Roman" w:cs="Times New Roman"/>
          <w:szCs w:val="24"/>
        </w:rPr>
        <w:lastRenderedPageBreak/>
        <w:t>O</w:t>
      </w:r>
      <w:r>
        <w:rPr>
          <w:rFonts w:ascii="Times New Roman" w:hAnsi="Times New Roman" w:cs="Times New Roman"/>
          <w:szCs w:val="24"/>
        </w:rPr>
        <w:t>bjednatel se zavazuje zajistit z</w:t>
      </w:r>
      <w:r w:rsidRPr="00581E64">
        <w:rPr>
          <w:rFonts w:ascii="Times New Roman" w:hAnsi="Times New Roman" w:cs="Times New Roman"/>
          <w:szCs w:val="24"/>
        </w:rPr>
        <w:t>hotoviteli přístup a vhodné podmínk</w:t>
      </w:r>
      <w:r>
        <w:rPr>
          <w:rFonts w:ascii="Times New Roman" w:hAnsi="Times New Roman" w:cs="Times New Roman"/>
          <w:szCs w:val="24"/>
        </w:rPr>
        <w:t>y nezbytné pro řádné provádění d</w:t>
      </w:r>
      <w:r w:rsidRPr="00581E64">
        <w:rPr>
          <w:rFonts w:ascii="Times New Roman" w:hAnsi="Times New Roman" w:cs="Times New Roman"/>
          <w:szCs w:val="24"/>
        </w:rPr>
        <w:t>íla.</w:t>
      </w:r>
    </w:p>
    <w:p w:rsidR="00CB298C" w:rsidRPr="009223E2" w:rsidRDefault="00CB298C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223E2">
        <w:rPr>
          <w:rFonts w:ascii="Times New Roman" w:hAnsi="Times New Roman"/>
          <w:color w:val="000000"/>
          <w:szCs w:val="24"/>
        </w:rPr>
        <w:t>Objednatel má právo kdykoliv v průběhu plnění díla provádět kontrolu, mít dotazy a vznášet připomínky. Má právo požadovat okamžité odstranění vadného plnění, materiálů a dílů.</w:t>
      </w:r>
    </w:p>
    <w:p w:rsidR="00CB298C" w:rsidRPr="009C5F52" w:rsidRDefault="00CB298C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223E2">
        <w:rPr>
          <w:rFonts w:ascii="Times New Roman" w:hAnsi="Times New Roman"/>
          <w:color w:val="000000" w:themeColor="text1"/>
          <w:szCs w:val="24"/>
        </w:rPr>
        <w:t xml:space="preserve">Objednatel se zavazuje odebrat a převzít objednané a potvrzené dodávky a služby. Objednatel je také povinen předat zhotoviteli nejpozději 3 dny před zahájením montážních prací místo plnění pro montáž ve stavu bez faktických a právních vad, které by provádění montážních </w:t>
      </w:r>
      <w:r w:rsidRPr="009C5F52">
        <w:rPr>
          <w:rFonts w:ascii="Times New Roman" w:hAnsi="Times New Roman"/>
          <w:color w:val="000000" w:themeColor="text1"/>
          <w:szCs w:val="24"/>
        </w:rPr>
        <w:t>prací znemožňovaly nebo ztěžovaly.</w:t>
      </w:r>
    </w:p>
    <w:p w:rsidR="00CB298C" w:rsidRPr="009C5F52" w:rsidRDefault="00CB298C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/>
          <w:color w:val="000000" w:themeColor="text1"/>
          <w:szCs w:val="24"/>
        </w:rPr>
        <w:t>O výsledku předávacího jednání sepíše objednatel spolu se zhotovitelem zápis s výslovným prohlášením zhotovitele, zda pracoviště přejímá nebo ne.</w:t>
      </w:r>
    </w:p>
    <w:p w:rsidR="00CB298C" w:rsidRPr="009C5F52" w:rsidRDefault="00CB298C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szCs w:val="24"/>
        </w:rPr>
        <w:t>Objednatel zajistí rozvod elektroinstalace pro napájení motoru vra</w:t>
      </w:r>
      <w:r w:rsidR="00A8129C" w:rsidRPr="009C5F52">
        <w:rPr>
          <w:rFonts w:ascii="Times New Roman" w:hAnsi="Times New Roman" w:cs="Times New Roman"/>
          <w:szCs w:val="24"/>
        </w:rPr>
        <w:t>t 40</w:t>
      </w:r>
      <w:r w:rsidRPr="009C5F52">
        <w:rPr>
          <w:rFonts w:ascii="Times New Roman" w:hAnsi="Times New Roman" w:cs="Times New Roman"/>
          <w:szCs w:val="24"/>
        </w:rPr>
        <w:t>0V.</w:t>
      </w:r>
    </w:p>
    <w:p w:rsidR="00F41E3D" w:rsidRPr="00A8129C" w:rsidRDefault="00F41E3D" w:rsidP="00F41E3D">
      <w:pPr>
        <w:pStyle w:val="Level2"/>
        <w:spacing w:after="0" w:line="276" w:lineRule="auto"/>
        <w:ind w:left="709"/>
        <w:outlineLvl w:val="2"/>
        <w:rPr>
          <w:rFonts w:ascii="Times New Roman" w:hAnsi="Times New Roman" w:cs="Times New Roman"/>
          <w:szCs w:val="24"/>
          <w:highlight w:val="cyan"/>
        </w:rPr>
      </w:pPr>
    </w:p>
    <w:p w:rsidR="00F41E3D" w:rsidRPr="00230696" w:rsidRDefault="00F41E3D" w:rsidP="00F41E3D">
      <w:pPr>
        <w:pStyle w:val="Level1"/>
        <w:numPr>
          <w:ilvl w:val="0"/>
          <w:numId w:val="2"/>
        </w:numPr>
        <w:spacing w:before="0" w:after="60" w:line="240" w:lineRule="auto"/>
        <w:ind w:left="709" w:hanging="709"/>
        <w:jc w:val="center"/>
        <w:outlineLvl w:val="1"/>
        <w:rPr>
          <w:rFonts w:ascii="Times New Roman" w:hAnsi="Times New Roman" w:cs="Times New Roman"/>
          <w:szCs w:val="24"/>
        </w:rPr>
      </w:pPr>
      <w:bookmarkStart w:id="7" w:name="bookmark-name-500_6"/>
      <w:bookmarkStart w:id="8" w:name="bookmark-name-681_7"/>
      <w:bookmarkStart w:id="9" w:name="bookmark-name-714_7.3"/>
      <w:bookmarkStart w:id="10" w:name="bookmark-name-720_8"/>
      <w:bookmarkEnd w:id="7"/>
      <w:bookmarkEnd w:id="8"/>
      <w:bookmarkEnd w:id="9"/>
      <w:bookmarkEnd w:id="10"/>
      <w:r>
        <w:rPr>
          <w:rFonts w:ascii="Times New Roman" w:hAnsi="Times New Roman" w:cs="Times New Roman"/>
          <w:bCs/>
          <w:szCs w:val="24"/>
        </w:rPr>
        <w:t>Provedení, předání a převzetí díla</w:t>
      </w:r>
    </w:p>
    <w:p w:rsidR="00F41E3D" w:rsidRPr="009C5F52" w:rsidRDefault="00F41E3D" w:rsidP="00FF7583">
      <w:pPr>
        <w:pStyle w:val="Level2"/>
        <w:numPr>
          <w:ilvl w:val="1"/>
          <w:numId w:val="2"/>
        </w:numPr>
        <w:spacing w:after="0" w:line="23" w:lineRule="atLeast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szCs w:val="24"/>
        </w:rPr>
        <w:t>Zhotovitel splní svoji povinnost provést dílo jeho řádným ukončením a předáním objednateli.</w:t>
      </w:r>
    </w:p>
    <w:p w:rsidR="00F41E3D" w:rsidRPr="009C5F52" w:rsidRDefault="00F41E3D" w:rsidP="00FF7583">
      <w:pPr>
        <w:pStyle w:val="Level2"/>
        <w:numPr>
          <w:ilvl w:val="1"/>
          <w:numId w:val="2"/>
        </w:numPr>
        <w:spacing w:after="0" w:line="23" w:lineRule="atLeast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szCs w:val="24"/>
        </w:rPr>
        <w:t xml:space="preserve">O předání a převzetí díla vystaví smluvní strany předávací protokol, který bude obsahovat vedle identifikačních údajů, soupis případných vad a nedodělků, bude-li s nimi dílo převzato a dohodnutý termín jejich odstranění. </w:t>
      </w:r>
    </w:p>
    <w:p w:rsidR="00F41E3D" w:rsidRPr="009C5F52" w:rsidRDefault="00F41E3D" w:rsidP="00FF7583">
      <w:pPr>
        <w:pStyle w:val="Level2"/>
        <w:numPr>
          <w:ilvl w:val="1"/>
          <w:numId w:val="2"/>
        </w:numPr>
        <w:spacing w:after="0" w:line="23" w:lineRule="atLeast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szCs w:val="24"/>
        </w:rPr>
        <w:t>Zhotovitel je povinen na své náklady veškeré vady a nedodělky zjištěné při předání díla odstranit.</w:t>
      </w:r>
    </w:p>
    <w:p w:rsidR="00FF7583" w:rsidRPr="009C5F52" w:rsidRDefault="00F41E3D" w:rsidP="00FF7583">
      <w:pPr>
        <w:pStyle w:val="Level2"/>
        <w:numPr>
          <w:ilvl w:val="1"/>
          <w:numId w:val="2"/>
        </w:numPr>
        <w:spacing w:after="0" w:line="23" w:lineRule="atLeast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szCs w:val="24"/>
        </w:rPr>
        <w:t xml:space="preserve">Dnem předání a převzetí díla přechází nebezpečí vzniku škody na díle od zhotovitele na objednatele. </w:t>
      </w:r>
    </w:p>
    <w:p w:rsidR="00FF7583" w:rsidRPr="009C5F52" w:rsidRDefault="00FF7583" w:rsidP="00FF7583">
      <w:pPr>
        <w:pStyle w:val="Level2"/>
        <w:numPr>
          <w:ilvl w:val="1"/>
          <w:numId w:val="2"/>
        </w:numPr>
        <w:spacing w:after="0" w:line="23" w:lineRule="atLeast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szCs w:val="24"/>
        </w:rPr>
        <w:t xml:space="preserve">Vlastnické právo k dílu přechází ze zhotovitele na objednatele dnem podpisu předávacího protokolu oběma smluvními stranami. </w:t>
      </w:r>
    </w:p>
    <w:p w:rsidR="00F41E3D" w:rsidRPr="009C5F52" w:rsidRDefault="00F41E3D" w:rsidP="00FF7583">
      <w:pPr>
        <w:pStyle w:val="Level2"/>
        <w:numPr>
          <w:ilvl w:val="1"/>
          <w:numId w:val="2"/>
        </w:numPr>
        <w:spacing w:after="0" w:line="23" w:lineRule="atLeast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szCs w:val="24"/>
        </w:rPr>
        <w:t>Po ukončení všech prací a potvrzení převzetí objednatelem bude během 5 dnů veškerý zbývající materiál, vybavení a stroje ze stavby zhotovitelem odstraněny.</w:t>
      </w:r>
    </w:p>
    <w:p w:rsidR="00F41E3D" w:rsidRPr="009C5F52" w:rsidRDefault="00F41E3D" w:rsidP="001F60F6">
      <w:pPr>
        <w:pStyle w:val="Level2"/>
        <w:spacing w:after="0" w:line="240" w:lineRule="auto"/>
        <w:outlineLvl w:val="3"/>
        <w:rPr>
          <w:rFonts w:ascii="Times New Roman" w:hAnsi="Times New Roman" w:cs="Times New Roman"/>
          <w:szCs w:val="24"/>
        </w:rPr>
      </w:pPr>
    </w:p>
    <w:p w:rsidR="00F41E3D" w:rsidRPr="009C5F52" w:rsidRDefault="00F41E3D" w:rsidP="00F41E3D">
      <w:pPr>
        <w:pStyle w:val="Level1"/>
        <w:numPr>
          <w:ilvl w:val="0"/>
          <w:numId w:val="2"/>
        </w:numPr>
        <w:spacing w:before="0" w:after="60" w:line="240" w:lineRule="auto"/>
        <w:ind w:left="709" w:hanging="709"/>
        <w:jc w:val="center"/>
        <w:outlineLvl w:val="1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bCs/>
          <w:szCs w:val="24"/>
        </w:rPr>
        <w:t>Záruční lhůta a záruční podmínky</w:t>
      </w:r>
    </w:p>
    <w:p w:rsidR="00F41E3D" w:rsidRPr="009C5F52" w:rsidRDefault="00F41E3D" w:rsidP="00F41E3D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szCs w:val="24"/>
        </w:rPr>
        <w:t>Zhotovitel poskytuje záruku na předmět díla po dobu 24 měsíců.</w:t>
      </w:r>
    </w:p>
    <w:p w:rsidR="00F41E3D" w:rsidRPr="009C5F52" w:rsidRDefault="00F41E3D" w:rsidP="00F41E3D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color w:val="000000"/>
          <w:szCs w:val="24"/>
        </w:rPr>
        <w:t>Vady na díle, musí objednatel písemně reklamovat ihned při jeho převzetí, nebo v době záruky neodkladně po jejich zjištění. Jestliže tuto povinnost nesplní, práva ze záruky zanikají.</w:t>
      </w:r>
    </w:p>
    <w:p w:rsidR="00F41E3D" w:rsidRPr="009C5F52" w:rsidRDefault="00F41E3D" w:rsidP="00F41E3D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color w:val="000000"/>
          <w:szCs w:val="24"/>
        </w:rPr>
        <w:t>V případě výskytu vady, která znamená porušení smlouvy nepodstatným způsobem, provede odstranění vady zhotovitel, a to buď opravou, nebo výměnou vadné součásti, přičemž volba způsobu odstranění vady přísluší zhotoviteli.</w:t>
      </w:r>
    </w:p>
    <w:p w:rsidR="00F41E3D" w:rsidRPr="009C5F52" w:rsidRDefault="00F41E3D" w:rsidP="00F41E3D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C5F52">
        <w:rPr>
          <w:rFonts w:ascii="Times New Roman" w:hAnsi="Times New Roman" w:cs="Times New Roman"/>
          <w:color w:val="000000"/>
          <w:szCs w:val="24"/>
        </w:rPr>
        <w:t>Zhotovitel neodpovídá za vady způsobené nesprávným způsobem používání dodaných výrobků, dále neodpovídá za vady způsobené opravami a úpravami předmětu díla prováděním úprav nebo oprav objednatelem, popřípadě třetí osobou.</w:t>
      </w:r>
    </w:p>
    <w:p w:rsidR="00FF7583" w:rsidRDefault="00FF7583" w:rsidP="00D86538">
      <w:pPr>
        <w:pStyle w:val="Level2"/>
        <w:spacing w:after="0" w:line="240" w:lineRule="auto"/>
        <w:outlineLvl w:val="3"/>
        <w:rPr>
          <w:rFonts w:ascii="Times New Roman" w:hAnsi="Times New Roman" w:cs="Times New Roman"/>
          <w:szCs w:val="24"/>
        </w:rPr>
      </w:pPr>
    </w:p>
    <w:p w:rsidR="009223E2" w:rsidRPr="00442325" w:rsidRDefault="009223E2" w:rsidP="00612AB5">
      <w:pPr>
        <w:pStyle w:val="Default"/>
        <w:numPr>
          <w:ilvl w:val="0"/>
          <w:numId w:val="2"/>
        </w:numPr>
        <w:spacing w:after="60" w:line="276" w:lineRule="auto"/>
        <w:ind w:left="357" w:hanging="357"/>
        <w:jc w:val="center"/>
        <w:rPr>
          <w:b/>
          <w:bCs/>
          <w:color w:val="auto"/>
        </w:rPr>
      </w:pPr>
      <w:r w:rsidRPr="00176A4F">
        <w:rPr>
          <w:b/>
          <w:bCs/>
          <w:color w:val="auto"/>
        </w:rPr>
        <w:t>Smluvní sankce</w:t>
      </w:r>
    </w:p>
    <w:p w:rsidR="009223E2" w:rsidRPr="009223E2" w:rsidRDefault="009223E2" w:rsidP="00612AB5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  <w:rPr>
          <w:color w:val="auto"/>
        </w:rPr>
      </w:pPr>
      <w:r w:rsidRPr="00176A4F">
        <w:rPr>
          <w:color w:val="auto"/>
        </w:rPr>
        <w:t xml:space="preserve">V případě prodlení objednatele se zaplacením faktury uhradí objednatel úrok z prodlení ve výši 0,1 </w:t>
      </w:r>
      <w:r>
        <w:rPr>
          <w:color w:val="auto"/>
        </w:rPr>
        <w:t>% z dlužné částky za každý</w:t>
      </w:r>
      <w:r w:rsidRPr="00176A4F">
        <w:rPr>
          <w:color w:val="auto"/>
        </w:rPr>
        <w:t xml:space="preserve"> započatý den prodlení. </w:t>
      </w:r>
    </w:p>
    <w:p w:rsidR="009223E2" w:rsidRPr="009223E2" w:rsidRDefault="009223E2" w:rsidP="00612AB5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  <w:rPr>
          <w:color w:val="auto"/>
        </w:rPr>
      </w:pPr>
      <w:r w:rsidRPr="00176A4F">
        <w:rPr>
          <w:color w:val="auto"/>
        </w:rPr>
        <w:t>V případě prodlení zhotovitele s předáním díla uhradí zhotovitel objednateli smluvní pokutu ve výši 0,1 % z ceny díla za každý den prodlení.</w:t>
      </w:r>
    </w:p>
    <w:p w:rsidR="000A4EDC" w:rsidRDefault="000A4EDC" w:rsidP="000A4EDC">
      <w:pPr>
        <w:pStyle w:val="Odstavecseseznamem"/>
        <w:spacing w:after="0"/>
        <w:ind w:left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D86538" w:rsidRPr="00F23EDD" w:rsidRDefault="00D86538" w:rsidP="000A4EDC">
      <w:pPr>
        <w:pStyle w:val="Odstavecseseznamem"/>
        <w:spacing w:after="0"/>
        <w:ind w:left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560F55" w:rsidRPr="00230696" w:rsidRDefault="00560F55" w:rsidP="00612AB5">
      <w:pPr>
        <w:pStyle w:val="Level1"/>
        <w:numPr>
          <w:ilvl w:val="0"/>
          <w:numId w:val="2"/>
        </w:numPr>
        <w:spacing w:before="0" w:after="60" w:line="240" w:lineRule="auto"/>
        <w:ind w:left="709" w:hanging="709"/>
        <w:jc w:val="center"/>
        <w:outlineLvl w:val="1"/>
        <w:rPr>
          <w:rFonts w:ascii="Times New Roman" w:hAnsi="Times New Roman" w:cs="Times New Roman"/>
          <w:szCs w:val="24"/>
        </w:rPr>
      </w:pPr>
      <w:bookmarkStart w:id="11" w:name="bookmark-name-789_9"/>
      <w:bookmarkStart w:id="12" w:name="bookmark-name-797_10"/>
      <w:bookmarkStart w:id="13" w:name="bookmark-name-801_11"/>
      <w:bookmarkEnd w:id="11"/>
      <w:bookmarkEnd w:id="12"/>
      <w:bookmarkEnd w:id="13"/>
      <w:r w:rsidRPr="00230696">
        <w:rPr>
          <w:rFonts w:ascii="Times New Roman" w:hAnsi="Times New Roman" w:cs="Times New Roman"/>
          <w:bCs/>
          <w:szCs w:val="24"/>
        </w:rPr>
        <w:t>Závěrečná ustanovení</w:t>
      </w:r>
    </w:p>
    <w:p w:rsidR="009223E2" w:rsidRDefault="009223E2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bookmarkStart w:id="14" w:name="bookmark-name-802_11.1"/>
      <w:bookmarkStart w:id="15" w:name="bookmark-name-808_11.4"/>
      <w:bookmarkEnd w:id="14"/>
      <w:bookmarkEnd w:id="15"/>
      <w:r>
        <w:rPr>
          <w:rFonts w:ascii="Times New Roman" w:hAnsi="Times New Roman" w:cs="Times New Roman"/>
          <w:szCs w:val="24"/>
        </w:rPr>
        <w:t>Tato s</w:t>
      </w:r>
      <w:r w:rsidR="00560F55" w:rsidRPr="00230696">
        <w:rPr>
          <w:rFonts w:ascii="Times New Roman" w:hAnsi="Times New Roman" w:cs="Times New Roman"/>
          <w:szCs w:val="24"/>
        </w:rPr>
        <w:t>mlouva může být změněna písem</w:t>
      </w:r>
      <w:r w:rsidR="00F23EDD">
        <w:rPr>
          <w:rFonts w:ascii="Times New Roman" w:hAnsi="Times New Roman" w:cs="Times New Roman"/>
          <w:szCs w:val="24"/>
        </w:rPr>
        <w:t>nými dodatky podepsanými s</w:t>
      </w:r>
      <w:r w:rsidR="00560F55" w:rsidRPr="00230696">
        <w:rPr>
          <w:rFonts w:ascii="Times New Roman" w:hAnsi="Times New Roman" w:cs="Times New Roman"/>
          <w:szCs w:val="24"/>
        </w:rPr>
        <w:t>mluvními stranami</w:t>
      </w:r>
      <w:bookmarkStart w:id="16" w:name="bookmark-name-810_11.5"/>
      <w:bookmarkStart w:id="17" w:name="bookmark-name-816_11.8"/>
      <w:bookmarkEnd w:id="16"/>
      <w:bookmarkEnd w:id="17"/>
      <w:r>
        <w:rPr>
          <w:rFonts w:ascii="Times New Roman" w:hAnsi="Times New Roman" w:cs="Times New Roman"/>
          <w:szCs w:val="24"/>
        </w:rPr>
        <w:t>.</w:t>
      </w:r>
    </w:p>
    <w:p w:rsidR="009223E2" w:rsidRDefault="00F23EDD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Účastníci s</w:t>
      </w:r>
      <w:r w:rsidR="009223E2">
        <w:rPr>
          <w:rFonts w:ascii="Times New Roman" w:hAnsi="Times New Roman" w:cs="Times New Roman"/>
          <w:szCs w:val="24"/>
        </w:rPr>
        <w:t>mlouvy prohlašují, že si s</w:t>
      </w:r>
      <w:r w:rsidR="009223E2" w:rsidRPr="009223E2">
        <w:rPr>
          <w:rFonts w:ascii="Times New Roman" w:hAnsi="Times New Roman" w:cs="Times New Roman"/>
          <w:szCs w:val="24"/>
        </w:rPr>
        <w:t>mlouvu před podpisem přečetli a že je v souladu s jejich pravou a svobodnou vůlí. Na důkaz toho připojují své podpisy.</w:t>
      </w:r>
    </w:p>
    <w:p w:rsidR="009223E2" w:rsidRPr="009223E2" w:rsidRDefault="009223E2" w:rsidP="00612AB5">
      <w:pPr>
        <w:pStyle w:val="Level2"/>
        <w:numPr>
          <w:ilvl w:val="1"/>
          <w:numId w:val="2"/>
        </w:numPr>
        <w:spacing w:after="0" w:line="276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r w:rsidRPr="009223E2">
        <w:rPr>
          <w:rFonts w:ascii="Times New Roman" w:hAnsi="Times New Roman" w:cs="Times New Roman"/>
          <w:szCs w:val="24"/>
        </w:rPr>
        <w:t>Tato smlouva je podepsána ve dvou vyhotoveních, platná je ode dne, kdy bude podepsána oběma smluvními stranami a účinná je ode dne jejího uveřejnění v registru smluv. Smluvní strany berou na vědomí povinnost uveřejnění smlouvy podle zákona č. 340/2015 Sb., o registru smluv, v platném znění.</w:t>
      </w:r>
    </w:p>
    <w:p w:rsidR="00560F55" w:rsidRPr="00230696" w:rsidRDefault="00560F55" w:rsidP="001F60F6">
      <w:pPr>
        <w:pStyle w:val="Body1"/>
        <w:spacing w:before="0" w:after="0" w:line="240" w:lineRule="auto"/>
        <w:rPr>
          <w:rFonts w:ascii="Times New Roman" w:hAnsi="Times New Roman" w:cs="Times New Roman"/>
          <w:bCs/>
          <w:szCs w:val="24"/>
        </w:rPr>
      </w:pPr>
    </w:p>
    <w:p w:rsidR="00361815" w:rsidRPr="00A045BE" w:rsidRDefault="00A045BE" w:rsidP="001F60F6">
      <w:pPr>
        <w:pStyle w:val="Body1"/>
        <w:spacing w:before="0" w:after="0" w:line="240" w:lineRule="auto"/>
        <w:rPr>
          <w:rFonts w:ascii="Times New Roman" w:hAnsi="Times New Roman" w:cs="Times New Roman"/>
          <w:b w:val="0"/>
          <w:bCs/>
          <w:szCs w:val="24"/>
          <w:u w:val="single"/>
        </w:rPr>
      </w:pPr>
      <w:r w:rsidRPr="00A045BE">
        <w:rPr>
          <w:rFonts w:ascii="Times New Roman" w:hAnsi="Times New Roman" w:cs="Times New Roman"/>
          <w:b w:val="0"/>
          <w:bCs/>
          <w:szCs w:val="24"/>
          <w:u w:val="single"/>
        </w:rPr>
        <w:t>Přílohy:</w:t>
      </w:r>
    </w:p>
    <w:p w:rsidR="00A045BE" w:rsidRPr="00A045BE" w:rsidRDefault="00A045BE" w:rsidP="001F60F6">
      <w:pPr>
        <w:pStyle w:val="Body1"/>
        <w:spacing w:before="0" w:after="0" w:line="240" w:lineRule="auto"/>
        <w:rPr>
          <w:rFonts w:ascii="Times New Roman" w:hAnsi="Times New Roman" w:cs="Times New Roman"/>
          <w:b w:val="0"/>
          <w:bCs/>
          <w:szCs w:val="24"/>
        </w:rPr>
      </w:pPr>
      <w:r w:rsidRPr="00A045BE">
        <w:rPr>
          <w:rFonts w:ascii="Times New Roman" w:hAnsi="Times New Roman" w:cs="Times New Roman"/>
          <w:b w:val="0"/>
          <w:bCs/>
          <w:szCs w:val="24"/>
        </w:rPr>
        <w:t>Příloha č. 1 – cenová nabídka</w:t>
      </w:r>
    </w:p>
    <w:p w:rsidR="00361815" w:rsidRDefault="00361815" w:rsidP="001F60F6">
      <w:pPr>
        <w:pStyle w:val="Body1"/>
        <w:spacing w:before="0" w:after="0" w:line="240" w:lineRule="auto"/>
        <w:rPr>
          <w:rFonts w:ascii="Times New Roman" w:hAnsi="Times New Roman" w:cs="Times New Roman"/>
          <w:bCs/>
          <w:szCs w:val="24"/>
        </w:rPr>
      </w:pPr>
    </w:p>
    <w:p w:rsidR="00A045BE" w:rsidRDefault="00A045BE" w:rsidP="001F60F6">
      <w:pPr>
        <w:pStyle w:val="Body1"/>
        <w:spacing w:before="0" w:after="0" w:line="240" w:lineRule="auto"/>
        <w:rPr>
          <w:rFonts w:ascii="Times New Roman" w:hAnsi="Times New Roman" w:cs="Times New Roman"/>
          <w:bCs/>
          <w:szCs w:val="24"/>
        </w:rPr>
      </w:pPr>
    </w:p>
    <w:p w:rsidR="00A045BE" w:rsidRPr="00230696" w:rsidRDefault="00A045BE" w:rsidP="001F60F6">
      <w:pPr>
        <w:pStyle w:val="Body1"/>
        <w:spacing w:before="0" w:after="0" w:line="240" w:lineRule="auto"/>
        <w:rPr>
          <w:rFonts w:ascii="Times New Roman" w:hAnsi="Times New Roman" w:cs="Times New Roman"/>
          <w:bCs/>
          <w:szCs w:val="24"/>
        </w:rPr>
      </w:pPr>
    </w:p>
    <w:p w:rsidR="001F60F6" w:rsidRPr="001F60F6" w:rsidRDefault="001F60F6" w:rsidP="001F60F6">
      <w:pPr>
        <w:pStyle w:val="Default"/>
        <w:spacing w:line="276" w:lineRule="auto"/>
        <w:rPr>
          <w:rFonts w:eastAsiaTheme="minorEastAsia"/>
          <w:color w:val="auto"/>
          <w:lang w:eastAsia="cs-CZ"/>
        </w:rPr>
      </w:pPr>
      <w:r w:rsidRPr="001F60F6">
        <w:rPr>
          <w:rFonts w:eastAsiaTheme="minorEastAsia"/>
          <w:color w:val="auto"/>
          <w:lang w:eastAsia="cs-CZ"/>
        </w:rPr>
        <w:t>z</w:t>
      </w:r>
      <w:r w:rsidR="00F23EDD">
        <w:rPr>
          <w:rFonts w:eastAsiaTheme="minorEastAsia"/>
          <w:color w:val="auto"/>
          <w:lang w:eastAsia="cs-CZ"/>
        </w:rPr>
        <w:t>a o</w:t>
      </w:r>
      <w:r>
        <w:rPr>
          <w:rFonts w:eastAsiaTheme="minorEastAsia"/>
          <w:color w:val="auto"/>
          <w:lang w:eastAsia="cs-CZ"/>
        </w:rPr>
        <w:t>bjednatele:</w:t>
      </w:r>
      <w:r>
        <w:rPr>
          <w:rFonts w:eastAsiaTheme="minorEastAsia"/>
          <w:color w:val="auto"/>
          <w:lang w:eastAsia="cs-CZ"/>
        </w:rPr>
        <w:tab/>
      </w:r>
      <w:r>
        <w:rPr>
          <w:rFonts w:eastAsiaTheme="minorEastAsia"/>
          <w:color w:val="auto"/>
          <w:lang w:eastAsia="cs-CZ"/>
        </w:rPr>
        <w:tab/>
      </w:r>
      <w:r>
        <w:rPr>
          <w:rFonts w:eastAsiaTheme="minorEastAsia"/>
          <w:color w:val="auto"/>
          <w:lang w:eastAsia="cs-CZ"/>
        </w:rPr>
        <w:tab/>
      </w:r>
      <w:r>
        <w:rPr>
          <w:rFonts w:eastAsiaTheme="minorEastAsia"/>
          <w:color w:val="auto"/>
          <w:lang w:eastAsia="cs-CZ"/>
        </w:rPr>
        <w:tab/>
      </w:r>
      <w:r>
        <w:rPr>
          <w:rFonts w:eastAsiaTheme="minorEastAsia"/>
          <w:color w:val="auto"/>
          <w:lang w:eastAsia="cs-CZ"/>
        </w:rPr>
        <w:tab/>
      </w:r>
      <w:r w:rsidR="00F23EDD">
        <w:rPr>
          <w:rFonts w:eastAsiaTheme="minorEastAsia"/>
          <w:color w:val="auto"/>
          <w:lang w:eastAsia="cs-CZ"/>
        </w:rPr>
        <w:t>za z</w:t>
      </w:r>
      <w:r w:rsidRPr="001F60F6">
        <w:rPr>
          <w:rFonts w:eastAsiaTheme="minorEastAsia"/>
          <w:color w:val="auto"/>
          <w:lang w:eastAsia="cs-CZ"/>
        </w:rPr>
        <w:t>hotovitele:</w:t>
      </w:r>
      <w:r w:rsidRPr="001F60F6">
        <w:rPr>
          <w:rFonts w:eastAsiaTheme="minorEastAsia"/>
          <w:color w:val="auto"/>
          <w:lang w:eastAsia="cs-CZ"/>
        </w:rPr>
        <w:tab/>
      </w:r>
      <w:r w:rsidRPr="001F60F6">
        <w:rPr>
          <w:rFonts w:eastAsiaTheme="minorEastAsia"/>
          <w:color w:val="auto"/>
          <w:lang w:eastAsia="cs-CZ"/>
        </w:rPr>
        <w:tab/>
      </w:r>
      <w:r w:rsidRPr="001F60F6">
        <w:rPr>
          <w:rFonts w:eastAsiaTheme="minorEastAsia"/>
          <w:color w:val="auto"/>
          <w:lang w:eastAsia="cs-CZ"/>
        </w:rPr>
        <w:tab/>
      </w:r>
      <w:r w:rsidRPr="001F60F6">
        <w:rPr>
          <w:rFonts w:eastAsiaTheme="minorEastAsia"/>
          <w:color w:val="auto"/>
          <w:lang w:eastAsia="cs-CZ"/>
        </w:rPr>
        <w:tab/>
        <w:t xml:space="preserve"> </w:t>
      </w:r>
    </w:p>
    <w:p w:rsidR="001F60F6" w:rsidRPr="001F60F6" w:rsidRDefault="001F60F6" w:rsidP="001F60F6">
      <w:pPr>
        <w:pStyle w:val="Default"/>
        <w:spacing w:line="276" w:lineRule="auto"/>
        <w:rPr>
          <w:rFonts w:eastAsiaTheme="minorEastAsia"/>
          <w:color w:val="auto"/>
          <w:lang w:eastAsia="cs-CZ"/>
        </w:rPr>
      </w:pPr>
      <w:r>
        <w:rPr>
          <w:rFonts w:eastAsiaTheme="minorEastAsia"/>
          <w:color w:val="auto"/>
          <w:lang w:eastAsia="cs-CZ"/>
        </w:rPr>
        <w:t>V</w:t>
      </w:r>
      <w:r w:rsidRPr="001F60F6">
        <w:rPr>
          <w:rFonts w:eastAsiaTheme="minorEastAsia"/>
          <w:color w:val="auto"/>
          <w:lang w:eastAsia="cs-CZ"/>
        </w:rPr>
        <w:t xml:space="preserve"> Šenově u Nového Jičína</w:t>
      </w:r>
      <w:r>
        <w:rPr>
          <w:rFonts w:eastAsiaTheme="minorEastAsia"/>
          <w:color w:val="auto"/>
          <w:lang w:eastAsia="cs-CZ"/>
        </w:rPr>
        <w:t xml:space="preserve"> </w:t>
      </w:r>
      <w:r w:rsidRPr="00F531B4">
        <w:rPr>
          <w:rFonts w:eastAsiaTheme="minorEastAsia"/>
          <w:color w:val="auto"/>
          <w:lang w:eastAsia="cs-CZ"/>
        </w:rPr>
        <w:t>dne</w:t>
      </w:r>
      <w:r w:rsidR="00823B0B">
        <w:rPr>
          <w:rFonts w:eastAsiaTheme="minorEastAsia"/>
          <w:color w:val="auto"/>
          <w:lang w:eastAsia="cs-CZ"/>
        </w:rPr>
        <w:t xml:space="preserve"> 7. 5. 2025</w:t>
      </w:r>
      <w:r w:rsidR="00A8129C">
        <w:rPr>
          <w:rFonts w:eastAsiaTheme="minorEastAsia"/>
          <w:color w:val="auto"/>
          <w:lang w:eastAsia="cs-CZ"/>
        </w:rPr>
        <w:tab/>
      </w:r>
      <w:r w:rsidR="00823B0B">
        <w:rPr>
          <w:rFonts w:eastAsiaTheme="minorEastAsia"/>
          <w:color w:val="auto"/>
          <w:lang w:eastAsia="cs-CZ"/>
        </w:rPr>
        <w:tab/>
      </w:r>
      <w:r w:rsidRPr="00F531B4">
        <w:rPr>
          <w:rFonts w:eastAsiaTheme="minorEastAsia"/>
          <w:color w:val="auto"/>
          <w:lang w:eastAsia="cs-CZ"/>
        </w:rPr>
        <w:t>V </w:t>
      </w:r>
      <w:r w:rsidR="00A8129C">
        <w:rPr>
          <w:rFonts w:eastAsiaTheme="minorEastAsia"/>
          <w:color w:val="auto"/>
          <w:lang w:eastAsia="cs-CZ"/>
        </w:rPr>
        <w:t>Praze</w:t>
      </w:r>
      <w:r w:rsidRPr="00F531B4">
        <w:rPr>
          <w:rFonts w:eastAsiaTheme="minorEastAsia"/>
          <w:color w:val="auto"/>
          <w:lang w:eastAsia="cs-CZ"/>
        </w:rPr>
        <w:t xml:space="preserve"> dne</w:t>
      </w:r>
      <w:r w:rsidR="00823B0B">
        <w:rPr>
          <w:rFonts w:eastAsiaTheme="minorEastAsia"/>
          <w:color w:val="auto"/>
          <w:lang w:eastAsia="cs-CZ"/>
        </w:rPr>
        <w:t xml:space="preserve"> 5. 5. 2025</w:t>
      </w:r>
      <w:r w:rsidR="00434CAC" w:rsidRPr="00F531B4">
        <w:rPr>
          <w:rFonts w:eastAsiaTheme="minorEastAsia"/>
          <w:color w:val="auto"/>
          <w:lang w:eastAsia="cs-CZ"/>
        </w:rPr>
        <w:tab/>
      </w:r>
      <w:r w:rsidR="00434CAC">
        <w:rPr>
          <w:rFonts w:eastAsiaTheme="minorEastAsia"/>
          <w:color w:val="auto"/>
          <w:lang w:eastAsia="cs-CZ"/>
        </w:rPr>
        <w:t xml:space="preserve"> </w:t>
      </w:r>
    </w:p>
    <w:p w:rsidR="001F60F6" w:rsidRPr="001F60F6" w:rsidRDefault="001F60F6" w:rsidP="001F60F6">
      <w:pPr>
        <w:pStyle w:val="Default"/>
        <w:spacing w:line="276" w:lineRule="auto"/>
        <w:rPr>
          <w:rFonts w:eastAsiaTheme="minorEastAsia"/>
          <w:color w:val="auto"/>
          <w:lang w:eastAsia="cs-CZ"/>
        </w:rPr>
      </w:pPr>
    </w:p>
    <w:p w:rsidR="001F60F6" w:rsidRPr="001F60F6" w:rsidRDefault="001F60F6" w:rsidP="001F60F6">
      <w:pPr>
        <w:pStyle w:val="Default"/>
        <w:rPr>
          <w:rFonts w:eastAsiaTheme="minorEastAsia"/>
          <w:color w:val="auto"/>
          <w:lang w:eastAsia="cs-CZ"/>
        </w:rPr>
      </w:pPr>
    </w:p>
    <w:p w:rsidR="001F60F6" w:rsidRPr="001F60F6" w:rsidRDefault="001F60F6" w:rsidP="001F60F6">
      <w:pPr>
        <w:pStyle w:val="Default"/>
        <w:rPr>
          <w:rFonts w:eastAsiaTheme="minorEastAsia"/>
          <w:color w:val="auto"/>
          <w:lang w:eastAsia="cs-CZ"/>
        </w:rPr>
      </w:pPr>
    </w:p>
    <w:p w:rsidR="001F60F6" w:rsidRPr="001F60F6" w:rsidRDefault="001F60F6" w:rsidP="001F60F6">
      <w:pPr>
        <w:pStyle w:val="Default"/>
        <w:rPr>
          <w:rFonts w:eastAsiaTheme="minorEastAsia"/>
          <w:color w:val="auto"/>
          <w:lang w:eastAsia="cs-CZ"/>
        </w:rPr>
      </w:pPr>
    </w:p>
    <w:p w:rsidR="001F60F6" w:rsidRPr="001F60F6" w:rsidRDefault="001F60F6" w:rsidP="001F60F6">
      <w:pPr>
        <w:pStyle w:val="Default"/>
        <w:rPr>
          <w:rFonts w:eastAsiaTheme="minorEastAsia"/>
          <w:color w:val="auto"/>
          <w:lang w:eastAsia="cs-CZ"/>
        </w:rPr>
      </w:pPr>
      <w:r w:rsidRPr="001F60F6">
        <w:rPr>
          <w:rFonts w:eastAsiaTheme="minorEastAsia"/>
          <w:color w:val="auto"/>
          <w:lang w:eastAsia="cs-CZ"/>
        </w:rPr>
        <w:t>…………………………………</w:t>
      </w:r>
      <w:r>
        <w:rPr>
          <w:rFonts w:eastAsiaTheme="minorEastAsia"/>
          <w:color w:val="auto"/>
          <w:lang w:eastAsia="cs-CZ"/>
        </w:rPr>
        <w:tab/>
      </w:r>
      <w:r>
        <w:rPr>
          <w:rFonts w:eastAsiaTheme="minorEastAsia"/>
          <w:color w:val="auto"/>
          <w:lang w:eastAsia="cs-CZ"/>
        </w:rPr>
        <w:tab/>
      </w:r>
      <w:r>
        <w:rPr>
          <w:rFonts w:eastAsiaTheme="minorEastAsia"/>
          <w:color w:val="auto"/>
          <w:lang w:eastAsia="cs-CZ"/>
        </w:rPr>
        <w:tab/>
      </w:r>
      <w:r w:rsidRPr="001F60F6">
        <w:rPr>
          <w:rFonts w:eastAsiaTheme="minorEastAsia"/>
          <w:color w:val="auto"/>
          <w:lang w:eastAsia="cs-CZ"/>
        </w:rPr>
        <w:t>…………………………………….</w:t>
      </w:r>
    </w:p>
    <w:p w:rsidR="001F60F6" w:rsidRPr="00A8129C" w:rsidRDefault="001F60F6" w:rsidP="00A812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A8129C">
        <w:rPr>
          <w:rFonts w:ascii="Times New Roman" w:hAnsi="Times New Roman" w:cs="Times New Roman"/>
        </w:rPr>
        <w:t>Ing. Radek Haas</w:t>
      </w:r>
      <w:r w:rsidRPr="00A8129C">
        <w:rPr>
          <w:rFonts w:ascii="Times New Roman" w:hAnsi="Times New Roman" w:cs="Times New Roman"/>
        </w:rPr>
        <w:tab/>
      </w:r>
      <w:r w:rsidRPr="001F60F6">
        <w:tab/>
      </w:r>
      <w:r w:rsidRPr="001F60F6">
        <w:tab/>
        <w:t xml:space="preserve"> </w:t>
      </w:r>
      <w:r w:rsidRPr="001F60F6">
        <w:tab/>
      </w:r>
      <w:r w:rsidRPr="001F60F6">
        <w:tab/>
      </w:r>
      <w:r w:rsidR="00A812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Pavel Brázda</w:t>
      </w:r>
      <w:r w:rsidR="00A8129C" w:rsidRPr="00C9077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jednatel společnosti</w:t>
      </w:r>
    </w:p>
    <w:p w:rsidR="00A8129C" w:rsidRDefault="001F60F6" w:rsidP="001F6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podniku</w:t>
      </w:r>
      <w:r w:rsidR="00434CAC">
        <w:rPr>
          <w:rFonts w:ascii="Times New Roman" w:hAnsi="Times New Roman" w:cs="Times New Roman"/>
          <w:sz w:val="24"/>
          <w:szCs w:val="24"/>
        </w:rPr>
        <w:tab/>
      </w:r>
      <w:r w:rsidR="00434CAC">
        <w:rPr>
          <w:rFonts w:ascii="Times New Roman" w:hAnsi="Times New Roman" w:cs="Times New Roman"/>
          <w:sz w:val="24"/>
          <w:szCs w:val="24"/>
        </w:rPr>
        <w:tab/>
      </w:r>
      <w:r w:rsidR="00434CAC">
        <w:rPr>
          <w:rFonts w:ascii="Times New Roman" w:hAnsi="Times New Roman" w:cs="Times New Roman"/>
          <w:sz w:val="24"/>
          <w:szCs w:val="24"/>
        </w:rPr>
        <w:tab/>
      </w:r>
      <w:r w:rsidR="00434CAC">
        <w:rPr>
          <w:rFonts w:ascii="Times New Roman" w:hAnsi="Times New Roman" w:cs="Times New Roman"/>
          <w:sz w:val="24"/>
          <w:szCs w:val="24"/>
        </w:rPr>
        <w:tab/>
      </w:r>
      <w:r w:rsidR="00434CAC">
        <w:rPr>
          <w:rFonts w:ascii="Times New Roman" w:hAnsi="Times New Roman" w:cs="Times New Roman"/>
          <w:sz w:val="24"/>
          <w:szCs w:val="24"/>
        </w:rPr>
        <w:tab/>
      </w:r>
    </w:p>
    <w:p w:rsidR="00A8129C" w:rsidRDefault="00A8129C" w:rsidP="001F6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29C" w:rsidRDefault="00A8129C" w:rsidP="001F6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29C" w:rsidRDefault="00A8129C" w:rsidP="00A812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A8129C" w:rsidRDefault="00A8129C" w:rsidP="00A812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A812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…………………………………….</w:t>
      </w:r>
    </w:p>
    <w:p w:rsidR="00560F55" w:rsidRPr="00230696" w:rsidRDefault="00A8129C" w:rsidP="00A8129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Marek Bláha, jednatel společnosti</w:t>
      </w:r>
    </w:p>
    <w:sectPr w:rsidR="00560F55" w:rsidRPr="00230696" w:rsidSect="00FF7583">
      <w:pgSz w:w="11906" w:h="16838"/>
      <w:pgMar w:top="851" w:right="1134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513"/>
    <w:multiLevelType w:val="hybridMultilevel"/>
    <w:tmpl w:val="A37C75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0D57AF"/>
    <w:multiLevelType w:val="hybridMultilevel"/>
    <w:tmpl w:val="F07A066A"/>
    <w:lvl w:ilvl="0" w:tplc="50540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C5FCD"/>
    <w:multiLevelType w:val="multilevel"/>
    <w:tmpl w:val="B0E49226"/>
    <w:lvl w:ilvl="0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">
    <w:nsid w:val="1BD60FDD"/>
    <w:multiLevelType w:val="hybridMultilevel"/>
    <w:tmpl w:val="7D2ED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6DD7"/>
    <w:multiLevelType w:val="hybridMultilevel"/>
    <w:tmpl w:val="3C66A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34321"/>
    <w:multiLevelType w:val="multilevel"/>
    <w:tmpl w:val="C84EF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0B4BEA"/>
    <w:multiLevelType w:val="multilevel"/>
    <w:tmpl w:val="3AE23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656F7B"/>
    <w:multiLevelType w:val="multilevel"/>
    <w:tmpl w:val="B0E49226"/>
    <w:lvl w:ilvl="0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8">
    <w:nsid w:val="33980BBC"/>
    <w:multiLevelType w:val="hybridMultilevel"/>
    <w:tmpl w:val="BB80D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E1F3B"/>
    <w:multiLevelType w:val="hybridMultilevel"/>
    <w:tmpl w:val="68481512"/>
    <w:lvl w:ilvl="0" w:tplc="FD206D9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872798D"/>
    <w:multiLevelType w:val="multilevel"/>
    <w:tmpl w:val="CA20C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86847EA"/>
    <w:multiLevelType w:val="hybridMultilevel"/>
    <w:tmpl w:val="C290AC62"/>
    <w:lvl w:ilvl="0" w:tplc="A3907B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E4894"/>
    <w:multiLevelType w:val="hybridMultilevel"/>
    <w:tmpl w:val="44608B60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74AF2CBE"/>
    <w:multiLevelType w:val="hybridMultilevel"/>
    <w:tmpl w:val="C73026BA"/>
    <w:lvl w:ilvl="0" w:tplc="0A026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65A2F28"/>
    <w:multiLevelType w:val="hybridMultilevel"/>
    <w:tmpl w:val="B016AE0A"/>
    <w:lvl w:ilvl="0" w:tplc="643CD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/>
    <w:lvlOverride w:ilvl="1">
      <w:startOverride w:val="1"/>
    </w:lvlOverride>
  </w:num>
  <w:num w:numId="4">
    <w:abstractNumId w:val="5"/>
    <w:lvlOverride w:ilvl="0"/>
    <w:lvlOverride w:ilvl="1">
      <w:startOverride w:val="1"/>
    </w:lvlOverride>
  </w:num>
  <w:num w:numId="5">
    <w:abstractNumId w:val="5"/>
    <w:lvlOverride w:ilvl="0"/>
    <w:lvlOverride w:ilvl="1"/>
    <w:lvlOverride w:ilvl="2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5"/>
  </w:num>
  <w:num w:numId="10">
    <w:abstractNumId w:val="4"/>
  </w:num>
  <w:num w:numId="11">
    <w:abstractNumId w:val="14"/>
  </w:num>
  <w:num w:numId="12">
    <w:abstractNumId w:val="6"/>
  </w:num>
  <w:num w:numId="13">
    <w:abstractNumId w:val="11"/>
  </w:num>
  <w:num w:numId="14">
    <w:abstractNumId w:val="10"/>
  </w:num>
  <w:num w:numId="15">
    <w:abstractNumId w:val="1"/>
  </w:num>
  <w:num w:numId="16">
    <w:abstractNumId w:val="12"/>
  </w:num>
  <w:num w:numId="17">
    <w:abstractNumId w:val="9"/>
  </w:num>
  <w:num w:numId="18">
    <w:abstractNumId w:val="7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59"/>
    <w:rsid w:val="00062D53"/>
    <w:rsid w:val="0007258D"/>
    <w:rsid w:val="000A102C"/>
    <w:rsid w:val="000A4EDC"/>
    <w:rsid w:val="000B6059"/>
    <w:rsid w:val="00146851"/>
    <w:rsid w:val="00170427"/>
    <w:rsid w:val="001C05EE"/>
    <w:rsid w:val="001F60F6"/>
    <w:rsid w:val="00202FCF"/>
    <w:rsid w:val="002054D6"/>
    <w:rsid w:val="00213671"/>
    <w:rsid w:val="00215EEB"/>
    <w:rsid w:val="00230696"/>
    <w:rsid w:val="00253B90"/>
    <w:rsid w:val="00253DD3"/>
    <w:rsid w:val="00264B7A"/>
    <w:rsid w:val="00287CA7"/>
    <w:rsid w:val="0029070E"/>
    <w:rsid w:val="002F4691"/>
    <w:rsid w:val="00331B41"/>
    <w:rsid w:val="00361815"/>
    <w:rsid w:val="003734A6"/>
    <w:rsid w:val="00375229"/>
    <w:rsid w:val="00393A7C"/>
    <w:rsid w:val="003A55C1"/>
    <w:rsid w:val="003C2E3D"/>
    <w:rsid w:val="003F7E24"/>
    <w:rsid w:val="00434CAC"/>
    <w:rsid w:val="00442325"/>
    <w:rsid w:val="00452B70"/>
    <w:rsid w:val="004C2321"/>
    <w:rsid w:val="004E00D7"/>
    <w:rsid w:val="00552193"/>
    <w:rsid w:val="00560F55"/>
    <w:rsid w:val="00581E64"/>
    <w:rsid w:val="005B3075"/>
    <w:rsid w:val="005C6486"/>
    <w:rsid w:val="005D7664"/>
    <w:rsid w:val="006052D9"/>
    <w:rsid w:val="00612AB5"/>
    <w:rsid w:val="006259FA"/>
    <w:rsid w:val="006701EA"/>
    <w:rsid w:val="006D45A7"/>
    <w:rsid w:val="007046C4"/>
    <w:rsid w:val="007159B6"/>
    <w:rsid w:val="007238C1"/>
    <w:rsid w:val="00791779"/>
    <w:rsid w:val="007A2D87"/>
    <w:rsid w:val="00823B0B"/>
    <w:rsid w:val="00853820"/>
    <w:rsid w:val="00871D06"/>
    <w:rsid w:val="008B446D"/>
    <w:rsid w:val="008B58D8"/>
    <w:rsid w:val="008C5963"/>
    <w:rsid w:val="008F1396"/>
    <w:rsid w:val="0090029A"/>
    <w:rsid w:val="009106E4"/>
    <w:rsid w:val="009223E2"/>
    <w:rsid w:val="00942E48"/>
    <w:rsid w:val="009B3B09"/>
    <w:rsid w:val="009C5F52"/>
    <w:rsid w:val="009D442D"/>
    <w:rsid w:val="00A045BE"/>
    <w:rsid w:val="00A3239B"/>
    <w:rsid w:val="00A45997"/>
    <w:rsid w:val="00A8129C"/>
    <w:rsid w:val="00AA1195"/>
    <w:rsid w:val="00B117AA"/>
    <w:rsid w:val="00B820C4"/>
    <w:rsid w:val="00B935E6"/>
    <w:rsid w:val="00B948E7"/>
    <w:rsid w:val="00BB39C1"/>
    <w:rsid w:val="00C26849"/>
    <w:rsid w:val="00C36C3F"/>
    <w:rsid w:val="00C648A7"/>
    <w:rsid w:val="00C673C0"/>
    <w:rsid w:val="00C90770"/>
    <w:rsid w:val="00CB298C"/>
    <w:rsid w:val="00D54F37"/>
    <w:rsid w:val="00D602C8"/>
    <w:rsid w:val="00D86538"/>
    <w:rsid w:val="00DA5BB6"/>
    <w:rsid w:val="00DD182B"/>
    <w:rsid w:val="00DE7B22"/>
    <w:rsid w:val="00E507E3"/>
    <w:rsid w:val="00EA4AB4"/>
    <w:rsid w:val="00EB3DAA"/>
    <w:rsid w:val="00EC58E5"/>
    <w:rsid w:val="00F23EDD"/>
    <w:rsid w:val="00F41E3D"/>
    <w:rsid w:val="00F531B4"/>
    <w:rsid w:val="00F90724"/>
    <w:rsid w:val="00FD14F9"/>
    <w:rsid w:val="00FF6D42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">
    <w:name w:val="Head"/>
    <w:link w:val="HeadCar"/>
    <w:uiPriority w:val="99"/>
    <w:semiHidden/>
    <w:unhideWhenUsed/>
    <w:rsid w:val="000B6059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0B6059"/>
    <w:rPr>
      <w:b/>
      <w:sz w:val="32"/>
      <w:lang w:eastAsia="cs-CZ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0B6059"/>
    <w:pPr>
      <w:spacing w:before="100" w:after="160" w:line="312" w:lineRule="auto"/>
      <w:jc w:val="both"/>
    </w:pPr>
    <w:rPr>
      <w:b/>
      <w:sz w:val="24"/>
    </w:rPr>
  </w:style>
  <w:style w:type="character" w:customStyle="1" w:styleId="Level1Car">
    <w:name w:val="Level1Car"/>
    <w:link w:val="Level1"/>
    <w:uiPriority w:val="99"/>
    <w:semiHidden/>
    <w:unhideWhenUsed/>
    <w:rsid w:val="000B6059"/>
    <w:rPr>
      <w:b/>
      <w:sz w:val="24"/>
      <w:lang w:eastAsia="cs-CZ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0B6059"/>
    <w:pPr>
      <w:spacing w:before="100" w:after="40" w:line="312" w:lineRule="auto"/>
      <w:jc w:val="both"/>
    </w:pPr>
    <w:rPr>
      <w:b/>
      <w:sz w:val="24"/>
    </w:rPr>
  </w:style>
  <w:style w:type="character" w:customStyle="1" w:styleId="Body1Car">
    <w:name w:val="Body1Car"/>
    <w:link w:val="Body1"/>
    <w:uiPriority w:val="99"/>
    <w:semiHidden/>
    <w:unhideWhenUsed/>
    <w:rsid w:val="000B6059"/>
    <w:rPr>
      <w:b/>
      <w:sz w:val="24"/>
      <w:lang w:eastAsia="cs-CZ"/>
    </w:rPr>
  </w:style>
  <w:style w:type="paragraph" w:customStyle="1" w:styleId="Level2">
    <w:name w:val="Level2"/>
    <w:basedOn w:val="Normln"/>
    <w:link w:val="Level2Car"/>
    <w:uiPriority w:val="99"/>
    <w:unhideWhenUsed/>
    <w:rsid w:val="000B6059"/>
    <w:pPr>
      <w:spacing w:after="160" w:line="312" w:lineRule="auto"/>
      <w:jc w:val="both"/>
    </w:pPr>
    <w:rPr>
      <w:sz w:val="24"/>
    </w:rPr>
  </w:style>
  <w:style w:type="character" w:customStyle="1" w:styleId="Level2Car">
    <w:name w:val="Level2Car"/>
    <w:link w:val="Level2"/>
    <w:uiPriority w:val="99"/>
    <w:unhideWhenUsed/>
    <w:rsid w:val="000B6059"/>
    <w:rPr>
      <w:sz w:val="24"/>
      <w:lang w:eastAsia="cs-CZ"/>
    </w:rPr>
  </w:style>
  <w:style w:type="paragraph" w:customStyle="1" w:styleId="Body2">
    <w:name w:val="Body2"/>
    <w:basedOn w:val="Normln"/>
    <w:link w:val="Body2Car"/>
    <w:uiPriority w:val="99"/>
    <w:unhideWhenUsed/>
    <w:rsid w:val="000B6059"/>
    <w:pPr>
      <w:spacing w:after="40" w:line="312" w:lineRule="auto"/>
      <w:jc w:val="both"/>
    </w:pPr>
    <w:rPr>
      <w:sz w:val="24"/>
    </w:rPr>
  </w:style>
  <w:style w:type="character" w:customStyle="1" w:styleId="Body2Car">
    <w:name w:val="Body2Car"/>
    <w:link w:val="Body2"/>
    <w:uiPriority w:val="99"/>
    <w:unhideWhenUsed/>
    <w:rsid w:val="000B6059"/>
    <w:rPr>
      <w:sz w:val="24"/>
      <w:lang w:eastAsia="cs-CZ"/>
    </w:rPr>
  </w:style>
  <w:style w:type="paragraph" w:customStyle="1" w:styleId="Default">
    <w:name w:val="Default"/>
    <w:rsid w:val="001F60F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3734A6"/>
    <w:pPr>
      <w:ind w:left="720"/>
      <w:contextualSpacing/>
    </w:pPr>
  </w:style>
  <w:style w:type="paragraph" w:customStyle="1" w:styleId="Zkladntext1">
    <w:name w:val="Základní text1"/>
    <w:basedOn w:val="Normln"/>
    <w:rsid w:val="009223E2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5B3075"/>
    <w:rPr>
      <w:color w:val="0000FF" w:themeColor="hyperlink"/>
      <w:u w:val="single"/>
    </w:rPr>
  </w:style>
  <w:style w:type="paragraph" w:customStyle="1" w:styleId="docxodstavecseseznamem">
    <w:name w:val="docx_odstavecseseznamem"/>
    <w:basedOn w:val="Normln"/>
    <w:rsid w:val="00F4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10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6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6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6E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">
    <w:name w:val="Head"/>
    <w:link w:val="HeadCar"/>
    <w:uiPriority w:val="99"/>
    <w:semiHidden/>
    <w:unhideWhenUsed/>
    <w:rsid w:val="000B6059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0B6059"/>
    <w:rPr>
      <w:b/>
      <w:sz w:val="32"/>
      <w:lang w:eastAsia="cs-CZ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0B6059"/>
    <w:pPr>
      <w:spacing w:before="100" w:after="160" w:line="312" w:lineRule="auto"/>
      <w:jc w:val="both"/>
    </w:pPr>
    <w:rPr>
      <w:b/>
      <w:sz w:val="24"/>
    </w:rPr>
  </w:style>
  <w:style w:type="character" w:customStyle="1" w:styleId="Level1Car">
    <w:name w:val="Level1Car"/>
    <w:link w:val="Level1"/>
    <w:uiPriority w:val="99"/>
    <w:semiHidden/>
    <w:unhideWhenUsed/>
    <w:rsid w:val="000B6059"/>
    <w:rPr>
      <w:b/>
      <w:sz w:val="24"/>
      <w:lang w:eastAsia="cs-CZ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0B6059"/>
    <w:pPr>
      <w:spacing w:before="100" w:after="40" w:line="312" w:lineRule="auto"/>
      <w:jc w:val="both"/>
    </w:pPr>
    <w:rPr>
      <w:b/>
      <w:sz w:val="24"/>
    </w:rPr>
  </w:style>
  <w:style w:type="character" w:customStyle="1" w:styleId="Body1Car">
    <w:name w:val="Body1Car"/>
    <w:link w:val="Body1"/>
    <w:uiPriority w:val="99"/>
    <w:semiHidden/>
    <w:unhideWhenUsed/>
    <w:rsid w:val="000B6059"/>
    <w:rPr>
      <w:b/>
      <w:sz w:val="24"/>
      <w:lang w:eastAsia="cs-CZ"/>
    </w:rPr>
  </w:style>
  <w:style w:type="paragraph" w:customStyle="1" w:styleId="Level2">
    <w:name w:val="Level2"/>
    <w:basedOn w:val="Normln"/>
    <w:link w:val="Level2Car"/>
    <w:uiPriority w:val="99"/>
    <w:unhideWhenUsed/>
    <w:rsid w:val="000B6059"/>
    <w:pPr>
      <w:spacing w:after="160" w:line="312" w:lineRule="auto"/>
      <w:jc w:val="both"/>
    </w:pPr>
    <w:rPr>
      <w:sz w:val="24"/>
    </w:rPr>
  </w:style>
  <w:style w:type="character" w:customStyle="1" w:styleId="Level2Car">
    <w:name w:val="Level2Car"/>
    <w:link w:val="Level2"/>
    <w:uiPriority w:val="99"/>
    <w:unhideWhenUsed/>
    <w:rsid w:val="000B6059"/>
    <w:rPr>
      <w:sz w:val="24"/>
      <w:lang w:eastAsia="cs-CZ"/>
    </w:rPr>
  </w:style>
  <w:style w:type="paragraph" w:customStyle="1" w:styleId="Body2">
    <w:name w:val="Body2"/>
    <w:basedOn w:val="Normln"/>
    <w:link w:val="Body2Car"/>
    <w:uiPriority w:val="99"/>
    <w:unhideWhenUsed/>
    <w:rsid w:val="000B6059"/>
    <w:pPr>
      <w:spacing w:after="40" w:line="312" w:lineRule="auto"/>
      <w:jc w:val="both"/>
    </w:pPr>
    <w:rPr>
      <w:sz w:val="24"/>
    </w:rPr>
  </w:style>
  <w:style w:type="character" w:customStyle="1" w:styleId="Body2Car">
    <w:name w:val="Body2Car"/>
    <w:link w:val="Body2"/>
    <w:uiPriority w:val="99"/>
    <w:unhideWhenUsed/>
    <w:rsid w:val="000B6059"/>
    <w:rPr>
      <w:sz w:val="24"/>
      <w:lang w:eastAsia="cs-CZ"/>
    </w:rPr>
  </w:style>
  <w:style w:type="paragraph" w:customStyle="1" w:styleId="Default">
    <w:name w:val="Default"/>
    <w:rsid w:val="001F60F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3734A6"/>
    <w:pPr>
      <w:ind w:left="720"/>
      <w:contextualSpacing/>
    </w:pPr>
  </w:style>
  <w:style w:type="paragraph" w:customStyle="1" w:styleId="Zkladntext1">
    <w:name w:val="Základní text1"/>
    <w:basedOn w:val="Normln"/>
    <w:rsid w:val="009223E2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5B3075"/>
    <w:rPr>
      <w:color w:val="0000FF" w:themeColor="hyperlink"/>
      <w:u w:val="single"/>
    </w:rPr>
  </w:style>
  <w:style w:type="paragraph" w:customStyle="1" w:styleId="docxodstavecseseznamem">
    <w:name w:val="docx_odstavecseseznamem"/>
    <w:basedOn w:val="Normln"/>
    <w:rsid w:val="00F4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10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6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6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6E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1173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szp@szpnj.cz</cp:lastModifiedBy>
  <cp:revision>5</cp:revision>
  <cp:lastPrinted>2023-02-20T23:09:00Z</cp:lastPrinted>
  <dcterms:created xsi:type="dcterms:W3CDTF">2025-05-13T05:58:00Z</dcterms:created>
  <dcterms:modified xsi:type="dcterms:W3CDTF">2025-05-13T06:08:00Z</dcterms:modified>
</cp:coreProperties>
</file>