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59E8" w14:textId="77777777" w:rsidR="004F1AF0" w:rsidRDefault="00013911">
      <w:pPr>
        <w:pStyle w:val="Zkladntext40"/>
        <w:shd w:val="clear" w:color="auto" w:fill="auto"/>
        <w:spacing w:after="60"/>
        <w:ind w:left="2560"/>
      </w:pPr>
      <w:r>
        <w:t>Krajská správa</w:t>
      </w:r>
    </w:p>
    <w:p w14:paraId="28CEF692" w14:textId="6CF50C36" w:rsidR="004F1AF0" w:rsidRDefault="00013911">
      <w:pPr>
        <w:pStyle w:val="Zkladntext40"/>
        <w:shd w:val="clear" w:color="auto" w:fill="auto"/>
        <w:spacing w:after="600"/>
        <w:ind w:left="2460"/>
      </w:pPr>
      <w:r>
        <w:t>a údržba silnic</w:t>
      </w:r>
      <w:r>
        <w:t xml:space="preserve"> Vysočiny</w:t>
      </w:r>
    </w:p>
    <w:p w14:paraId="26D5F7FD" w14:textId="77777777" w:rsidR="004F1AF0" w:rsidRDefault="00013911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K U P N Í S M L O U V A</w:t>
      </w:r>
      <w:bookmarkEnd w:id="0"/>
      <w:bookmarkEnd w:id="1"/>
    </w:p>
    <w:p w14:paraId="79975A2E" w14:textId="77777777" w:rsidR="004F1AF0" w:rsidRDefault="00013911">
      <w:pPr>
        <w:pStyle w:val="Zkladntext1"/>
        <w:shd w:val="clear" w:color="auto" w:fill="auto"/>
        <w:spacing w:after="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(§ 2079 a násl. zák.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zákoníku - dále</w:t>
      </w:r>
      <w:proofErr w:type="gramEnd"/>
      <w:r>
        <w:rPr>
          <w:sz w:val="24"/>
          <w:szCs w:val="24"/>
        </w:rPr>
        <w:t xml:space="preserve"> jen „OZ“)</w:t>
      </w:r>
    </w:p>
    <w:p w14:paraId="3E6B9C89" w14:textId="77777777" w:rsidR="004F1AF0" w:rsidRDefault="00013911">
      <w:pPr>
        <w:pStyle w:val="Titulektabulky0"/>
        <w:shd w:val="clear" w:color="auto" w:fill="auto"/>
        <w:tabs>
          <w:tab w:val="left" w:pos="5141"/>
        </w:tabs>
        <w:ind w:left="53"/>
      </w:pPr>
      <w:r>
        <w:t>č. smlouvy prodávajícího:</w:t>
      </w:r>
      <w:r>
        <w:tab/>
        <w:t>č. smlouvy kupujícího: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5232"/>
      </w:tblGrid>
      <w:tr w:rsidR="004F1AF0" w14:paraId="2DF37DED" w14:textId="77777777">
        <w:tblPrEx>
          <w:tblCellMar>
            <w:top w:w="0" w:type="dxa"/>
            <w:bottom w:w="0" w:type="dxa"/>
          </w:tblCellMar>
        </w:tblPrEx>
        <w:trPr>
          <w:trHeight w:hRule="exact" w:val="378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0F721" w14:textId="77777777" w:rsidR="004F1AF0" w:rsidRDefault="00013911">
            <w:pPr>
              <w:pStyle w:val="Jin0"/>
              <w:shd w:val="clear" w:color="auto" w:fill="auto"/>
              <w:spacing w:after="0" w:line="218" w:lineRule="auto"/>
            </w:pPr>
            <w:r>
              <w:rPr>
                <w:b/>
                <w:bCs/>
              </w:rPr>
              <w:t>Prodávající:</w:t>
            </w:r>
          </w:p>
          <w:p w14:paraId="3FF59224" w14:textId="77777777" w:rsidR="004F1AF0" w:rsidRDefault="0001391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Kámen Brno, spol. s.r.o. Mezírka 775/1,</w:t>
            </w:r>
          </w:p>
          <w:p w14:paraId="4AF45129" w14:textId="77777777" w:rsidR="004F1AF0" w:rsidRDefault="00013911">
            <w:pPr>
              <w:pStyle w:val="Jin0"/>
              <w:shd w:val="clear" w:color="auto" w:fill="auto"/>
              <w:spacing w:after="4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Veveří, 602 00 </w:t>
            </w:r>
            <w:r>
              <w:rPr>
                <w:b/>
                <w:bCs/>
                <w:sz w:val="20"/>
                <w:szCs w:val="20"/>
              </w:rPr>
              <w:t>Brno Kamenolom Polnička 278 591 01 Žďár nad Sázavou</w:t>
            </w:r>
          </w:p>
          <w:p w14:paraId="19DA62D2" w14:textId="77777777" w:rsidR="004F1AF0" w:rsidRDefault="00013911">
            <w:pPr>
              <w:pStyle w:val="Jin0"/>
              <w:shd w:val="clear" w:color="auto" w:fill="auto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44963386 DIČ: CZ44963386</w:t>
            </w:r>
          </w:p>
          <w:p w14:paraId="6A0DCC5B" w14:textId="77777777" w:rsidR="004F1AF0" w:rsidRDefault="0001391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2E65B67F" w14:textId="77777777" w:rsidR="004F1AF0" w:rsidRDefault="00013911">
            <w:pPr>
              <w:pStyle w:val="Jin0"/>
              <w:shd w:val="clear" w:color="auto" w:fill="auto"/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Petrem Zemánkem, jednatelem společnosti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6EE25" w14:textId="77777777" w:rsidR="004F1AF0" w:rsidRDefault="00013911">
            <w:pPr>
              <w:pStyle w:val="Jin0"/>
              <w:shd w:val="clear" w:color="auto" w:fill="auto"/>
              <w:spacing w:after="0" w:line="218" w:lineRule="auto"/>
              <w:ind w:firstLine="160"/>
            </w:pPr>
            <w:proofErr w:type="gramStart"/>
            <w:r>
              <w:rPr>
                <w:b/>
                <w:bCs/>
              </w:rPr>
              <w:t>Kupující :</w:t>
            </w:r>
            <w:proofErr w:type="gramEnd"/>
          </w:p>
          <w:p w14:paraId="7DBACA45" w14:textId="77777777" w:rsidR="004F1AF0" w:rsidRDefault="00013911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Krajská správa a údržba silnic Vysočiny příspěvková organizace</w:t>
            </w:r>
          </w:p>
          <w:p w14:paraId="01EEA830" w14:textId="77777777" w:rsidR="004F1AF0" w:rsidRDefault="00013911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Kosovská 1122/16</w:t>
            </w:r>
          </w:p>
          <w:p w14:paraId="3BB6FB4D" w14:textId="77777777" w:rsidR="004F1AF0" w:rsidRDefault="00013911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01 Jihlava</w:t>
            </w:r>
          </w:p>
          <w:p w14:paraId="75D385D9" w14:textId="77777777" w:rsidR="004F1AF0" w:rsidRDefault="00013911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IČO: </w:t>
            </w:r>
            <w:r>
              <w:rPr>
                <w:b/>
                <w:bCs/>
                <w:sz w:val="20"/>
                <w:szCs w:val="20"/>
              </w:rPr>
              <w:t>00090450 DIČ: CZ00090450</w:t>
            </w:r>
          </w:p>
          <w:p w14:paraId="4EC2D49C" w14:textId="77777777" w:rsidR="004F1AF0" w:rsidRDefault="00013911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23634B67" w14:textId="77777777" w:rsidR="004F1AF0" w:rsidRDefault="00013911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Radovanem </w:t>
            </w:r>
            <w:proofErr w:type="spellStart"/>
            <w:r>
              <w:rPr>
                <w:sz w:val="20"/>
                <w:szCs w:val="20"/>
              </w:rPr>
              <w:t>Necidem</w:t>
            </w:r>
            <w:proofErr w:type="spellEnd"/>
            <w:r>
              <w:rPr>
                <w:sz w:val="20"/>
                <w:szCs w:val="20"/>
              </w:rPr>
              <w:t xml:space="preserve">, ředitelem organizace </w:t>
            </w:r>
            <w:r>
              <w:rPr>
                <w:b/>
                <w:bCs/>
                <w:sz w:val="20"/>
                <w:szCs w:val="20"/>
              </w:rPr>
              <w:t>ve věcech technických:</w:t>
            </w:r>
          </w:p>
          <w:p w14:paraId="33506305" w14:textId="77777777" w:rsidR="004F1AF0" w:rsidRDefault="00013911">
            <w:pPr>
              <w:pStyle w:val="Jin0"/>
              <w:shd w:val="clear" w:color="auto" w:fill="auto"/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koordinátorem MTZ</w:t>
            </w:r>
          </w:p>
        </w:tc>
      </w:tr>
    </w:tbl>
    <w:p w14:paraId="7132AF08" w14:textId="77777777" w:rsidR="004F1AF0" w:rsidRDefault="004F1AF0">
      <w:pPr>
        <w:spacing w:after="239" w:line="1" w:lineRule="exact"/>
      </w:pPr>
    </w:p>
    <w:p w14:paraId="4071C01D" w14:textId="77777777" w:rsidR="004F1AF0" w:rsidRDefault="00013911">
      <w:pPr>
        <w:pStyle w:val="Zkladntext1"/>
        <w:shd w:val="clear" w:color="auto" w:fill="auto"/>
        <w:ind w:left="500"/>
        <w:rPr>
          <w:sz w:val="20"/>
          <w:szCs w:val="20"/>
        </w:rPr>
      </w:pPr>
      <w:r>
        <w:rPr>
          <w:b/>
          <w:bCs/>
        </w:rPr>
        <w:t xml:space="preserve">P Ř E D M Ě T S M L O U V </w:t>
      </w:r>
      <w:proofErr w:type="gramStart"/>
      <w:r>
        <w:rPr>
          <w:b/>
          <w:bCs/>
        </w:rPr>
        <w:t>Y :</w:t>
      </w:r>
      <w:proofErr w:type="gramEnd"/>
      <w:r>
        <w:rPr>
          <w:b/>
          <w:bCs/>
        </w:rPr>
        <w:t xml:space="preserve"> nákup kameniva frakce 4/8 na posyp pro CM Žďár nad Sázavou, </w:t>
      </w:r>
      <w:r>
        <w:rPr>
          <w:sz w:val="20"/>
          <w:szCs w:val="20"/>
        </w:rPr>
        <w:t>(dále také 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1704"/>
        <w:gridCol w:w="3293"/>
      </w:tblGrid>
      <w:tr w:rsidR="004F1AF0" w14:paraId="6675523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3FC43" w14:textId="77777777" w:rsidR="004F1AF0" w:rsidRDefault="0001391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18D7A" w14:textId="77777777" w:rsidR="004F1AF0" w:rsidRDefault="0001391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D53D0" w14:textId="77777777" w:rsidR="004F1AF0" w:rsidRDefault="0001391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bez DPH</w:t>
            </w:r>
          </w:p>
        </w:tc>
      </w:tr>
      <w:tr w:rsidR="004F1AF0" w14:paraId="6683D9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0DBC8" w14:textId="77777777" w:rsidR="004F1AF0" w:rsidRDefault="00013911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Kamenivo frakce 4/8 (á 250,- Kč/t)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C5787" w14:textId="77777777" w:rsidR="004F1AF0" w:rsidRDefault="0001391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 t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6C802" w14:textId="77777777" w:rsidR="004F1AF0" w:rsidRDefault="0001391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197 500,-</w:t>
            </w:r>
          </w:p>
        </w:tc>
      </w:tr>
      <w:tr w:rsidR="004F1AF0" w14:paraId="31F9094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308FFB" w14:textId="77777777" w:rsidR="004F1AF0" w:rsidRDefault="0001391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 s DPH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08632" w14:textId="77777777" w:rsidR="004F1AF0" w:rsidRDefault="0001391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238 975,-</w:t>
            </w:r>
          </w:p>
        </w:tc>
      </w:tr>
    </w:tbl>
    <w:p w14:paraId="39E6A058" w14:textId="77777777" w:rsidR="004F1AF0" w:rsidRDefault="004F1AF0">
      <w:pPr>
        <w:spacing w:after="459" w:line="1" w:lineRule="exact"/>
      </w:pPr>
    </w:p>
    <w:p w14:paraId="5FA233D9" w14:textId="77777777" w:rsidR="004F1AF0" w:rsidRDefault="00013911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TERMÍN DODÁVKY: </w:t>
      </w:r>
      <w:r>
        <w:t>31.12.2025</w:t>
      </w:r>
    </w:p>
    <w:p w14:paraId="6CABEA8A" w14:textId="77777777" w:rsidR="004F1AF0" w:rsidRDefault="00013911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Způsob dopravy: </w:t>
      </w:r>
      <w:r>
        <w:t>vlastní</w:t>
      </w:r>
    </w:p>
    <w:p w14:paraId="1A51A0C1" w14:textId="77777777" w:rsidR="004F1AF0" w:rsidRDefault="00013911">
      <w:pPr>
        <w:pStyle w:val="Zkladntext1"/>
        <w:shd w:val="clear" w:color="auto" w:fill="auto"/>
        <w:spacing w:after="400"/>
        <w:ind w:firstLine="620"/>
      </w:pPr>
      <w:r>
        <w:rPr>
          <w:b/>
          <w:bCs/>
        </w:rPr>
        <w:t xml:space="preserve">Místo dodání: </w:t>
      </w:r>
      <w:proofErr w:type="spellStart"/>
      <w:r>
        <w:t>Cestmistrovství</w:t>
      </w:r>
      <w:proofErr w:type="spellEnd"/>
      <w:r>
        <w:t xml:space="preserve"> Žďár nad Sázavou, Jihlavská 1, 591 01 Žďár nad Sázavou</w:t>
      </w:r>
    </w:p>
    <w:p w14:paraId="4890BFE3" w14:textId="77777777" w:rsidR="004F1AF0" w:rsidRDefault="00013911">
      <w:pPr>
        <w:pStyle w:val="Zkladntext1"/>
        <w:shd w:val="clear" w:color="auto" w:fill="auto"/>
        <w:spacing w:after="0"/>
        <w:ind w:firstLine="620"/>
        <w:jc w:val="both"/>
      </w:pPr>
      <w:r>
        <w:rPr>
          <w:b/>
          <w:bCs/>
        </w:rPr>
        <w:t>Platební podmínky:</w:t>
      </w:r>
    </w:p>
    <w:p w14:paraId="741E5502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 xml:space="preserve">Kupní cena bude uhrazena na základě vystavené faktury. V případě prodlení se kupující </w:t>
      </w:r>
      <w:r>
        <w:t xml:space="preserve">zavazuje zaplatit prodávajícímu smluvní pokutu ve výši </w:t>
      </w:r>
      <w:proofErr w:type="gramStart"/>
      <w:r>
        <w:t>0,2%</w:t>
      </w:r>
      <w:proofErr w:type="gramEnd"/>
      <w:r>
        <w:t xml:space="preserve">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 w14:paraId="4AB01CFF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</w:rPr>
        <w:t xml:space="preserve">30 </w:t>
      </w:r>
      <w:r>
        <w:t>dní od data jejího doručení.</w:t>
      </w:r>
    </w:p>
    <w:p w14:paraId="6155326F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firstLine="620"/>
      </w:pPr>
      <w:r>
        <w:t>Zboží přechází do vlastnictví kupujícího až po jeho zaplacení prodávajícímu.</w:t>
      </w:r>
    </w:p>
    <w:p w14:paraId="1C7CB753" w14:textId="77777777" w:rsidR="004F1AF0" w:rsidRDefault="00013911">
      <w:pPr>
        <w:pStyle w:val="Zkladntext1"/>
        <w:shd w:val="clear" w:color="auto" w:fill="auto"/>
        <w:spacing w:after="0"/>
        <w:ind w:firstLine="620"/>
        <w:jc w:val="both"/>
      </w:pPr>
      <w:r>
        <w:rPr>
          <w:b/>
          <w:bCs/>
        </w:rPr>
        <w:t>Další ujednání:</w:t>
      </w:r>
    </w:p>
    <w:p w14:paraId="7791AD50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</w:r>
    </w:p>
    <w:p w14:paraId="7AB3715D" w14:textId="77777777" w:rsidR="00013911" w:rsidRDefault="00013911" w:rsidP="00013911">
      <w:pPr>
        <w:pStyle w:val="Zkladntext1"/>
        <w:shd w:val="clear" w:color="auto" w:fill="auto"/>
        <w:tabs>
          <w:tab w:val="left" w:pos="1057"/>
        </w:tabs>
      </w:pPr>
    </w:p>
    <w:p w14:paraId="13EBA5E7" w14:textId="77777777" w:rsidR="00013911" w:rsidRDefault="00013911" w:rsidP="00013911">
      <w:pPr>
        <w:pStyle w:val="Zkladntext1"/>
        <w:shd w:val="clear" w:color="auto" w:fill="auto"/>
        <w:tabs>
          <w:tab w:val="left" w:pos="1057"/>
        </w:tabs>
      </w:pPr>
    </w:p>
    <w:p w14:paraId="2AB2BED0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Prodávající se zavazuje, že nebude plnění předmětu díla, tak jak je definováno touto Smlouvou, realizovat v rozporu se zásadami sociální odpovědnosti, environmentální odpovědnosti a inovací ve smyslu zákona č. 134//2016 Sb., o zadávání veřejných zakázek v aktuálním znění. V rámci plnění předmětu díla se tedy bude Prodávající v rámci svých reálných možností chovat tak, aby zohledňoval zachování rovných pracovních příležitostí, sociálního začleňování, důstojných pracovních podmínek a případně dalších sociálně</w:t>
      </w:r>
      <w:r>
        <w:t xml:space="preserve"> relevantních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Kupující zadal veřejnou zakázku v souladu se zásadami sociálně odpovědného zadávání veřejných zakázek, z tohoto důvodu se Prodávající zavazuje po celou dobu trvání S</w:t>
      </w:r>
      <w:r>
        <w:t>mlouvy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Smlouvy podílejí a bez ohledu na to, zda bude předmět Smlouvy plněn Prodávajícím či jeho poddodavatelem. Prodávající je povinen po dobu trvání Sml</w:t>
      </w:r>
      <w:r>
        <w:t>ouvy, na vyžádání Kupujícího, předložit čestné prohlášení, v němž uvede jmenný seznam všech svých zaměstnanců, agenturních zaměstnanců, živnostníků a dalších osob, které plnili předmět Smlouvy v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výkonu pracovní činnosti. Dále zde bude u</w:t>
      </w:r>
      <w:r>
        <w:t>vedeno, že všechny tyto osoby byly proškoleny z problematiky bezpečnosti a ochrany zdraví při práci 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prostřednictvím plní Smlouvu. Prodávající bere na vědomí, že tato prohlášení je Prodávající oprávněn poskytnout příslušným orgánům veřejné moci České republiky. K</w:t>
      </w:r>
      <w:r>
        <w:t>upující je oprávněn průběžně kontrolovat dodržování povinností Prodávajícího, a to i přímo u pracovníků plnící předmět Smlouvy, přičemž Prodávající je povinen tuto kontrolu umožnit, strpět a poskytnout Kupujícímu veškerou nezbytnou součinnost k jejímu provedení.</w:t>
      </w:r>
    </w:p>
    <w:p w14:paraId="264F0901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Prodávající se zavazuje v rámci plnění této Objednávky nerealizovat ani přímý ani nepřímý nákup či dovoz zboží uvedeného v Nařízení Rady (EU) č. 833/2014 o omezujících opatřeních vzhledem k činnostem Ruska destabilizujícím situaci na Ukrajině, ve znění novely Nařízením Rady (EU) č. 2022/576.</w:t>
      </w:r>
    </w:p>
    <w:p w14:paraId="4119443A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00"/>
        <w:ind w:left="1040" w:hanging="360"/>
        <w:jc w:val="both"/>
      </w:pPr>
      <w:r>
        <w:t>Prodávající se zavazuje v rámci plnění této Smlouvy nevyužívat v rozsahu vyšším než 10% ceny poddodavatele, který je:</w:t>
      </w:r>
    </w:p>
    <w:p w14:paraId="015B4F3F" w14:textId="77777777" w:rsidR="004F1AF0" w:rsidRDefault="00013911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140"/>
      </w:pPr>
      <w:r>
        <w:t xml:space="preserve">fyzickou či </w:t>
      </w:r>
      <w:r>
        <w:t>právnickou osobou nebo subjektem či orgánem se sídlem v Rusku,</w:t>
      </w:r>
    </w:p>
    <w:p w14:paraId="26FBE620" w14:textId="77777777" w:rsidR="004F1AF0" w:rsidRDefault="00013911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560" w:hanging="420"/>
        <w:jc w:val="both"/>
      </w:pPr>
      <w:r>
        <w:t>právnickou osobou, subjektem nebo orgánem, který je z více než 50 % přímo či nepřímo vlastněn některým ze subjektů uvedených v písmeni a) tohoto odstavce, nebo</w:t>
      </w:r>
    </w:p>
    <w:p w14:paraId="28B822FC" w14:textId="77777777" w:rsidR="004F1AF0" w:rsidRDefault="00013911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560" w:hanging="42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3B22D5DB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Ke změně ustanovení dle odst. 6 a 7 může dojít pouze v rámci novelizace Nařízení Rady (EU) č. 833/2014 o omezujících opatřeních vzhledem k činnostem Ruska destabilizujícím situaci na Ukrajině, v aktuálním znění novely Nařízením Rady (EU) č. 2022/576.</w:t>
      </w:r>
    </w:p>
    <w:p w14:paraId="42730C83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80"/>
        <w:ind w:left="1040" w:hanging="360"/>
        <w:jc w:val="both"/>
      </w:pPr>
      <w:r>
        <w:t>Dojde-li ze strany Prodávajícího k porušení ustanovení dle odst. 6 a 7 má Kupující právo od smlouvy odstoupit.</w:t>
      </w:r>
      <w:r>
        <w:br w:type="page"/>
      </w:r>
    </w:p>
    <w:p w14:paraId="52B3C692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lastRenderedPageBreak/>
        <w:t>Prodávající prohlašuje, že neobchoduje se sankcionovaným zbožím, které se nachází v Rusku nebo Bělorusku či z Ruska nebo Běloruska pochází a nenabízí takové zboží v rámci plnění Smlouvy.</w:t>
      </w:r>
    </w:p>
    <w:p w14:paraId="55D5A5BB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Prodávající současně prohlašuje, že žádné finanční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prospěch, viz aktuální seznam sankcionovaných osob je uveden na </w:t>
      </w:r>
      <w:hyperlink r:id="rId7" w:history="1">
        <w:r>
          <w:t>https://www.financnianalytickyurad.cz/files/20220412- ukr-blr.xlsx</w:t>
        </w:r>
      </w:hyperlink>
      <w:r>
        <w:t>.</w:t>
      </w:r>
    </w:p>
    <w:p w14:paraId="0043D6D9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spacing w:after="360"/>
        <w:ind w:left="1040" w:hanging="360"/>
        <w:jc w:val="both"/>
      </w:pPr>
      <w:r>
        <w:t xml:space="preserve">Prodávající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4595E320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Smlouva se vyhotovuje v elektronické podobě, přičemž obě </w:t>
      </w:r>
      <w:r>
        <w:t>smluvní strany obdrží její elektronický originál.</w:t>
      </w:r>
    </w:p>
    <w:p w14:paraId="2237277B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Tato smlouva je </w:t>
      </w:r>
      <w:r>
        <w:rPr>
          <w:b/>
          <w:bCs/>
        </w:rPr>
        <w:t xml:space="preserve">platná </w:t>
      </w:r>
      <w:r>
        <w:t>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Smlouvu), a to oběma smluvními stranami.</w:t>
      </w:r>
    </w:p>
    <w:p w14:paraId="38F26E47" w14:textId="77777777" w:rsidR="004F1AF0" w:rsidRDefault="00013911">
      <w:pPr>
        <w:pStyle w:val="Zkladntext20"/>
        <w:numPr>
          <w:ilvl w:val="0"/>
          <w:numId w:val="1"/>
        </w:numPr>
        <w:shd w:val="clear" w:color="auto" w:fill="auto"/>
        <w:tabs>
          <w:tab w:val="left" w:pos="1137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Smlouva je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účinná </w:t>
      </w:r>
      <w:r>
        <w:rPr>
          <w:rFonts w:ascii="Arial" w:eastAsia="Arial" w:hAnsi="Arial" w:cs="Arial"/>
          <w:sz w:val="22"/>
          <w:szCs w:val="22"/>
        </w:rPr>
        <w:t xml:space="preserve">dnem jejího uveřejnění v registru smluv. </w:t>
      </w:r>
      <w:r>
        <w:t>Účastníci se dohodli, že zákonnou povinnost dle § 5 odst. 2 zákona č. 340/2015 Sb., v platném znění (zákon o registru smluv) splní kupující.</w:t>
      </w:r>
    </w:p>
    <w:p w14:paraId="477D7667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Smlouvu lze měnit či doplňovat pouze po vzájemné dohodě účastníků smlouvy, a to pouze v písemné formě.</w:t>
      </w:r>
    </w:p>
    <w:p w14:paraId="33343ABD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Tato smlouva se v ostatním řídí příslušnými ustanoveními občanského zákoníku.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14:paraId="75BE3F05" w14:textId="77777777" w:rsidR="004F1AF0" w:rsidRDefault="00013911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>Nedílnou součástí Smlouvy je následující příloha:</w:t>
      </w:r>
    </w:p>
    <w:p w14:paraId="1E84A545" w14:textId="77777777" w:rsidR="004F1AF0" w:rsidRDefault="00013911">
      <w:pPr>
        <w:pStyle w:val="Zkladntext1"/>
        <w:shd w:val="clear" w:color="auto" w:fill="auto"/>
        <w:ind w:firstLine="860"/>
      </w:pPr>
      <w:r>
        <w:t>- Cenová nabídka na nákup kameniva frakce 4/8 na posyp pro CM Žďár nad Sázavou</w:t>
      </w:r>
    </w:p>
    <w:p w14:paraId="61C504AF" w14:textId="77777777" w:rsidR="004F1AF0" w:rsidRDefault="00013911">
      <w:pPr>
        <w:pStyle w:val="Zkladntext1"/>
        <w:shd w:val="clear" w:color="auto" w:fill="auto"/>
        <w:spacing w:after="0"/>
        <w:ind w:left="420"/>
        <w:jc w:val="both"/>
        <w:rPr>
          <w:sz w:val="20"/>
          <w:szCs w:val="20"/>
        </w:rPr>
        <w:sectPr w:rsidR="004F1AF0">
          <w:pgSz w:w="11900" w:h="16840"/>
          <w:pgMar w:top="30" w:right="702" w:bottom="1304" w:left="965" w:header="0" w:footer="876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>NA DŮKAZ SVÉHO SOUHLASU S OBSAHEM TÉTO KUPNÍ SMLOUVY K NÍ SMLUVNÍ STRANY PŘIPOJILY SVÉ UZNÁVANÉ ELEKTRONICKÉ PODPISY DLE ZÁKONA Č. 297/2016 SB., O SLUŽBÁCH VYTVÁŘEJÍCÍCH DŮVĚRU PRO ELEKTRONICKÉ TRANSAKCE, VE ZNĚNÍ POZDĚJŠÍCH PŘEDPISŮ.</w:t>
      </w:r>
    </w:p>
    <w:p w14:paraId="5E518563" w14:textId="77777777" w:rsidR="004F1AF0" w:rsidRDefault="004F1AF0">
      <w:pPr>
        <w:spacing w:line="232" w:lineRule="exact"/>
        <w:rPr>
          <w:sz w:val="19"/>
          <w:szCs w:val="19"/>
        </w:rPr>
      </w:pPr>
    </w:p>
    <w:p w14:paraId="787722AB" w14:textId="77777777" w:rsidR="004F1AF0" w:rsidRDefault="004F1AF0">
      <w:pPr>
        <w:spacing w:line="1" w:lineRule="exact"/>
        <w:sectPr w:rsidR="004F1AF0">
          <w:type w:val="continuous"/>
          <w:pgSz w:w="11900" w:h="16840"/>
          <w:pgMar w:top="342" w:right="0" w:bottom="1400" w:left="0" w:header="0" w:footer="3" w:gutter="0"/>
          <w:cols w:space="720"/>
          <w:noEndnote/>
          <w:docGrid w:linePitch="360"/>
        </w:sectPr>
      </w:pPr>
    </w:p>
    <w:p w14:paraId="0D79F60E" w14:textId="77777777" w:rsidR="004F1AF0" w:rsidRDefault="00013911">
      <w:pPr>
        <w:pStyle w:val="Zkladntext1"/>
        <w:shd w:val="clear" w:color="auto" w:fill="auto"/>
        <w:spacing w:after="0"/>
      </w:pPr>
      <w:r>
        <w:t>V Brně, dne: viz podpis</w:t>
      </w:r>
    </w:p>
    <w:p w14:paraId="1AE13B59" w14:textId="77777777" w:rsidR="004F1AF0" w:rsidRDefault="00013911">
      <w:pPr>
        <w:pStyle w:val="Zkladntext1"/>
        <w:shd w:val="clear" w:color="auto" w:fill="auto"/>
        <w:spacing w:after="0"/>
        <w:sectPr w:rsidR="004F1AF0">
          <w:type w:val="continuous"/>
          <w:pgSz w:w="11900" w:h="16840"/>
          <w:pgMar w:top="342" w:right="3045" w:bottom="1400" w:left="1373" w:header="0" w:footer="3" w:gutter="0"/>
          <w:cols w:num="2" w:space="720" w:equalWidth="0">
            <w:col w:w="2338" w:space="2525"/>
            <w:col w:w="2621"/>
          </w:cols>
          <w:noEndnote/>
          <w:docGrid w:linePitch="360"/>
        </w:sectPr>
      </w:pPr>
      <w:r>
        <w:t>V Jihlavě, dne: viz podpis</w:t>
      </w:r>
    </w:p>
    <w:p w14:paraId="4DAE8B04" w14:textId="77777777" w:rsidR="004F1AF0" w:rsidRDefault="004F1AF0">
      <w:pPr>
        <w:spacing w:before="66" w:after="66" w:line="240" w:lineRule="exact"/>
        <w:rPr>
          <w:sz w:val="19"/>
          <w:szCs w:val="19"/>
        </w:rPr>
      </w:pPr>
    </w:p>
    <w:p w14:paraId="3C17EF72" w14:textId="77777777" w:rsidR="004F1AF0" w:rsidRDefault="004F1AF0">
      <w:pPr>
        <w:spacing w:line="1" w:lineRule="exact"/>
        <w:sectPr w:rsidR="004F1AF0">
          <w:type w:val="continuous"/>
          <w:pgSz w:w="11900" w:h="16840"/>
          <w:pgMar w:top="342" w:right="0" w:bottom="1400" w:left="0" w:header="0" w:footer="3" w:gutter="0"/>
          <w:cols w:space="720"/>
          <w:noEndnote/>
          <w:docGrid w:linePitch="360"/>
        </w:sectPr>
      </w:pPr>
    </w:p>
    <w:p w14:paraId="7D49BDD4" w14:textId="77777777" w:rsidR="004F1AF0" w:rsidRDefault="0001391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7C6A5555" wp14:editId="16589684">
                <wp:simplePos x="0" y="0"/>
                <wp:positionH relativeFrom="page">
                  <wp:posOffset>3977640</wp:posOffset>
                </wp:positionH>
                <wp:positionV relativeFrom="paragraph">
                  <wp:posOffset>12700</wp:posOffset>
                </wp:positionV>
                <wp:extent cx="591185" cy="1892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458D4" w14:textId="77777777" w:rsidR="004F1AF0" w:rsidRDefault="0001391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C6A555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3.2pt;margin-top:1pt;width:46.55pt;height:14.9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" filled="f" stroked="f">
                <v:textbox inset="0,0,0,0">
                  <w:txbxContent>
                    <w:p w14:paraId="44F458D4" w14:textId="77777777" w:rsidR="004F1AF0" w:rsidRDefault="0001391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Kupující: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0470EB" w14:textId="77777777" w:rsidR="004F1AF0" w:rsidRDefault="00013911">
      <w:pPr>
        <w:pStyle w:val="Zkladntext1"/>
        <w:shd w:val="clear" w:color="auto" w:fill="auto"/>
        <w:spacing w:after="0"/>
        <w:sectPr w:rsidR="004F1AF0">
          <w:type w:val="continuous"/>
          <w:pgSz w:w="11900" w:h="16840"/>
          <w:pgMar w:top="342" w:right="5637" w:bottom="1400" w:left="1373" w:header="0" w:footer="3" w:gutter="0"/>
          <w:cols w:space="720"/>
          <w:noEndnote/>
          <w:docGrid w:linePitch="360"/>
        </w:sectPr>
      </w:pPr>
      <w:r>
        <w:t>Prodávající:</w:t>
      </w:r>
    </w:p>
    <w:p w14:paraId="4D6032C7" w14:textId="77777777" w:rsidR="004F1AF0" w:rsidRDefault="00013911">
      <w:pPr>
        <w:pStyle w:val="Zkladntext1"/>
        <w:framePr w:w="1728" w:h="840" w:wrap="none" w:vAnchor="text" w:hAnchor="page" w:x="3255" w:y="21"/>
        <w:shd w:val="clear" w:color="auto" w:fill="auto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Digitálně podepsal Ing. Petr Zemánek</w:t>
      </w:r>
    </w:p>
    <w:p w14:paraId="7E88D408" w14:textId="3C8EE72E" w:rsidR="004F1AF0" w:rsidRDefault="00013911" w:rsidP="00013911">
      <w:pPr>
        <w:pStyle w:val="Zkladntext1"/>
        <w:framePr w:w="3600" w:h="518" w:wrap="none" w:vAnchor="text" w:hAnchor="page" w:x="1455" w:y="668"/>
        <w:shd w:val="clear" w:color="auto" w:fill="auto"/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Datum: 2025.05.06</w:t>
      </w:r>
    </w:p>
    <w:p w14:paraId="623B2BA5" w14:textId="77777777" w:rsidR="004F1AF0" w:rsidRDefault="00013911">
      <w:pPr>
        <w:pStyle w:val="Zkladntext1"/>
        <w:framePr w:w="1517" w:h="269" w:wrap="none" w:vAnchor="text" w:hAnchor="page" w:x="3274" w:y="1071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13:42:06 +02'00'</w:t>
      </w:r>
    </w:p>
    <w:p w14:paraId="6FD6F453" w14:textId="77777777" w:rsidR="004F1AF0" w:rsidRDefault="00013911">
      <w:pPr>
        <w:pStyle w:val="Zkladntext1"/>
        <w:framePr w:w="1882" w:h="1147" w:wrap="none" w:vAnchor="text" w:hAnchor="page" w:x="8190" w:y="140"/>
        <w:shd w:val="clear" w:color="auto" w:fill="auto"/>
        <w:spacing w:after="0" w:line="290" w:lineRule="auto"/>
        <w:rPr>
          <w:sz w:val="20"/>
          <w:szCs w:val="20"/>
        </w:rPr>
      </w:pPr>
      <w:r>
        <w:rPr>
          <w:sz w:val="20"/>
          <w:szCs w:val="20"/>
        </w:rPr>
        <w:t>Digitálně podepsal Ing. Radovan Necid Datum: 2025.05.12 08:32:17+02'00'</w:t>
      </w:r>
    </w:p>
    <w:p w14:paraId="246813E8" w14:textId="52485919" w:rsidR="004F1AF0" w:rsidRDefault="004F1AF0">
      <w:pPr>
        <w:spacing w:line="360" w:lineRule="exact"/>
      </w:pPr>
    </w:p>
    <w:p w14:paraId="47D07995" w14:textId="77777777" w:rsidR="004F1AF0" w:rsidRDefault="004F1AF0">
      <w:pPr>
        <w:spacing w:line="360" w:lineRule="exact"/>
      </w:pPr>
    </w:p>
    <w:p w14:paraId="23D51BDA" w14:textId="77777777" w:rsidR="004F1AF0" w:rsidRDefault="004F1AF0">
      <w:pPr>
        <w:spacing w:after="618" w:line="1" w:lineRule="exact"/>
      </w:pPr>
    </w:p>
    <w:p w14:paraId="419A420D" w14:textId="77777777" w:rsidR="004F1AF0" w:rsidRDefault="004F1AF0">
      <w:pPr>
        <w:spacing w:line="1" w:lineRule="exact"/>
        <w:sectPr w:rsidR="004F1AF0">
          <w:type w:val="continuous"/>
          <w:pgSz w:w="11900" w:h="16840"/>
          <w:pgMar w:top="342" w:right="702" w:bottom="1400" w:left="965" w:header="0" w:footer="3" w:gutter="0"/>
          <w:cols w:space="720"/>
          <w:noEndnote/>
          <w:docGrid w:linePitch="360"/>
        </w:sectPr>
      </w:pPr>
    </w:p>
    <w:p w14:paraId="55E4CDFB" w14:textId="77777777" w:rsidR="004F1AF0" w:rsidRDefault="0001391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5828E950" wp14:editId="348B78FB">
                <wp:simplePos x="0" y="0"/>
                <wp:positionH relativeFrom="page">
                  <wp:posOffset>871855</wp:posOffset>
                </wp:positionH>
                <wp:positionV relativeFrom="paragraph">
                  <wp:posOffset>12700</wp:posOffset>
                </wp:positionV>
                <wp:extent cx="1548130" cy="5118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8E413" w14:textId="77777777" w:rsidR="004F1AF0" w:rsidRDefault="0001391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Ing. Petr Zemánek jednatel společnosti Kámen Brno, spol.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28E950" id="Shape 5" o:spid="_x0000_s1027" type="#_x0000_t202" style="position:absolute;margin-left:68.65pt;margin-top:1pt;width:121.9pt;height:40.3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" filled="f" stroked="f">
                <v:textbox inset="0,0,0,0">
                  <w:txbxContent>
                    <w:p w14:paraId="4A68E413" w14:textId="77777777" w:rsidR="004F1AF0" w:rsidRDefault="0001391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Ing. Petr Zemánek jednatel společnosti Kámen Brno, spol.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BEE72E" w14:textId="77777777" w:rsidR="004F1AF0" w:rsidRDefault="00013911">
      <w:pPr>
        <w:pStyle w:val="Zkladntext1"/>
        <w:shd w:val="clear" w:color="auto" w:fill="auto"/>
        <w:spacing w:after="0"/>
        <w:ind w:left="2460"/>
      </w:pPr>
      <w:r>
        <w:t>Ing. Radovan Necid</w:t>
      </w:r>
    </w:p>
    <w:p w14:paraId="47B7B71D" w14:textId="77777777" w:rsidR="004F1AF0" w:rsidRDefault="00013911">
      <w:pPr>
        <w:pStyle w:val="Zkladntext1"/>
        <w:shd w:val="clear" w:color="auto" w:fill="auto"/>
        <w:spacing w:after="0"/>
        <w:ind w:left="2460"/>
      </w:pPr>
      <w:r>
        <w:t>ředitel organizace</w:t>
      </w:r>
    </w:p>
    <w:p w14:paraId="6DF8A07C" w14:textId="77777777" w:rsidR="004F1AF0" w:rsidRDefault="00013911">
      <w:pPr>
        <w:pStyle w:val="Zkladntext1"/>
        <w:shd w:val="clear" w:color="auto" w:fill="auto"/>
        <w:spacing w:after="0"/>
        <w:ind w:left="2460"/>
        <w:sectPr w:rsidR="004F1AF0">
          <w:type w:val="continuous"/>
          <w:pgSz w:w="11900" w:h="16840"/>
          <w:pgMar w:top="342" w:right="831" w:bottom="342" w:left="3811" w:header="0" w:footer="3" w:gutter="0"/>
          <w:cols w:space="720"/>
          <w:noEndnote/>
          <w:docGrid w:linePitch="360"/>
        </w:sectPr>
      </w:pPr>
      <w:r>
        <w:t>Krajská správa a údržba silnic Vysočiny, příspěvková organizace</w:t>
      </w:r>
    </w:p>
    <w:p w14:paraId="7631A3CA" w14:textId="77777777" w:rsidR="004F1AF0" w:rsidRDefault="00013911">
      <w:pPr>
        <w:pStyle w:val="Zkladntext1"/>
        <w:shd w:val="clear" w:color="auto" w:fill="auto"/>
        <w:spacing w:after="520"/>
      </w:pPr>
      <w:r>
        <w:lastRenderedPageBreak/>
        <w:t>Cenová nabídka na nákup kameniva frakce 4/8 na posyp pro CM Žďár nad Sázavou</w:t>
      </w:r>
    </w:p>
    <w:p w14:paraId="69656834" w14:textId="77777777" w:rsidR="004F1AF0" w:rsidRDefault="00013911">
      <w:pPr>
        <w:pStyle w:val="Zkladntext30"/>
        <w:shd w:val="clear" w:color="auto" w:fill="auto"/>
      </w:pPr>
      <w:r>
        <w:t>Dobrý den,</w:t>
      </w:r>
    </w:p>
    <w:p w14:paraId="725B7B6A" w14:textId="77777777" w:rsidR="004F1AF0" w:rsidRDefault="00013911">
      <w:pPr>
        <w:pStyle w:val="Zkladntext30"/>
        <w:shd w:val="clear" w:color="auto" w:fill="auto"/>
      </w:pPr>
      <w:r>
        <w:t>Cena kameniva z lomu Polnička</w:t>
      </w:r>
    </w:p>
    <w:p w14:paraId="3A9A7A42" w14:textId="77777777" w:rsidR="004F1AF0" w:rsidRDefault="00013911">
      <w:pPr>
        <w:pStyle w:val="Zkladntext30"/>
        <w:shd w:val="clear" w:color="auto" w:fill="auto"/>
        <w:spacing w:after="0"/>
      </w:pPr>
      <w:r>
        <w:t xml:space="preserve">2-4 </w:t>
      </w:r>
      <w:proofErr w:type="gramStart"/>
      <w:r>
        <w:t>posyp - Kč</w:t>
      </w:r>
      <w:proofErr w:type="gramEnd"/>
      <w:r>
        <w:t>/t</w:t>
      </w:r>
    </w:p>
    <w:p w14:paraId="53510D6B" w14:textId="77777777" w:rsidR="004F1AF0" w:rsidRDefault="00013911">
      <w:pPr>
        <w:pStyle w:val="Zkladntext30"/>
        <w:shd w:val="clear" w:color="auto" w:fill="auto"/>
      </w:pPr>
      <w:r>
        <w:t xml:space="preserve">4-8 </w:t>
      </w:r>
      <w:proofErr w:type="gramStart"/>
      <w:r>
        <w:t>posyp - Kč</w:t>
      </w:r>
      <w:proofErr w:type="gramEnd"/>
      <w:r>
        <w:t>/t</w:t>
      </w:r>
    </w:p>
    <w:p w14:paraId="677C9ABC" w14:textId="77777777" w:rsidR="004F1AF0" w:rsidRDefault="00013911">
      <w:pPr>
        <w:pStyle w:val="Zkladntext30"/>
        <w:shd w:val="clear" w:color="auto" w:fill="auto"/>
        <w:spacing w:after="0"/>
      </w:pPr>
      <w:r>
        <w:t>2/4 - Kč/t</w:t>
      </w:r>
    </w:p>
    <w:p w14:paraId="32490879" w14:textId="77777777" w:rsidR="004F1AF0" w:rsidRDefault="00013911">
      <w:pPr>
        <w:pStyle w:val="Zkladntext30"/>
        <w:shd w:val="clear" w:color="auto" w:fill="auto"/>
      </w:pPr>
      <w:r>
        <w:t>4/8 - Kč/t</w:t>
      </w:r>
    </w:p>
    <w:p w14:paraId="36D6CC32" w14:textId="77777777" w:rsidR="004F1AF0" w:rsidRDefault="00013911">
      <w:pPr>
        <w:pStyle w:val="Zkladntext30"/>
        <w:shd w:val="clear" w:color="auto" w:fill="auto"/>
      </w:pPr>
      <w:r>
        <w:t>Ceny jsou bez DPH a dopravy.</w:t>
      </w:r>
    </w:p>
    <w:p w14:paraId="69646384" w14:textId="77777777" w:rsidR="004F1AF0" w:rsidRDefault="00013911">
      <w:pPr>
        <w:pStyle w:val="Zkladntext30"/>
        <w:shd w:val="clear" w:color="auto" w:fill="auto"/>
      </w:pPr>
      <w:r>
        <w:t>Děkuji a jsem s pozdravem,</w:t>
      </w:r>
    </w:p>
    <w:p w14:paraId="4B4AB87D" w14:textId="77777777" w:rsidR="004F1AF0" w:rsidRDefault="00013911">
      <w:pPr>
        <w:pStyle w:val="Zkladntext30"/>
        <w:shd w:val="clear" w:color="auto" w:fill="auto"/>
        <w:spacing w:after="0"/>
      </w:pPr>
      <w:r>
        <w:t>Závodní lomu</w:t>
      </w:r>
    </w:p>
    <w:p w14:paraId="0C945EB7" w14:textId="77777777" w:rsidR="004F1AF0" w:rsidRDefault="00013911">
      <w:pPr>
        <w:pStyle w:val="Zkladntext30"/>
        <w:shd w:val="clear" w:color="auto" w:fill="auto"/>
        <w:spacing w:after="0"/>
      </w:pPr>
      <w:r>
        <w:t>Kámen Brno, spol. s r.o.</w:t>
      </w:r>
    </w:p>
    <w:p w14:paraId="33025B03" w14:textId="77777777" w:rsidR="004F1AF0" w:rsidRDefault="00013911">
      <w:pPr>
        <w:pStyle w:val="Zkladntext30"/>
        <w:shd w:val="clear" w:color="auto" w:fill="auto"/>
      </w:pPr>
      <w:r>
        <w:t>Mobil: +</w:t>
      </w:r>
    </w:p>
    <w:sectPr w:rsidR="004F1AF0">
      <w:pgSz w:w="11900" w:h="16840"/>
      <w:pgMar w:top="586" w:right="3267" w:bottom="586" w:left="1375" w:header="0" w:footer="1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8BC8" w14:textId="77777777" w:rsidR="00013911" w:rsidRDefault="00013911">
      <w:r>
        <w:separator/>
      </w:r>
    </w:p>
  </w:endnote>
  <w:endnote w:type="continuationSeparator" w:id="0">
    <w:p w14:paraId="00769697" w14:textId="77777777" w:rsidR="00013911" w:rsidRDefault="0001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3E83" w14:textId="77777777" w:rsidR="004F1AF0" w:rsidRDefault="004F1AF0"/>
  </w:footnote>
  <w:footnote w:type="continuationSeparator" w:id="0">
    <w:p w14:paraId="3AED97E6" w14:textId="77777777" w:rsidR="004F1AF0" w:rsidRDefault="004F1A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A6191"/>
    <w:multiLevelType w:val="multilevel"/>
    <w:tmpl w:val="A82076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AA219A"/>
    <w:multiLevelType w:val="multilevel"/>
    <w:tmpl w:val="82EC33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1001411">
    <w:abstractNumId w:val="1"/>
  </w:num>
  <w:num w:numId="2" w16cid:durableId="99287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F0"/>
    <w:rsid w:val="00013911"/>
    <w:rsid w:val="004F1AF0"/>
    <w:rsid w:val="007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B1D0"/>
  <w15:docId w15:val="{EFFE4659-EE99-4D70-BF1D-63BF3D22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3A3E59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color w:val="37416F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30"/>
      <w:ind w:left="2510"/>
    </w:pPr>
    <w:rPr>
      <w:rFonts w:ascii="Arial" w:eastAsia="Arial" w:hAnsi="Arial" w:cs="Arial"/>
      <w:b/>
      <w:bCs/>
      <w:color w:val="3A3E59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460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2" w:lineRule="auto"/>
      <w:ind w:left="1040" w:hanging="360"/>
    </w:pPr>
    <w:rPr>
      <w:rFonts w:ascii="Verdana" w:eastAsia="Verdana" w:hAnsi="Verdana" w:cs="Verdan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sz w:val="40"/>
      <w:szCs w:val="4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19" w:lineRule="auto"/>
    </w:pPr>
    <w:rPr>
      <w:rFonts w:ascii="Arial" w:eastAsia="Arial" w:hAnsi="Arial" w:cs="Arial"/>
      <w:b/>
      <w:bCs/>
      <w:i/>
      <w:iCs/>
      <w:color w:val="37416F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Radomir Fuksa</dc:creator>
  <cp:keywords/>
  <cp:lastModifiedBy>Marešová Marie</cp:lastModifiedBy>
  <cp:revision>2</cp:revision>
  <dcterms:created xsi:type="dcterms:W3CDTF">2025-05-13T05:50:00Z</dcterms:created>
  <dcterms:modified xsi:type="dcterms:W3CDTF">2025-05-13T05:51:00Z</dcterms:modified>
</cp:coreProperties>
</file>