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5414" w:rsidRDefault="006C6F9B">
      <w:pPr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>
        <w:rPr>
          <w:rFonts w:ascii="Calibri" w:eastAsia="Calibri" w:hAnsi="Calibri" w:cs="Calibri"/>
          <w:sz w:val="36"/>
          <w:szCs w:val="36"/>
        </w:rPr>
        <w:t>Smlouva</w:t>
      </w:r>
      <w:proofErr w:type="spellEnd"/>
    </w:p>
    <w:p w14:paraId="00000002" w14:textId="77777777" w:rsidR="002B5414" w:rsidRDefault="006C6F9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poskytnutí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ubytovacích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stravovacích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dalších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služeb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rámci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školy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přírodě</w:t>
      </w:r>
      <w:proofErr w:type="spellEnd"/>
    </w:p>
    <w:p w14:paraId="00000003" w14:textId="77777777" w:rsidR="002B5414" w:rsidRDefault="006C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Dodavatel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00000004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Marina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Orlík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s.r.o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Křížov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45 257 08,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Pravonín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5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IČ: 04492013</w:t>
      </w:r>
    </w:p>
    <w:p w14:paraId="00000006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ubytovatel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00000007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Srba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s.r.o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Stránského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3051, 390 02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Tábor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8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IČ: 26098342</w:t>
      </w:r>
    </w:p>
    <w:p w14:paraId="00000009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stravovatel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0000000A" w14:textId="77777777" w:rsidR="002B5414" w:rsidRDefault="002B54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B" w14:textId="77777777" w:rsidR="002B5414" w:rsidRDefault="006C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Objednatel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0000000C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Základní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škola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mateřská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škola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Praha 8,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Lyčkovo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náměstí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6</w:t>
      </w:r>
    </w:p>
    <w:p w14:paraId="0000000D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Lyčkovo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náměstí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460/6</w:t>
      </w:r>
    </w:p>
    <w:p w14:paraId="0000000E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18600 Praha 8 -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Karlín</w:t>
      </w:r>
      <w:proofErr w:type="spellEnd"/>
    </w:p>
    <w:p w14:paraId="0000000F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Zastoupená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Mgr.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Janem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Kordou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ředitelem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školy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0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Kontaktní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osobou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Mgr.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Andreou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Bučkovou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Floriánovou</w:t>
      </w:r>
      <w:proofErr w:type="spellEnd"/>
    </w:p>
    <w:p w14:paraId="00000011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mgv1n6683apa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IČ: 60433230</w:t>
      </w:r>
    </w:p>
    <w:p w14:paraId="00000012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objednavatel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00000013" w14:textId="77777777" w:rsidR="002B5414" w:rsidRDefault="002B54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4" w14:textId="77777777" w:rsidR="002B5414" w:rsidRDefault="006C6F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Předmět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smlouvy</w:t>
      </w:r>
      <w:proofErr w:type="spellEnd"/>
    </w:p>
    <w:p w14:paraId="00000015" w14:textId="77777777" w:rsidR="002B5414" w:rsidRDefault="002B54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16" w14:textId="77777777" w:rsidR="002B5414" w:rsidRDefault="006C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Objednavatel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objednává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dodavatel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přijímá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závazek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poskytnutí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ubytovacích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stravovacích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dalších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služeb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umožnit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užívání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společných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prostor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zařízení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rámci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školy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přírodě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termínu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16. 6. -20. 6. 2025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začátek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obědem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konec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obědem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00000017" w14:textId="006A9D6A" w:rsidR="002B5414" w:rsidRDefault="006C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Objednavatel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vy</w:t>
      </w:r>
      <w:r w:rsidR="0084783C">
        <w:rPr>
          <w:rFonts w:ascii="Calibri" w:eastAsia="Calibri" w:hAnsi="Calibri" w:cs="Calibri"/>
          <w:color w:val="000000"/>
          <w:sz w:val="24"/>
          <w:szCs w:val="24"/>
        </w:rPr>
        <w:t>slat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 v </w:t>
      </w:r>
      <w:proofErr w:type="spellStart"/>
      <w:r w:rsidR="0084783C">
        <w:rPr>
          <w:rFonts w:ascii="Calibri" w:eastAsia="Calibri" w:hAnsi="Calibri" w:cs="Calibri"/>
          <w:color w:val="000000"/>
          <w:sz w:val="24"/>
          <w:szCs w:val="24"/>
        </w:rPr>
        <w:t>tomto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84783C">
        <w:rPr>
          <w:rFonts w:ascii="Calibri" w:eastAsia="Calibri" w:hAnsi="Calibri" w:cs="Calibri"/>
          <w:color w:val="000000"/>
          <w:sz w:val="24"/>
          <w:szCs w:val="24"/>
        </w:rPr>
        <w:t>termínu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84783C">
        <w:rPr>
          <w:rFonts w:ascii="Calibri" w:eastAsia="Calibri" w:hAnsi="Calibri" w:cs="Calibri"/>
          <w:color w:val="000000"/>
          <w:sz w:val="24"/>
          <w:szCs w:val="24"/>
        </w:rPr>
        <w:t>přibližně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22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dětí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+ 3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dozorující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dospělé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osoby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8" w14:textId="77777777" w:rsidR="002B5414" w:rsidRDefault="006C6F9B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Povinnosti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dodavatele</w:t>
      </w:r>
      <w:proofErr w:type="spellEnd"/>
    </w:p>
    <w:p w14:paraId="00000019" w14:textId="77777777" w:rsidR="002B5414" w:rsidRDefault="006C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ubytování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uvedený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počet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podmínky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plánovaný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program.</w:t>
      </w:r>
    </w:p>
    <w:p w14:paraId="0000001A" w14:textId="77777777" w:rsidR="002B5414" w:rsidRDefault="006C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celodenní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stravování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výše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uvedený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počet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osob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pitného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režimu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B" w14:textId="4305D05D" w:rsidR="002B5414" w:rsidRDefault="006C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Platné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ceny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850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Kč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dítě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/den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DPH a 950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Kč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dospělý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/den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DPH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 w:rsidR="0084783C"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84783C">
        <w:rPr>
          <w:rFonts w:ascii="Calibri" w:eastAsia="Calibri" w:hAnsi="Calibri" w:cs="Calibri"/>
          <w:color w:val="000000"/>
          <w:sz w:val="24"/>
          <w:szCs w:val="24"/>
        </w:rPr>
        <w:t>zahrnuje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 w:rsidR="0084783C">
        <w:rPr>
          <w:rFonts w:ascii="Calibri" w:eastAsia="Calibri" w:hAnsi="Calibri" w:cs="Calibri"/>
          <w:color w:val="000000"/>
          <w:sz w:val="24"/>
          <w:szCs w:val="24"/>
        </w:rPr>
        <w:t>ubytování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="0084783C">
        <w:rPr>
          <w:rFonts w:ascii="Calibri" w:eastAsia="Calibri" w:hAnsi="Calibri" w:cs="Calibri"/>
          <w:color w:val="000000"/>
          <w:sz w:val="24"/>
          <w:szCs w:val="24"/>
        </w:rPr>
        <w:t>stravu</w:t>
      </w:r>
      <w:proofErr w:type="spellEnd"/>
      <w:r w:rsidR="0084783C">
        <w:rPr>
          <w:rFonts w:ascii="Calibri" w:eastAsia="Calibri" w:hAnsi="Calibri" w:cs="Calibri"/>
          <w:color w:val="000000"/>
          <w:sz w:val="24"/>
          <w:szCs w:val="24"/>
        </w:rPr>
        <w:t xml:space="preserve"> 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denně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pitný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režim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Začátek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obědem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konec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obědem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Poslední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oběd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zpoplatněn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částkou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 xml:space="preserve"> 110kč/ </w:t>
      </w:r>
      <w:proofErr w:type="spellStart"/>
      <w:r w:rsidR="0084783C">
        <w:rPr>
          <w:rFonts w:ascii="Calibri" w:eastAsia="Calibri" w:hAnsi="Calibri" w:cs="Calibri"/>
          <w:sz w:val="24"/>
          <w:szCs w:val="24"/>
        </w:rPr>
        <w:t>dítě</w:t>
      </w:r>
      <w:proofErr w:type="spellEnd"/>
      <w:r w:rsidR="0084783C">
        <w:rPr>
          <w:rFonts w:ascii="Calibri" w:eastAsia="Calibri" w:hAnsi="Calibri" w:cs="Calibri"/>
          <w:sz w:val="24"/>
          <w:szCs w:val="24"/>
        </w:rPr>
        <w:t>, 150kč/ dospělý.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 xml:space="preserve"> Na 10 </w:t>
      </w:r>
      <w:proofErr w:type="spellStart"/>
      <w:r>
        <w:rPr>
          <w:rFonts w:ascii="Calibri" w:eastAsia="Calibri" w:hAnsi="Calibri" w:cs="Calibri"/>
          <w:sz w:val="24"/>
          <w:szCs w:val="24"/>
        </w:rPr>
        <w:t>dětí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dozor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zdarma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C" w14:textId="77777777" w:rsidR="002B5414" w:rsidRDefault="006C6F9B">
      <w:pPr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Povinnosti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objednavatele</w:t>
      </w:r>
      <w:proofErr w:type="spellEnd"/>
    </w:p>
    <w:p w14:paraId="0000001D" w14:textId="77777777" w:rsidR="002B5414" w:rsidRDefault="006C6F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Objednavatel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zavazuje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 </w:t>
      </w:r>
      <w:proofErr w:type="spellStart"/>
      <w:r>
        <w:rPr>
          <w:rFonts w:ascii="Calibri" w:eastAsia="Calibri" w:hAnsi="Calibri" w:cs="Calibri"/>
          <w:sz w:val="24"/>
          <w:szCs w:val="24"/>
        </w:rPr>
        <w:t>následující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úhrady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0000001E" w14:textId="77777777" w:rsidR="002B5414" w:rsidRDefault="006C6F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Zaplatit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zálohovou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fakturu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vystave</w:t>
      </w:r>
      <w:r>
        <w:rPr>
          <w:rFonts w:ascii="Calibri" w:eastAsia="Calibri" w:hAnsi="Calibri" w:cs="Calibri"/>
          <w:i/>
          <w:sz w:val="24"/>
          <w:szCs w:val="24"/>
        </w:rPr>
        <w:t>nou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dodavatelem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výši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15000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Kč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slovy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patnácttisíckorun</w:t>
      </w:r>
      <w:proofErr w:type="spellEnd"/>
      <w:proofErr w:type="gramStart"/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.V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případě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neuskutečnění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školy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sz w:val="24"/>
          <w:szCs w:val="24"/>
        </w:rPr>
        <w:t>přírodě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 </w:t>
      </w:r>
      <w:proofErr w:type="spellStart"/>
      <w:r>
        <w:rPr>
          <w:rFonts w:ascii="Calibri" w:eastAsia="Calibri" w:hAnsi="Calibri" w:cs="Calibri"/>
          <w:sz w:val="24"/>
          <w:szCs w:val="24"/>
        </w:rPr>
        <w:t>důvodu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koronavirových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opatření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nařízených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vládou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záloha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vrací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sz w:val="24"/>
          <w:szCs w:val="24"/>
        </w:rPr>
        <w:t>plné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výši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F" w14:textId="77777777" w:rsidR="002B5414" w:rsidRDefault="006C6F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Vyúčtovací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faktura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vystavena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dodavatelem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ukončení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pobytu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skutečně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zúčastněných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osob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Faktura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splatná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14 </w:t>
      </w:r>
      <w:proofErr w:type="spellStart"/>
      <w:r>
        <w:rPr>
          <w:rFonts w:ascii="Calibri" w:eastAsia="Calibri" w:hAnsi="Calibri" w:cs="Calibri"/>
          <w:sz w:val="24"/>
          <w:szCs w:val="24"/>
        </w:rPr>
        <w:t>dnů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ode </w:t>
      </w:r>
      <w:proofErr w:type="spellStart"/>
      <w:r>
        <w:rPr>
          <w:rFonts w:ascii="Calibri" w:eastAsia="Calibri" w:hAnsi="Calibri" w:cs="Calibri"/>
          <w:sz w:val="24"/>
          <w:szCs w:val="24"/>
        </w:rPr>
        <w:t>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jejího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odeslání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objednavateli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musí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mít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všechny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náležitosti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daňového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dokladu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0" w14:textId="77777777" w:rsidR="002B5414" w:rsidRDefault="006C6F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 </w:t>
      </w:r>
      <w:proofErr w:type="spellStart"/>
      <w:r>
        <w:rPr>
          <w:rFonts w:ascii="Calibri" w:eastAsia="Calibri" w:hAnsi="Calibri" w:cs="Calibri"/>
          <w:sz w:val="24"/>
          <w:szCs w:val="24"/>
        </w:rPr>
        <w:t>ukončení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pobytu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předat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užívané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prostory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věci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stavu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sz w:val="24"/>
          <w:szCs w:val="24"/>
        </w:rPr>
        <w:t>jakém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převzala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 </w:t>
      </w:r>
      <w:proofErr w:type="spellStart"/>
      <w:r>
        <w:rPr>
          <w:rFonts w:ascii="Calibri" w:eastAsia="Calibri" w:hAnsi="Calibri" w:cs="Calibri"/>
          <w:sz w:val="24"/>
          <w:szCs w:val="24"/>
        </w:rPr>
        <w:t>přihlédnutím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 </w:t>
      </w:r>
      <w:proofErr w:type="spellStart"/>
      <w:r>
        <w:rPr>
          <w:rFonts w:ascii="Calibri" w:eastAsia="Calibri" w:hAnsi="Calibri" w:cs="Calibri"/>
          <w:sz w:val="24"/>
          <w:szCs w:val="24"/>
        </w:rPr>
        <w:t>běžnému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opotřebení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1" w14:textId="77777777" w:rsidR="002B5414" w:rsidRDefault="006C6F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Nahradit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vzniklou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škodu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majetku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dodavatele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způsobenou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prokazatelně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účastníky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pobytu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2" w14:textId="77777777" w:rsidR="002B5414" w:rsidRDefault="006C6F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Seznámit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s </w:t>
      </w:r>
      <w:proofErr w:type="spellStart"/>
      <w:r>
        <w:rPr>
          <w:rFonts w:ascii="Calibri" w:eastAsia="Calibri" w:hAnsi="Calibri" w:cs="Calibri"/>
          <w:sz w:val="24"/>
          <w:szCs w:val="24"/>
        </w:rPr>
        <w:t>ustanovením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vnitřního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řádu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dodavatele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dbát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dodržování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3" w14:textId="77777777" w:rsidR="002B5414" w:rsidRDefault="002B5414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2B5414" w:rsidRDefault="006C6F9B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Stornovací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podmínky</w:t>
      </w:r>
      <w:proofErr w:type="spellEnd"/>
    </w:p>
    <w:p w14:paraId="00000025" w14:textId="77777777" w:rsidR="002B5414" w:rsidRDefault="006C6F9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zrušení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pobytu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</w:t>
      </w:r>
      <w:proofErr w:type="spellStart"/>
      <w:r>
        <w:rPr>
          <w:rFonts w:ascii="Calibri" w:eastAsia="Calibri" w:hAnsi="Calibri" w:cs="Calibri"/>
          <w:sz w:val="24"/>
          <w:szCs w:val="24"/>
        </w:rPr>
        <w:t>kratší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době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 </w:t>
      </w:r>
      <w:proofErr w:type="spellStart"/>
      <w:r>
        <w:rPr>
          <w:rFonts w:ascii="Calibri" w:eastAsia="Calibri" w:hAnsi="Calibri" w:cs="Calibri"/>
          <w:sz w:val="24"/>
          <w:szCs w:val="24"/>
        </w:rPr>
        <w:t>měsíce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před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sjednaným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termínem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objednavatel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nahradí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dodavateli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vzniklou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újmu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to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výši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5000 </w:t>
      </w:r>
      <w:proofErr w:type="spellStart"/>
      <w:r>
        <w:rPr>
          <w:rFonts w:ascii="Calibri" w:eastAsia="Calibri" w:hAnsi="Calibri" w:cs="Calibri"/>
          <w:sz w:val="24"/>
          <w:szCs w:val="24"/>
        </w:rPr>
        <w:t>Kč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slovy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pěttisíckorun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každý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den </w:t>
      </w:r>
      <w:proofErr w:type="spellStart"/>
      <w:r>
        <w:rPr>
          <w:rFonts w:ascii="Calibri" w:eastAsia="Calibri" w:hAnsi="Calibri" w:cs="Calibri"/>
          <w:sz w:val="24"/>
          <w:szCs w:val="24"/>
        </w:rPr>
        <w:t>pobytu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sjednaného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touto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smlouvou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V </w:t>
      </w:r>
      <w:proofErr w:type="spellStart"/>
      <w:r>
        <w:rPr>
          <w:rFonts w:ascii="Calibri" w:eastAsia="Calibri" w:hAnsi="Calibri" w:cs="Calibri"/>
          <w:sz w:val="24"/>
          <w:szCs w:val="24"/>
        </w:rPr>
        <w:t>případě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mimořádných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opatření,které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nemohla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ovlivnit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žádná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smluvních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nařízení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vlády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vyhlášení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nouzového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stavu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podobně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),se </w:t>
      </w:r>
      <w:proofErr w:type="spellStart"/>
      <w:r>
        <w:rPr>
          <w:rFonts w:ascii="Calibri" w:eastAsia="Calibri" w:hAnsi="Calibri" w:cs="Calibri"/>
          <w:sz w:val="24"/>
          <w:szCs w:val="24"/>
        </w:rPr>
        <w:t>neúčtují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žádné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storno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poplatky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příslušná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nebo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mohou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bezplatně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smlouvy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odstoupit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6" w14:textId="77777777" w:rsidR="002B5414" w:rsidRDefault="002B5414">
      <w:pPr>
        <w:rPr>
          <w:rFonts w:ascii="Calibri" w:eastAsia="Calibri" w:hAnsi="Calibri" w:cs="Calibri"/>
          <w:sz w:val="24"/>
          <w:szCs w:val="24"/>
        </w:rPr>
      </w:pPr>
    </w:p>
    <w:p w14:paraId="00000027" w14:textId="77777777" w:rsidR="002B5414" w:rsidRDefault="006C6F9B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Závěrečná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ustanovení</w:t>
      </w:r>
      <w:proofErr w:type="spellEnd"/>
    </w:p>
    <w:p w14:paraId="00000028" w14:textId="77777777" w:rsidR="002B5414" w:rsidRDefault="006C6F9B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Smluvní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prohlašují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smlouva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byla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sepsána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vážně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srozumitelně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nikoliv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nápadně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nevyhovujících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podmínek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 </w:t>
      </w:r>
      <w:proofErr w:type="spellStart"/>
      <w:r>
        <w:rPr>
          <w:rFonts w:ascii="Calibri" w:eastAsia="Calibri" w:hAnsi="Calibri" w:cs="Calibri"/>
          <w:sz w:val="24"/>
          <w:szCs w:val="24"/>
        </w:rPr>
        <w:t>některou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smluvních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důkaz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čehož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připojují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podpisy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9" w14:textId="77777777" w:rsidR="002B5414" w:rsidRDefault="006C6F9B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Dne</w:t>
      </w:r>
      <w:proofErr w:type="spellEnd"/>
      <w:r>
        <w:rPr>
          <w:rFonts w:ascii="Calibri" w:eastAsia="Calibri" w:hAnsi="Calibri" w:cs="Calibri"/>
          <w:sz w:val="24"/>
          <w:szCs w:val="24"/>
        </w:rPr>
        <w:t>: 25. 4. 2025</w:t>
      </w:r>
    </w:p>
    <w:p w14:paraId="0000002A" w14:textId="77777777" w:rsidR="002B5414" w:rsidRDefault="002B541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2B5414" w:rsidRDefault="006C6F9B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dodavatele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                                          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objednatele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0000002C" w14:textId="77777777" w:rsidR="002B5414" w:rsidRDefault="002B541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2B5414" w:rsidRDefault="006C6F9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               …………………………………………………………………</w:t>
      </w:r>
    </w:p>
    <w:p w14:paraId="0000002E" w14:textId="77777777" w:rsidR="002B5414" w:rsidRDefault="006C6F9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Oldřiška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Šimanová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                      Mgr. Jan </w:t>
      </w:r>
      <w:proofErr w:type="spellStart"/>
      <w:r>
        <w:rPr>
          <w:rFonts w:ascii="Calibri" w:eastAsia="Calibri" w:hAnsi="Calibri" w:cs="Calibri"/>
          <w:sz w:val="24"/>
          <w:szCs w:val="24"/>
        </w:rPr>
        <w:t>Korda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ředitel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školy</w:t>
      </w:r>
      <w:proofErr w:type="spellEnd"/>
    </w:p>
    <w:p w14:paraId="0000002F" w14:textId="77777777" w:rsidR="002B5414" w:rsidRDefault="002B541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30" w14:textId="77777777" w:rsidR="002B5414" w:rsidRDefault="002B5414"/>
    <w:sectPr w:rsidR="002B5414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94D"/>
    <w:multiLevelType w:val="multilevel"/>
    <w:tmpl w:val="D5024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165649"/>
    <w:multiLevelType w:val="multilevel"/>
    <w:tmpl w:val="E04C6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FA7F74"/>
    <w:multiLevelType w:val="multilevel"/>
    <w:tmpl w:val="CE2C0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8B301E"/>
    <w:multiLevelType w:val="multilevel"/>
    <w:tmpl w:val="63E0E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14"/>
    <w:rsid w:val="002B5414"/>
    <w:rsid w:val="006C6F9B"/>
    <w:rsid w:val="008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A660"/>
  <w15:docId w15:val="{7CBC538A-57F2-4C81-8925-6D505BC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cs-CZ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DFC"/>
    <w:rPr>
      <w:rFonts w:asciiTheme="majorHAnsi" w:hAnsiTheme="majorHAnsi" w:cstheme="majorBidi"/>
      <w:lang w:val="en-US" w:bidi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47D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F76"/>
    <w:rPr>
      <w:rFonts w:ascii="Segoe UI" w:hAnsi="Segoe UI" w:cs="Segoe UI"/>
      <w:sz w:val="18"/>
      <w:szCs w:val="18"/>
      <w:lang w:val="en-US" w:bidi="en-US"/>
    </w:rPr>
  </w:style>
  <w:style w:type="paragraph" w:styleId="Normlnweb">
    <w:name w:val="Normal (Web)"/>
    <w:basedOn w:val="Normln"/>
    <w:uiPriority w:val="99"/>
    <w:semiHidden/>
    <w:unhideWhenUsed/>
    <w:rsid w:val="002B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bidi="ar-SA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0/tfqEQZDChwbebB7KSPqh4bA==">CgMxLjAyDmgubWd2MW42NjgzYXBhOAByITFfdjRLSzJoS3Y2UE4tOVNlWmRGTzc0X3JfSGFPMElPSw==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rszaseka</dc:creator>
  <cp:lastModifiedBy>Admin</cp:lastModifiedBy>
  <cp:revision>2</cp:revision>
  <dcterms:created xsi:type="dcterms:W3CDTF">2025-04-28T12:25:00Z</dcterms:created>
  <dcterms:modified xsi:type="dcterms:W3CDTF">2025-04-28T12:25:00Z</dcterms:modified>
</cp:coreProperties>
</file>