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E7C7" w14:textId="77777777" w:rsidR="001E3092" w:rsidRPr="00E93603" w:rsidRDefault="005E6BB5" w:rsidP="007E4FE1">
      <w:pPr>
        <w:pStyle w:val="NormlnIMP"/>
        <w:spacing w:before="120" w:line="276" w:lineRule="auto"/>
        <w:jc w:val="center"/>
        <w:rPr>
          <w:rFonts w:ascii="Arial" w:hAnsi="Arial" w:cs="Arial"/>
          <w:b/>
          <w:color w:val="000000"/>
          <w:sz w:val="28"/>
          <w:szCs w:val="28"/>
        </w:rPr>
      </w:pPr>
      <w:r>
        <w:rPr>
          <w:rFonts w:ascii="Arial" w:hAnsi="Arial" w:cs="Arial"/>
          <w:b/>
          <w:color w:val="000000"/>
        </w:rPr>
        <w:t>Smlouva</w:t>
      </w:r>
      <w:r w:rsidRPr="00A96103">
        <w:rPr>
          <w:rFonts w:ascii="Arial" w:hAnsi="Arial" w:cs="Arial"/>
          <w:b/>
          <w:color w:val="000000"/>
        </w:rPr>
        <w:t xml:space="preserve"> </w:t>
      </w:r>
      <w:r>
        <w:rPr>
          <w:rFonts w:ascii="Arial" w:hAnsi="Arial" w:cs="Arial"/>
          <w:b/>
          <w:color w:val="000000"/>
        </w:rPr>
        <w:t>o oprav</w:t>
      </w:r>
      <w:r w:rsidR="00685D77">
        <w:rPr>
          <w:rFonts w:ascii="Arial" w:hAnsi="Arial" w:cs="Arial"/>
          <w:b/>
          <w:color w:val="000000"/>
        </w:rPr>
        <w:t>ách dopravních prostředků</w:t>
      </w:r>
      <w:r>
        <w:rPr>
          <w:rFonts w:ascii="Arial" w:hAnsi="Arial" w:cs="Arial"/>
          <w:b/>
        </w:rPr>
        <w:t xml:space="preserve"> </w:t>
      </w:r>
      <w:r w:rsidR="00394CBF">
        <w:rPr>
          <w:rFonts w:ascii="Arial" w:hAnsi="Arial" w:cs="Arial"/>
          <w:b/>
        </w:rPr>
        <w:t xml:space="preserve">koncernu </w:t>
      </w:r>
      <w:proofErr w:type="spellStart"/>
      <w:r w:rsidR="005D06F5">
        <w:rPr>
          <w:rFonts w:ascii="Arial" w:hAnsi="Arial" w:cs="Arial"/>
          <w:b/>
        </w:rPr>
        <w:t>Stellantis</w:t>
      </w:r>
      <w:proofErr w:type="spellEnd"/>
      <w:r w:rsidR="00394CBF">
        <w:rPr>
          <w:rFonts w:ascii="Arial" w:hAnsi="Arial" w:cs="Arial"/>
          <w:b/>
        </w:rPr>
        <w:t xml:space="preserve"> </w:t>
      </w:r>
      <w:r>
        <w:rPr>
          <w:rFonts w:ascii="Arial" w:hAnsi="Arial" w:cs="Arial"/>
          <w:b/>
        </w:rPr>
        <w:t>a dodávce náhradních dílů</w:t>
      </w:r>
      <w:r w:rsidR="00394CBF">
        <w:rPr>
          <w:rFonts w:ascii="Arial" w:hAnsi="Arial" w:cs="Arial"/>
          <w:b/>
        </w:rPr>
        <w:t xml:space="preserve"> tohoto koncernu</w:t>
      </w:r>
    </w:p>
    <w:p w14:paraId="4D5B8E4B" w14:textId="77777777" w:rsidR="00E93603" w:rsidRPr="00226AC4" w:rsidRDefault="00E93603" w:rsidP="00E93603">
      <w:pPr>
        <w:rPr>
          <w:rFonts w:ascii="Arial" w:hAnsi="Arial" w:cs="Arial"/>
          <w:b/>
          <w:bCs/>
        </w:rPr>
      </w:pPr>
    </w:p>
    <w:p w14:paraId="4C6E9FBF" w14:textId="77777777" w:rsidR="00E93603" w:rsidRPr="00E93603" w:rsidRDefault="00E93603" w:rsidP="00E93603">
      <w:pPr>
        <w:jc w:val="center"/>
        <w:rPr>
          <w:rFonts w:ascii="Arial" w:hAnsi="Arial" w:cs="Arial"/>
          <w:b/>
          <w:bCs/>
          <w:sz w:val="22"/>
          <w:szCs w:val="22"/>
        </w:rPr>
      </w:pPr>
      <w:r w:rsidRPr="00E93603">
        <w:rPr>
          <w:rFonts w:ascii="Arial" w:hAnsi="Arial" w:cs="Arial"/>
          <w:sz w:val="22"/>
          <w:szCs w:val="22"/>
        </w:rPr>
        <w:t xml:space="preserve">uzavřená podle </w:t>
      </w:r>
      <w:r w:rsidRPr="00E93603">
        <w:rPr>
          <w:rFonts w:ascii="Arial" w:hAnsi="Arial" w:cs="Arial"/>
          <w:bCs/>
          <w:sz w:val="22"/>
          <w:szCs w:val="22"/>
        </w:rPr>
        <w:t>§ 1746 odst. 2 zákona č. 89/2012 Sb., občanský zákoník, ve znění pozdě</w:t>
      </w:r>
      <w:r w:rsidR="00AF1D85">
        <w:rPr>
          <w:rFonts w:ascii="Arial" w:hAnsi="Arial" w:cs="Arial"/>
          <w:bCs/>
          <w:sz w:val="22"/>
          <w:szCs w:val="22"/>
        </w:rPr>
        <w:t xml:space="preserve">jších předpisů (dále jen </w:t>
      </w:r>
      <w:r w:rsidR="00C63876">
        <w:rPr>
          <w:rFonts w:ascii="Arial" w:hAnsi="Arial" w:cs="Arial"/>
          <w:bCs/>
          <w:sz w:val="22"/>
          <w:szCs w:val="22"/>
        </w:rPr>
        <w:t>„</w:t>
      </w:r>
      <w:r w:rsidR="00AF1D85">
        <w:rPr>
          <w:rFonts w:ascii="Arial" w:hAnsi="Arial" w:cs="Arial"/>
          <w:bCs/>
          <w:sz w:val="22"/>
          <w:szCs w:val="22"/>
        </w:rPr>
        <w:t>OZ</w:t>
      </w:r>
      <w:r w:rsidR="00C63876">
        <w:rPr>
          <w:rFonts w:ascii="Arial" w:hAnsi="Arial" w:cs="Arial"/>
          <w:bCs/>
          <w:sz w:val="22"/>
          <w:szCs w:val="22"/>
        </w:rPr>
        <w:t>“</w:t>
      </w:r>
      <w:r w:rsidR="00AF1D85">
        <w:rPr>
          <w:rFonts w:ascii="Arial" w:hAnsi="Arial" w:cs="Arial"/>
          <w:bCs/>
          <w:sz w:val="22"/>
          <w:szCs w:val="22"/>
        </w:rPr>
        <w:t>)</w:t>
      </w:r>
    </w:p>
    <w:p w14:paraId="4AF34DAF" w14:textId="77777777" w:rsidR="00E93603" w:rsidRDefault="00E93603" w:rsidP="007E4FE1">
      <w:pPr>
        <w:pStyle w:val="NormlnIMP"/>
        <w:spacing w:before="120" w:line="276" w:lineRule="auto"/>
        <w:jc w:val="center"/>
        <w:rPr>
          <w:color w:val="000000"/>
        </w:rPr>
      </w:pPr>
    </w:p>
    <w:p w14:paraId="72F8109B" w14:textId="77777777" w:rsidR="001E3092" w:rsidRPr="00497F1D" w:rsidRDefault="006833D7" w:rsidP="00B579FA">
      <w:pPr>
        <w:pStyle w:val="NormlnIMP"/>
        <w:spacing w:before="120" w:line="276" w:lineRule="auto"/>
        <w:jc w:val="center"/>
        <w:rPr>
          <w:rFonts w:ascii="Arial" w:hAnsi="Arial" w:cs="Arial"/>
          <w:b/>
          <w:color w:val="000000"/>
          <w:sz w:val="22"/>
          <w:szCs w:val="22"/>
        </w:rPr>
      </w:pPr>
      <w:r>
        <w:rPr>
          <w:rFonts w:ascii="Arial" w:hAnsi="Arial" w:cs="Arial"/>
          <w:b/>
          <w:color w:val="000000"/>
          <w:sz w:val="22"/>
          <w:szCs w:val="22"/>
        </w:rPr>
        <w:t>Čl. I</w:t>
      </w:r>
    </w:p>
    <w:p w14:paraId="31A208F0" w14:textId="77777777" w:rsidR="001E3092" w:rsidRDefault="001E3092" w:rsidP="00B579FA">
      <w:pPr>
        <w:pStyle w:val="NormlnIMP"/>
        <w:spacing w:before="120" w:line="276" w:lineRule="auto"/>
        <w:jc w:val="center"/>
        <w:rPr>
          <w:rFonts w:ascii="Arial" w:hAnsi="Arial" w:cs="Arial"/>
          <w:b/>
          <w:color w:val="000000"/>
          <w:sz w:val="22"/>
          <w:szCs w:val="22"/>
        </w:rPr>
      </w:pPr>
      <w:r w:rsidRPr="00497F1D">
        <w:rPr>
          <w:rFonts w:ascii="Arial" w:hAnsi="Arial" w:cs="Arial"/>
          <w:b/>
          <w:color w:val="000000"/>
          <w:sz w:val="22"/>
          <w:szCs w:val="22"/>
        </w:rPr>
        <w:t>Smluvní strany</w:t>
      </w:r>
    </w:p>
    <w:p w14:paraId="303DB821" w14:textId="77777777" w:rsidR="009F179F" w:rsidRPr="00497F1D" w:rsidRDefault="009F179F" w:rsidP="00B579FA">
      <w:pPr>
        <w:pStyle w:val="NormlnIMP"/>
        <w:spacing w:before="120" w:line="276" w:lineRule="auto"/>
        <w:jc w:val="both"/>
        <w:rPr>
          <w:rFonts w:ascii="Arial" w:hAnsi="Arial" w:cs="Arial"/>
          <w:b/>
          <w:color w:val="000000"/>
          <w:sz w:val="22"/>
          <w:szCs w:val="22"/>
        </w:rPr>
      </w:pPr>
    </w:p>
    <w:p w14:paraId="4ACD94C4" w14:textId="77777777" w:rsidR="00E93603" w:rsidRDefault="005E6BB5" w:rsidP="00E93603">
      <w:pPr>
        <w:pStyle w:val="Normlnweb"/>
        <w:tabs>
          <w:tab w:val="left" w:pos="2160"/>
          <w:tab w:val="left" w:pos="2694"/>
        </w:tabs>
        <w:ind w:left="2160" w:hanging="2160"/>
        <w:rPr>
          <w:rFonts w:ascii="Arial" w:hAnsi="Arial" w:cs="Arial"/>
          <w:iCs/>
          <w:sz w:val="22"/>
          <w:szCs w:val="22"/>
        </w:rPr>
      </w:pPr>
      <w:r>
        <w:rPr>
          <w:rFonts w:ascii="Arial" w:hAnsi="Arial" w:cs="Arial"/>
          <w:b/>
          <w:bCs/>
          <w:iCs/>
          <w:color w:val="000000"/>
          <w:sz w:val="22"/>
          <w:szCs w:val="22"/>
        </w:rPr>
        <w:t>Objednatel</w:t>
      </w:r>
      <w:r w:rsidR="00E93603">
        <w:rPr>
          <w:rFonts w:ascii="Arial" w:hAnsi="Arial" w:cs="Arial"/>
          <w:b/>
          <w:bCs/>
          <w:i/>
          <w:iCs/>
          <w:color w:val="000000"/>
          <w:sz w:val="22"/>
          <w:szCs w:val="22"/>
        </w:rPr>
        <w:tab/>
      </w:r>
      <w:r w:rsidR="00E93603">
        <w:rPr>
          <w:rFonts w:ascii="Arial" w:hAnsi="Arial" w:cs="Arial"/>
          <w:b/>
          <w:bCs/>
          <w:i/>
          <w:iCs/>
          <w:color w:val="000000"/>
          <w:sz w:val="22"/>
          <w:szCs w:val="22"/>
        </w:rPr>
        <w:tab/>
      </w:r>
      <w:r w:rsidR="00E93603">
        <w:rPr>
          <w:rFonts w:ascii="Arial" w:hAnsi="Arial" w:cs="Arial"/>
          <w:b/>
          <w:bCs/>
          <w:i/>
          <w:iCs/>
          <w:color w:val="000000"/>
          <w:sz w:val="22"/>
          <w:szCs w:val="22"/>
        </w:rPr>
        <w:tab/>
      </w:r>
      <w:r w:rsidR="00E93603">
        <w:rPr>
          <w:rFonts w:ascii="Arial" w:hAnsi="Arial" w:cs="Arial"/>
          <w:b/>
          <w:iCs/>
          <w:sz w:val="22"/>
          <w:szCs w:val="22"/>
        </w:rPr>
        <w:t>Zlínský kraj</w:t>
      </w:r>
    </w:p>
    <w:p w14:paraId="4BD107AE" w14:textId="77777777" w:rsidR="00E93603" w:rsidRDefault="00E93603" w:rsidP="00E93603">
      <w:pPr>
        <w:pStyle w:val="Normlnweb"/>
        <w:tabs>
          <w:tab w:val="left" w:pos="2160"/>
          <w:tab w:val="left" w:pos="2694"/>
        </w:tabs>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sidRPr="00054410">
        <w:rPr>
          <w:rFonts w:ascii="Arial" w:hAnsi="Arial" w:cs="Arial"/>
          <w:sz w:val="22"/>
          <w:szCs w:val="22"/>
        </w:rPr>
        <w:t>tř. T. Bati 21, 761 90 Zlín</w:t>
      </w:r>
    </w:p>
    <w:p w14:paraId="2D208E4E" w14:textId="77777777" w:rsidR="00E93603" w:rsidRDefault="00E93603" w:rsidP="00E93603">
      <w:pPr>
        <w:pStyle w:val="Normlnweb"/>
        <w:tabs>
          <w:tab w:val="left" w:pos="2160"/>
          <w:tab w:val="left" w:pos="2694"/>
        </w:tabs>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t>70891320</w:t>
      </w:r>
    </w:p>
    <w:p w14:paraId="550015FC" w14:textId="77777777" w:rsidR="00E93603" w:rsidRDefault="00E93603" w:rsidP="00E93603">
      <w:pPr>
        <w:pStyle w:val="Normlnweb"/>
        <w:tabs>
          <w:tab w:val="left" w:pos="2160"/>
          <w:tab w:val="left" w:pos="2694"/>
        </w:tabs>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CZ70891320</w:t>
      </w:r>
    </w:p>
    <w:p w14:paraId="7F58419B" w14:textId="77777777" w:rsidR="00E93603" w:rsidRPr="00E21501" w:rsidRDefault="00E93603" w:rsidP="00E93603">
      <w:pPr>
        <w:rPr>
          <w:rFonts w:ascii="Arial" w:eastAsia="Arial Unicode MS" w:hAnsi="Arial" w:cs="Arial"/>
          <w:kern w:val="2"/>
          <w:sz w:val="22"/>
          <w:szCs w:val="22"/>
        </w:rPr>
      </w:pPr>
      <w:r w:rsidRPr="00E21501">
        <w:rPr>
          <w:rFonts w:ascii="Arial" w:eastAsia="Arial Unicode MS" w:hAnsi="Arial" w:cs="Arial"/>
          <w:kern w:val="2"/>
          <w:sz w:val="22"/>
          <w:szCs w:val="22"/>
        </w:rPr>
        <w:t>Osoby oprávněné jednat:</w:t>
      </w:r>
      <w:r w:rsidRPr="00E21501">
        <w:rPr>
          <w:rFonts w:ascii="Arial" w:eastAsia="Arial Unicode MS" w:hAnsi="Arial" w:cs="Arial"/>
          <w:kern w:val="2"/>
          <w:sz w:val="22"/>
          <w:szCs w:val="22"/>
        </w:rPr>
        <w:tab/>
      </w:r>
    </w:p>
    <w:p w14:paraId="77D9C813" w14:textId="77777777" w:rsidR="00E93603" w:rsidRPr="00226AC4" w:rsidRDefault="00E93603" w:rsidP="00E93603">
      <w:pPr>
        <w:rPr>
          <w:rFonts w:ascii="Arial" w:eastAsia="Arial Unicode MS" w:hAnsi="Arial" w:cs="Arial"/>
          <w:kern w:val="2"/>
        </w:rPr>
      </w:pPr>
      <w:r w:rsidRPr="00C92EB0">
        <w:rPr>
          <w:rFonts w:ascii="Arial" w:eastAsia="Arial Unicode MS" w:hAnsi="Arial" w:cs="Arial"/>
          <w:kern w:val="2"/>
          <w:sz w:val="22"/>
          <w:szCs w:val="22"/>
        </w:rPr>
        <w:t>ve věcech smluvních:</w:t>
      </w:r>
      <w:r>
        <w:rPr>
          <w:rFonts w:ascii="Arial" w:eastAsia="Arial Unicode MS" w:hAnsi="Arial" w:cs="Arial"/>
          <w:kern w:val="2"/>
        </w:rPr>
        <w:tab/>
      </w:r>
      <w:r>
        <w:rPr>
          <w:rFonts w:ascii="Arial" w:eastAsia="Arial Unicode MS" w:hAnsi="Arial" w:cs="Arial"/>
          <w:kern w:val="2"/>
        </w:rPr>
        <w:tab/>
      </w:r>
      <w:r w:rsidR="00C92EB0" w:rsidRPr="00C92EB0">
        <w:rPr>
          <w:rFonts w:ascii="Arial" w:eastAsia="Arial Unicode MS" w:hAnsi="Arial" w:cs="Arial"/>
          <w:kern w:val="2"/>
          <w:sz w:val="22"/>
          <w:szCs w:val="22"/>
        </w:rPr>
        <w:t>Ing. Radim Holiš, hejtman</w:t>
      </w:r>
      <w:r>
        <w:rPr>
          <w:rFonts w:ascii="Arial" w:eastAsia="Arial Unicode MS" w:hAnsi="Arial" w:cs="Arial"/>
          <w:kern w:val="2"/>
        </w:rPr>
        <w:tab/>
      </w:r>
    </w:p>
    <w:p w14:paraId="78DD68F9" w14:textId="6E22B68E" w:rsidR="00E93603" w:rsidRDefault="00E93603" w:rsidP="00E93603">
      <w:pPr>
        <w:pStyle w:val="Normlnweb"/>
        <w:tabs>
          <w:tab w:val="left" w:pos="2160"/>
          <w:tab w:val="left" w:pos="2694"/>
        </w:tabs>
        <w:rPr>
          <w:rFonts w:ascii="Arial" w:eastAsia="Arial Unicode MS" w:hAnsi="Arial" w:cs="Arial"/>
          <w:kern w:val="2"/>
          <w:sz w:val="22"/>
          <w:szCs w:val="22"/>
        </w:rPr>
      </w:pPr>
      <w:r w:rsidRPr="00226AC4">
        <w:rPr>
          <w:rFonts w:ascii="Arial" w:eastAsia="Arial Unicode MS" w:hAnsi="Arial" w:cs="Arial"/>
          <w:kern w:val="2"/>
          <w:sz w:val="22"/>
          <w:szCs w:val="22"/>
        </w:rPr>
        <w:t>ve věcech technických:</w:t>
      </w:r>
      <w:r>
        <w:rPr>
          <w:rFonts w:ascii="Arial" w:eastAsia="Arial Unicode MS" w:hAnsi="Arial" w:cs="Arial"/>
          <w:kern w:val="2"/>
          <w:sz w:val="22"/>
          <w:szCs w:val="22"/>
        </w:rPr>
        <w:tab/>
      </w:r>
      <w:r>
        <w:rPr>
          <w:rFonts w:ascii="Arial" w:eastAsia="Arial Unicode MS" w:hAnsi="Arial" w:cs="Arial"/>
          <w:kern w:val="2"/>
          <w:sz w:val="22"/>
          <w:szCs w:val="22"/>
        </w:rPr>
        <w:tab/>
      </w:r>
      <w:proofErr w:type="spellStart"/>
      <w:r w:rsidR="00796FBE">
        <w:rPr>
          <w:rFonts w:ascii="Arial" w:eastAsia="Arial Unicode MS" w:hAnsi="Arial" w:cs="Arial"/>
          <w:kern w:val="2"/>
          <w:sz w:val="22"/>
          <w:szCs w:val="22"/>
        </w:rPr>
        <w:t>xxx</w:t>
      </w:r>
      <w:proofErr w:type="spellEnd"/>
    </w:p>
    <w:p w14:paraId="61112432" w14:textId="77777777" w:rsidR="008139F4" w:rsidRDefault="008139F4" w:rsidP="00E93603">
      <w:pPr>
        <w:pStyle w:val="Normlnweb"/>
        <w:tabs>
          <w:tab w:val="left" w:pos="2160"/>
          <w:tab w:val="left" w:pos="2694"/>
        </w:tabs>
        <w:rPr>
          <w:rFonts w:ascii="Arial" w:hAnsi="Arial" w:cs="Arial"/>
          <w:sz w:val="22"/>
          <w:szCs w:val="22"/>
        </w:rPr>
      </w:pPr>
      <w:r w:rsidRPr="00E93603">
        <w:rPr>
          <w:rFonts w:ascii="Arial" w:eastAsia="Arial Unicode MS" w:hAnsi="Arial" w:cs="Arial"/>
          <w:kern w:val="2"/>
          <w:sz w:val="22"/>
          <w:szCs w:val="22"/>
        </w:rPr>
        <w:t>Bankovní spojení:</w:t>
      </w:r>
      <w:r>
        <w:rPr>
          <w:rFonts w:ascii="Arial" w:eastAsia="Arial Unicode MS" w:hAnsi="Arial" w:cs="Arial"/>
          <w:kern w:val="2"/>
          <w:sz w:val="22"/>
          <w:szCs w:val="22"/>
        </w:rPr>
        <w:tab/>
      </w:r>
      <w:r>
        <w:rPr>
          <w:rFonts w:ascii="Arial" w:eastAsia="Arial Unicode MS" w:hAnsi="Arial" w:cs="Arial"/>
          <w:kern w:val="2"/>
          <w:sz w:val="22"/>
          <w:szCs w:val="22"/>
        </w:rPr>
        <w:tab/>
      </w:r>
      <w:r>
        <w:rPr>
          <w:rFonts w:ascii="Arial" w:eastAsia="Arial Unicode MS" w:hAnsi="Arial" w:cs="Arial"/>
          <w:kern w:val="2"/>
          <w:sz w:val="22"/>
          <w:szCs w:val="22"/>
        </w:rPr>
        <w:tab/>
      </w:r>
      <w:r w:rsidRPr="008139F4">
        <w:rPr>
          <w:rFonts w:ascii="Arial" w:hAnsi="Arial" w:cs="Arial"/>
          <w:sz w:val="22"/>
          <w:szCs w:val="22"/>
        </w:rPr>
        <w:t>Česká spořitelna, a.s.</w:t>
      </w:r>
    </w:p>
    <w:p w14:paraId="69A68939" w14:textId="77777777" w:rsidR="00E93603" w:rsidRDefault="008139F4" w:rsidP="00E93603">
      <w:pPr>
        <w:jc w:val="both"/>
        <w:rPr>
          <w:rFonts w:ascii="Arial" w:eastAsia="Arial Unicode MS" w:hAnsi="Arial" w:cs="Arial"/>
          <w:kern w:val="2"/>
          <w:sz w:val="22"/>
          <w:szCs w:val="22"/>
        </w:rPr>
      </w:pPr>
      <w:r w:rsidRPr="00E93603">
        <w:rPr>
          <w:rFonts w:ascii="Arial" w:eastAsia="Arial Unicode MS" w:hAnsi="Arial" w:cs="Arial"/>
          <w:kern w:val="2"/>
          <w:sz w:val="22"/>
          <w:szCs w:val="22"/>
        </w:rPr>
        <w:t>Číslo účtu:</w:t>
      </w:r>
      <w:r>
        <w:rPr>
          <w:rFonts w:ascii="Arial" w:eastAsia="Arial Unicode MS" w:hAnsi="Arial" w:cs="Arial"/>
          <w:kern w:val="2"/>
          <w:sz w:val="22"/>
          <w:szCs w:val="22"/>
        </w:rPr>
        <w:tab/>
      </w:r>
      <w:r>
        <w:rPr>
          <w:rFonts w:ascii="Arial" w:eastAsia="Arial Unicode MS" w:hAnsi="Arial" w:cs="Arial"/>
          <w:kern w:val="2"/>
          <w:sz w:val="22"/>
          <w:szCs w:val="22"/>
        </w:rPr>
        <w:tab/>
      </w:r>
      <w:r>
        <w:rPr>
          <w:rFonts w:ascii="Arial" w:eastAsia="Arial Unicode MS" w:hAnsi="Arial" w:cs="Arial"/>
          <w:kern w:val="2"/>
          <w:sz w:val="22"/>
          <w:szCs w:val="22"/>
        </w:rPr>
        <w:tab/>
      </w:r>
      <w:r w:rsidRPr="008139F4">
        <w:rPr>
          <w:rFonts w:ascii="Arial" w:hAnsi="Arial" w:cs="Arial"/>
          <w:sz w:val="22"/>
          <w:szCs w:val="22"/>
        </w:rPr>
        <w:t>2786182/0800</w:t>
      </w:r>
    </w:p>
    <w:p w14:paraId="34EB4199" w14:textId="5AAC958E" w:rsidR="008139F4" w:rsidRDefault="008139F4" w:rsidP="00E93603">
      <w:pPr>
        <w:jc w:val="both"/>
        <w:rPr>
          <w:rFonts w:ascii="Arial" w:eastAsia="Arial Unicode MS" w:hAnsi="Arial" w:cs="Arial"/>
          <w:kern w:val="2"/>
          <w:sz w:val="22"/>
          <w:szCs w:val="22"/>
        </w:rPr>
      </w:pPr>
      <w:r>
        <w:rPr>
          <w:rFonts w:ascii="Arial" w:eastAsia="Arial Unicode MS" w:hAnsi="Arial" w:cs="Arial"/>
          <w:kern w:val="2"/>
          <w:sz w:val="22"/>
          <w:szCs w:val="22"/>
        </w:rPr>
        <w:t>E-mail:</w:t>
      </w:r>
      <w:r>
        <w:rPr>
          <w:rFonts w:ascii="Arial" w:eastAsia="Arial Unicode MS" w:hAnsi="Arial" w:cs="Arial"/>
          <w:kern w:val="2"/>
          <w:sz w:val="22"/>
          <w:szCs w:val="22"/>
        </w:rPr>
        <w:tab/>
      </w:r>
      <w:r>
        <w:rPr>
          <w:rFonts w:ascii="Arial" w:eastAsia="Arial Unicode MS" w:hAnsi="Arial" w:cs="Arial"/>
          <w:kern w:val="2"/>
          <w:sz w:val="22"/>
          <w:szCs w:val="22"/>
        </w:rPr>
        <w:tab/>
      </w:r>
      <w:r>
        <w:rPr>
          <w:rFonts w:ascii="Arial" w:eastAsia="Arial Unicode MS" w:hAnsi="Arial" w:cs="Arial"/>
          <w:kern w:val="2"/>
          <w:sz w:val="22"/>
          <w:szCs w:val="22"/>
        </w:rPr>
        <w:tab/>
      </w:r>
      <w:r>
        <w:rPr>
          <w:rFonts w:ascii="Arial" w:eastAsia="Arial Unicode MS" w:hAnsi="Arial" w:cs="Arial"/>
          <w:kern w:val="2"/>
          <w:sz w:val="22"/>
          <w:szCs w:val="22"/>
        </w:rPr>
        <w:tab/>
      </w:r>
      <w:proofErr w:type="spellStart"/>
      <w:r w:rsidR="00796FBE">
        <w:rPr>
          <w:rFonts w:ascii="Arial" w:eastAsia="Arial Unicode MS" w:hAnsi="Arial" w:cs="Arial"/>
          <w:kern w:val="2"/>
          <w:sz w:val="22"/>
          <w:szCs w:val="22"/>
        </w:rPr>
        <w:t>xxx</w:t>
      </w:r>
      <w:proofErr w:type="spellEnd"/>
    </w:p>
    <w:p w14:paraId="40406805" w14:textId="77777777" w:rsidR="008139F4" w:rsidRDefault="00B04244" w:rsidP="00E93603">
      <w:pPr>
        <w:jc w:val="both"/>
        <w:rPr>
          <w:rFonts w:ascii="Arial" w:hAnsi="Arial" w:cs="Arial"/>
          <w:bCs/>
          <w:sz w:val="22"/>
          <w:szCs w:val="22"/>
        </w:rPr>
      </w:pPr>
      <w:r w:rsidRPr="005B6DCA">
        <w:rPr>
          <w:rFonts w:ascii="Arial" w:hAnsi="Arial" w:cs="Arial"/>
          <w:bCs/>
          <w:sz w:val="22"/>
          <w:szCs w:val="22"/>
        </w:rPr>
        <w:t>ID datové schránky:</w:t>
      </w:r>
      <w:r>
        <w:rPr>
          <w:rFonts w:ascii="Arial" w:hAnsi="Arial" w:cs="Arial"/>
          <w:bCs/>
          <w:sz w:val="22"/>
          <w:szCs w:val="22"/>
        </w:rPr>
        <w:tab/>
      </w:r>
      <w:r>
        <w:rPr>
          <w:rFonts w:ascii="Arial" w:hAnsi="Arial" w:cs="Arial"/>
          <w:bCs/>
          <w:sz w:val="22"/>
          <w:szCs w:val="22"/>
        </w:rPr>
        <w:tab/>
      </w:r>
      <w:proofErr w:type="spellStart"/>
      <w:r>
        <w:rPr>
          <w:rFonts w:ascii="Arial" w:hAnsi="Arial" w:cs="Arial"/>
          <w:bCs/>
          <w:sz w:val="22"/>
          <w:szCs w:val="22"/>
        </w:rPr>
        <w:t>scsbwku</w:t>
      </w:r>
      <w:proofErr w:type="spellEnd"/>
    </w:p>
    <w:p w14:paraId="01E34EB4" w14:textId="77777777" w:rsidR="00B04244" w:rsidRPr="00E93603" w:rsidRDefault="00B04244" w:rsidP="00E93603">
      <w:pPr>
        <w:jc w:val="both"/>
        <w:rPr>
          <w:rFonts w:ascii="Arial" w:hAnsi="Arial" w:cs="Arial"/>
          <w:b/>
          <w:bCs/>
          <w:sz w:val="22"/>
          <w:szCs w:val="22"/>
        </w:rPr>
      </w:pPr>
    </w:p>
    <w:p w14:paraId="084EFC6D" w14:textId="77777777" w:rsidR="00E93603" w:rsidRPr="00E93603" w:rsidRDefault="005E6BB5" w:rsidP="00E93603">
      <w:pPr>
        <w:jc w:val="both"/>
        <w:rPr>
          <w:rFonts w:ascii="Arial" w:hAnsi="Arial" w:cs="Arial"/>
          <w:b/>
          <w:bCs/>
          <w:sz w:val="22"/>
          <w:szCs w:val="22"/>
        </w:rPr>
      </w:pPr>
      <w:r>
        <w:rPr>
          <w:rFonts w:ascii="Arial" w:hAnsi="Arial" w:cs="Arial"/>
          <w:b/>
          <w:bCs/>
          <w:sz w:val="22"/>
          <w:szCs w:val="22"/>
        </w:rPr>
        <w:t>(dále jen „objednatel</w:t>
      </w:r>
      <w:r w:rsidR="00E93603" w:rsidRPr="00E93603">
        <w:rPr>
          <w:rFonts w:ascii="Arial" w:hAnsi="Arial" w:cs="Arial"/>
          <w:b/>
          <w:bCs/>
          <w:sz w:val="22"/>
          <w:szCs w:val="22"/>
        </w:rPr>
        <w:t>“)</w:t>
      </w:r>
    </w:p>
    <w:p w14:paraId="59369B72" w14:textId="77777777" w:rsidR="00E93603" w:rsidRPr="00E93603" w:rsidRDefault="00E93603" w:rsidP="00E93603">
      <w:pPr>
        <w:rPr>
          <w:rFonts w:ascii="Arial" w:hAnsi="Arial" w:cs="Arial"/>
          <w:sz w:val="22"/>
          <w:szCs w:val="22"/>
        </w:rPr>
      </w:pPr>
      <w:r w:rsidRPr="00E93603">
        <w:rPr>
          <w:rFonts w:ascii="Arial" w:hAnsi="Arial" w:cs="Arial"/>
          <w:sz w:val="22"/>
          <w:szCs w:val="22"/>
        </w:rPr>
        <w:t xml:space="preserve">na straně jedné </w:t>
      </w:r>
    </w:p>
    <w:p w14:paraId="1EF63794" w14:textId="77777777" w:rsidR="00E93603" w:rsidRPr="00E93603" w:rsidRDefault="00E93603" w:rsidP="00E93603">
      <w:pPr>
        <w:rPr>
          <w:rFonts w:ascii="Arial" w:hAnsi="Arial" w:cs="Arial"/>
          <w:sz w:val="22"/>
          <w:szCs w:val="22"/>
        </w:rPr>
      </w:pPr>
    </w:p>
    <w:p w14:paraId="66BEE4C8" w14:textId="77777777" w:rsidR="00E93603" w:rsidRPr="00E93603" w:rsidRDefault="00E93603" w:rsidP="00E93603">
      <w:pPr>
        <w:rPr>
          <w:rFonts w:ascii="Arial" w:hAnsi="Arial" w:cs="Arial"/>
          <w:sz w:val="22"/>
          <w:szCs w:val="22"/>
        </w:rPr>
      </w:pPr>
      <w:r w:rsidRPr="00E93603">
        <w:rPr>
          <w:rFonts w:ascii="Arial" w:hAnsi="Arial" w:cs="Arial"/>
          <w:sz w:val="22"/>
          <w:szCs w:val="22"/>
        </w:rPr>
        <w:t>a</w:t>
      </w:r>
    </w:p>
    <w:p w14:paraId="445BB974" w14:textId="77777777" w:rsidR="00E93603" w:rsidRPr="00E93603" w:rsidRDefault="00E93603" w:rsidP="00E93603">
      <w:pPr>
        <w:jc w:val="both"/>
        <w:rPr>
          <w:rFonts w:ascii="Arial" w:hAnsi="Arial" w:cs="Arial"/>
          <w:sz w:val="22"/>
          <w:szCs w:val="22"/>
        </w:rPr>
      </w:pPr>
    </w:p>
    <w:p w14:paraId="0DE66718" w14:textId="77777777" w:rsidR="00E93603" w:rsidRPr="00E93603" w:rsidRDefault="005E6BB5" w:rsidP="00E93603">
      <w:pPr>
        <w:rPr>
          <w:rFonts w:ascii="Arial" w:hAnsi="Arial" w:cs="Arial"/>
          <w:b/>
          <w:bCs/>
          <w:sz w:val="22"/>
          <w:szCs w:val="22"/>
        </w:rPr>
      </w:pPr>
      <w:r>
        <w:rPr>
          <w:rFonts w:ascii="Arial" w:hAnsi="Arial" w:cs="Arial"/>
          <w:b/>
          <w:bCs/>
          <w:sz w:val="22"/>
          <w:szCs w:val="22"/>
        </w:rPr>
        <w:t>Zhotovitel</w:t>
      </w:r>
      <w:r w:rsidR="00E93603" w:rsidRPr="00E93603">
        <w:rPr>
          <w:rFonts w:ascii="Arial" w:hAnsi="Arial" w:cs="Arial"/>
          <w:b/>
          <w:bCs/>
          <w:sz w:val="22"/>
          <w:szCs w:val="22"/>
        </w:rPr>
        <w:tab/>
      </w:r>
      <w:r w:rsidR="006C34D9">
        <w:rPr>
          <w:rFonts w:ascii="Arial" w:hAnsi="Arial" w:cs="Arial"/>
          <w:b/>
          <w:bCs/>
          <w:sz w:val="22"/>
          <w:szCs w:val="22"/>
        </w:rPr>
        <w:tab/>
      </w:r>
      <w:r w:rsidR="006C34D9">
        <w:rPr>
          <w:rFonts w:ascii="Arial" w:hAnsi="Arial" w:cs="Arial"/>
          <w:b/>
          <w:bCs/>
          <w:sz w:val="22"/>
          <w:szCs w:val="22"/>
        </w:rPr>
        <w:tab/>
      </w:r>
      <w:r w:rsidR="00A059ED">
        <w:rPr>
          <w:rFonts w:ascii="Arial" w:hAnsi="Arial" w:cs="Arial"/>
          <w:b/>
          <w:bCs/>
          <w:sz w:val="22"/>
          <w:szCs w:val="22"/>
        </w:rPr>
        <w:t>UNICARS CZ s.r.o.</w:t>
      </w:r>
    </w:p>
    <w:p w14:paraId="5B0DAFED" w14:textId="77777777" w:rsidR="00E93603" w:rsidRPr="00E93603" w:rsidRDefault="009701C9" w:rsidP="00E93603">
      <w:pPr>
        <w:rPr>
          <w:rFonts w:ascii="Arial" w:hAnsi="Arial" w:cs="Arial"/>
          <w:sz w:val="22"/>
          <w:szCs w:val="22"/>
        </w:rPr>
      </w:pPr>
      <w:r>
        <w:rPr>
          <w:rFonts w:ascii="Arial" w:hAnsi="Arial" w:cs="Arial"/>
          <w:sz w:val="22"/>
          <w:szCs w:val="22"/>
        </w:rPr>
        <w:t>Název/jméno</w:t>
      </w:r>
      <w:r w:rsidR="00E93603" w:rsidRPr="00E93603">
        <w:rPr>
          <w:rFonts w:ascii="Arial" w:hAnsi="Arial" w:cs="Arial"/>
          <w:sz w:val="22"/>
          <w:szCs w:val="22"/>
        </w:rPr>
        <w:t xml:space="preserve"> </w:t>
      </w:r>
      <w:r w:rsidR="00E93603" w:rsidRPr="00E93603">
        <w:rPr>
          <w:rFonts w:ascii="Arial" w:hAnsi="Arial" w:cs="Arial"/>
          <w:sz w:val="22"/>
          <w:szCs w:val="22"/>
        </w:rPr>
        <w:tab/>
      </w:r>
      <w:r w:rsidR="00E93603" w:rsidRPr="00E93603">
        <w:rPr>
          <w:rFonts w:ascii="Arial" w:hAnsi="Arial" w:cs="Arial"/>
          <w:sz w:val="22"/>
          <w:szCs w:val="22"/>
        </w:rPr>
        <w:tab/>
      </w:r>
      <w:r w:rsidR="00E93603" w:rsidRPr="00E93603">
        <w:rPr>
          <w:rFonts w:ascii="Arial" w:hAnsi="Arial" w:cs="Arial"/>
          <w:sz w:val="22"/>
          <w:szCs w:val="22"/>
        </w:rPr>
        <w:tab/>
      </w:r>
      <w:bookmarkStart w:id="0" w:name="_Hlk65658529"/>
      <w:r w:rsidR="00E93603" w:rsidRPr="00E93603">
        <w:rPr>
          <w:rFonts w:ascii="Arial" w:hAnsi="Arial" w:cs="Arial"/>
          <w:sz w:val="22"/>
          <w:szCs w:val="22"/>
        </w:rPr>
        <w:tab/>
      </w:r>
    </w:p>
    <w:bookmarkEnd w:id="0"/>
    <w:p w14:paraId="3722F762" w14:textId="77777777" w:rsidR="00E93603" w:rsidRPr="00E93603" w:rsidRDefault="009701C9" w:rsidP="00E93603">
      <w:pPr>
        <w:rPr>
          <w:rFonts w:ascii="Arial" w:hAnsi="Arial" w:cs="Arial"/>
          <w:color w:val="000000"/>
          <w:sz w:val="22"/>
          <w:szCs w:val="22"/>
        </w:rPr>
      </w:pPr>
      <w:r>
        <w:rPr>
          <w:rFonts w:ascii="Arial" w:hAnsi="Arial" w:cs="Arial"/>
          <w:sz w:val="22"/>
          <w:szCs w:val="22"/>
        </w:rPr>
        <w:t>se sídlem</w:t>
      </w:r>
      <w:r w:rsidR="00E93603" w:rsidRPr="00E93603">
        <w:rPr>
          <w:rFonts w:ascii="Arial" w:hAnsi="Arial" w:cs="Arial"/>
          <w:sz w:val="22"/>
          <w:szCs w:val="22"/>
        </w:rPr>
        <w:t xml:space="preserve"> </w:t>
      </w:r>
      <w:r w:rsidR="006C34D9">
        <w:rPr>
          <w:rFonts w:ascii="Arial" w:hAnsi="Arial" w:cs="Arial"/>
          <w:sz w:val="22"/>
          <w:szCs w:val="22"/>
        </w:rPr>
        <w:tab/>
      </w:r>
      <w:r w:rsidR="006C34D9">
        <w:rPr>
          <w:rFonts w:ascii="Arial" w:hAnsi="Arial" w:cs="Arial"/>
          <w:sz w:val="22"/>
          <w:szCs w:val="22"/>
        </w:rPr>
        <w:tab/>
      </w:r>
      <w:r w:rsidR="006C34D9">
        <w:rPr>
          <w:rFonts w:ascii="Arial" w:hAnsi="Arial" w:cs="Arial"/>
          <w:sz w:val="22"/>
          <w:szCs w:val="22"/>
        </w:rPr>
        <w:tab/>
      </w:r>
      <w:proofErr w:type="spellStart"/>
      <w:r w:rsidR="00A059ED">
        <w:rPr>
          <w:rFonts w:ascii="Arial" w:hAnsi="Arial" w:cs="Arial"/>
          <w:sz w:val="22"/>
          <w:szCs w:val="22"/>
        </w:rPr>
        <w:t>Tečovská</w:t>
      </w:r>
      <w:proofErr w:type="spellEnd"/>
      <w:r w:rsidR="00A059ED">
        <w:rPr>
          <w:rFonts w:ascii="Arial" w:hAnsi="Arial" w:cs="Arial"/>
          <w:sz w:val="22"/>
          <w:szCs w:val="22"/>
        </w:rPr>
        <w:t xml:space="preserve"> 1052, 763 02 Zlín-Malenovice</w:t>
      </w:r>
      <w:r w:rsidR="00E93603" w:rsidRPr="00E93603">
        <w:rPr>
          <w:rFonts w:ascii="Arial" w:hAnsi="Arial" w:cs="Arial"/>
          <w:sz w:val="22"/>
          <w:szCs w:val="22"/>
        </w:rPr>
        <w:tab/>
      </w:r>
      <w:r w:rsidR="00E93603" w:rsidRPr="00E93603">
        <w:rPr>
          <w:rFonts w:ascii="Arial" w:hAnsi="Arial" w:cs="Arial"/>
          <w:sz w:val="22"/>
          <w:szCs w:val="22"/>
        </w:rPr>
        <w:tab/>
      </w:r>
      <w:r w:rsidR="00E93603" w:rsidRPr="00E93603">
        <w:rPr>
          <w:rFonts w:ascii="Arial" w:hAnsi="Arial" w:cs="Arial"/>
          <w:sz w:val="22"/>
          <w:szCs w:val="22"/>
        </w:rPr>
        <w:tab/>
      </w:r>
    </w:p>
    <w:p w14:paraId="53792DBD" w14:textId="77777777" w:rsidR="00E93603" w:rsidRPr="00E93603" w:rsidRDefault="00E93603" w:rsidP="00E93603">
      <w:pPr>
        <w:rPr>
          <w:rFonts w:ascii="Arial" w:hAnsi="Arial" w:cs="Arial"/>
          <w:color w:val="000000"/>
          <w:sz w:val="22"/>
          <w:szCs w:val="22"/>
        </w:rPr>
      </w:pPr>
      <w:r w:rsidRPr="00E93603">
        <w:rPr>
          <w:rFonts w:ascii="Arial" w:hAnsi="Arial" w:cs="Arial"/>
          <w:sz w:val="22"/>
          <w:szCs w:val="22"/>
        </w:rPr>
        <w:t>IČ</w:t>
      </w:r>
      <w:r w:rsidR="00D9606B">
        <w:rPr>
          <w:rFonts w:ascii="Arial" w:hAnsi="Arial" w:cs="Arial"/>
          <w:sz w:val="22"/>
          <w:szCs w:val="22"/>
        </w:rPr>
        <w:t>O</w:t>
      </w:r>
      <w:r w:rsidRPr="00E93603">
        <w:rPr>
          <w:rFonts w:ascii="Arial" w:hAnsi="Arial" w:cs="Arial"/>
          <w:sz w:val="22"/>
          <w:szCs w:val="22"/>
        </w:rPr>
        <w:t xml:space="preserve"> / DIČ:</w:t>
      </w:r>
      <w:r w:rsidR="006C34D9">
        <w:rPr>
          <w:rFonts w:ascii="Arial" w:hAnsi="Arial" w:cs="Arial"/>
          <w:sz w:val="22"/>
          <w:szCs w:val="22"/>
        </w:rPr>
        <w:tab/>
      </w:r>
      <w:r w:rsidR="006C34D9">
        <w:rPr>
          <w:rFonts w:ascii="Arial" w:hAnsi="Arial" w:cs="Arial"/>
          <w:sz w:val="22"/>
          <w:szCs w:val="22"/>
        </w:rPr>
        <w:tab/>
      </w:r>
      <w:r w:rsidR="006C34D9">
        <w:rPr>
          <w:rFonts w:ascii="Arial" w:hAnsi="Arial" w:cs="Arial"/>
          <w:sz w:val="22"/>
          <w:szCs w:val="22"/>
        </w:rPr>
        <w:tab/>
      </w:r>
      <w:r w:rsidR="00A059ED">
        <w:rPr>
          <w:rFonts w:ascii="Arial" w:hAnsi="Arial" w:cs="Arial"/>
          <w:sz w:val="22"/>
          <w:szCs w:val="22"/>
        </w:rPr>
        <w:t>25333020, CZ25333020</w:t>
      </w:r>
      <w:r w:rsidRPr="00E93603">
        <w:rPr>
          <w:rFonts w:ascii="Arial" w:hAnsi="Arial" w:cs="Arial"/>
          <w:sz w:val="22"/>
          <w:szCs w:val="22"/>
        </w:rPr>
        <w:tab/>
      </w:r>
      <w:r w:rsidRPr="00E93603">
        <w:rPr>
          <w:rFonts w:ascii="Arial" w:hAnsi="Arial" w:cs="Arial"/>
          <w:sz w:val="22"/>
          <w:szCs w:val="22"/>
        </w:rPr>
        <w:tab/>
      </w:r>
      <w:r w:rsidRPr="00E93603">
        <w:rPr>
          <w:rFonts w:ascii="Arial" w:hAnsi="Arial" w:cs="Arial"/>
          <w:sz w:val="22"/>
          <w:szCs w:val="22"/>
        </w:rPr>
        <w:tab/>
      </w:r>
      <w:r w:rsidRPr="00E93603">
        <w:rPr>
          <w:rFonts w:ascii="Arial" w:hAnsi="Arial" w:cs="Arial"/>
          <w:sz w:val="22"/>
          <w:szCs w:val="22"/>
        </w:rPr>
        <w:tab/>
      </w:r>
      <w:r w:rsidRPr="00E93603">
        <w:rPr>
          <w:rFonts w:ascii="Arial" w:hAnsi="Arial" w:cs="Arial"/>
          <w:sz w:val="22"/>
          <w:szCs w:val="22"/>
        </w:rPr>
        <w:tab/>
      </w:r>
    </w:p>
    <w:p w14:paraId="6ADC7BE8" w14:textId="77777777" w:rsidR="00E93603" w:rsidRPr="00E93603" w:rsidRDefault="00E93603" w:rsidP="00E93603">
      <w:pPr>
        <w:rPr>
          <w:rFonts w:ascii="Arial" w:eastAsia="Arial Unicode MS" w:hAnsi="Arial" w:cs="Arial"/>
          <w:kern w:val="2"/>
          <w:sz w:val="22"/>
          <w:szCs w:val="22"/>
        </w:rPr>
      </w:pPr>
      <w:r w:rsidRPr="00E93603">
        <w:rPr>
          <w:rFonts w:ascii="Arial" w:eastAsia="Arial Unicode MS" w:hAnsi="Arial" w:cs="Arial"/>
          <w:kern w:val="2"/>
          <w:sz w:val="22"/>
          <w:szCs w:val="22"/>
        </w:rPr>
        <w:t>Osoby oprávněné jednat:</w:t>
      </w:r>
    </w:p>
    <w:p w14:paraId="278A61BA" w14:textId="77777777" w:rsidR="00E93603" w:rsidRPr="00E93603" w:rsidRDefault="00E93603" w:rsidP="00E93603">
      <w:pPr>
        <w:rPr>
          <w:rFonts w:ascii="Arial" w:eastAsia="Arial Unicode MS" w:hAnsi="Arial" w:cs="Arial"/>
          <w:kern w:val="2"/>
          <w:sz w:val="22"/>
          <w:szCs w:val="22"/>
        </w:rPr>
      </w:pPr>
      <w:r w:rsidRPr="00E93603">
        <w:rPr>
          <w:rFonts w:ascii="Arial" w:eastAsia="Arial Unicode MS" w:hAnsi="Arial" w:cs="Arial"/>
          <w:kern w:val="2"/>
          <w:sz w:val="22"/>
          <w:szCs w:val="22"/>
        </w:rPr>
        <w:t>ve věcech smluvních:</w:t>
      </w:r>
      <w:r w:rsidRPr="00E93603">
        <w:rPr>
          <w:rFonts w:ascii="Arial" w:eastAsia="Arial Unicode MS" w:hAnsi="Arial" w:cs="Arial"/>
          <w:kern w:val="2"/>
          <w:sz w:val="22"/>
          <w:szCs w:val="22"/>
        </w:rPr>
        <w:tab/>
      </w:r>
      <w:r w:rsidR="006C34D9">
        <w:rPr>
          <w:rFonts w:ascii="Arial" w:eastAsia="Arial Unicode MS" w:hAnsi="Arial" w:cs="Arial"/>
          <w:kern w:val="2"/>
          <w:sz w:val="22"/>
          <w:szCs w:val="22"/>
        </w:rPr>
        <w:tab/>
      </w:r>
      <w:r w:rsidR="00A059ED">
        <w:rPr>
          <w:rFonts w:ascii="Arial" w:hAnsi="Arial" w:cs="Arial"/>
          <w:sz w:val="22"/>
          <w:szCs w:val="22"/>
        </w:rPr>
        <w:t>Ing. Dušan Doležal</w:t>
      </w:r>
      <w:r w:rsidRPr="00E93603">
        <w:rPr>
          <w:rFonts w:ascii="Arial" w:eastAsia="Arial Unicode MS" w:hAnsi="Arial" w:cs="Arial"/>
          <w:kern w:val="2"/>
          <w:sz w:val="22"/>
          <w:szCs w:val="22"/>
        </w:rPr>
        <w:tab/>
      </w:r>
    </w:p>
    <w:p w14:paraId="02D3EC86" w14:textId="286F02A8" w:rsidR="00E93603" w:rsidRPr="00E93603" w:rsidRDefault="00E93603" w:rsidP="00E93603">
      <w:pPr>
        <w:rPr>
          <w:rFonts w:ascii="Arial" w:hAnsi="Arial" w:cs="Arial"/>
          <w:sz w:val="22"/>
          <w:szCs w:val="22"/>
        </w:rPr>
      </w:pPr>
      <w:r w:rsidRPr="00E93603">
        <w:rPr>
          <w:rFonts w:ascii="Arial" w:eastAsia="Arial Unicode MS" w:hAnsi="Arial" w:cs="Arial"/>
          <w:kern w:val="2"/>
          <w:sz w:val="22"/>
          <w:szCs w:val="22"/>
        </w:rPr>
        <w:t xml:space="preserve">ve věcech technických: </w:t>
      </w:r>
      <w:r w:rsidR="006C34D9">
        <w:rPr>
          <w:rFonts w:ascii="Arial" w:eastAsia="Arial Unicode MS" w:hAnsi="Arial" w:cs="Arial"/>
          <w:kern w:val="2"/>
          <w:sz w:val="22"/>
          <w:szCs w:val="22"/>
        </w:rPr>
        <w:tab/>
      </w:r>
      <w:proofErr w:type="spellStart"/>
      <w:r w:rsidR="0049284E">
        <w:rPr>
          <w:rFonts w:ascii="Arial" w:hAnsi="Arial" w:cs="Arial"/>
          <w:sz w:val="22"/>
          <w:szCs w:val="22"/>
        </w:rPr>
        <w:t>xxx</w:t>
      </w:r>
      <w:proofErr w:type="spellEnd"/>
      <w:r w:rsidRPr="00E93603">
        <w:rPr>
          <w:rFonts w:ascii="Arial" w:eastAsia="Arial Unicode MS" w:hAnsi="Arial" w:cs="Arial"/>
          <w:kern w:val="2"/>
          <w:sz w:val="22"/>
          <w:szCs w:val="22"/>
        </w:rPr>
        <w:tab/>
      </w:r>
    </w:p>
    <w:p w14:paraId="17257CE4" w14:textId="77777777" w:rsidR="00E93603" w:rsidRPr="00E93603" w:rsidRDefault="00E93603" w:rsidP="00E93603">
      <w:pPr>
        <w:rPr>
          <w:rFonts w:ascii="Arial" w:eastAsia="Arial Unicode MS" w:hAnsi="Arial" w:cs="Arial"/>
          <w:kern w:val="2"/>
          <w:sz w:val="22"/>
          <w:szCs w:val="22"/>
        </w:rPr>
      </w:pPr>
      <w:r w:rsidRPr="00E93603">
        <w:rPr>
          <w:rFonts w:ascii="Arial" w:eastAsia="Arial Unicode MS" w:hAnsi="Arial" w:cs="Arial"/>
          <w:kern w:val="2"/>
          <w:sz w:val="22"/>
          <w:szCs w:val="22"/>
        </w:rPr>
        <w:t>Bankovní spojení:</w:t>
      </w:r>
      <w:r w:rsidRPr="00E93603">
        <w:rPr>
          <w:rFonts w:ascii="Arial" w:eastAsia="Arial Unicode MS" w:hAnsi="Arial" w:cs="Arial"/>
          <w:kern w:val="2"/>
          <w:sz w:val="22"/>
          <w:szCs w:val="22"/>
        </w:rPr>
        <w:tab/>
      </w:r>
      <w:r w:rsidR="006C34D9">
        <w:rPr>
          <w:rFonts w:ascii="Arial" w:eastAsia="Arial Unicode MS" w:hAnsi="Arial" w:cs="Arial"/>
          <w:kern w:val="2"/>
          <w:sz w:val="22"/>
          <w:szCs w:val="22"/>
        </w:rPr>
        <w:tab/>
      </w:r>
      <w:r w:rsidR="00A059ED">
        <w:rPr>
          <w:rFonts w:ascii="Arial" w:hAnsi="Arial" w:cs="Arial"/>
          <w:sz w:val="22"/>
          <w:szCs w:val="22"/>
        </w:rPr>
        <w:t>Komerční banka, a.s.</w:t>
      </w:r>
      <w:r w:rsidRPr="00E93603">
        <w:rPr>
          <w:rFonts w:ascii="Arial" w:eastAsia="Arial Unicode MS" w:hAnsi="Arial" w:cs="Arial"/>
          <w:kern w:val="2"/>
          <w:sz w:val="22"/>
          <w:szCs w:val="22"/>
        </w:rPr>
        <w:tab/>
      </w:r>
    </w:p>
    <w:p w14:paraId="1434F0C1" w14:textId="77777777" w:rsidR="00E93603" w:rsidRPr="00E93603" w:rsidRDefault="00E93603" w:rsidP="00E93603">
      <w:pPr>
        <w:rPr>
          <w:rFonts w:ascii="Arial" w:eastAsia="Arial Unicode MS" w:hAnsi="Arial" w:cs="Arial"/>
          <w:kern w:val="2"/>
          <w:sz w:val="22"/>
          <w:szCs w:val="22"/>
        </w:rPr>
      </w:pPr>
      <w:r w:rsidRPr="00E93603">
        <w:rPr>
          <w:rFonts w:ascii="Arial" w:eastAsia="Arial Unicode MS" w:hAnsi="Arial" w:cs="Arial"/>
          <w:kern w:val="2"/>
          <w:sz w:val="22"/>
          <w:szCs w:val="22"/>
        </w:rPr>
        <w:t>Číslo účtu:</w:t>
      </w:r>
      <w:r w:rsidRPr="00E93603">
        <w:rPr>
          <w:rFonts w:ascii="Arial" w:eastAsia="Arial Unicode MS" w:hAnsi="Arial" w:cs="Arial"/>
          <w:kern w:val="2"/>
          <w:sz w:val="22"/>
          <w:szCs w:val="22"/>
        </w:rPr>
        <w:tab/>
      </w:r>
      <w:r w:rsidRPr="00E93603">
        <w:rPr>
          <w:rFonts w:ascii="Arial" w:eastAsia="Arial Unicode MS" w:hAnsi="Arial" w:cs="Arial"/>
          <w:kern w:val="2"/>
          <w:sz w:val="22"/>
          <w:szCs w:val="22"/>
        </w:rPr>
        <w:tab/>
      </w:r>
      <w:r w:rsidR="006C34D9">
        <w:rPr>
          <w:rFonts w:ascii="Arial" w:eastAsia="Arial Unicode MS" w:hAnsi="Arial" w:cs="Arial"/>
          <w:kern w:val="2"/>
          <w:sz w:val="22"/>
          <w:szCs w:val="22"/>
        </w:rPr>
        <w:tab/>
      </w:r>
      <w:r w:rsidR="00A059ED">
        <w:rPr>
          <w:rFonts w:ascii="Arial" w:hAnsi="Arial" w:cs="Arial"/>
          <w:sz w:val="22"/>
          <w:szCs w:val="22"/>
        </w:rPr>
        <w:t>1627480217/0100</w:t>
      </w:r>
      <w:r w:rsidRPr="00E93603">
        <w:rPr>
          <w:rFonts w:ascii="Arial" w:eastAsia="Arial Unicode MS" w:hAnsi="Arial" w:cs="Arial"/>
          <w:kern w:val="2"/>
          <w:sz w:val="22"/>
          <w:szCs w:val="22"/>
        </w:rPr>
        <w:tab/>
      </w:r>
    </w:p>
    <w:p w14:paraId="4E04CFE3" w14:textId="64400AFF" w:rsidR="008139F4" w:rsidRDefault="00E93603" w:rsidP="00E93603">
      <w:pPr>
        <w:rPr>
          <w:rFonts w:ascii="Arial" w:eastAsia="Arial Unicode MS" w:hAnsi="Arial" w:cs="Arial"/>
          <w:kern w:val="2"/>
          <w:sz w:val="22"/>
          <w:szCs w:val="22"/>
        </w:rPr>
      </w:pPr>
      <w:r w:rsidRPr="00E93603">
        <w:rPr>
          <w:rFonts w:ascii="Arial" w:eastAsia="Arial Unicode MS" w:hAnsi="Arial" w:cs="Arial"/>
          <w:kern w:val="2"/>
          <w:sz w:val="22"/>
          <w:szCs w:val="22"/>
        </w:rPr>
        <w:t>Telefon / e-mail:</w:t>
      </w:r>
      <w:r w:rsidR="006C34D9">
        <w:rPr>
          <w:rFonts w:ascii="Arial" w:eastAsia="Arial Unicode MS" w:hAnsi="Arial" w:cs="Arial"/>
          <w:kern w:val="2"/>
          <w:sz w:val="22"/>
          <w:szCs w:val="22"/>
        </w:rPr>
        <w:tab/>
      </w:r>
      <w:r w:rsidR="006C34D9">
        <w:rPr>
          <w:rFonts w:ascii="Arial" w:eastAsia="Arial Unicode MS" w:hAnsi="Arial" w:cs="Arial"/>
          <w:kern w:val="2"/>
          <w:sz w:val="22"/>
          <w:szCs w:val="22"/>
        </w:rPr>
        <w:tab/>
      </w:r>
      <w:proofErr w:type="spellStart"/>
      <w:r w:rsidR="0049284E">
        <w:rPr>
          <w:rFonts w:ascii="Arial" w:hAnsi="Arial" w:cs="Arial"/>
          <w:sz w:val="22"/>
          <w:szCs w:val="22"/>
        </w:rPr>
        <w:t>xxx</w:t>
      </w:r>
      <w:proofErr w:type="spellEnd"/>
    </w:p>
    <w:p w14:paraId="29A82503" w14:textId="77777777" w:rsidR="00E93603" w:rsidRDefault="00E93603" w:rsidP="00E93603">
      <w:pPr>
        <w:rPr>
          <w:rFonts w:ascii="Arial" w:eastAsia="Arial Unicode MS" w:hAnsi="Arial" w:cs="Arial"/>
          <w:kern w:val="2"/>
          <w:sz w:val="22"/>
          <w:szCs w:val="22"/>
        </w:rPr>
      </w:pPr>
      <w:r w:rsidRPr="00E93603">
        <w:rPr>
          <w:rFonts w:ascii="Arial" w:eastAsia="Arial Unicode MS" w:hAnsi="Arial" w:cs="Arial"/>
          <w:kern w:val="2"/>
          <w:sz w:val="22"/>
          <w:szCs w:val="22"/>
        </w:rPr>
        <w:t xml:space="preserve"> </w:t>
      </w:r>
      <w:r w:rsidRPr="00E93603">
        <w:rPr>
          <w:rFonts w:ascii="Arial" w:eastAsia="Arial Unicode MS" w:hAnsi="Arial" w:cs="Arial"/>
          <w:kern w:val="2"/>
          <w:sz w:val="22"/>
          <w:szCs w:val="22"/>
        </w:rPr>
        <w:tab/>
      </w:r>
      <w:r w:rsidRPr="00E93603">
        <w:rPr>
          <w:rFonts w:ascii="Arial" w:eastAsia="Arial Unicode MS" w:hAnsi="Arial" w:cs="Arial"/>
          <w:kern w:val="2"/>
          <w:sz w:val="22"/>
          <w:szCs w:val="22"/>
        </w:rPr>
        <w:tab/>
      </w:r>
      <w:r w:rsidRPr="00E93603">
        <w:rPr>
          <w:rFonts w:ascii="Arial" w:eastAsia="Arial Unicode MS" w:hAnsi="Arial" w:cs="Arial"/>
          <w:kern w:val="2"/>
          <w:sz w:val="22"/>
          <w:szCs w:val="22"/>
        </w:rPr>
        <w:tab/>
      </w:r>
    </w:p>
    <w:p w14:paraId="32A0ACFF" w14:textId="77777777" w:rsidR="005E6BB5" w:rsidRPr="00E93603" w:rsidRDefault="005E6BB5" w:rsidP="00E93603">
      <w:pPr>
        <w:rPr>
          <w:rFonts w:ascii="Arial" w:eastAsia="Arial Unicode MS" w:hAnsi="Arial" w:cs="Arial"/>
          <w:kern w:val="2"/>
          <w:sz w:val="22"/>
          <w:szCs w:val="22"/>
        </w:rPr>
      </w:pPr>
      <w:r>
        <w:rPr>
          <w:rFonts w:ascii="Arial" w:hAnsi="Arial" w:cs="Arial"/>
          <w:b/>
          <w:bCs/>
          <w:sz w:val="22"/>
          <w:szCs w:val="22"/>
        </w:rPr>
        <w:t>(dále jen „zhotovitel</w:t>
      </w:r>
      <w:r w:rsidRPr="00E93603">
        <w:rPr>
          <w:rFonts w:ascii="Arial" w:hAnsi="Arial" w:cs="Arial"/>
          <w:b/>
          <w:bCs/>
          <w:sz w:val="22"/>
          <w:szCs w:val="22"/>
        </w:rPr>
        <w:t>“)</w:t>
      </w:r>
    </w:p>
    <w:p w14:paraId="5919825C" w14:textId="77777777" w:rsidR="00B52539" w:rsidRDefault="008139F4" w:rsidP="005967CC">
      <w:pPr>
        <w:pStyle w:val="NormlnIMP"/>
        <w:spacing w:after="240" w:line="276" w:lineRule="auto"/>
        <w:rPr>
          <w:rFonts w:ascii="Arial" w:hAnsi="Arial" w:cs="Arial"/>
          <w:b/>
          <w:color w:val="000000"/>
          <w:sz w:val="22"/>
          <w:szCs w:val="22"/>
        </w:rPr>
      </w:pPr>
      <w:r>
        <w:rPr>
          <w:rFonts w:ascii="Arial" w:hAnsi="Arial" w:cs="Arial"/>
          <w:sz w:val="22"/>
          <w:szCs w:val="22"/>
        </w:rPr>
        <w:t>na straně druhé</w:t>
      </w:r>
    </w:p>
    <w:p w14:paraId="42AAE774" w14:textId="77777777" w:rsidR="001E3092" w:rsidRDefault="006833D7"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Čl. II</w:t>
      </w:r>
    </w:p>
    <w:p w14:paraId="317E136D" w14:textId="77777777" w:rsidR="001E3092" w:rsidRDefault="001E3092" w:rsidP="009E05C6">
      <w:pPr>
        <w:pStyle w:val="NormlnIMP"/>
        <w:spacing w:after="240" w:line="276" w:lineRule="auto"/>
        <w:jc w:val="both"/>
        <w:rPr>
          <w:rFonts w:ascii="Arial" w:hAnsi="Arial" w:cs="Arial"/>
          <w:b/>
          <w:color w:val="000000"/>
          <w:sz w:val="22"/>
          <w:szCs w:val="22"/>
        </w:rPr>
      </w:pPr>
      <w:r w:rsidRPr="007B212A">
        <w:rPr>
          <w:rFonts w:ascii="Arial" w:hAnsi="Arial" w:cs="Arial"/>
          <w:color w:val="000000"/>
          <w:sz w:val="22"/>
          <w:szCs w:val="22"/>
        </w:rPr>
        <w:t xml:space="preserve">                                                           </w:t>
      </w:r>
      <w:r w:rsidR="0006234A">
        <w:rPr>
          <w:rFonts w:ascii="Arial" w:hAnsi="Arial" w:cs="Arial"/>
          <w:b/>
          <w:color w:val="000000"/>
          <w:sz w:val="22"/>
          <w:szCs w:val="22"/>
        </w:rPr>
        <w:t>Předmět smlouvy</w:t>
      </w:r>
    </w:p>
    <w:p w14:paraId="4CBBFE9C" w14:textId="77777777" w:rsidR="003F2789" w:rsidRPr="003F2789" w:rsidRDefault="003F2789" w:rsidP="008C030C">
      <w:pPr>
        <w:pStyle w:val="Zkladntext2"/>
        <w:numPr>
          <w:ilvl w:val="0"/>
          <w:numId w:val="22"/>
        </w:numPr>
        <w:spacing w:after="240" w:line="276" w:lineRule="auto"/>
        <w:ind w:left="284" w:hanging="284"/>
        <w:jc w:val="both"/>
        <w:rPr>
          <w:rFonts w:ascii="Arial" w:hAnsi="Arial" w:cs="Arial"/>
          <w:b w:val="0"/>
          <w:sz w:val="22"/>
          <w:szCs w:val="22"/>
        </w:rPr>
      </w:pPr>
      <w:r w:rsidRPr="003F2789">
        <w:rPr>
          <w:rFonts w:ascii="Arial" w:hAnsi="Arial" w:cs="Arial"/>
          <w:b w:val="0"/>
          <w:sz w:val="22"/>
          <w:szCs w:val="22"/>
        </w:rPr>
        <w:t>Předmětem té</w:t>
      </w:r>
      <w:r w:rsidR="00E93603">
        <w:rPr>
          <w:rFonts w:ascii="Arial" w:hAnsi="Arial" w:cs="Arial"/>
          <w:b w:val="0"/>
          <w:sz w:val="22"/>
          <w:szCs w:val="22"/>
        </w:rPr>
        <w:t>to smlouvy o servisu</w:t>
      </w:r>
      <w:r w:rsidRPr="003F2789">
        <w:rPr>
          <w:rFonts w:ascii="Arial" w:hAnsi="Arial" w:cs="Arial"/>
          <w:b w:val="0"/>
          <w:sz w:val="22"/>
          <w:szCs w:val="22"/>
        </w:rPr>
        <w:t xml:space="preserve"> dopravní</w:t>
      </w:r>
      <w:r w:rsidR="00E93603">
        <w:rPr>
          <w:rFonts w:ascii="Arial" w:hAnsi="Arial" w:cs="Arial"/>
          <w:b w:val="0"/>
          <w:sz w:val="22"/>
          <w:szCs w:val="22"/>
        </w:rPr>
        <w:t>ch</w:t>
      </w:r>
      <w:r w:rsidRPr="003F2789">
        <w:rPr>
          <w:rFonts w:ascii="Arial" w:hAnsi="Arial" w:cs="Arial"/>
          <w:b w:val="0"/>
          <w:sz w:val="22"/>
          <w:szCs w:val="22"/>
        </w:rPr>
        <w:t xml:space="preserve"> </w:t>
      </w:r>
      <w:r w:rsidR="00E93603">
        <w:rPr>
          <w:rFonts w:ascii="Arial" w:hAnsi="Arial" w:cs="Arial"/>
          <w:b w:val="0"/>
          <w:sz w:val="22"/>
          <w:szCs w:val="22"/>
        </w:rPr>
        <w:t>p</w:t>
      </w:r>
      <w:r w:rsidR="00685D77">
        <w:rPr>
          <w:rFonts w:ascii="Arial" w:hAnsi="Arial" w:cs="Arial"/>
          <w:b w:val="0"/>
          <w:sz w:val="22"/>
          <w:szCs w:val="22"/>
        </w:rPr>
        <w:t>rostředků</w:t>
      </w:r>
      <w:r w:rsidRPr="003F2789">
        <w:rPr>
          <w:rFonts w:ascii="Arial" w:hAnsi="Arial" w:cs="Arial"/>
          <w:b w:val="0"/>
          <w:sz w:val="22"/>
          <w:szCs w:val="22"/>
        </w:rPr>
        <w:t xml:space="preserve"> </w:t>
      </w:r>
      <w:r w:rsidR="00394CBF">
        <w:rPr>
          <w:rFonts w:ascii="Arial" w:hAnsi="Arial" w:cs="Arial"/>
          <w:b w:val="0"/>
          <w:sz w:val="22"/>
          <w:szCs w:val="22"/>
        </w:rPr>
        <w:t xml:space="preserve">koncernu </w:t>
      </w:r>
      <w:proofErr w:type="spellStart"/>
      <w:r w:rsidR="005D06F5">
        <w:rPr>
          <w:rFonts w:ascii="Arial" w:hAnsi="Arial" w:cs="Arial"/>
          <w:b w:val="0"/>
          <w:sz w:val="22"/>
          <w:szCs w:val="22"/>
        </w:rPr>
        <w:t>Stellantis</w:t>
      </w:r>
      <w:proofErr w:type="spellEnd"/>
      <w:r w:rsidR="00394CBF">
        <w:rPr>
          <w:rFonts w:ascii="Arial" w:hAnsi="Arial" w:cs="Arial"/>
          <w:b w:val="0"/>
          <w:sz w:val="22"/>
          <w:szCs w:val="22"/>
        </w:rPr>
        <w:t xml:space="preserve"> </w:t>
      </w:r>
      <w:r w:rsidRPr="003F2789">
        <w:rPr>
          <w:rFonts w:ascii="Arial" w:hAnsi="Arial" w:cs="Arial"/>
          <w:b w:val="0"/>
          <w:sz w:val="22"/>
          <w:szCs w:val="22"/>
        </w:rPr>
        <w:t>a</w:t>
      </w:r>
      <w:r w:rsidR="00E93603">
        <w:rPr>
          <w:rFonts w:ascii="Arial" w:hAnsi="Arial" w:cs="Arial"/>
          <w:b w:val="0"/>
          <w:sz w:val="22"/>
          <w:szCs w:val="22"/>
        </w:rPr>
        <w:t xml:space="preserve"> dodávce </w:t>
      </w:r>
      <w:r w:rsidR="00685D77">
        <w:rPr>
          <w:rFonts w:ascii="Arial" w:hAnsi="Arial" w:cs="Arial"/>
          <w:b w:val="0"/>
          <w:sz w:val="22"/>
          <w:szCs w:val="22"/>
        </w:rPr>
        <w:t xml:space="preserve">náhradních dílů </w:t>
      </w:r>
      <w:r w:rsidR="000F3A0A">
        <w:rPr>
          <w:rFonts w:ascii="Arial" w:hAnsi="Arial" w:cs="Arial"/>
          <w:b w:val="0"/>
          <w:sz w:val="22"/>
          <w:szCs w:val="22"/>
        </w:rPr>
        <w:t xml:space="preserve">tohoto </w:t>
      </w:r>
      <w:r w:rsidR="00394CBF">
        <w:rPr>
          <w:rFonts w:ascii="Arial" w:hAnsi="Arial" w:cs="Arial"/>
          <w:b w:val="0"/>
          <w:sz w:val="22"/>
          <w:szCs w:val="22"/>
        </w:rPr>
        <w:t xml:space="preserve">koncernu </w:t>
      </w:r>
      <w:r w:rsidRPr="003F2789">
        <w:rPr>
          <w:rFonts w:ascii="Arial" w:hAnsi="Arial" w:cs="Arial"/>
          <w:b w:val="0"/>
          <w:sz w:val="22"/>
          <w:szCs w:val="22"/>
        </w:rPr>
        <w:t>(dále jen „smlouvy“) je závazek zhotovitele provést na základě dílčích objednávek řádně a včas a ve sjednané kvalitě dílo, kterým je komplexní zajištění průběžných opravárenských prací, záručního a pozáručního servisu v souladu s postupy, pravidly, záručními podmínkami a s využitím technických prostředků stanovených nebo doporučených výrobcem</w:t>
      </w:r>
      <w:r>
        <w:rPr>
          <w:rFonts w:ascii="Arial" w:hAnsi="Arial" w:cs="Arial"/>
          <w:b w:val="0"/>
          <w:sz w:val="22"/>
          <w:szCs w:val="22"/>
        </w:rPr>
        <w:t xml:space="preserve"> vozidel (dále jen „dílo“).</w:t>
      </w:r>
    </w:p>
    <w:p w14:paraId="6323817C" w14:textId="77777777" w:rsidR="005917AA" w:rsidRPr="00A96103" w:rsidRDefault="005917AA" w:rsidP="004842A3">
      <w:pPr>
        <w:pStyle w:val="Zkladntext2"/>
        <w:numPr>
          <w:ilvl w:val="0"/>
          <w:numId w:val="22"/>
        </w:numPr>
        <w:spacing w:after="240" w:line="276" w:lineRule="auto"/>
        <w:ind w:left="284" w:hanging="284"/>
        <w:jc w:val="both"/>
        <w:rPr>
          <w:rFonts w:ascii="Arial" w:hAnsi="Arial" w:cs="Arial"/>
          <w:b w:val="0"/>
          <w:sz w:val="22"/>
          <w:szCs w:val="22"/>
        </w:rPr>
      </w:pPr>
      <w:r w:rsidRPr="0033740C">
        <w:rPr>
          <w:rFonts w:ascii="Arial" w:hAnsi="Arial" w:cs="Arial"/>
          <w:b w:val="0"/>
          <w:sz w:val="22"/>
          <w:szCs w:val="22"/>
        </w:rPr>
        <w:lastRenderedPageBreak/>
        <w:t xml:space="preserve">Předmětem této smlouvy </w:t>
      </w:r>
      <w:r>
        <w:rPr>
          <w:rFonts w:ascii="Arial" w:hAnsi="Arial" w:cs="Arial"/>
          <w:b w:val="0"/>
          <w:sz w:val="22"/>
          <w:szCs w:val="22"/>
        </w:rPr>
        <w:t>je dále</w:t>
      </w:r>
      <w:r w:rsidRPr="0033740C">
        <w:rPr>
          <w:rFonts w:ascii="Arial" w:hAnsi="Arial" w:cs="Arial"/>
          <w:b w:val="0"/>
          <w:sz w:val="22"/>
          <w:szCs w:val="22"/>
        </w:rPr>
        <w:t xml:space="preserve"> závazek zhotovitele </w:t>
      </w:r>
      <w:r>
        <w:rPr>
          <w:rFonts w:ascii="Arial" w:hAnsi="Arial" w:cs="Arial"/>
          <w:b w:val="0"/>
          <w:sz w:val="22"/>
          <w:szCs w:val="22"/>
        </w:rPr>
        <w:t>dodat objednateli</w:t>
      </w:r>
      <w:r w:rsidRPr="0033740C">
        <w:rPr>
          <w:rFonts w:ascii="Arial" w:hAnsi="Arial" w:cs="Arial"/>
          <w:b w:val="0"/>
          <w:sz w:val="22"/>
          <w:szCs w:val="22"/>
        </w:rPr>
        <w:t xml:space="preserve"> na základě dílčích objednávek řádně a včas a ve sjednané kvalitě </w:t>
      </w:r>
      <w:r>
        <w:rPr>
          <w:rFonts w:ascii="Arial" w:hAnsi="Arial" w:cs="Arial"/>
          <w:b w:val="0"/>
          <w:sz w:val="22"/>
          <w:szCs w:val="22"/>
        </w:rPr>
        <w:t xml:space="preserve">zboží, </w:t>
      </w:r>
      <w:r w:rsidRPr="0033740C">
        <w:rPr>
          <w:rFonts w:ascii="Arial" w:hAnsi="Arial" w:cs="Arial"/>
          <w:b w:val="0"/>
          <w:sz w:val="22"/>
          <w:szCs w:val="22"/>
        </w:rPr>
        <w:t xml:space="preserve">kterým </w:t>
      </w:r>
      <w:r>
        <w:rPr>
          <w:rFonts w:ascii="Arial" w:hAnsi="Arial" w:cs="Arial"/>
          <w:b w:val="0"/>
          <w:sz w:val="22"/>
          <w:szCs w:val="22"/>
        </w:rPr>
        <w:t>jsou</w:t>
      </w:r>
      <w:r w:rsidR="00772504">
        <w:rPr>
          <w:rFonts w:ascii="Arial" w:hAnsi="Arial" w:cs="Arial"/>
          <w:b w:val="0"/>
          <w:sz w:val="22"/>
          <w:szCs w:val="22"/>
        </w:rPr>
        <w:t xml:space="preserve"> </w:t>
      </w:r>
      <w:r w:rsidR="00772504" w:rsidRPr="003F2789">
        <w:rPr>
          <w:rFonts w:ascii="Arial" w:hAnsi="Arial" w:cs="Arial"/>
          <w:b w:val="0"/>
          <w:sz w:val="22"/>
          <w:szCs w:val="22"/>
        </w:rPr>
        <w:t>originální</w:t>
      </w:r>
      <w:r>
        <w:rPr>
          <w:rFonts w:ascii="Arial" w:hAnsi="Arial" w:cs="Arial"/>
          <w:b w:val="0"/>
          <w:sz w:val="22"/>
          <w:szCs w:val="22"/>
        </w:rPr>
        <w:t xml:space="preserve"> náhradní díly pro služební dopravní prostředky objednatele</w:t>
      </w:r>
      <w:r w:rsidR="00F35BA9">
        <w:rPr>
          <w:rFonts w:ascii="Arial" w:hAnsi="Arial" w:cs="Arial"/>
          <w:b w:val="0"/>
          <w:sz w:val="22"/>
          <w:szCs w:val="22"/>
        </w:rPr>
        <w:t xml:space="preserve"> </w:t>
      </w:r>
      <w:r w:rsidRPr="00A96103">
        <w:rPr>
          <w:rFonts w:ascii="Arial" w:hAnsi="Arial" w:cs="Arial"/>
          <w:b w:val="0"/>
          <w:sz w:val="22"/>
          <w:szCs w:val="22"/>
        </w:rPr>
        <w:t>(dále „zboží“).</w:t>
      </w:r>
    </w:p>
    <w:p w14:paraId="642B5194" w14:textId="77777777" w:rsidR="001E3092" w:rsidRDefault="001E3092" w:rsidP="004842A3">
      <w:pPr>
        <w:numPr>
          <w:ilvl w:val="0"/>
          <w:numId w:val="22"/>
        </w:numPr>
        <w:spacing w:before="120" w:after="240" w:line="276" w:lineRule="auto"/>
        <w:ind w:left="284" w:hanging="284"/>
        <w:jc w:val="both"/>
        <w:rPr>
          <w:rFonts w:ascii="Arial" w:hAnsi="Arial" w:cs="Arial"/>
          <w:color w:val="000000"/>
          <w:sz w:val="22"/>
          <w:szCs w:val="22"/>
        </w:rPr>
      </w:pPr>
      <w:r w:rsidRPr="007B212A">
        <w:rPr>
          <w:rFonts w:ascii="Arial" w:hAnsi="Arial" w:cs="Arial"/>
          <w:color w:val="000000"/>
          <w:sz w:val="22"/>
          <w:szCs w:val="22"/>
        </w:rPr>
        <w:t>Objednatel se zavazuje za výše uvedené dílo</w:t>
      </w:r>
      <w:r w:rsidR="005917AA">
        <w:rPr>
          <w:rFonts w:ascii="Arial" w:hAnsi="Arial" w:cs="Arial"/>
          <w:color w:val="000000"/>
          <w:sz w:val="22"/>
          <w:szCs w:val="22"/>
        </w:rPr>
        <w:t xml:space="preserve"> a dodané zboží</w:t>
      </w:r>
      <w:r w:rsidRPr="007B212A">
        <w:rPr>
          <w:rFonts w:ascii="Arial" w:hAnsi="Arial" w:cs="Arial"/>
          <w:color w:val="000000"/>
          <w:sz w:val="22"/>
          <w:szCs w:val="22"/>
        </w:rPr>
        <w:t xml:space="preserve"> uhradit smluvní cenu dle</w:t>
      </w:r>
      <w:r w:rsidR="00685D77">
        <w:rPr>
          <w:rFonts w:ascii="Arial" w:hAnsi="Arial" w:cs="Arial"/>
          <w:color w:val="000000"/>
          <w:sz w:val="22"/>
          <w:szCs w:val="22"/>
        </w:rPr>
        <w:t xml:space="preserve"> čl. VII a Přílohy č. 1 této smlouvy</w:t>
      </w:r>
      <w:r w:rsidRPr="007B212A">
        <w:rPr>
          <w:rFonts w:ascii="Arial" w:hAnsi="Arial" w:cs="Arial"/>
          <w:color w:val="000000"/>
          <w:sz w:val="22"/>
          <w:szCs w:val="22"/>
        </w:rPr>
        <w:t>.</w:t>
      </w:r>
    </w:p>
    <w:p w14:paraId="6CE58B4E" w14:textId="77777777" w:rsidR="0006234A" w:rsidRDefault="001D1935" w:rsidP="009E05C6">
      <w:pPr>
        <w:pStyle w:val="NormlnIMP"/>
        <w:numPr>
          <w:ilvl w:val="0"/>
          <w:numId w:val="22"/>
        </w:numPr>
        <w:spacing w:after="240" w:line="276" w:lineRule="auto"/>
        <w:ind w:left="284" w:hanging="284"/>
        <w:jc w:val="both"/>
        <w:rPr>
          <w:rFonts w:ascii="Arial" w:hAnsi="Arial" w:cs="Arial"/>
          <w:sz w:val="22"/>
          <w:szCs w:val="22"/>
        </w:rPr>
      </w:pPr>
      <w:r w:rsidRPr="005D4F94">
        <w:rPr>
          <w:rFonts w:ascii="Arial" w:hAnsi="Arial" w:cs="Arial"/>
          <w:sz w:val="22"/>
          <w:szCs w:val="22"/>
        </w:rPr>
        <w:t>Podkladem pro uzavření této smlouvy je nabídka zhotovitele ze dne</w:t>
      </w:r>
      <w:r w:rsidR="00E93603">
        <w:rPr>
          <w:rFonts w:ascii="Arial" w:hAnsi="Arial" w:cs="Arial"/>
          <w:sz w:val="22"/>
          <w:szCs w:val="22"/>
        </w:rPr>
        <w:t xml:space="preserve"> </w:t>
      </w:r>
      <w:r w:rsidR="00565251">
        <w:rPr>
          <w:rFonts w:ascii="Arial" w:hAnsi="Arial" w:cs="Arial"/>
          <w:sz w:val="22"/>
          <w:szCs w:val="22"/>
        </w:rPr>
        <w:t>14. 3. 2025,</w:t>
      </w:r>
      <w:r w:rsidRPr="005D4F94">
        <w:rPr>
          <w:rFonts w:ascii="Arial" w:hAnsi="Arial" w:cs="Arial"/>
          <w:sz w:val="22"/>
          <w:szCs w:val="22"/>
        </w:rPr>
        <w:t xml:space="preserve"> která byla podána na základě </w:t>
      </w:r>
      <w:r w:rsidR="006C34D9">
        <w:rPr>
          <w:rFonts w:ascii="Arial" w:hAnsi="Arial" w:cs="Arial"/>
          <w:sz w:val="22"/>
          <w:szCs w:val="22"/>
        </w:rPr>
        <w:t>zadávacího</w:t>
      </w:r>
      <w:r w:rsidRPr="005D4F94">
        <w:rPr>
          <w:rFonts w:ascii="Arial" w:hAnsi="Arial" w:cs="Arial"/>
          <w:sz w:val="22"/>
          <w:szCs w:val="22"/>
        </w:rPr>
        <w:t xml:space="preserve"> říz</w:t>
      </w:r>
      <w:r w:rsidR="00E93603">
        <w:rPr>
          <w:rFonts w:ascii="Arial" w:hAnsi="Arial" w:cs="Arial"/>
          <w:sz w:val="22"/>
          <w:szCs w:val="22"/>
        </w:rPr>
        <w:t xml:space="preserve">ení zveřejněného pod číslem </w:t>
      </w:r>
      <w:r w:rsidR="00565251">
        <w:rPr>
          <w:rFonts w:ascii="Arial" w:hAnsi="Arial" w:cs="Arial"/>
          <w:sz w:val="22"/>
          <w:szCs w:val="22"/>
        </w:rPr>
        <w:t>VZ/2025/3/010/</w:t>
      </w:r>
      <w:proofErr w:type="gramStart"/>
      <w:r w:rsidR="00565251">
        <w:rPr>
          <w:rFonts w:ascii="Arial" w:hAnsi="Arial" w:cs="Arial"/>
          <w:sz w:val="22"/>
          <w:szCs w:val="22"/>
        </w:rPr>
        <w:t xml:space="preserve">04 </w:t>
      </w:r>
      <w:r w:rsidR="00E93603">
        <w:rPr>
          <w:rFonts w:ascii="Arial" w:hAnsi="Arial" w:cs="Arial"/>
          <w:sz w:val="22"/>
          <w:szCs w:val="22"/>
        </w:rPr>
        <w:t xml:space="preserve"> </w:t>
      </w:r>
      <w:r w:rsidRPr="005D4F94">
        <w:rPr>
          <w:rFonts w:ascii="Arial" w:hAnsi="Arial" w:cs="Arial"/>
          <w:sz w:val="22"/>
          <w:szCs w:val="22"/>
        </w:rPr>
        <w:t>a</w:t>
      </w:r>
      <w:proofErr w:type="gramEnd"/>
      <w:r w:rsidRPr="005D4F94">
        <w:rPr>
          <w:rFonts w:ascii="Arial" w:hAnsi="Arial" w:cs="Arial"/>
          <w:sz w:val="22"/>
          <w:szCs w:val="22"/>
        </w:rPr>
        <w:t xml:space="preserve"> </w:t>
      </w:r>
      <w:r>
        <w:rPr>
          <w:rFonts w:ascii="Arial" w:hAnsi="Arial" w:cs="Arial"/>
          <w:sz w:val="22"/>
          <w:szCs w:val="22"/>
        </w:rPr>
        <w:t xml:space="preserve">byla </w:t>
      </w:r>
      <w:r w:rsidRPr="005D4F94">
        <w:rPr>
          <w:rFonts w:ascii="Arial" w:hAnsi="Arial" w:cs="Arial"/>
          <w:sz w:val="22"/>
          <w:szCs w:val="22"/>
        </w:rPr>
        <w:t>vybrána jako nejvýhodnější.</w:t>
      </w:r>
    </w:p>
    <w:p w14:paraId="3D1E28CC" w14:textId="77777777" w:rsidR="00685D77" w:rsidRDefault="00FB4CE1" w:rsidP="009E05C6">
      <w:pPr>
        <w:pStyle w:val="NormlnIMP"/>
        <w:numPr>
          <w:ilvl w:val="0"/>
          <w:numId w:val="22"/>
        </w:numPr>
        <w:spacing w:after="240" w:line="276" w:lineRule="auto"/>
        <w:ind w:left="284" w:hanging="284"/>
        <w:jc w:val="both"/>
        <w:rPr>
          <w:rFonts w:ascii="Arial" w:hAnsi="Arial" w:cs="Arial"/>
          <w:sz w:val="22"/>
          <w:szCs w:val="22"/>
        </w:rPr>
      </w:pPr>
      <w:r w:rsidRPr="007A1D3F">
        <w:rPr>
          <w:rFonts w:ascii="Arial" w:hAnsi="Arial" w:cs="Arial"/>
          <w:sz w:val="22"/>
          <w:szCs w:val="22"/>
        </w:rPr>
        <w:t>Záruční a pozáruční servis a opravy budou prováděny u níže uvedených motorových vozidel, pokud v průběhu poskytování plnění z této smlouvy nedojde ke změně vozového parku objednatele. Objednatel si vyhrazuje právo změnit výše uvedený seznam motorových vozidel dle aktuálního stavu vozového parku, k němuž může dojít v souvislosti s nákupem nového vozu či vyřazením stávajícího vozu. Při rozšíření vozového parku objednatele o nová vozidla za předpokladu, že nová vozidla budou shodná nebo obdobná (např. stejná tovární značka) jako vozidla podle čl. I</w:t>
      </w:r>
      <w:r w:rsidR="001E4DB6">
        <w:rPr>
          <w:rFonts w:ascii="Arial" w:hAnsi="Arial" w:cs="Arial"/>
          <w:sz w:val="22"/>
          <w:szCs w:val="22"/>
        </w:rPr>
        <w:t>I</w:t>
      </w:r>
      <w:r w:rsidRPr="007A1D3F">
        <w:rPr>
          <w:rFonts w:ascii="Arial" w:hAnsi="Arial" w:cs="Arial"/>
          <w:sz w:val="22"/>
          <w:szCs w:val="22"/>
        </w:rPr>
        <w:t xml:space="preserve"> této smlouvy se na tato vozidla v případě jejich opravy či servisu budou vztahovat ceny stanovené touto smlouvou</w:t>
      </w:r>
      <w:r w:rsidR="007A1D3F">
        <w:rPr>
          <w:rFonts w:ascii="Arial" w:hAnsi="Arial" w:cs="Arial"/>
          <w:sz w:val="22"/>
          <w:szCs w:val="22"/>
        </w:rPr>
        <w:t>.</w:t>
      </w:r>
    </w:p>
    <w:p w14:paraId="490FDE85" w14:textId="77777777" w:rsidR="007A1D3F" w:rsidRDefault="007A1D3F" w:rsidP="007A1D3F">
      <w:pPr>
        <w:pStyle w:val="NormlnIMP"/>
        <w:spacing w:after="240" w:line="276" w:lineRule="auto"/>
        <w:ind w:left="284"/>
        <w:jc w:val="both"/>
        <w:rPr>
          <w:rFonts w:ascii="Arial" w:hAnsi="Arial" w:cs="Arial"/>
          <w:sz w:val="22"/>
          <w:szCs w:val="22"/>
        </w:rPr>
      </w:pPr>
      <w:r>
        <w:rPr>
          <w:rFonts w:ascii="Arial" w:hAnsi="Arial" w:cs="Arial"/>
          <w:sz w:val="22"/>
          <w:szCs w:val="22"/>
        </w:rPr>
        <w:t>Vozidla:</w:t>
      </w:r>
    </w:p>
    <w:p w14:paraId="00D867F1" w14:textId="77777777" w:rsidR="00836081" w:rsidRPr="007A1D3F" w:rsidRDefault="00836081" w:rsidP="00651A1B">
      <w:pPr>
        <w:pStyle w:val="NormlnIMP"/>
        <w:numPr>
          <w:ilvl w:val="0"/>
          <w:numId w:val="30"/>
        </w:numPr>
        <w:spacing w:after="240" w:line="276" w:lineRule="auto"/>
        <w:jc w:val="both"/>
        <w:rPr>
          <w:rFonts w:ascii="Arial" w:hAnsi="Arial" w:cs="Arial"/>
          <w:sz w:val="22"/>
          <w:szCs w:val="22"/>
        </w:rPr>
      </w:pPr>
      <w:r>
        <w:rPr>
          <w:rFonts w:ascii="Arial" w:hAnsi="Arial" w:cs="Arial"/>
          <w:sz w:val="22"/>
          <w:szCs w:val="22"/>
        </w:rPr>
        <w:t>Peugeot 2008 ele</w:t>
      </w:r>
      <w:r w:rsidR="00651A1B">
        <w:rPr>
          <w:rFonts w:ascii="Arial" w:hAnsi="Arial" w:cs="Arial"/>
          <w:sz w:val="22"/>
          <w:szCs w:val="22"/>
        </w:rPr>
        <w:t>ktro</w:t>
      </w:r>
    </w:p>
    <w:p w14:paraId="091830F1" w14:textId="77777777" w:rsidR="00C9504F" w:rsidRDefault="00C9504F" w:rsidP="009E05C6">
      <w:pPr>
        <w:pStyle w:val="NormlnIMP"/>
        <w:spacing w:after="240" w:line="276" w:lineRule="auto"/>
        <w:jc w:val="center"/>
        <w:rPr>
          <w:rFonts w:ascii="Arial" w:hAnsi="Arial" w:cs="Arial"/>
          <w:b/>
          <w:color w:val="000000"/>
          <w:sz w:val="22"/>
          <w:szCs w:val="22"/>
        </w:rPr>
      </w:pPr>
    </w:p>
    <w:p w14:paraId="001A3D5C"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Čl. III</w:t>
      </w:r>
    </w:p>
    <w:p w14:paraId="09B0AD0F" w14:textId="77777777" w:rsidR="001E3092" w:rsidRDefault="0006234A"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Povinnosti smluvních stran</w:t>
      </w:r>
    </w:p>
    <w:p w14:paraId="59EBBDE0" w14:textId="77777777" w:rsidR="001E3092" w:rsidRPr="004E2C54" w:rsidRDefault="001E3092" w:rsidP="004842A3">
      <w:pPr>
        <w:pStyle w:val="NormlnIMP"/>
        <w:numPr>
          <w:ilvl w:val="0"/>
          <w:numId w:val="4"/>
        </w:numPr>
        <w:spacing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Zhotovitel je zejména povinen:</w:t>
      </w:r>
    </w:p>
    <w:p w14:paraId="43E02B65"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provést dílo</w:t>
      </w:r>
      <w:r w:rsidR="005917AA">
        <w:rPr>
          <w:rFonts w:ascii="Arial" w:hAnsi="Arial" w:cs="Arial"/>
          <w:color w:val="000000"/>
          <w:sz w:val="22"/>
          <w:szCs w:val="22"/>
        </w:rPr>
        <w:t xml:space="preserve"> a dodat zboží</w:t>
      </w:r>
      <w:r w:rsidRPr="004E2C54">
        <w:rPr>
          <w:rFonts w:ascii="Arial" w:hAnsi="Arial" w:cs="Arial"/>
          <w:color w:val="000000"/>
          <w:sz w:val="22"/>
          <w:szCs w:val="22"/>
        </w:rPr>
        <w:t xml:space="preserve"> řádně a včas</w:t>
      </w:r>
      <w:r w:rsidR="00A96103">
        <w:rPr>
          <w:rFonts w:ascii="Arial" w:hAnsi="Arial" w:cs="Arial"/>
          <w:color w:val="000000"/>
          <w:sz w:val="22"/>
          <w:szCs w:val="22"/>
        </w:rPr>
        <w:t>,</w:t>
      </w:r>
    </w:p>
    <w:p w14:paraId="09ED9FA8"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 xml:space="preserve">provést </w:t>
      </w:r>
      <w:r w:rsidR="00497F1D" w:rsidRPr="004E2C54">
        <w:rPr>
          <w:rFonts w:ascii="Arial" w:hAnsi="Arial" w:cs="Arial"/>
          <w:color w:val="000000"/>
          <w:sz w:val="22"/>
          <w:szCs w:val="22"/>
        </w:rPr>
        <w:t>dílo</w:t>
      </w:r>
      <w:r w:rsidR="005917AA">
        <w:rPr>
          <w:rFonts w:ascii="Arial" w:hAnsi="Arial" w:cs="Arial"/>
          <w:color w:val="000000"/>
          <w:sz w:val="22"/>
          <w:szCs w:val="22"/>
        </w:rPr>
        <w:t xml:space="preserve"> a dodat zboží</w:t>
      </w:r>
      <w:r w:rsidR="00497F1D" w:rsidRPr="004E2C54">
        <w:rPr>
          <w:rFonts w:ascii="Arial" w:hAnsi="Arial" w:cs="Arial"/>
          <w:color w:val="000000"/>
          <w:sz w:val="22"/>
          <w:szCs w:val="22"/>
        </w:rPr>
        <w:t xml:space="preserve"> ve</w:t>
      </w:r>
      <w:r w:rsidRPr="004E2C54">
        <w:rPr>
          <w:rFonts w:ascii="Arial" w:hAnsi="Arial" w:cs="Arial"/>
          <w:color w:val="000000"/>
          <w:sz w:val="22"/>
          <w:szCs w:val="22"/>
        </w:rPr>
        <w:t xml:space="preserve"> </w:t>
      </w:r>
      <w:r w:rsidR="00497F1D" w:rsidRPr="004E2C54">
        <w:rPr>
          <w:rFonts w:ascii="Arial" w:hAnsi="Arial" w:cs="Arial"/>
          <w:color w:val="000000"/>
          <w:sz w:val="22"/>
          <w:szCs w:val="22"/>
        </w:rPr>
        <w:t>stanoveném místě</w:t>
      </w:r>
      <w:r w:rsidRPr="004E2C54">
        <w:rPr>
          <w:rFonts w:ascii="Arial" w:hAnsi="Arial" w:cs="Arial"/>
          <w:color w:val="000000"/>
          <w:sz w:val="22"/>
          <w:szCs w:val="22"/>
        </w:rPr>
        <w:t xml:space="preserve">, </w:t>
      </w:r>
      <w:r w:rsidR="00497F1D" w:rsidRPr="004E2C54">
        <w:rPr>
          <w:rFonts w:ascii="Arial" w:hAnsi="Arial" w:cs="Arial"/>
          <w:color w:val="000000"/>
          <w:sz w:val="22"/>
          <w:szCs w:val="22"/>
        </w:rPr>
        <w:t>stanoveným způsobem</w:t>
      </w:r>
      <w:r w:rsidRPr="004E2C54">
        <w:rPr>
          <w:rFonts w:ascii="Arial" w:hAnsi="Arial" w:cs="Arial"/>
          <w:color w:val="000000"/>
          <w:sz w:val="22"/>
          <w:szCs w:val="22"/>
        </w:rPr>
        <w:t xml:space="preserve"> a </w:t>
      </w:r>
      <w:r w:rsidR="00497F1D" w:rsidRPr="004E2C54">
        <w:rPr>
          <w:rFonts w:ascii="Arial" w:hAnsi="Arial" w:cs="Arial"/>
          <w:color w:val="000000"/>
          <w:sz w:val="22"/>
          <w:szCs w:val="22"/>
        </w:rPr>
        <w:t>ve stanovené</w:t>
      </w:r>
      <w:r w:rsidRPr="004E2C54">
        <w:rPr>
          <w:rFonts w:ascii="Arial" w:hAnsi="Arial" w:cs="Arial"/>
          <w:color w:val="000000"/>
          <w:sz w:val="22"/>
          <w:szCs w:val="22"/>
        </w:rPr>
        <w:t xml:space="preserve"> jakosti,</w:t>
      </w:r>
    </w:p>
    <w:p w14:paraId="7C129AF6"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opatřit věci potřebné k provedení díla,</w:t>
      </w:r>
      <w:r w:rsidR="00E80BCD" w:rsidRPr="004E2C54">
        <w:rPr>
          <w:rFonts w:ascii="Arial" w:hAnsi="Arial" w:cs="Arial"/>
          <w:color w:val="000000"/>
          <w:sz w:val="22"/>
          <w:szCs w:val="22"/>
        </w:rPr>
        <w:t xml:space="preserve"> jejichž kupní cena je zahrnuta v ceně za provedení díla</w:t>
      </w:r>
      <w:r w:rsidR="00630D64">
        <w:rPr>
          <w:rFonts w:ascii="Arial" w:hAnsi="Arial" w:cs="Arial"/>
          <w:color w:val="000000"/>
          <w:sz w:val="22"/>
          <w:szCs w:val="22"/>
        </w:rPr>
        <w:t>,</w:t>
      </w:r>
    </w:p>
    <w:p w14:paraId="70CFD2A4"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upozornit objednatele na překá</w:t>
      </w:r>
      <w:r w:rsidR="00E80BCD" w:rsidRPr="004E2C54">
        <w:rPr>
          <w:rFonts w:ascii="Arial" w:hAnsi="Arial" w:cs="Arial"/>
          <w:color w:val="000000"/>
          <w:sz w:val="22"/>
          <w:szCs w:val="22"/>
        </w:rPr>
        <w:t>žky znemožňující provedení díla</w:t>
      </w:r>
      <w:r w:rsidR="005917AA">
        <w:rPr>
          <w:rFonts w:ascii="Arial" w:hAnsi="Arial" w:cs="Arial"/>
          <w:color w:val="000000"/>
          <w:sz w:val="22"/>
          <w:szCs w:val="22"/>
        </w:rPr>
        <w:t xml:space="preserve"> a dodání zboží </w:t>
      </w:r>
      <w:r w:rsidR="00E80BCD" w:rsidRPr="004E2C54">
        <w:rPr>
          <w:rFonts w:ascii="Arial" w:hAnsi="Arial" w:cs="Arial"/>
          <w:color w:val="000000"/>
          <w:sz w:val="22"/>
          <w:szCs w:val="22"/>
        </w:rPr>
        <w:t>bez zbytečného odkladu</w:t>
      </w:r>
      <w:r w:rsidR="00630D64">
        <w:rPr>
          <w:rFonts w:ascii="Arial" w:hAnsi="Arial" w:cs="Arial"/>
          <w:color w:val="000000"/>
          <w:sz w:val="22"/>
          <w:szCs w:val="22"/>
        </w:rPr>
        <w:t>,</w:t>
      </w:r>
    </w:p>
    <w:p w14:paraId="6FD0C068"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odevzdat objednateli dílo</w:t>
      </w:r>
      <w:r w:rsidR="005917AA">
        <w:rPr>
          <w:rFonts w:ascii="Arial" w:hAnsi="Arial" w:cs="Arial"/>
          <w:color w:val="000000"/>
          <w:sz w:val="22"/>
          <w:szCs w:val="22"/>
        </w:rPr>
        <w:t xml:space="preserve"> a zboží</w:t>
      </w:r>
      <w:r w:rsidRPr="004E2C54">
        <w:rPr>
          <w:rFonts w:ascii="Arial" w:hAnsi="Arial" w:cs="Arial"/>
          <w:color w:val="000000"/>
          <w:sz w:val="22"/>
          <w:szCs w:val="22"/>
        </w:rPr>
        <w:t xml:space="preserve"> řádně a včas,</w:t>
      </w:r>
    </w:p>
    <w:p w14:paraId="3672461A"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poskytnout záruky za jakost zhotoveného díla</w:t>
      </w:r>
      <w:r w:rsidR="005917AA">
        <w:rPr>
          <w:rFonts w:ascii="Arial" w:hAnsi="Arial" w:cs="Arial"/>
          <w:color w:val="000000"/>
          <w:sz w:val="22"/>
          <w:szCs w:val="22"/>
        </w:rPr>
        <w:t xml:space="preserve"> a dodaného zboží</w:t>
      </w:r>
      <w:r w:rsidRPr="004E2C54">
        <w:rPr>
          <w:rFonts w:ascii="Arial" w:hAnsi="Arial" w:cs="Arial"/>
          <w:color w:val="000000"/>
          <w:sz w:val="22"/>
          <w:szCs w:val="22"/>
        </w:rPr>
        <w:t>,</w:t>
      </w:r>
    </w:p>
    <w:p w14:paraId="58F811B6"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nést odpovědnost za vadné a opožděné plnění a způsobené škody z tohoto plnění,</w:t>
      </w:r>
    </w:p>
    <w:p w14:paraId="3FCC4AC9" w14:textId="77777777" w:rsidR="0006234A" w:rsidRDefault="00A96103" w:rsidP="004F63E6">
      <w:pPr>
        <w:pStyle w:val="NormlnIMP"/>
        <w:numPr>
          <w:ilvl w:val="0"/>
          <w:numId w:val="5"/>
        </w:numPr>
        <w:spacing w:line="276" w:lineRule="auto"/>
        <w:ind w:left="714" w:hanging="357"/>
        <w:jc w:val="both"/>
        <w:rPr>
          <w:rFonts w:ascii="Arial" w:hAnsi="Arial" w:cs="Arial"/>
          <w:color w:val="000000"/>
          <w:sz w:val="22"/>
          <w:szCs w:val="22"/>
        </w:rPr>
      </w:pPr>
      <w:r>
        <w:rPr>
          <w:rFonts w:ascii="Arial" w:hAnsi="Arial" w:cs="Arial"/>
          <w:color w:val="000000"/>
          <w:sz w:val="22"/>
          <w:szCs w:val="22"/>
        </w:rPr>
        <w:t>provést dílo</w:t>
      </w:r>
      <w:r w:rsidR="005917AA">
        <w:rPr>
          <w:rFonts w:ascii="Arial" w:hAnsi="Arial" w:cs="Arial"/>
          <w:color w:val="000000"/>
          <w:sz w:val="22"/>
          <w:szCs w:val="22"/>
        </w:rPr>
        <w:t xml:space="preserve"> a dodat zboží </w:t>
      </w:r>
      <w:r w:rsidR="001E3092" w:rsidRPr="004E2C54">
        <w:rPr>
          <w:rFonts w:ascii="Arial" w:hAnsi="Arial" w:cs="Arial"/>
          <w:color w:val="000000"/>
          <w:sz w:val="22"/>
          <w:szCs w:val="22"/>
        </w:rPr>
        <w:t>na náklad objednatele.</w:t>
      </w:r>
    </w:p>
    <w:p w14:paraId="1B5DC86E" w14:textId="77777777" w:rsidR="001E3092" w:rsidRPr="004E2C54" w:rsidRDefault="001E3092" w:rsidP="004F63E6">
      <w:pPr>
        <w:pStyle w:val="NormlnIMP"/>
        <w:numPr>
          <w:ilvl w:val="0"/>
          <w:numId w:val="4"/>
        </w:numPr>
        <w:spacing w:before="240"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Objednatel je zejména povinen:</w:t>
      </w:r>
    </w:p>
    <w:p w14:paraId="77DEDB68" w14:textId="77777777" w:rsidR="001E3092" w:rsidRPr="007B212A" w:rsidRDefault="001E3092" w:rsidP="004F63E6">
      <w:pPr>
        <w:pStyle w:val="NormlnIMP"/>
        <w:numPr>
          <w:ilvl w:val="0"/>
          <w:numId w:val="6"/>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poskytnout zhotoviteli potřebn</w:t>
      </w:r>
      <w:r w:rsidR="007E4FE1">
        <w:rPr>
          <w:rFonts w:ascii="Arial" w:hAnsi="Arial" w:cs="Arial"/>
          <w:color w:val="000000"/>
          <w:sz w:val="22"/>
          <w:szCs w:val="22"/>
        </w:rPr>
        <w:t>ou součinnost</w:t>
      </w:r>
      <w:r w:rsidRPr="007B212A">
        <w:rPr>
          <w:rFonts w:ascii="Arial" w:hAnsi="Arial" w:cs="Arial"/>
          <w:color w:val="000000"/>
          <w:sz w:val="22"/>
          <w:szCs w:val="22"/>
        </w:rPr>
        <w:t xml:space="preserve">, </w:t>
      </w:r>
    </w:p>
    <w:p w14:paraId="3B940E81" w14:textId="77777777" w:rsidR="001E3092" w:rsidRPr="007B212A" w:rsidRDefault="001E3092" w:rsidP="004F63E6">
      <w:pPr>
        <w:pStyle w:val="NormlnIMP"/>
        <w:numPr>
          <w:ilvl w:val="0"/>
          <w:numId w:val="6"/>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provedené dílo </w:t>
      </w:r>
      <w:r w:rsidR="006D78EC">
        <w:rPr>
          <w:rFonts w:ascii="Arial" w:hAnsi="Arial" w:cs="Arial"/>
          <w:color w:val="000000"/>
          <w:sz w:val="22"/>
          <w:szCs w:val="22"/>
        </w:rPr>
        <w:t xml:space="preserve">a dodané zboží </w:t>
      </w:r>
      <w:r w:rsidRPr="007B212A">
        <w:rPr>
          <w:rFonts w:ascii="Arial" w:hAnsi="Arial" w:cs="Arial"/>
          <w:color w:val="000000"/>
          <w:sz w:val="22"/>
          <w:szCs w:val="22"/>
        </w:rPr>
        <w:t>převzít,</w:t>
      </w:r>
    </w:p>
    <w:p w14:paraId="39FD5018" w14:textId="77777777" w:rsidR="001E3092" w:rsidRPr="007B212A" w:rsidRDefault="001E3092" w:rsidP="004F63E6">
      <w:pPr>
        <w:pStyle w:val="NormlnIMP"/>
        <w:numPr>
          <w:ilvl w:val="0"/>
          <w:numId w:val="6"/>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oznámit zhotoviteli vady </w:t>
      </w:r>
      <w:r w:rsidR="0006234A" w:rsidRPr="007B212A">
        <w:rPr>
          <w:rFonts w:ascii="Arial" w:hAnsi="Arial" w:cs="Arial"/>
          <w:color w:val="000000"/>
          <w:sz w:val="22"/>
          <w:szCs w:val="22"/>
        </w:rPr>
        <w:t xml:space="preserve">díla a </w:t>
      </w:r>
      <w:r w:rsidR="006D78EC">
        <w:rPr>
          <w:rFonts w:ascii="Arial" w:hAnsi="Arial" w:cs="Arial"/>
          <w:color w:val="000000"/>
          <w:sz w:val="22"/>
          <w:szCs w:val="22"/>
        </w:rPr>
        <w:t xml:space="preserve">zboží a </w:t>
      </w:r>
      <w:r w:rsidR="0006234A" w:rsidRPr="007B212A">
        <w:rPr>
          <w:rFonts w:ascii="Arial" w:hAnsi="Arial" w:cs="Arial"/>
          <w:color w:val="000000"/>
          <w:sz w:val="22"/>
          <w:szCs w:val="22"/>
        </w:rPr>
        <w:t>požadovat</w:t>
      </w:r>
      <w:r w:rsidRPr="007B212A">
        <w:rPr>
          <w:rFonts w:ascii="Arial" w:hAnsi="Arial" w:cs="Arial"/>
          <w:color w:val="000000"/>
          <w:sz w:val="22"/>
          <w:szCs w:val="22"/>
        </w:rPr>
        <w:t xml:space="preserve"> jejich odstranění v náhradním termínu, na němž se </w:t>
      </w:r>
      <w:r w:rsidR="0006234A">
        <w:rPr>
          <w:rFonts w:ascii="Arial" w:hAnsi="Arial" w:cs="Arial"/>
          <w:color w:val="000000"/>
          <w:sz w:val="22"/>
          <w:szCs w:val="22"/>
        </w:rPr>
        <w:t xml:space="preserve">dohodne se </w:t>
      </w:r>
      <w:r w:rsidRPr="007B212A">
        <w:rPr>
          <w:rFonts w:ascii="Arial" w:hAnsi="Arial" w:cs="Arial"/>
          <w:color w:val="000000"/>
          <w:sz w:val="22"/>
          <w:szCs w:val="22"/>
        </w:rPr>
        <w:t>zhotovitelem,</w:t>
      </w:r>
    </w:p>
    <w:p w14:paraId="45F66B68" w14:textId="77777777" w:rsidR="00E93603" w:rsidRPr="00582377" w:rsidRDefault="00E80BCD" w:rsidP="00582377">
      <w:pPr>
        <w:pStyle w:val="NormlnIMP"/>
        <w:numPr>
          <w:ilvl w:val="0"/>
          <w:numId w:val="6"/>
        </w:numPr>
        <w:spacing w:line="276" w:lineRule="auto"/>
        <w:ind w:left="714" w:hanging="357"/>
        <w:jc w:val="both"/>
        <w:rPr>
          <w:rFonts w:ascii="Arial" w:hAnsi="Arial" w:cs="Arial"/>
          <w:color w:val="000000"/>
          <w:sz w:val="22"/>
          <w:szCs w:val="22"/>
        </w:rPr>
      </w:pPr>
      <w:r>
        <w:rPr>
          <w:rFonts w:ascii="Arial" w:hAnsi="Arial" w:cs="Arial"/>
          <w:color w:val="000000"/>
          <w:sz w:val="22"/>
          <w:szCs w:val="22"/>
        </w:rPr>
        <w:t>zaplatit cenu díla</w:t>
      </w:r>
      <w:r w:rsidR="006D78EC">
        <w:rPr>
          <w:rFonts w:ascii="Arial" w:hAnsi="Arial" w:cs="Arial"/>
          <w:color w:val="000000"/>
          <w:sz w:val="22"/>
          <w:szCs w:val="22"/>
        </w:rPr>
        <w:t xml:space="preserve"> a zboží</w:t>
      </w:r>
      <w:r>
        <w:rPr>
          <w:rFonts w:ascii="Arial" w:hAnsi="Arial" w:cs="Arial"/>
          <w:color w:val="000000"/>
          <w:sz w:val="22"/>
          <w:szCs w:val="22"/>
        </w:rPr>
        <w:t xml:space="preserve"> ve sjednané době</w:t>
      </w:r>
      <w:r w:rsidR="00630D64">
        <w:rPr>
          <w:rFonts w:ascii="Arial" w:hAnsi="Arial" w:cs="Arial"/>
          <w:color w:val="000000"/>
          <w:sz w:val="22"/>
          <w:szCs w:val="22"/>
        </w:rPr>
        <w:t>.</w:t>
      </w:r>
    </w:p>
    <w:p w14:paraId="19834196" w14:textId="77777777" w:rsidR="001E3092" w:rsidRDefault="006833D7"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lastRenderedPageBreak/>
        <w:t>Čl. IV</w:t>
      </w:r>
    </w:p>
    <w:p w14:paraId="5B77D1EF"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Pr</w:t>
      </w:r>
      <w:r w:rsidR="009E05C6">
        <w:rPr>
          <w:rFonts w:ascii="Arial" w:hAnsi="Arial" w:cs="Arial"/>
          <w:b/>
          <w:color w:val="000000"/>
          <w:sz w:val="22"/>
          <w:szCs w:val="22"/>
        </w:rPr>
        <w:t>á</w:t>
      </w:r>
      <w:r w:rsidRPr="007B212A">
        <w:rPr>
          <w:rFonts w:ascii="Arial" w:hAnsi="Arial" w:cs="Arial"/>
          <w:b/>
          <w:color w:val="000000"/>
          <w:sz w:val="22"/>
          <w:szCs w:val="22"/>
        </w:rPr>
        <w:t xml:space="preserve">va smluvních </w:t>
      </w:r>
      <w:r w:rsidR="0006234A">
        <w:rPr>
          <w:rFonts w:ascii="Arial" w:hAnsi="Arial" w:cs="Arial"/>
          <w:b/>
          <w:color w:val="000000"/>
          <w:sz w:val="22"/>
          <w:szCs w:val="22"/>
        </w:rPr>
        <w:t>stran</w:t>
      </w:r>
    </w:p>
    <w:p w14:paraId="1EBDB1BE" w14:textId="77777777" w:rsidR="001E3092" w:rsidRPr="004E2C54" w:rsidRDefault="001E3092" w:rsidP="004842A3">
      <w:pPr>
        <w:pStyle w:val="NormlnIMP"/>
        <w:numPr>
          <w:ilvl w:val="0"/>
          <w:numId w:val="7"/>
        </w:numPr>
        <w:spacing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Zhotovitel je zejména oprávněn:</w:t>
      </w:r>
    </w:p>
    <w:p w14:paraId="6E58796C" w14:textId="77777777" w:rsidR="001E3092" w:rsidRPr="004E2C54" w:rsidRDefault="001E3092" w:rsidP="004F63E6">
      <w:pPr>
        <w:pStyle w:val="NormlnIMP"/>
        <w:numPr>
          <w:ilvl w:val="0"/>
          <w:numId w:val="8"/>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 xml:space="preserve">požadovat od objednatele řádné a včasné plnění jeho povinností podle čl. III, odst. </w:t>
      </w:r>
      <w:smartTag w:uri="urn:schemas-microsoft-com:office:smarttags" w:element="metricconverter">
        <w:smartTagPr>
          <w:attr w:name="ProductID" w:val="2, a"/>
        </w:smartTagPr>
        <w:r w:rsidRPr="004E2C54">
          <w:rPr>
            <w:rFonts w:ascii="Arial" w:hAnsi="Arial" w:cs="Arial"/>
            <w:color w:val="000000"/>
            <w:sz w:val="22"/>
            <w:szCs w:val="22"/>
          </w:rPr>
          <w:t>2, a</w:t>
        </w:r>
      </w:smartTag>
      <w:r w:rsidRPr="004E2C54">
        <w:rPr>
          <w:rFonts w:ascii="Arial" w:hAnsi="Arial" w:cs="Arial"/>
          <w:color w:val="000000"/>
          <w:sz w:val="22"/>
          <w:szCs w:val="22"/>
        </w:rPr>
        <w:t xml:space="preserve"> to v řádném či náhradním termínu, na němž se </w:t>
      </w:r>
      <w:r w:rsidR="0006234A" w:rsidRPr="004E2C54">
        <w:rPr>
          <w:rFonts w:ascii="Arial" w:hAnsi="Arial" w:cs="Arial"/>
          <w:color w:val="000000"/>
          <w:sz w:val="22"/>
          <w:szCs w:val="22"/>
        </w:rPr>
        <w:t>dohodne se zhotovitelem,</w:t>
      </w:r>
    </w:p>
    <w:p w14:paraId="5337154D" w14:textId="77777777" w:rsidR="001E3092" w:rsidRPr="00D762DF" w:rsidRDefault="001E3092" w:rsidP="004F63E6">
      <w:pPr>
        <w:pStyle w:val="NormlnIMP"/>
        <w:numPr>
          <w:ilvl w:val="0"/>
          <w:numId w:val="8"/>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 xml:space="preserve">odstoupit </w:t>
      </w:r>
      <w:r w:rsidR="0006234A" w:rsidRPr="004E2C54">
        <w:rPr>
          <w:rFonts w:ascii="Arial" w:hAnsi="Arial" w:cs="Arial"/>
          <w:color w:val="000000"/>
          <w:sz w:val="22"/>
          <w:szCs w:val="22"/>
        </w:rPr>
        <w:t xml:space="preserve">od </w:t>
      </w:r>
      <w:r w:rsidRPr="004E2C54">
        <w:rPr>
          <w:rFonts w:ascii="Arial" w:hAnsi="Arial" w:cs="Arial"/>
          <w:color w:val="000000"/>
          <w:sz w:val="22"/>
          <w:szCs w:val="22"/>
        </w:rPr>
        <w:t xml:space="preserve">smlouvy při podstatném </w:t>
      </w:r>
      <w:r w:rsidR="005D3CA2" w:rsidRPr="004E2C54">
        <w:rPr>
          <w:rFonts w:ascii="Arial" w:hAnsi="Arial" w:cs="Arial"/>
          <w:color w:val="000000"/>
          <w:sz w:val="22"/>
          <w:szCs w:val="22"/>
        </w:rPr>
        <w:t>porušení povinností objednatele.</w:t>
      </w:r>
    </w:p>
    <w:p w14:paraId="03390890" w14:textId="77777777" w:rsidR="001E3092" w:rsidRPr="004E2C54" w:rsidRDefault="001E3092" w:rsidP="004F63E6">
      <w:pPr>
        <w:pStyle w:val="NormlnIMP"/>
        <w:numPr>
          <w:ilvl w:val="0"/>
          <w:numId w:val="7"/>
        </w:numPr>
        <w:spacing w:before="240"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Objednatel je zejména oprávněn:</w:t>
      </w:r>
    </w:p>
    <w:p w14:paraId="3E0A2AC5" w14:textId="77777777" w:rsidR="001E3092" w:rsidRPr="007B212A" w:rsidRDefault="001E3092" w:rsidP="004F63E6">
      <w:pPr>
        <w:pStyle w:val="NormlnIMP"/>
        <w:numPr>
          <w:ilvl w:val="0"/>
          <w:numId w:val="9"/>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požadovat od zhotovitele </w:t>
      </w:r>
      <w:r w:rsidR="00BC728B" w:rsidRPr="007B212A">
        <w:rPr>
          <w:rFonts w:ascii="Arial" w:hAnsi="Arial" w:cs="Arial"/>
          <w:color w:val="000000"/>
          <w:sz w:val="22"/>
          <w:szCs w:val="22"/>
        </w:rPr>
        <w:t>náhradu za</w:t>
      </w:r>
      <w:r w:rsidRPr="007B212A">
        <w:rPr>
          <w:rFonts w:ascii="Arial" w:hAnsi="Arial" w:cs="Arial"/>
          <w:color w:val="000000"/>
          <w:sz w:val="22"/>
          <w:szCs w:val="22"/>
        </w:rPr>
        <w:t xml:space="preserve"> </w:t>
      </w:r>
      <w:r w:rsidR="00BC728B" w:rsidRPr="007B212A">
        <w:rPr>
          <w:rFonts w:ascii="Arial" w:hAnsi="Arial" w:cs="Arial"/>
          <w:color w:val="000000"/>
          <w:sz w:val="22"/>
          <w:szCs w:val="22"/>
        </w:rPr>
        <w:t>jeho vadné a opožděné</w:t>
      </w:r>
      <w:r w:rsidRPr="007B212A">
        <w:rPr>
          <w:rFonts w:ascii="Arial" w:hAnsi="Arial" w:cs="Arial"/>
          <w:color w:val="000000"/>
          <w:sz w:val="22"/>
          <w:szCs w:val="22"/>
        </w:rPr>
        <w:t xml:space="preserve"> plnění </w:t>
      </w:r>
      <w:r w:rsidR="00BC728B" w:rsidRPr="007B212A">
        <w:rPr>
          <w:rFonts w:ascii="Arial" w:hAnsi="Arial" w:cs="Arial"/>
          <w:color w:val="000000"/>
          <w:sz w:val="22"/>
          <w:szCs w:val="22"/>
        </w:rPr>
        <w:t>dle článku</w:t>
      </w:r>
      <w:r w:rsidRPr="007B212A">
        <w:rPr>
          <w:rFonts w:ascii="Arial" w:hAnsi="Arial" w:cs="Arial"/>
          <w:color w:val="000000"/>
          <w:sz w:val="22"/>
          <w:szCs w:val="22"/>
        </w:rPr>
        <w:t xml:space="preserve"> III, odst. 1, včetně náhrady za způsobené škody,</w:t>
      </w:r>
    </w:p>
    <w:p w14:paraId="271792B9" w14:textId="77777777" w:rsidR="001E3092" w:rsidRPr="007B212A" w:rsidRDefault="001E3092" w:rsidP="004F63E6">
      <w:pPr>
        <w:pStyle w:val="NormlnIMP"/>
        <w:numPr>
          <w:ilvl w:val="0"/>
          <w:numId w:val="9"/>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požadovat od zhotovitele řádné a včasné plnění jeho povinností dle článku III, odst. </w:t>
      </w:r>
      <w:r w:rsidR="00875DE8">
        <w:rPr>
          <w:rFonts w:ascii="Arial" w:hAnsi="Arial" w:cs="Arial"/>
          <w:color w:val="000000"/>
          <w:sz w:val="22"/>
          <w:szCs w:val="22"/>
        </w:rPr>
        <w:t>1.</w:t>
      </w:r>
      <w:r w:rsidRPr="007B212A">
        <w:rPr>
          <w:rFonts w:ascii="Arial" w:hAnsi="Arial" w:cs="Arial"/>
          <w:color w:val="000000"/>
          <w:sz w:val="22"/>
          <w:szCs w:val="22"/>
        </w:rPr>
        <w:t>, a</w:t>
      </w:r>
      <w:r w:rsidR="00BC728B">
        <w:rPr>
          <w:rFonts w:ascii="Arial" w:hAnsi="Arial" w:cs="Arial"/>
          <w:color w:val="000000"/>
          <w:sz w:val="22"/>
          <w:szCs w:val="22"/>
        </w:rPr>
        <w:t xml:space="preserve"> </w:t>
      </w:r>
      <w:r w:rsidRPr="007B212A">
        <w:rPr>
          <w:rFonts w:ascii="Arial" w:hAnsi="Arial" w:cs="Arial"/>
          <w:color w:val="000000"/>
          <w:sz w:val="22"/>
          <w:szCs w:val="22"/>
        </w:rPr>
        <w:t>to v řádné či náhradní lhůtě,</w:t>
      </w:r>
    </w:p>
    <w:p w14:paraId="4E6494CE" w14:textId="77777777" w:rsidR="008E6D2D" w:rsidRPr="00027B45" w:rsidRDefault="001E3092" w:rsidP="004F63E6">
      <w:pPr>
        <w:pStyle w:val="NormlnIMP"/>
        <w:numPr>
          <w:ilvl w:val="0"/>
          <w:numId w:val="9"/>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odstoupit od smlouvy při podstatném </w:t>
      </w:r>
      <w:r w:rsidR="00BC728B" w:rsidRPr="007B212A">
        <w:rPr>
          <w:rFonts w:ascii="Arial" w:hAnsi="Arial" w:cs="Arial"/>
          <w:color w:val="000000"/>
          <w:sz w:val="22"/>
          <w:szCs w:val="22"/>
        </w:rPr>
        <w:t>porušení povinností</w:t>
      </w:r>
      <w:r w:rsidRPr="007B212A">
        <w:rPr>
          <w:rFonts w:ascii="Arial" w:hAnsi="Arial" w:cs="Arial"/>
          <w:color w:val="000000"/>
          <w:sz w:val="22"/>
          <w:szCs w:val="22"/>
        </w:rPr>
        <w:t xml:space="preserve"> zhotovitele.</w:t>
      </w:r>
    </w:p>
    <w:p w14:paraId="03AD7543" w14:textId="77777777" w:rsidR="00DC03B8" w:rsidRDefault="00DC03B8" w:rsidP="009E05C6">
      <w:pPr>
        <w:pStyle w:val="NormlnIMP"/>
        <w:spacing w:after="240" w:line="276" w:lineRule="auto"/>
        <w:jc w:val="both"/>
        <w:rPr>
          <w:rFonts w:ascii="Arial" w:hAnsi="Arial" w:cs="Arial"/>
          <w:b/>
          <w:color w:val="000000"/>
          <w:sz w:val="22"/>
          <w:szCs w:val="22"/>
        </w:rPr>
      </w:pPr>
    </w:p>
    <w:p w14:paraId="30783753"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Čl. V</w:t>
      </w:r>
    </w:p>
    <w:p w14:paraId="0EEF3689"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Dodací podmínky</w:t>
      </w:r>
    </w:p>
    <w:p w14:paraId="0A0BCEE9" w14:textId="77777777" w:rsidR="001E3092" w:rsidRPr="004E2C54" w:rsidRDefault="001E3092" w:rsidP="004842A3">
      <w:pPr>
        <w:pStyle w:val="NormlnIMP"/>
        <w:numPr>
          <w:ilvl w:val="0"/>
          <w:numId w:val="10"/>
        </w:numPr>
        <w:spacing w:after="240" w:line="276" w:lineRule="auto"/>
        <w:ind w:left="284" w:hanging="284"/>
        <w:jc w:val="both"/>
        <w:rPr>
          <w:rFonts w:ascii="Arial" w:hAnsi="Arial" w:cs="Arial"/>
          <w:sz w:val="22"/>
          <w:szCs w:val="22"/>
        </w:rPr>
      </w:pPr>
      <w:r w:rsidRPr="004E2C54">
        <w:rPr>
          <w:rFonts w:ascii="Arial" w:hAnsi="Arial" w:cs="Arial"/>
          <w:sz w:val="22"/>
          <w:szCs w:val="22"/>
        </w:rPr>
        <w:t>Způsob a termín provedení díla</w:t>
      </w:r>
      <w:r w:rsidR="00630D64">
        <w:rPr>
          <w:rFonts w:ascii="Arial" w:hAnsi="Arial" w:cs="Arial"/>
          <w:sz w:val="22"/>
          <w:szCs w:val="22"/>
        </w:rPr>
        <w:t>:</w:t>
      </w:r>
    </w:p>
    <w:p w14:paraId="020D6969" w14:textId="77777777" w:rsidR="00CF5A6A" w:rsidRPr="00CF5A6A" w:rsidRDefault="00CF5A6A" w:rsidP="004842A3">
      <w:pPr>
        <w:pStyle w:val="lnek"/>
        <w:numPr>
          <w:ilvl w:val="0"/>
          <w:numId w:val="19"/>
        </w:numPr>
        <w:spacing w:before="100" w:beforeAutospacing="1" w:after="240" w:line="276" w:lineRule="auto"/>
        <w:ind w:left="709" w:hanging="283"/>
        <w:jc w:val="both"/>
        <w:rPr>
          <w:b w:val="0"/>
          <w:sz w:val="22"/>
          <w:szCs w:val="22"/>
        </w:rPr>
      </w:pPr>
      <w:r w:rsidRPr="00CF5A6A">
        <w:rPr>
          <w:rFonts w:cs="Arial"/>
          <w:b w:val="0"/>
          <w:sz w:val="22"/>
          <w:szCs w:val="22"/>
        </w:rPr>
        <w:t>Zhotovitel se zavazuje, že bude po dobu účinnosti této smlouvy</w:t>
      </w:r>
      <w:r w:rsidR="00A96103">
        <w:rPr>
          <w:rFonts w:cs="Arial"/>
          <w:b w:val="0"/>
          <w:sz w:val="22"/>
          <w:szCs w:val="22"/>
        </w:rPr>
        <w:t xml:space="preserve"> </w:t>
      </w:r>
      <w:r w:rsidR="00A96103" w:rsidRPr="00CF5A6A">
        <w:rPr>
          <w:rFonts w:cs="Arial"/>
          <w:b w:val="0"/>
          <w:sz w:val="22"/>
          <w:szCs w:val="22"/>
        </w:rPr>
        <w:t>provádět</w:t>
      </w:r>
      <w:r w:rsidRPr="00CF5A6A">
        <w:rPr>
          <w:rFonts w:cs="Arial"/>
          <w:b w:val="0"/>
          <w:sz w:val="22"/>
          <w:szCs w:val="22"/>
        </w:rPr>
        <w:t xml:space="preserve"> dílo </w:t>
      </w:r>
      <w:r w:rsidR="00A96103">
        <w:rPr>
          <w:rFonts w:cs="Arial"/>
          <w:b w:val="0"/>
          <w:sz w:val="22"/>
          <w:szCs w:val="22"/>
        </w:rPr>
        <w:t xml:space="preserve">         </w:t>
      </w:r>
      <w:r w:rsidR="001A4813">
        <w:rPr>
          <w:rFonts w:cs="Arial"/>
          <w:b w:val="0"/>
          <w:sz w:val="22"/>
          <w:szCs w:val="22"/>
        </w:rPr>
        <w:t xml:space="preserve">               </w:t>
      </w:r>
      <w:r w:rsidR="00A96103">
        <w:rPr>
          <w:rFonts w:cs="Arial"/>
          <w:b w:val="0"/>
          <w:sz w:val="22"/>
          <w:szCs w:val="22"/>
        </w:rPr>
        <w:t xml:space="preserve">   </w:t>
      </w:r>
      <w:r w:rsidR="008038CA">
        <w:rPr>
          <w:b w:val="0"/>
          <w:sz w:val="22"/>
          <w:szCs w:val="22"/>
        </w:rPr>
        <w:t xml:space="preserve">a </w:t>
      </w:r>
      <w:r w:rsidR="00A96103">
        <w:rPr>
          <w:b w:val="0"/>
          <w:sz w:val="22"/>
          <w:szCs w:val="22"/>
        </w:rPr>
        <w:t xml:space="preserve">dodávat zboží, vše v souladu s touto smlouvou a </w:t>
      </w:r>
      <w:r w:rsidRPr="00CF5A6A">
        <w:rPr>
          <w:b w:val="0"/>
          <w:sz w:val="22"/>
          <w:szCs w:val="22"/>
        </w:rPr>
        <w:t xml:space="preserve">na základě konkrétních písemných dílčích objednávek. </w:t>
      </w:r>
      <w:r w:rsidRPr="00CF5A6A">
        <w:rPr>
          <w:rFonts w:cs="Arial"/>
          <w:b w:val="0"/>
          <w:sz w:val="22"/>
        </w:rPr>
        <w:t xml:space="preserve"> </w:t>
      </w:r>
    </w:p>
    <w:p w14:paraId="57918D6D" w14:textId="77777777" w:rsidR="00772504" w:rsidRPr="00707646" w:rsidRDefault="00772504" w:rsidP="00707646">
      <w:pPr>
        <w:pStyle w:val="lnek"/>
        <w:numPr>
          <w:ilvl w:val="0"/>
          <w:numId w:val="19"/>
        </w:numPr>
        <w:spacing w:before="100" w:beforeAutospacing="1" w:after="240" w:line="276" w:lineRule="auto"/>
        <w:ind w:left="709" w:hanging="283"/>
        <w:jc w:val="both"/>
        <w:rPr>
          <w:b w:val="0"/>
          <w:sz w:val="22"/>
          <w:szCs w:val="22"/>
        </w:rPr>
      </w:pPr>
      <w:r w:rsidRPr="00707646">
        <w:rPr>
          <w:b w:val="0"/>
          <w:sz w:val="22"/>
          <w:szCs w:val="22"/>
        </w:rPr>
        <w:t xml:space="preserve">Servis vozidel bude zahájen bez zbytečného odkladu nejpozději do 2 pracovních dnů </w:t>
      </w:r>
      <w:r w:rsidR="003B21B6">
        <w:rPr>
          <w:b w:val="0"/>
          <w:sz w:val="22"/>
          <w:szCs w:val="22"/>
        </w:rPr>
        <w:t>od zaslání objednávky zhotoviteli</w:t>
      </w:r>
      <w:r w:rsidRPr="00707646">
        <w:rPr>
          <w:b w:val="0"/>
          <w:sz w:val="22"/>
          <w:szCs w:val="22"/>
        </w:rPr>
        <w:t>, pokud nebude v objednávce uveden termín přistavení.</w:t>
      </w:r>
    </w:p>
    <w:p w14:paraId="05EB75DB" w14:textId="77777777" w:rsidR="008F32A4" w:rsidRPr="005A0C97" w:rsidRDefault="008F32A4" w:rsidP="004842A3">
      <w:pPr>
        <w:pStyle w:val="lnek"/>
        <w:numPr>
          <w:ilvl w:val="0"/>
          <w:numId w:val="19"/>
        </w:numPr>
        <w:spacing w:before="100" w:beforeAutospacing="1" w:after="240" w:line="276" w:lineRule="auto"/>
        <w:jc w:val="both"/>
        <w:rPr>
          <w:rFonts w:cs="Arial"/>
          <w:b w:val="0"/>
          <w:sz w:val="22"/>
        </w:rPr>
      </w:pPr>
      <w:r w:rsidRPr="008F32A4">
        <w:rPr>
          <w:rFonts w:cs="Arial"/>
          <w:b w:val="0"/>
          <w:sz w:val="22"/>
        </w:rPr>
        <w:t xml:space="preserve">Celková doba servisní prohlídky, běžné opravy a opravy po dopravní nehodě nesmí přesáhnout 5 pracovních dnů, překročení této doby je možné pouze se souhlasem </w:t>
      </w:r>
      <w:r w:rsidRPr="005A0C97">
        <w:rPr>
          <w:rFonts w:cs="Arial"/>
          <w:b w:val="0"/>
          <w:sz w:val="22"/>
        </w:rPr>
        <w:t>objednatele.</w:t>
      </w:r>
    </w:p>
    <w:p w14:paraId="35150237" w14:textId="77777777" w:rsidR="008F32A4" w:rsidRPr="005A0C97" w:rsidRDefault="008F32A4" w:rsidP="004842A3">
      <w:pPr>
        <w:pStyle w:val="lnek"/>
        <w:numPr>
          <w:ilvl w:val="0"/>
          <w:numId w:val="19"/>
        </w:numPr>
        <w:spacing w:before="100" w:beforeAutospacing="1" w:after="240" w:line="276" w:lineRule="auto"/>
        <w:jc w:val="both"/>
        <w:rPr>
          <w:rFonts w:cs="Arial"/>
          <w:b w:val="0"/>
          <w:sz w:val="22"/>
        </w:rPr>
      </w:pPr>
      <w:r w:rsidRPr="005A0C97">
        <w:rPr>
          <w:rFonts w:cs="Arial"/>
          <w:b w:val="0"/>
          <w:sz w:val="22"/>
        </w:rPr>
        <w:t>Objednatel si vyhrazuje právo na dodání vlastních pneumatik při jejich přezouvání v rámci oprav po dopravních nehodách.</w:t>
      </w:r>
    </w:p>
    <w:p w14:paraId="0202BF8B" w14:textId="77777777" w:rsidR="008F32A4" w:rsidRPr="005A0C97" w:rsidRDefault="008F32A4" w:rsidP="004842A3">
      <w:pPr>
        <w:pStyle w:val="lnek"/>
        <w:numPr>
          <w:ilvl w:val="0"/>
          <w:numId w:val="19"/>
        </w:numPr>
        <w:spacing w:before="100" w:beforeAutospacing="1" w:after="240" w:line="276" w:lineRule="auto"/>
        <w:jc w:val="both"/>
        <w:rPr>
          <w:rFonts w:cs="Arial"/>
          <w:b w:val="0"/>
          <w:sz w:val="22"/>
        </w:rPr>
      </w:pPr>
      <w:r w:rsidRPr="005A0C97">
        <w:rPr>
          <w:rFonts w:cs="Arial"/>
          <w:b w:val="0"/>
          <w:sz w:val="22"/>
        </w:rPr>
        <w:t>Při servisních prohlídkách, běžných opravách a opravách po dopravních nehodách musí být p</w:t>
      </w:r>
      <w:r w:rsidR="00685D77">
        <w:rPr>
          <w:rFonts w:cs="Arial"/>
          <w:b w:val="0"/>
          <w:sz w:val="22"/>
        </w:rPr>
        <w:t>oužity originální náhradní díly</w:t>
      </w:r>
      <w:r w:rsidR="00394CBF">
        <w:rPr>
          <w:rFonts w:cs="Arial"/>
          <w:b w:val="0"/>
          <w:sz w:val="22"/>
        </w:rPr>
        <w:t xml:space="preserve"> koncernu </w:t>
      </w:r>
      <w:proofErr w:type="spellStart"/>
      <w:r w:rsidR="005D06F5">
        <w:rPr>
          <w:rFonts w:cs="Arial"/>
          <w:b w:val="0"/>
          <w:sz w:val="22"/>
        </w:rPr>
        <w:t>Stellantis</w:t>
      </w:r>
      <w:proofErr w:type="spellEnd"/>
      <w:r w:rsidR="00F35BA9" w:rsidRPr="005A0C97">
        <w:rPr>
          <w:rFonts w:cs="Arial"/>
          <w:b w:val="0"/>
          <w:sz w:val="22"/>
        </w:rPr>
        <w:t>.</w:t>
      </w:r>
    </w:p>
    <w:p w14:paraId="3E7AD684" w14:textId="77777777" w:rsidR="008F32A4" w:rsidRPr="005A0C97" w:rsidRDefault="008F32A4" w:rsidP="004842A3">
      <w:pPr>
        <w:pStyle w:val="lnek"/>
        <w:numPr>
          <w:ilvl w:val="0"/>
          <w:numId w:val="19"/>
        </w:numPr>
        <w:spacing w:before="100" w:beforeAutospacing="1" w:after="240" w:line="276" w:lineRule="auto"/>
        <w:jc w:val="both"/>
        <w:rPr>
          <w:rFonts w:cs="Arial"/>
          <w:b w:val="0"/>
          <w:sz w:val="22"/>
        </w:rPr>
      </w:pPr>
      <w:r w:rsidRPr="005A0C97">
        <w:rPr>
          <w:rFonts w:cs="Arial"/>
          <w:b w:val="0"/>
          <w:sz w:val="22"/>
        </w:rPr>
        <w:t xml:space="preserve">Pro použití neoriginálních náhradních dílů musí mít </w:t>
      </w:r>
      <w:r w:rsidR="008038CA" w:rsidRPr="005A0C97">
        <w:rPr>
          <w:rFonts w:cs="Arial"/>
          <w:b w:val="0"/>
          <w:sz w:val="22"/>
        </w:rPr>
        <w:t>zhotovit</w:t>
      </w:r>
      <w:r w:rsidRPr="005A0C97">
        <w:rPr>
          <w:rFonts w:cs="Arial"/>
          <w:b w:val="0"/>
          <w:sz w:val="22"/>
        </w:rPr>
        <w:t>el písemný souhlas od objednatele.</w:t>
      </w:r>
    </w:p>
    <w:p w14:paraId="09846771" w14:textId="77777777" w:rsidR="00BA20CD" w:rsidRPr="007D7FA1" w:rsidRDefault="00BA20CD" w:rsidP="009E05C6">
      <w:pPr>
        <w:pStyle w:val="Default"/>
        <w:spacing w:before="240" w:after="240" w:line="276" w:lineRule="auto"/>
        <w:ind w:left="720"/>
        <w:jc w:val="both"/>
        <w:rPr>
          <w:sz w:val="22"/>
          <w:szCs w:val="22"/>
        </w:rPr>
      </w:pPr>
      <w:r w:rsidRPr="007D7FA1">
        <w:rPr>
          <w:b/>
          <w:sz w:val="22"/>
          <w:szCs w:val="22"/>
        </w:rPr>
        <w:t>Originálními náhradními díly</w:t>
      </w:r>
      <w:r w:rsidRPr="007D7FA1">
        <w:rPr>
          <w:sz w:val="22"/>
          <w:szCs w:val="22"/>
        </w:rPr>
        <w:t xml:space="preserve"> se rozumí pouze takové náhradní díly, které mají stejnou kvalitu jako komponenty použité pro montáž motorového vozidla a které jsou vyrobeny podle specifikací a výrobních norem stanovených výrobcem vozidla pro výrobu komponentů nebo náhradních dílů pro dotyčné motorové vozidlo. Zahrnuty jsou náhradní díly, které jsou vyráběny na stejné výrobní lince jako tyto komponenty. </w:t>
      </w:r>
    </w:p>
    <w:p w14:paraId="37810A3B" w14:textId="77777777" w:rsidR="00BA20CD" w:rsidRPr="007D7FA1" w:rsidRDefault="00BA20CD" w:rsidP="009E05C6">
      <w:pPr>
        <w:spacing w:before="120" w:after="240" w:line="276" w:lineRule="auto"/>
        <w:ind w:left="720"/>
        <w:jc w:val="both"/>
        <w:rPr>
          <w:rFonts w:ascii="Arial" w:hAnsi="Arial" w:cs="Arial"/>
          <w:sz w:val="22"/>
          <w:szCs w:val="22"/>
        </w:rPr>
      </w:pPr>
      <w:r w:rsidRPr="007D7FA1">
        <w:rPr>
          <w:rFonts w:ascii="Arial" w:hAnsi="Arial" w:cs="Arial"/>
          <w:sz w:val="22"/>
          <w:szCs w:val="22"/>
        </w:rPr>
        <w:t xml:space="preserve">Pokud není prokázán opak, předpokládá se, že předmětem </w:t>
      </w:r>
      <w:r>
        <w:rPr>
          <w:rFonts w:ascii="Arial" w:hAnsi="Arial" w:cs="Arial"/>
          <w:sz w:val="22"/>
          <w:szCs w:val="22"/>
        </w:rPr>
        <w:t>smlouvy</w:t>
      </w:r>
      <w:r w:rsidRPr="007D7FA1">
        <w:rPr>
          <w:rFonts w:ascii="Arial" w:hAnsi="Arial" w:cs="Arial"/>
          <w:sz w:val="22"/>
          <w:szCs w:val="22"/>
        </w:rPr>
        <w:t xml:space="preserve"> jsou také náhradní díly, které se považují za originální náhradní díly, pokud výrobce dílů potvrdí (je schopen vydat osvědčení), že takové náhradní díly odpovídají kvalitě komponentů </w:t>
      </w:r>
      <w:r w:rsidRPr="007D7FA1">
        <w:rPr>
          <w:rFonts w:ascii="Arial" w:hAnsi="Arial" w:cs="Arial"/>
          <w:sz w:val="22"/>
          <w:szCs w:val="22"/>
        </w:rPr>
        <w:lastRenderedPageBreak/>
        <w:t xml:space="preserve">používaných pro montáž dotyčného motorového vozidla anebo byly vyrobeny podle specifikací a výrobních standardů výrobce vozidla. </w:t>
      </w:r>
    </w:p>
    <w:p w14:paraId="6C724B67" w14:textId="77777777" w:rsidR="00BA20CD" w:rsidRDefault="00BA20CD" w:rsidP="009E05C6">
      <w:pPr>
        <w:pStyle w:val="Default"/>
        <w:spacing w:before="120" w:after="240" w:line="276" w:lineRule="auto"/>
        <w:ind w:left="720"/>
        <w:jc w:val="both"/>
        <w:rPr>
          <w:sz w:val="22"/>
          <w:szCs w:val="22"/>
        </w:rPr>
      </w:pPr>
      <w:r w:rsidRPr="007D7FA1">
        <w:rPr>
          <w:sz w:val="22"/>
          <w:szCs w:val="22"/>
        </w:rPr>
        <w:t xml:space="preserve">Definice originálních náhradních dílů zahrnuje náhradní díly vyráběné výrobcem vozidel, vyráběné pro výrobce vozidel (včetně </w:t>
      </w:r>
      <w:r w:rsidR="00B579FA">
        <w:rPr>
          <w:sz w:val="22"/>
          <w:szCs w:val="22"/>
        </w:rPr>
        <w:t>náhradních dílů</w:t>
      </w:r>
      <w:r w:rsidRPr="007D7FA1">
        <w:rPr>
          <w:sz w:val="22"/>
          <w:szCs w:val="22"/>
        </w:rPr>
        <w:t xml:space="preserve"> vyráběných na stejné výrobní lince), dále pak také náhradní díly vyráběné podle specifikací a výrobních standardů výrobce vozidla. </w:t>
      </w:r>
      <w:r w:rsidR="00B579FA">
        <w:rPr>
          <w:sz w:val="22"/>
          <w:szCs w:val="22"/>
        </w:rPr>
        <w:t>Platí</w:t>
      </w:r>
      <w:r w:rsidRPr="007D7FA1">
        <w:rPr>
          <w:sz w:val="22"/>
          <w:szCs w:val="22"/>
        </w:rPr>
        <w:t xml:space="preserve"> presumpce originálního náhradního dílu, když výrobce potvrdí, že byl vyroben podle specifikace a výrobních standardů výrobce vozidel. </w:t>
      </w:r>
    </w:p>
    <w:p w14:paraId="77C3A3AD" w14:textId="77777777" w:rsidR="00BA20CD" w:rsidRPr="007D7FA1" w:rsidRDefault="00B579FA" w:rsidP="009E05C6">
      <w:pPr>
        <w:spacing w:before="120" w:after="240" w:line="276" w:lineRule="auto"/>
        <w:ind w:left="720"/>
        <w:jc w:val="both"/>
        <w:rPr>
          <w:rFonts w:ascii="Arial" w:hAnsi="Arial" w:cs="Arial"/>
          <w:sz w:val="22"/>
          <w:szCs w:val="22"/>
        </w:rPr>
      </w:pPr>
      <w:r>
        <w:rPr>
          <w:rFonts w:ascii="Arial" w:hAnsi="Arial" w:cs="Arial"/>
          <w:sz w:val="22"/>
          <w:szCs w:val="22"/>
        </w:rPr>
        <w:t>D</w:t>
      </w:r>
      <w:r w:rsidR="00BA20CD" w:rsidRPr="007D7FA1">
        <w:rPr>
          <w:rFonts w:ascii="Arial" w:hAnsi="Arial" w:cs="Arial"/>
          <w:sz w:val="22"/>
          <w:szCs w:val="22"/>
        </w:rPr>
        <w:t>íly odpovídající kvality (díly srovnatelné kvality, díly kvalitativně rovnocenné)</w:t>
      </w:r>
      <w:r>
        <w:rPr>
          <w:rFonts w:ascii="Arial" w:hAnsi="Arial" w:cs="Arial"/>
          <w:sz w:val="22"/>
          <w:szCs w:val="22"/>
        </w:rPr>
        <w:t xml:space="preserve"> se </w:t>
      </w:r>
      <w:r w:rsidR="00BA20CD" w:rsidRPr="007D7FA1">
        <w:rPr>
          <w:rFonts w:ascii="Arial" w:hAnsi="Arial" w:cs="Arial"/>
          <w:sz w:val="22"/>
          <w:szCs w:val="22"/>
        </w:rPr>
        <w:t xml:space="preserve">rozumí náhradní díly vyráběné výrobcem dílů, který je kdykoliv schopen vydat osvědčení, že tyto díly dosahují kvality dílů použitých či používaných při montáži nových motorových vozidel. </w:t>
      </w:r>
    </w:p>
    <w:p w14:paraId="276B2E64" w14:textId="77777777" w:rsidR="008F32A4" w:rsidRPr="00A8561F" w:rsidRDefault="00BA20CD" w:rsidP="009E05C6">
      <w:pPr>
        <w:pStyle w:val="Odstavecseseznamem"/>
        <w:spacing w:after="240" w:line="276" w:lineRule="auto"/>
        <w:ind w:left="70" w:firstLine="650"/>
        <w:jc w:val="both"/>
        <w:rPr>
          <w:rFonts w:ascii="Arial" w:hAnsi="Arial" w:cs="Arial"/>
          <w:b/>
          <w:sz w:val="22"/>
        </w:rPr>
      </w:pPr>
      <w:r>
        <w:rPr>
          <w:rFonts w:ascii="Arial" w:hAnsi="Arial" w:cs="Arial"/>
          <w:b/>
          <w:sz w:val="22"/>
        </w:rPr>
        <w:t>Do</w:t>
      </w:r>
      <w:r w:rsidR="006D78EC">
        <w:rPr>
          <w:rFonts w:ascii="Arial" w:hAnsi="Arial" w:cs="Arial"/>
          <w:b/>
          <w:sz w:val="22"/>
        </w:rPr>
        <w:t>dávka</w:t>
      </w:r>
      <w:r w:rsidR="008F32A4" w:rsidRPr="00A8561F">
        <w:rPr>
          <w:rFonts w:ascii="Arial" w:hAnsi="Arial" w:cs="Arial"/>
          <w:b/>
          <w:sz w:val="22"/>
        </w:rPr>
        <w:t xml:space="preserve"> náhradních dílů</w:t>
      </w:r>
    </w:p>
    <w:p w14:paraId="55DF869F" w14:textId="77777777" w:rsidR="008F32A4" w:rsidRPr="00BA20CD" w:rsidRDefault="006D78EC" w:rsidP="00B52539">
      <w:pPr>
        <w:pStyle w:val="Odstavecseseznamem"/>
        <w:numPr>
          <w:ilvl w:val="0"/>
          <w:numId w:val="19"/>
        </w:numPr>
        <w:spacing w:line="276" w:lineRule="auto"/>
        <w:ind w:left="714" w:hanging="357"/>
        <w:jc w:val="both"/>
        <w:rPr>
          <w:rFonts w:ascii="Arial" w:hAnsi="Arial" w:cs="Arial"/>
          <w:sz w:val="22"/>
        </w:rPr>
      </w:pPr>
      <w:r w:rsidRPr="00BA20CD">
        <w:rPr>
          <w:rFonts w:ascii="Arial" w:hAnsi="Arial" w:cs="Arial"/>
          <w:sz w:val="22"/>
        </w:rPr>
        <w:t>Zhotovitel je povinen z</w:t>
      </w:r>
      <w:r w:rsidR="008F32A4" w:rsidRPr="00BA20CD">
        <w:rPr>
          <w:rFonts w:ascii="Arial" w:hAnsi="Arial" w:cs="Arial"/>
          <w:sz w:val="22"/>
        </w:rPr>
        <w:t>prostředko</w:t>
      </w:r>
      <w:r w:rsidRPr="00BA20CD">
        <w:rPr>
          <w:rFonts w:ascii="Arial" w:hAnsi="Arial" w:cs="Arial"/>
          <w:sz w:val="22"/>
        </w:rPr>
        <w:t>vat nákup</w:t>
      </w:r>
      <w:r w:rsidR="008F32A4" w:rsidRPr="00BA20CD">
        <w:rPr>
          <w:rFonts w:ascii="Arial" w:hAnsi="Arial" w:cs="Arial"/>
          <w:sz w:val="22"/>
        </w:rPr>
        <w:t xml:space="preserve"> originálníc</w:t>
      </w:r>
      <w:r w:rsidR="00685D77">
        <w:rPr>
          <w:rFonts w:ascii="Arial" w:hAnsi="Arial" w:cs="Arial"/>
          <w:sz w:val="22"/>
        </w:rPr>
        <w:t>h náhradních dílů</w:t>
      </w:r>
      <w:r w:rsidR="00394CBF">
        <w:rPr>
          <w:rFonts w:ascii="Arial" w:hAnsi="Arial" w:cs="Arial"/>
          <w:sz w:val="22"/>
        </w:rPr>
        <w:t xml:space="preserve"> pro vozidla koncernu </w:t>
      </w:r>
      <w:proofErr w:type="spellStart"/>
      <w:r w:rsidR="005D06F5">
        <w:rPr>
          <w:rFonts w:ascii="Arial" w:hAnsi="Arial" w:cs="Arial"/>
          <w:sz w:val="22"/>
        </w:rPr>
        <w:t>Stellantis</w:t>
      </w:r>
      <w:proofErr w:type="spellEnd"/>
      <w:r w:rsidR="00BA20CD" w:rsidRPr="00BA20CD">
        <w:rPr>
          <w:rFonts w:ascii="Arial" w:hAnsi="Arial" w:cs="Arial"/>
          <w:sz w:val="22"/>
        </w:rPr>
        <w:t>.</w:t>
      </w:r>
    </w:p>
    <w:p w14:paraId="7B3C68DC" w14:textId="77777777" w:rsidR="008F32A4" w:rsidRPr="00A8561F" w:rsidRDefault="008F32A4" w:rsidP="00B52539">
      <w:pPr>
        <w:pStyle w:val="Odstavecseseznamem"/>
        <w:numPr>
          <w:ilvl w:val="0"/>
          <w:numId w:val="19"/>
        </w:numPr>
        <w:spacing w:line="276" w:lineRule="auto"/>
        <w:ind w:left="714" w:hanging="357"/>
        <w:jc w:val="both"/>
        <w:rPr>
          <w:rFonts w:ascii="Arial" w:hAnsi="Arial" w:cs="Arial"/>
          <w:sz w:val="22"/>
        </w:rPr>
      </w:pPr>
      <w:r w:rsidRPr="00A8561F">
        <w:rPr>
          <w:rFonts w:ascii="Arial" w:hAnsi="Arial" w:cs="Arial"/>
          <w:sz w:val="22"/>
        </w:rPr>
        <w:t xml:space="preserve">Náhradní díly bude možno vyzvednout v provozovně </w:t>
      </w:r>
      <w:r w:rsidR="008038CA">
        <w:rPr>
          <w:rFonts w:ascii="Arial" w:hAnsi="Arial" w:cs="Arial"/>
          <w:sz w:val="22"/>
        </w:rPr>
        <w:t>zhotovit</w:t>
      </w:r>
      <w:r w:rsidRPr="00A8561F">
        <w:rPr>
          <w:rFonts w:ascii="Arial" w:hAnsi="Arial" w:cs="Arial"/>
          <w:sz w:val="22"/>
        </w:rPr>
        <w:t>ele do 24 hodin od odeslání objednávky.</w:t>
      </w:r>
    </w:p>
    <w:p w14:paraId="578FBDBA" w14:textId="77777777" w:rsidR="008F32A4" w:rsidRPr="0005069B" w:rsidRDefault="008F32A4" w:rsidP="0005069B">
      <w:pPr>
        <w:pStyle w:val="Odstavecseseznamem"/>
        <w:numPr>
          <w:ilvl w:val="0"/>
          <w:numId w:val="19"/>
        </w:numPr>
        <w:spacing w:line="276" w:lineRule="auto"/>
        <w:ind w:left="714" w:hanging="357"/>
        <w:jc w:val="both"/>
        <w:rPr>
          <w:rFonts w:ascii="Arial" w:hAnsi="Arial" w:cs="Arial"/>
          <w:sz w:val="22"/>
        </w:rPr>
      </w:pPr>
      <w:r w:rsidRPr="00A8561F">
        <w:rPr>
          <w:rFonts w:ascii="Arial" w:hAnsi="Arial" w:cs="Arial"/>
          <w:sz w:val="22"/>
        </w:rPr>
        <w:t xml:space="preserve">Pokud nebude </w:t>
      </w:r>
      <w:r w:rsidR="008038CA">
        <w:rPr>
          <w:rFonts w:ascii="Arial" w:hAnsi="Arial" w:cs="Arial"/>
          <w:sz w:val="22"/>
        </w:rPr>
        <w:t>zhotovit</w:t>
      </w:r>
      <w:r w:rsidRPr="00A8561F">
        <w:rPr>
          <w:rFonts w:ascii="Arial" w:hAnsi="Arial" w:cs="Arial"/>
          <w:sz w:val="22"/>
        </w:rPr>
        <w:t>el náhradní díly uvedené v objednávce schopen dodat v uvedené době, vyrozumí objednatele a ten rozhodne, zda objednávku uvedených náhradních dílů zruší, nebo odloží termín dodání.</w:t>
      </w:r>
    </w:p>
    <w:p w14:paraId="406E6183" w14:textId="77777777" w:rsidR="00E91E33" w:rsidRDefault="001E3092" w:rsidP="004842A3">
      <w:pPr>
        <w:numPr>
          <w:ilvl w:val="0"/>
          <w:numId w:val="10"/>
        </w:numPr>
        <w:overflowPunct/>
        <w:autoSpaceDE/>
        <w:autoSpaceDN/>
        <w:adjustRightInd/>
        <w:spacing w:before="120" w:after="240" w:line="276" w:lineRule="auto"/>
        <w:ind w:left="284" w:hanging="284"/>
        <w:jc w:val="both"/>
        <w:textAlignment w:val="auto"/>
        <w:rPr>
          <w:rFonts w:ascii="Arial" w:hAnsi="Arial" w:cs="Arial"/>
          <w:sz w:val="22"/>
          <w:szCs w:val="22"/>
        </w:rPr>
      </w:pPr>
      <w:r w:rsidRPr="004E2C54">
        <w:rPr>
          <w:rFonts w:ascii="Arial" w:hAnsi="Arial" w:cs="Arial"/>
          <w:color w:val="000000"/>
          <w:sz w:val="22"/>
          <w:szCs w:val="22"/>
        </w:rPr>
        <w:t xml:space="preserve">Místo </w:t>
      </w:r>
      <w:r w:rsidR="004115D3">
        <w:rPr>
          <w:rFonts w:ascii="Arial" w:hAnsi="Arial" w:cs="Arial"/>
          <w:color w:val="000000"/>
          <w:sz w:val="22"/>
          <w:szCs w:val="22"/>
        </w:rPr>
        <w:t>plnění</w:t>
      </w:r>
      <w:r w:rsidR="00376963">
        <w:rPr>
          <w:rFonts w:ascii="Arial" w:hAnsi="Arial" w:cs="Arial"/>
          <w:color w:val="000000"/>
          <w:sz w:val="22"/>
          <w:szCs w:val="22"/>
        </w:rPr>
        <w:t xml:space="preserve"> díla</w:t>
      </w:r>
      <w:r w:rsidRPr="004E2C54">
        <w:rPr>
          <w:rFonts w:ascii="Arial" w:hAnsi="Arial" w:cs="Arial"/>
          <w:color w:val="000000"/>
          <w:sz w:val="22"/>
          <w:szCs w:val="22"/>
        </w:rPr>
        <w:t>:</w:t>
      </w:r>
      <w:r w:rsidR="0033740C">
        <w:rPr>
          <w:rFonts w:ascii="Arial" w:hAnsi="Arial" w:cs="Arial"/>
          <w:color w:val="000000"/>
          <w:sz w:val="22"/>
          <w:szCs w:val="22"/>
        </w:rPr>
        <w:t xml:space="preserve"> </w:t>
      </w:r>
      <w:r w:rsidR="0033740C" w:rsidRPr="002D7A05">
        <w:rPr>
          <w:rFonts w:ascii="Arial" w:hAnsi="Arial" w:cs="Arial"/>
          <w:sz w:val="22"/>
          <w:szCs w:val="22"/>
        </w:rPr>
        <w:t>pracoviště zhotovitele na adrese</w:t>
      </w:r>
      <w:r w:rsidR="002978DF">
        <w:rPr>
          <w:rFonts w:ascii="Arial" w:hAnsi="Arial" w:cs="Arial"/>
          <w:sz w:val="22"/>
          <w:szCs w:val="22"/>
        </w:rPr>
        <w:t xml:space="preserve"> </w:t>
      </w:r>
      <w:proofErr w:type="spellStart"/>
      <w:r w:rsidR="00412C1C">
        <w:rPr>
          <w:rFonts w:ascii="Arial" w:hAnsi="Arial" w:cs="Arial"/>
          <w:sz w:val="22"/>
          <w:szCs w:val="22"/>
        </w:rPr>
        <w:t>Tečovská</w:t>
      </w:r>
      <w:proofErr w:type="spellEnd"/>
      <w:r w:rsidR="00412C1C">
        <w:rPr>
          <w:rFonts w:ascii="Arial" w:hAnsi="Arial" w:cs="Arial"/>
          <w:sz w:val="22"/>
          <w:szCs w:val="22"/>
        </w:rPr>
        <w:t xml:space="preserve"> 1052, 763 02 Zlín-Malenovice.</w:t>
      </w:r>
      <w:r w:rsidR="002978DF">
        <w:rPr>
          <w:rFonts w:ascii="Arial" w:hAnsi="Arial" w:cs="Arial"/>
          <w:sz w:val="22"/>
          <w:szCs w:val="22"/>
        </w:rPr>
        <w:br/>
      </w:r>
      <w:r w:rsidR="00E91E33" w:rsidRPr="00E91E33">
        <w:rPr>
          <w:rFonts w:ascii="Arial" w:hAnsi="Arial" w:cs="Arial"/>
          <w:sz w:val="22"/>
          <w:szCs w:val="22"/>
        </w:rPr>
        <w:t>Přepravu automobilů do místa plnění zajistí objednatel</w:t>
      </w:r>
      <w:r w:rsidR="00F807F6">
        <w:rPr>
          <w:rFonts w:ascii="Arial" w:hAnsi="Arial" w:cs="Arial"/>
          <w:sz w:val="22"/>
          <w:szCs w:val="22"/>
        </w:rPr>
        <w:t>.</w:t>
      </w:r>
    </w:p>
    <w:p w14:paraId="659FA95E" w14:textId="77777777" w:rsidR="001E3092" w:rsidRPr="004E2C54" w:rsidRDefault="001E3092" w:rsidP="004842A3">
      <w:pPr>
        <w:pStyle w:val="NormlnIMP"/>
        <w:numPr>
          <w:ilvl w:val="0"/>
          <w:numId w:val="10"/>
        </w:numPr>
        <w:spacing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Podmínky provádění díla:</w:t>
      </w:r>
    </w:p>
    <w:p w14:paraId="39315FA1" w14:textId="77777777" w:rsidR="009E05C6" w:rsidRDefault="001E3092" w:rsidP="00B52539">
      <w:pPr>
        <w:pStyle w:val="NormlnIMP"/>
        <w:numPr>
          <w:ilvl w:val="1"/>
          <w:numId w:val="20"/>
        </w:numPr>
        <w:spacing w:line="276" w:lineRule="auto"/>
        <w:ind w:left="709" w:hanging="352"/>
        <w:jc w:val="both"/>
        <w:rPr>
          <w:rFonts w:ascii="Arial" w:hAnsi="Arial" w:cs="Arial"/>
          <w:color w:val="000000"/>
          <w:sz w:val="22"/>
          <w:szCs w:val="22"/>
        </w:rPr>
      </w:pPr>
      <w:r w:rsidRPr="009E05C6">
        <w:rPr>
          <w:rFonts w:ascii="Arial" w:hAnsi="Arial" w:cs="Arial"/>
          <w:color w:val="000000"/>
          <w:sz w:val="22"/>
          <w:szCs w:val="22"/>
        </w:rPr>
        <w:t>Objednatel se zavazuje předat předem zhotoviteli nezbytné informace potřebné k</w:t>
      </w:r>
      <w:r w:rsidR="00531928" w:rsidRPr="009E05C6">
        <w:rPr>
          <w:rFonts w:ascii="Arial" w:hAnsi="Arial" w:cs="Arial"/>
          <w:color w:val="000000"/>
          <w:sz w:val="22"/>
          <w:szCs w:val="22"/>
        </w:rPr>
        <w:t> </w:t>
      </w:r>
      <w:r w:rsidRPr="009E05C6">
        <w:rPr>
          <w:rFonts w:ascii="Arial" w:hAnsi="Arial" w:cs="Arial"/>
          <w:color w:val="000000"/>
          <w:sz w:val="22"/>
          <w:szCs w:val="22"/>
        </w:rPr>
        <w:t>zajištění</w:t>
      </w:r>
      <w:r w:rsidR="00531928" w:rsidRPr="009E05C6">
        <w:rPr>
          <w:rFonts w:ascii="Arial" w:hAnsi="Arial" w:cs="Arial"/>
          <w:color w:val="000000"/>
          <w:sz w:val="22"/>
          <w:szCs w:val="22"/>
        </w:rPr>
        <w:t xml:space="preserve"> díla - činností</w:t>
      </w:r>
      <w:r w:rsidR="00E008D3" w:rsidRPr="009E05C6">
        <w:rPr>
          <w:rFonts w:ascii="Arial" w:hAnsi="Arial" w:cs="Arial"/>
          <w:color w:val="000000"/>
          <w:sz w:val="22"/>
          <w:szCs w:val="22"/>
        </w:rPr>
        <w:t xml:space="preserve"> dle čl. II</w:t>
      </w:r>
      <w:r w:rsidRPr="009E05C6">
        <w:rPr>
          <w:rFonts w:ascii="Arial" w:hAnsi="Arial" w:cs="Arial"/>
          <w:color w:val="000000"/>
          <w:sz w:val="22"/>
          <w:szCs w:val="22"/>
        </w:rPr>
        <w:t xml:space="preserve"> odst. </w:t>
      </w:r>
      <w:r w:rsidR="0075310C" w:rsidRPr="009E05C6">
        <w:rPr>
          <w:rFonts w:ascii="Arial" w:hAnsi="Arial" w:cs="Arial"/>
          <w:color w:val="000000"/>
          <w:sz w:val="22"/>
          <w:szCs w:val="22"/>
        </w:rPr>
        <w:t>1.</w:t>
      </w:r>
      <w:r w:rsidRPr="009E05C6">
        <w:rPr>
          <w:rFonts w:ascii="Arial" w:hAnsi="Arial" w:cs="Arial"/>
          <w:color w:val="000000"/>
          <w:sz w:val="22"/>
          <w:szCs w:val="22"/>
        </w:rPr>
        <w:t xml:space="preserve"> této smlouvy.</w:t>
      </w:r>
    </w:p>
    <w:p w14:paraId="362E6D38" w14:textId="77777777" w:rsidR="001E3092" w:rsidRPr="009E05C6" w:rsidRDefault="001E3092" w:rsidP="00B52539">
      <w:pPr>
        <w:pStyle w:val="NormlnIMP"/>
        <w:numPr>
          <w:ilvl w:val="1"/>
          <w:numId w:val="20"/>
        </w:numPr>
        <w:spacing w:line="276" w:lineRule="auto"/>
        <w:ind w:left="709" w:hanging="352"/>
        <w:jc w:val="both"/>
        <w:rPr>
          <w:rFonts w:ascii="Arial" w:hAnsi="Arial" w:cs="Arial"/>
          <w:color w:val="000000"/>
          <w:sz w:val="22"/>
          <w:szCs w:val="22"/>
        </w:rPr>
      </w:pPr>
      <w:r w:rsidRPr="009E05C6">
        <w:rPr>
          <w:rFonts w:ascii="Arial" w:hAnsi="Arial" w:cs="Arial"/>
          <w:color w:val="000000"/>
          <w:sz w:val="22"/>
          <w:szCs w:val="22"/>
        </w:rPr>
        <w:t>Při provádění díla je zhotovitel vázán individuálními pokyny objednatele.</w:t>
      </w:r>
    </w:p>
    <w:p w14:paraId="2E20CCFE" w14:textId="77777777" w:rsidR="009E05C6" w:rsidRPr="00772504" w:rsidRDefault="00027B45" w:rsidP="00B52539">
      <w:pPr>
        <w:pStyle w:val="NormlnIMP"/>
        <w:numPr>
          <w:ilvl w:val="1"/>
          <w:numId w:val="20"/>
        </w:numPr>
        <w:spacing w:line="276" w:lineRule="auto"/>
        <w:ind w:left="709" w:hanging="352"/>
        <w:jc w:val="both"/>
        <w:rPr>
          <w:rFonts w:ascii="Arial" w:hAnsi="Arial" w:cs="Arial"/>
          <w:color w:val="000000"/>
          <w:sz w:val="22"/>
          <w:szCs w:val="22"/>
        </w:rPr>
      </w:pPr>
      <w:r w:rsidRPr="00027B45">
        <w:rPr>
          <w:rFonts w:ascii="Arial" w:hAnsi="Arial" w:cs="Arial"/>
          <w:sz w:val="22"/>
          <w:szCs w:val="22"/>
        </w:rPr>
        <w:t>Zhotovitel je při zhotovení díla povinen postupovat s odbornou péčí, podle svých nejlepších znalostí a schopností, přičemž je při své č</w:t>
      </w:r>
      <w:r w:rsidR="00E008D3">
        <w:rPr>
          <w:rFonts w:ascii="Arial" w:hAnsi="Arial" w:cs="Arial"/>
          <w:sz w:val="22"/>
          <w:szCs w:val="22"/>
        </w:rPr>
        <w:t>innosti povinen chránit zájmy a </w:t>
      </w:r>
      <w:r w:rsidRPr="00027B45">
        <w:rPr>
          <w:rFonts w:ascii="Arial" w:hAnsi="Arial" w:cs="Arial"/>
          <w:sz w:val="22"/>
          <w:szCs w:val="22"/>
        </w:rPr>
        <w:t>dobré jméno objednatele a postupovat v souladu s jeho pokyny.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w:t>
      </w:r>
    </w:p>
    <w:p w14:paraId="3B650956" w14:textId="77777777" w:rsidR="00772504" w:rsidRPr="003F2789" w:rsidRDefault="00772504" w:rsidP="00B52539">
      <w:pPr>
        <w:pStyle w:val="NormlnIMP"/>
        <w:numPr>
          <w:ilvl w:val="1"/>
          <w:numId w:val="20"/>
        </w:numPr>
        <w:spacing w:line="276" w:lineRule="auto"/>
        <w:ind w:left="709" w:hanging="352"/>
        <w:jc w:val="both"/>
        <w:rPr>
          <w:rFonts w:ascii="Arial" w:hAnsi="Arial" w:cs="Arial"/>
          <w:color w:val="000000"/>
          <w:sz w:val="22"/>
          <w:szCs w:val="22"/>
        </w:rPr>
      </w:pPr>
      <w:r w:rsidRPr="003F2789">
        <w:rPr>
          <w:rFonts w:ascii="Arial" w:hAnsi="Arial" w:cs="Arial"/>
          <w:color w:val="000000"/>
          <w:sz w:val="22"/>
          <w:szCs w:val="22"/>
        </w:rPr>
        <w:t>Objednatel připouští provedení části</w:t>
      </w:r>
      <w:r w:rsidR="003B21B6">
        <w:rPr>
          <w:rFonts w:ascii="Arial" w:hAnsi="Arial" w:cs="Arial"/>
          <w:color w:val="000000"/>
          <w:sz w:val="22"/>
          <w:szCs w:val="22"/>
        </w:rPr>
        <w:t xml:space="preserve"> opravy jednotlivého vozidla </w:t>
      </w:r>
      <w:r w:rsidRPr="003F2789">
        <w:rPr>
          <w:rFonts w:ascii="Arial" w:hAnsi="Arial" w:cs="Arial"/>
          <w:color w:val="000000"/>
          <w:sz w:val="22"/>
          <w:szCs w:val="22"/>
        </w:rPr>
        <w:t>dodavatelem</w:t>
      </w:r>
      <w:r w:rsidR="003B21B6">
        <w:rPr>
          <w:rFonts w:ascii="Arial" w:hAnsi="Arial" w:cs="Arial"/>
          <w:color w:val="000000"/>
          <w:sz w:val="22"/>
          <w:szCs w:val="22"/>
        </w:rPr>
        <w:t xml:space="preserve"> zhotovitele v provozovně zhotovitele. Za opravu dodavatele zhotovitele ručí výlučně zhotovitel</w:t>
      </w:r>
      <w:r w:rsidRPr="003F2789">
        <w:rPr>
          <w:rFonts w:ascii="Arial" w:hAnsi="Arial" w:cs="Arial"/>
          <w:color w:val="000000"/>
          <w:sz w:val="22"/>
          <w:szCs w:val="22"/>
        </w:rPr>
        <w:t xml:space="preserve"> a odpovídá za její efektivnost a hospodárnost</w:t>
      </w:r>
      <w:r w:rsidR="003B21B6">
        <w:rPr>
          <w:rFonts w:ascii="Arial" w:hAnsi="Arial" w:cs="Arial"/>
          <w:color w:val="000000"/>
          <w:sz w:val="22"/>
          <w:szCs w:val="22"/>
        </w:rPr>
        <w:t>.</w:t>
      </w:r>
    </w:p>
    <w:p w14:paraId="2E23F2A6" w14:textId="77777777" w:rsidR="00172748" w:rsidRPr="009E05C6" w:rsidRDefault="00172748" w:rsidP="00B52539">
      <w:pPr>
        <w:pStyle w:val="NormlnIMP"/>
        <w:numPr>
          <w:ilvl w:val="0"/>
          <w:numId w:val="10"/>
        </w:numPr>
        <w:spacing w:before="240" w:after="240" w:line="276" w:lineRule="auto"/>
        <w:ind w:left="357" w:hanging="357"/>
        <w:jc w:val="both"/>
        <w:rPr>
          <w:rFonts w:ascii="Arial" w:hAnsi="Arial" w:cs="Arial"/>
          <w:color w:val="000000"/>
          <w:sz w:val="22"/>
          <w:szCs w:val="22"/>
        </w:rPr>
      </w:pPr>
      <w:r w:rsidRPr="009E05C6">
        <w:rPr>
          <w:rFonts w:ascii="Arial" w:hAnsi="Arial" w:cs="Arial"/>
          <w:sz w:val="22"/>
          <w:szCs w:val="22"/>
        </w:rPr>
        <w:t>Předání a převzetí díla:</w:t>
      </w:r>
    </w:p>
    <w:p w14:paraId="34208BF1" w14:textId="77777777" w:rsidR="00027B45" w:rsidRDefault="00172748" w:rsidP="00B52539">
      <w:pPr>
        <w:pStyle w:val="NormlnIMP"/>
        <w:numPr>
          <w:ilvl w:val="1"/>
          <w:numId w:val="21"/>
        </w:numPr>
        <w:spacing w:line="276" w:lineRule="auto"/>
        <w:ind w:left="709" w:hanging="352"/>
        <w:jc w:val="both"/>
        <w:rPr>
          <w:rFonts w:ascii="Arial" w:hAnsi="Arial" w:cs="Arial"/>
          <w:sz w:val="22"/>
          <w:szCs w:val="22"/>
        </w:rPr>
      </w:pPr>
      <w:r w:rsidRPr="00172748">
        <w:rPr>
          <w:rFonts w:ascii="Arial" w:hAnsi="Arial" w:cs="Arial"/>
          <w:sz w:val="22"/>
          <w:szCs w:val="22"/>
        </w:rPr>
        <w:t xml:space="preserve">K předání a převzetí díla dojde v místě provádění díla mezi </w:t>
      </w:r>
      <w:r w:rsidR="00FB4CE1">
        <w:rPr>
          <w:rFonts w:ascii="Arial" w:hAnsi="Arial" w:cs="Arial"/>
          <w:sz w:val="22"/>
          <w:szCs w:val="22"/>
        </w:rPr>
        <w:t xml:space="preserve">zhotovitelem a </w:t>
      </w:r>
      <w:r w:rsidRPr="00172748">
        <w:rPr>
          <w:rFonts w:ascii="Arial" w:hAnsi="Arial" w:cs="Arial"/>
          <w:sz w:val="22"/>
          <w:szCs w:val="22"/>
        </w:rPr>
        <w:t>objednatele</w:t>
      </w:r>
      <w:r w:rsidR="00FB4CE1">
        <w:rPr>
          <w:rFonts w:ascii="Arial" w:hAnsi="Arial" w:cs="Arial"/>
          <w:sz w:val="22"/>
          <w:szCs w:val="22"/>
        </w:rPr>
        <w:t>m</w:t>
      </w:r>
      <w:r w:rsidRPr="00172748">
        <w:rPr>
          <w:rFonts w:ascii="Arial" w:hAnsi="Arial" w:cs="Arial"/>
          <w:sz w:val="22"/>
          <w:szCs w:val="22"/>
        </w:rPr>
        <w:t xml:space="preserve">. O předání a převzetí díla </w:t>
      </w:r>
      <w:r w:rsidR="00E91E33">
        <w:rPr>
          <w:rFonts w:ascii="Arial" w:hAnsi="Arial" w:cs="Arial"/>
          <w:sz w:val="22"/>
          <w:szCs w:val="22"/>
        </w:rPr>
        <w:t xml:space="preserve">musí zhotovitel vyhotovit písemný záznam, který bude </w:t>
      </w:r>
      <w:r w:rsidRPr="00172748">
        <w:rPr>
          <w:rFonts w:ascii="Arial" w:hAnsi="Arial" w:cs="Arial"/>
          <w:sz w:val="22"/>
          <w:szCs w:val="22"/>
        </w:rPr>
        <w:t>podepsaný oběm</w:t>
      </w:r>
      <w:r w:rsidR="00373F05">
        <w:rPr>
          <w:rFonts w:ascii="Arial" w:hAnsi="Arial" w:cs="Arial"/>
          <w:sz w:val="22"/>
          <w:szCs w:val="22"/>
        </w:rPr>
        <w:t>a</w:t>
      </w:r>
      <w:r w:rsidRPr="00172748">
        <w:rPr>
          <w:rFonts w:ascii="Arial" w:hAnsi="Arial" w:cs="Arial"/>
          <w:sz w:val="22"/>
          <w:szCs w:val="22"/>
        </w:rPr>
        <w:t xml:space="preserve"> stranami</w:t>
      </w:r>
      <w:r w:rsidR="002161FF">
        <w:rPr>
          <w:rFonts w:ascii="Arial" w:hAnsi="Arial" w:cs="Arial"/>
          <w:sz w:val="22"/>
          <w:szCs w:val="22"/>
        </w:rPr>
        <w:t>.</w:t>
      </w:r>
    </w:p>
    <w:p w14:paraId="5FA57AE2" w14:textId="77777777" w:rsidR="00027B45" w:rsidRPr="00027B45" w:rsidRDefault="00027B45" w:rsidP="00B52539">
      <w:pPr>
        <w:pStyle w:val="NormlnIMP"/>
        <w:numPr>
          <w:ilvl w:val="1"/>
          <w:numId w:val="21"/>
        </w:numPr>
        <w:spacing w:line="276" w:lineRule="auto"/>
        <w:ind w:left="709" w:hanging="352"/>
        <w:jc w:val="both"/>
        <w:rPr>
          <w:rFonts w:ascii="Arial" w:hAnsi="Arial" w:cs="Arial"/>
          <w:sz w:val="22"/>
          <w:szCs w:val="22"/>
        </w:rPr>
      </w:pPr>
      <w:r w:rsidRPr="00027B45">
        <w:rPr>
          <w:rFonts w:ascii="Arial" w:hAnsi="Arial" w:cs="Arial"/>
          <w:sz w:val="22"/>
          <w:szCs w:val="22"/>
        </w:rPr>
        <w:lastRenderedPageBreak/>
        <w:t>Objednatel je oprávněn odmítnout převzetí díla, pokud dílo nebude zhotoveno řádně v souladu s touto smlouvou a ve sjednané kvalitě, přičemž v takovém případě objednatel důvody odmítnutí převzetí díla písemně zhotoviteli sdělí, a to nejpozději do pěti (5) pracovních dnů od původního termínu předání díla. Na následné předání díla se použijí výše uvedená ustanovení tohoto článku.</w:t>
      </w:r>
    </w:p>
    <w:p w14:paraId="6A68243D" w14:textId="77777777" w:rsidR="004F63E6" w:rsidRDefault="004F63E6" w:rsidP="009E05C6">
      <w:pPr>
        <w:pStyle w:val="NormlnIMP"/>
        <w:spacing w:after="240" w:line="276" w:lineRule="auto"/>
        <w:jc w:val="center"/>
        <w:rPr>
          <w:rFonts w:ascii="Arial" w:hAnsi="Arial" w:cs="Arial"/>
          <w:b/>
          <w:color w:val="000000"/>
          <w:sz w:val="22"/>
          <w:szCs w:val="22"/>
        </w:rPr>
      </w:pPr>
    </w:p>
    <w:p w14:paraId="384326D4" w14:textId="77777777" w:rsidR="001E3092" w:rsidRDefault="00E008D3"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Čl. VI</w:t>
      </w:r>
    </w:p>
    <w:p w14:paraId="033577B9"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 xml:space="preserve">Odpovědnost </w:t>
      </w:r>
      <w:r w:rsidR="0075310C">
        <w:rPr>
          <w:rFonts w:ascii="Arial" w:hAnsi="Arial" w:cs="Arial"/>
          <w:b/>
          <w:color w:val="000000"/>
          <w:sz w:val="22"/>
          <w:szCs w:val="22"/>
        </w:rPr>
        <w:t>za vady díla a záruka za jakost</w:t>
      </w:r>
      <w:r w:rsidR="004C5E0D">
        <w:rPr>
          <w:rFonts w:ascii="Arial" w:hAnsi="Arial" w:cs="Arial"/>
          <w:b/>
          <w:color w:val="000000"/>
          <w:sz w:val="22"/>
          <w:szCs w:val="22"/>
        </w:rPr>
        <w:t>, pojištění</w:t>
      </w:r>
    </w:p>
    <w:p w14:paraId="353EAC7B" w14:textId="77777777" w:rsidR="00AE5135" w:rsidRDefault="001E3092" w:rsidP="004842A3">
      <w:pPr>
        <w:pStyle w:val="NormlnIMP"/>
        <w:numPr>
          <w:ilvl w:val="0"/>
          <w:numId w:val="11"/>
        </w:numPr>
        <w:spacing w:after="240" w:line="276" w:lineRule="auto"/>
        <w:ind w:left="284" w:hanging="284"/>
        <w:jc w:val="both"/>
        <w:rPr>
          <w:rFonts w:ascii="Arial" w:hAnsi="Arial" w:cs="Arial"/>
          <w:color w:val="000000"/>
          <w:sz w:val="22"/>
          <w:szCs w:val="22"/>
        </w:rPr>
      </w:pPr>
      <w:r w:rsidRPr="007B212A">
        <w:rPr>
          <w:rFonts w:ascii="Arial" w:hAnsi="Arial" w:cs="Arial"/>
          <w:color w:val="000000"/>
          <w:sz w:val="22"/>
          <w:szCs w:val="22"/>
        </w:rPr>
        <w:t>Dílo</w:t>
      </w:r>
      <w:r w:rsidR="006D78EC">
        <w:rPr>
          <w:rFonts w:ascii="Arial" w:hAnsi="Arial" w:cs="Arial"/>
          <w:color w:val="000000"/>
          <w:sz w:val="22"/>
          <w:szCs w:val="22"/>
        </w:rPr>
        <w:t xml:space="preserve"> anebo zboží</w:t>
      </w:r>
      <w:r w:rsidRPr="007B212A">
        <w:rPr>
          <w:rFonts w:ascii="Arial" w:hAnsi="Arial" w:cs="Arial"/>
          <w:color w:val="000000"/>
          <w:sz w:val="22"/>
          <w:szCs w:val="22"/>
        </w:rPr>
        <w:t xml:space="preserve"> má vady, jestliže provedení díla</w:t>
      </w:r>
      <w:r w:rsidR="006D78EC">
        <w:rPr>
          <w:rFonts w:ascii="Arial" w:hAnsi="Arial" w:cs="Arial"/>
          <w:color w:val="000000"/>
          <w:sz w:val="22"/>
          <w:szCs w:val="22"/>
        </w:rPr>
        <w:t xml:space="preserve"> anebo dodání zboží</w:t>
      </w:r>
      <w:r w:rsidRPr="007B212A">
        <w:rPr>
          <w:rFonts w:ascii="Arial" w:hAnsi="Arial" w:cs="Arial"/>
          <w:color w:val="000000"/>
          <w:sz w:val="22"/>
          <w:szCs w:val="22"/>
        </w:rPr>
        <w:t xml:space="preserve"> neodpovídá výsledku určenému v této smlouvě </w:t>
      </w:r>
      <w:r w:rsidR="00E80BCD">
        <w:rPr>
          <w:rFonts w:ascii="Arial" w:hAnsi="Arial" w:cs="Arial"/>
          <w:color w:val="000000"/>
          <w:sz w:val="22"/>
          <w:szCs w:val="22"/>
        </w:rPr>
        <w:t>a příslušné dílčí objednávce</w:t>
      </w:r>
      <w:r w:rsidRPr="007B212A">
        <w:rPr>
          <w:rFonts w:ascii="Arial" w:hAnsi="Arial" w:cs="Arial"/>
          <w:color w:val="000000"/>
          <w:sz w:val="22"/>
          <w:szCs w:val="22"/>
        </w:rPr>
        <w:t>.</w:t>
      </w:r>
      <w:r w:rsidR="0075310C">
        <w:rPr>
          <w:rFonts w:ascii="Arial" w:hAnsi="Arial" w:cs="Arial"/>
          <w:color w:val="000000"/>
          <w:sz w:val="22"/>
          <w:szCs w:val="22"/>
        </w:rPr>
        <w:t xml:space="preserve"> </w:t>
      </w:r>
    </w:p>
    <w:p w14:paraId="406BADF9" w14:textId="77777777" w:rsidR="00AE5135" w:rsidRPr="00AE5135" w:rsidRDefault="00AE5135" w:rsidP="004842A3">
      <w:pPr>
        <w:pStyle w:val="NormlnIMP"/>
        <w:numPr>
          <w:ilvl w:val="0"/>
          <w:numId w:val="11"/>
        </w:numPr>
        <w:spacing w:after="240" w:line="276" w:lineRule="auto"/>
        <w:ind w:left="284" w:hanging="284"/>
        <w:jc w:val="both"/>
        <w:rPr>
          <w:rFonts w:ascii="Arial" w:hAnsi="Arial" w:cs="Arial"/>
          <w:color w:val="000000"/>
          <w:sz w:val="22"/>
          <w:szCs w:val="22"/>
        </w:rPr>
      </w:pPr>
      <w:r w:rsidRPr="00AE5135">
        <w:rPr>
          <w:rFonts w:ascii="Arial" w:hAnsi="Arial" w:cs="Arial"/>
          <w:sz w:val="22"/>
          <w:szCs w:val="22"/>
        </w:rPr>
        <w:t>Zhotovitel poskytuje záruku na dílo (prác</w:t>
      </w:r>
      <w:r>
        <w:rPr>
          <w:rFonts w:ascii="Arial" w:hAnsi="Arial" w:cs="Arial"/>
          <w:sz w:val="22"/>
          <w:szCs w:val="22"/>
        </w:rPr>
        <w:t>i</w:t>
      </w:r>
      <w:r w:rsidRPr="00AE5135">
        <w:rPr>
          <w:rFonts w:ascii="Arial" w:hAnsi="Arial" w:cs="Arial"/>
          <w:sz w:val="22"/>
          <w:szCs w:val="22"/>
        </w:rPr>
        <w:t xml:space="preserve">) v délce 6 měsíců a </w:t>
      </w:r>
      <w:r w:rsidR="00EB0D30">
        <w:rPr>
          <w:rFonts w:ascii="Arial" w:hAnsi="Arial" w:cs="Arial"/>
          <w:sz w:val="22"/>
          <w:szCs w:val="22"/>
        </w:rPr>
        <w:t xml:space="preserve">záruku </w:t>
      </w:r>
      <w:r w:rsidRPr="00AE5135">
        <w:rPr>
          <w:rFonts w:ascii="Arial" w:hAnsi="Arial" w:cs="Arial"/>
          <w:sz w:val="22"/>
          <w:szCs w:val="22"/>
        </w:rPr>
        <w:t>v délce 24 měsíců na použitý materiál a náhradní díly</w:t>
      </w:r>
      <w:r>
        <w:rPr>
          <w:rFonts w:ascii="Arial" w:hAnsi="Arial" w:cs="Arial"/>
          <w:sz w:val="22"/>
          <w:szCs w:val="22"/>
        </w:rPr>
        <w:t xml:space="preserve">. Záruční doba začíná běžet </w:t>
      </w:r>
      <w:r w:rsidRPr="00AE5135">
        <w:rPr>
          <w:rFonts w:ascii="Arial" w:hAnsi="Arial" w:cs="Arial"/>
          <w:sz w:val="22"/>
          <w:szCs w:val="22"/>
        </w:rPr>
        <w:t>od předání a převzetí díla</w:t>
      </w:r>
      <w:r w:rsidR="006D78EC">
        <w:rPr>
          <w:rFonts w:ascii="Arial" w:hAnsi="Arial" w:cs="Arial"/>
          <w:sz w:val="22"/>
          <w:szCs w:val="22"/>
        </w:rPr>
        <w:t xml:space="preserve"> anebo převzetí zboží</w:t>
      </w:r>
      <w:r>
        <w:rPr>
          <w:rFonts w:ascii="Arial" w:hAnsi="Arial" w:cs="Arial"/>
          <w:sz w:val="22"/>
          <w:szCs w:val="22"/>
        </w:rPr>
        <w:t>.</w:t>
      </w:r>
    </w:p>
    <w:p w14:paraId="7DFDF847" w14:textId="77777777" w:rsidR="00224C39" w:rsidRPr="003A0B65" w:rsidRDefault="001E3092" w:rsidP="004842A3">
      <w:pPr>
        <w:pStyle w:val="NormlnIMP"/>
        <w:numPr>
          <w:ilvl w:val="0"/>
          <w:numId w:val="11"/>
        </w:numPr>
        <w:spacing w:after="240" w:line="276" w:lineRule="auto"/>
        <w:ind w:left="284" w:hanging="284"/>
        <w:jc w:val="both"/>
        <w:rPr>
          <w:rFonts w:ascii="Arial" w:hAnsi="Arial" w:cs="Arial"/>
          <w:color w:val="000000"/>
          <w:sz w:val="22"/>
          <w:szCs w:val="22"/>
        </w:rPr>
      </w:pPr>
      <w:r w:rsidRPr="007B212A">
        <w:rPr>
          <w:rFonts w:ascii="Arial" w:hAnsi="Arial" w:cs="Arial"/>
          <w:color w:val="000000"/>
          <w:sz w:val="22"/>
          <w:szCs w:val="22"/>
        </w:rPr>
        <w:t xml:space="preserve">Záruka se nevztahuje na vady, u nichž zhotovitel prokáže, že byly způsobeny </w:t>
      </w:r>
      <w:r w:rsidR="009B2FDB">
        <w:rPr>
          <w:rFonts w:ascii="Arial" w:hAnsi="Arial" w:cs="Arial"/>
          <w:color w:val="000000"/>
          <w:sz w:val="22"/>
          <w:szCs w:val="22"/>
        </w:rPr>
        <w:t xml:space="preserve">výhradně </w:t>
      </w:r>
      <w:r w:rsidRPr="007B212A">
        <w:rPr>
          <w:rFonts w:ascii="Arial" w:hAnsi="Arial" w:cs="Arial"/>
          <w:color w:val="000000"/>
          <w:sz w:val="22"/>
          <w:szCs w:val="22"/>
        </w:rPr>
        <w:t>objednatelem, třetí osobou nebo vyšší mocí (nahodilou událostí) a nezpůsobil je zhotovitel.</w:t>
      </w:r>
    </w:p>
    <w:p w14:paraId="132ABF4C" w14:textId="77777777" w:rsidR="001E3092" w:rsidRDefault="001E3092" w:rsidP="004842A3">
      <w:pPr>
        <w:pStyle w:val="NormlnIMP"/>
        <w:numPr>
          <w:ilvl w:val="0"/>
          <w:numId w:val="11"/>
        </w:numPr>
        <w:spacing w:after="240" w:line="276" w:lineRule="auto"/>
        <w:ind w:left="284" w:hanging="284"/>
        <w:jc w:val="both"/>
        <w:rPr>
          <w:rFonts w:ascii="Arial" w:hAnsi="Arial" w:cs="Arial"/>
          <w:color w:val="000000"/>
          <w:sz w:val="22"/>
          <w:szCs w:val="22"/>
        </w:rPr>
      </w:pPr>
      <w:r w:rsidRPr="007B212A">
        <w:rPr>
          <w:rFonts w:ascii="Arial" w:hAnsi="Arial" w:cs="Arial"/>
          <w:color w:val="000000"/>
          <w:sz w:val="22"/>
          <w:szCs w:val="22"/>
        </w:rPr>
        <w:t>Reklamace se řídí dle Ob</w:t>
      </w:r>
      <w:r w:rsidR="004B6DE1">
        <w:rPr>
          <w:rFonts w:ascii="Arial" w:hAnsi="Arial" w:cs="Arial"/>
          <w:color w:val="000000"/>
          <w:sz w:val="22"/>
          <w:szCs w:val="22"/>
        </w:rPr>
        <w:t>čan</w:t>
      </w:r>
      <w:r w:rsidR="006B1AA8">
        <w:rPr>
          <w:rFonts w:ascii="Arial" w:hAnsi="Arial" w:cs="Arial"/>
          <w:color w:val="000000"/>
          <w:sz w:val="22"/>
          <w:szCs w:val="22"/>
        </w:rPr>
        <w:t>s</w:t>
      </w:r>
      <w:r w:rsidR="004B6DE1">
        <w:rPr>
          <w:rFonts w:ascii="Arial" w:hAnsi="Arial" w:cs="Arial"/>
          <w:color w:val="000000"/>
          <w:sz w:val="22"/>
          <w:szCs w:val="22"/>
        </w:rPr>
        <w:t>kého z</w:t>
      </w:r>
      <w:r w:rsidRPr="007B212A">
        <w:rPr>
          <w:rFonts w:ascii="Arial" w:hAnsi="Arial" w:cs="Arial"/>
          <w:color w:val="000000"/>
          <w:sz w:val="22"/>
          <w:szCs w:val="22"/>
        </w:rPr>
        <w:t>ákoníku v</w:t>
      </w:r>
      <w:r w:rsidR="004B6DE1">
        <w:rPr>
          <w:rFonts w:ascii="Arial" w:hAnsi="Arial" w:cs="Arial"/>
          <w:color w:val="000000"/>
          <w:sz w:val="22"/>
          <w:szCs w:val="22"/>
        </w:rPr>
        <w:t> platném znění</w:t>
      </w:r>
      <w:r w:rsidR="00E80BCD">
        <w:rPr>
          <w:rFonts w:ascii="Arial" w:hAnsi="Arial" w:cs="Arial"/>
          <w:color w:val="000000"/>
          <w:sz w:val="22"/>
          <w:szCs w:val="22"/>
        </w:rPr>
        <w:t>.</w:t>
      </w:r>
    </w:p>
    <w:p w14:paraId="69F971B1" w14:textId="77777777" w:rsidR="00F222F8" w:rsidRPr="00F222F8" w:rsidRDefault="00F222F8" w:rsidP="004842A3">
      <w:pPr>
        <w:pStyle w:val="NormlnIMP"/>
        <w:numPr>
          <w:ilvl w:val="0"/>
          <w:numId w:val="11"/>
        </w:numPr>
        <w:spacing w:after="240" w:line="276" w:lineRule="auto"/>
        <w:ind w:left="284" w:hanging="284"/>
        <w:jc w:val="both"/>
        <w:rPr>
          <w:rFonts w:ascii="Arial" w:hAnsi="Arial" w:cs="Arial"/>
          <w:color w:val="000000"/>
          <w:sz w:val="22"/>
          <w:szCs w:val="22"/>
        </w:rPr>
      </w:pPr>
      <w:r w:rsidRPr="00F222F8">
        <w:rPr>
          <w:rFonts w:ascii="Arial" w:hAnsi="Arial" w:cs="Arial"/>
          <w:sz w:val="22"/>
          <w:szCs w:val="22"/>
        </w:rPr>
        <w:t>Zhotovitel se zavazuje, že po celou dobu plnění svého závazku z této smlouvy bude mít na vlastní náklady sjednáno pojištění odpovědnosti za škodu způsobenou třetím osobám vyplývající z poskytování služeb s limitem min. 3 mil. Kč, s maximální spoluúčastí 10.000 Kč (nebo s maximální spoluúčastí 0,33 % v případě, že je spoluúčast uvedena v %). Pojištění musí obsahovat krytí škod způsobené na majetku, zdraví třetích osob včetně krytí odpovědnosti za finanční škody.</w:t>
      </w:r>
    </w:p>
    <w:p w14:paraId="218B7E27" w14:textId="77777777" w:rsidR="00B52539" w:rsidRPr="00391EB0" w:rsidRDefault="00F222F8" w:rsidP="005967CC">
      <w:pPr>
        <w:pStyle w:val="NormlnIMP"/>
        <w:numPr>
          <w:ilvl w:val="0"/>
          <w:numId w:val="11"/>
        </w:numPr>
        <w:spacing w:after="240" w:line="276" w:lineRule="auto"/>
        <w:ind w:left="284" w:hanging="284"/>
        <w:jc w:val="both"/>
        <w:rPr>
          <w:rFonts w:ascii="Arial" w:hAnsi="Arial" w:cs="Arial"/>
          <w:color w:val="000000"/>
          <w:sz w:val="22"/>
          <w:szCs w:val="22"/>
        </w:rPr>
      </w:pPr>
      <w:r w:rsidRPr="00F222F8">
        <w:rPr>
          <w:rFonts w:ascii="Arial" w:hAnsi="Arial" w:cs="Arial"/>
          <w:sz w:val="22"/>
          <w:szCs w:val="22"/>
        </w:rPr>
        <w:t>Zhotovitel je povinen předat objednateli při podpisu této smlouvy a dále na vyžádání objednatelem kdykoliv v průběhu poskytování služeb dle této smlouvy kopii pojistné smlouvy na </w:t>
      </w:r>
      <w:r w:rsidR="009F0765">
        <w:rPr>
          <w:rFonts w:ascii="Arial" w:hAnsi="Arial" w:cs="Arial"/>
          <w:sz w:val="22"/>
          <w:szCs w:val="22"/>
        </w:rPr>
        <w:t>požadované pojištění dle odst. 5</w:t>
      </w:r>
      <w:r w:rsidRPr="00F222F8">
        <w:rPr>
          <w:rFonts w:ascii="Arial" w:hAnsi="Arial" w:cs="Arial"/>
          <w:sz w:val="22"/>
          <w:szCs w:val="22"/>
        </w:rPr>
        <w:t xml:space="preserve"> tohoto článku, včetně všech dodatků anebo certifikát příslušné pojišťovny prokazující existenci pojištění po celou dobu účinnosti této smlouvy (dobu trvání pojištění, jeho rozsah, pojištěná rizika, pojistné částky, roční limity a </w:t>
      </w:r>
      <w:proofErr w:type="spellStart"/>
      <w:r w:rsidRPr="00F222F8">
        <w:rPr>
          <w:rFonts w:ascii="Arial" w:hAnsi="Arial" w:cs="Arial"/>
          <w:sz w:val="22"/>
          <w:szCs w:val="22"/>
        </w:rPr>
        <w:t>sublimity</w:t>
      </w:r>
      <w:proofErr w:type="spellEnd"/>
      <w:r w:rsidRPr="00F222F8">
        <w:rPr>
          <w:rFonts w:ascii="Arial" w:hAnsi="Arial" w:cs="Arial"/>
          <w:sz w:val="22"/>
          <w:szCs w:val="22"/>
        </w:rPr>
        <w:t xml:space="preserve"> plnění a výši spoluúčasti). Certifikát dle předchozí věty nesmí být starší jednoho měsíce.</w:t>
      </w:r>
    </w:p>
    <w:p w14:paraId="7F735264" w14:textId="77777777" w:rsidR="00165F5A" w:rsidRDefault="00165F5A" w:rsidP="009E05C6">
      <w:pPr>
        <w:pStyle w:val="NormlnIMP"/>
        <w:spacing w:after="240" w:line="276" w:lineRule="auto"/>
        <w:jc w:val="center"/>
        <w:rPr>
          <w:rFonts w:ascii="Arial" w:hAnsi="Arial" w:cs="Arial"/>
          <w:b/>
          <w:color w:val="000000"/>
          <w:sz w:val="22"/>
          <w:szCs w:val="22"/>
        </w:rPr>
      </w:pPr>
    </w:p>
    <w:p w14:paraId="062CB753" w14:textId="77777777" w:rsidR="001E3092" w:rsidRDefault="00E008D3"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Čl. VII</w:t>
      </w:r>
    </w:p>
    <w:p w14:paraId="7C819B54"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Cena plnění</w:t>
      </w:r>
    </w:p>
    <w:p w14:paraId="1330DDDB" w14:textId="77777777" w:rsidR="00AE7F1A" w:rsidRDefault="00027B45" w:rsidP="004842A3">
      <w:pPr>
        <w:pStyle w:val="NormlnIMP"/>
        <w:numPr>
          <w:ilvl w:val="0"/>
          <w:numId w:val="12"/>
        </w:numPr>
        <w:spacing w:after="240" w:line="276" w:lineRule="auto"/>
        <w:ind w:left="284" w:hanging="284"/>
        <w:jc w:val="both"/>
        <w:rPr>
          <w:rFonts w:ascii="Arial" w:hAnsi="Arial" w:cs="Arial"/>
          <w:sz w:val="22"/>
          <w:szCs w:val="22"/>
        </w:rPr>
      </w:pPr>
      <w:r w:rsidRPr="00AE7F1A">
        <w:rPr>
          <w:rFonts w:ascii="Arial" w:hAnsi="Arial" w:cs="Arial"/>
          <w:sz w:val="22"/>
          <w:szCs w:val="22"/>
        </w:rPr>
        <w:t xml:space="preserve">Cena za provedené </w:t>
      </w:r>
      <w:r w:rsidR="00F53FBD" w:rsidRPr="00AE7F1A">
        <w:rPr>
          <w:rFonts w:ascii="Arial" w:hAnsi="Arial" w:cs="Arial"/>
          <w:sz w:val="22"/>
          <w:szCs w:val="22"/>
        </w:rPr>
        <w:t>dílo</w:t>
      </w:r>
      <w:r w:rsidR="002F39AE" w:rsidRPr="00AE7F1A">
        <w:rPr>
          <w:rFonts w:ascii="Arial" w:hAnsi="Arial" w:cs="Arial"/>
          <w:sz w:val="22"/>
          <w:szCs w:val="22"/>
        </w:rPr>
        <w:t xml:space="preserve"> a dodané zb</w:t>
      </w:r>
      <w:r w:rsidR="006D78EC" w:rsidRPr="00AE7F1A">
        <w:rPr>
          <w:rFonts w:ascii="Arial" w:hAnsi="Arial" w:cs="Arial"/>
          <w:sz w:val="22"/>
          <w:szCs w:val="22"/>
        </w:rPr>
        <w:t>oží</w:t>
      </w:r>
      <w:r w:rsidR="00685D77">
        <w:rPr>
          <w:rFonts w:ascii="Arial" w:hAnsi="Arial" w:cs="Arial"/>
          <w:sz w:val="22"/>
          <w:szCs w:val="22"/>
        </w:rPr>
        <w:t xml:space="preserve"> je stanovena dle Přílohy č. 1.</w:t>
      </w:r>
    </w:p>
    <w:p w14:paraId="54BBC33E" w14:textId="77777777" w:rsidR="00027B45" w:rsidRDefault="00027B45" w:rsidP="004842A3">
      <w:pPr>
        <w:pStyle w:val="NormlnIMP"/>
        <w:numPr>
          <w:ilvl w:val="0"/>
          <w:numId w:val="12"/>
        </w:numPr>
        <w:spacing w:after="240" w:line="276" w:lineRule="auto"/>
        <w:ind w:left="284" w:hanging="284"/>
        <w:jc w:val="both"/>
        <w:rPr>
          <w:rFonts w:ascii="Arial" w:hAnsi="Arial" w:cs="Arial"/>
          <w:sz w:val="22"/>
          <w:szCs w:val="22"/>
        </w:rPr>
      </w:pPr>
      <w:r>
        <w:rPr>
          <w:rFonts w:ascii="Arial" w:hAnsi="Arial" w:cs="Arial"/>
          <w:sz w:val="22"/>
          <w:szCs w:val="22"/>
        </w:rPr>
        <w:t xml:space="preserve">Uvedené ceny </w:t>
      </w:r>
      <w:r w:rsidR="00685D77">
        <w:rPr>
          <w:rFonts w:ascii="Arial" w:hAnsi="Arial" w:cs="Arial"/>
          <w:sz w:val="22"/>
          <w:szCs w:val="22"/>
        </w:rPr>
        <w:t xml:space="preserve">v Příloze č. 1 </w:t>
      </w:r>
      <w:r>
        <w:rPr>
          <w:rFonts w:ascii="Arial" w:hAnsi="Arial" w:cs="Arial"/>
          <w:sz w:val="22"/>
          <w:szCs w:val="22"/>
        </w:rPr>
        <w:t xml:space="preserve">jsou cenami nejvýše přípustnými. </w:t>
      </w:r>
      <w:r w:rsidR="000F68D7">
        <w:rPr>
          <w:rFonts w:ascii="Arial" w:hAnsi="Arial" w:cs="Arial"/>
          <w:sz w:val="22"/>
          <w:szCs w:val="22"/>
        </w:rPr>
        <w:t>Zhotovitel garantuje výši cen po celou dobu účinnosti smlouvy.</w:t>
      </w:r>
      <w:r w:rsidR="000E64A9">
        <w:rPr>
          <w:rFonts w:ascii="Arial" w:hAnsi="Arial" w:cs="Arial"/>
          <w:sz w:val="22"/>
          <w:szCs w:val="22"/>
        </w:rPr>
        <w:t xml:space="preserve"> </w:t>
      </w:r>
    </w:p>
    <w:p w14:paraId="423E1391" w14:textId="77777777" w:rsidR="001E3092" w:rsidRPr="00685D77" w:rsidRDefault="00027B45" w:rsidP="00685D77">
      <w:pPr>
        <w:pStyle w:val="NormlnIMP"/>
        <w:numPr>
          <w:ilvl w:val="0"/>
          <w:numId w:val="12"/>
        </w:numPr>
        <w:spacing w:before="120" w:after="240" w:line="276" w:lineRule="auto"/>
        <w:ind w:left="284" w:hanging="284"/>
        <w:jc w:val="both"/>
        <w:rPr>
          <w:rFonts w:ascii="Arial" w:hAnsi="Arial" w:cs="Arial"/>
          <w:sz w:val="22"/>
          <w:szCs w:val="22"/>
        </w:rPr>
      </w:pPr>
      <w:r>
        <w:rPr>
          <w:rFonts w:ascii="Arial" w:hAnsi="Arial" w:cs="Arial"/>
          <w:sz w:val="22"/>
          <w:szCs w:val="22"/>
        </w:rPr>
        <w:t>Sazba DPH bude v případě její změny stanovena v souladu s platnými právními předpisy.</w:t>
      </w:r>
    </w:p>
    <w:p w14:paraId="628166AF" w14:textId="77777777" w:rsidR="00365784" w:rsidRPr="00365784" w:rsidRDefault="00D713CF" w:rsidP="004842A3">
      <w:pPr>
        <w:pStyle w:val="NormlnIMP"/>
        <w:numPr>
          <w:ilvl w:val="0"/>
          <w:numId w:val="12"/>
        </w:numPr>
        <w:spacing w:after="240" w:line="276" w:lineRule="auto"/>
        <w:jc w:val="both"/>
        <w:rPr>
          <w:rFonts w:ascii="Arial" w:hAnsi="Arial" w:cs="Arial"/>
          <w:color w:val="000000"/>
          <w:sz w:val="22"/>
          <w:szCs w:val="22"/>
        </w:rPr>
      </w:pPr>
      <w:r w:rsidRPr="00365784">
        <w:rPr>
          <w:rFonts w:ascii="Arial" w:hAnsi="Arial" w:cs="Arial"/>
          <w:color w:val="000000"/>
          <w:sz w:val="22"/>
          <w:szCs w:val="22"/>
        </w:rPr>
        <w:lastRenderedPageBreak/>
        <w:t xml:space="preserve">Zhotovitel je povinen poskytnout objednateli </w:t>
      </w:r>
      <w:r w:rsidR="00D07C86" w:rsidRPr="00D07C86">
        <w:rPr>
          <w:rFonts w:ascii="Arial" w:hAnsi="Arial" w:cs="Arial"/>
          <w:b/>
          <w:color w:val="000000"/>
          <w:sz w:val="22"/>
          <w:szCs w:val="22"/>
        </w:rPr>
        <w:t>s</w:t>
      </w:r>
      <w:r w:rsidRPr="00365784">
        <w:rPr>
          <w:rFonts w:ascii="Arial" w:hAnsi="Arial" w:cs="Arial"/>
          <w:b/>
          <w:color w:val="000000"/>
          <w:sz w:val="22"/>
          <w:szCs w:val="22"/>
        </w:rPr>
        <w:t>levu z kupní ceny</w:t>
      </w:r>
      <w:r w:rsidR="00365784" w:rsidRPr="00365784">
        <w:rPr>
          <w:rFonts w:ascii="Arial" w:hAnsi="Arial" w:cs="Arial"/>
          <w:color w:val="000000"/>
          <w:sz w:val="22"/>
          <w:szCs w:val="22"/>
        </w:rPr>
        <w:t xml:space="preserve">. </w:t>
      </w:r>
      <w:r w:rsidR="00365784" w:rsidRPr="005E3913">
        <w:rPr>
          <w:rFonts w:ascii="Arial" w:hAnsi="Arial" w:cs="Arial"/>
          <w:color w:val="000000"/>
          <w:sz w:val="22"/>
          <w:szCs w:val="22"/>
        </w:rPr>
        <w:t xml:space="preserve">Slevu </w:t>
      </w:r>
      <w:r w:rsidR="005E3913" w:rsidRPr="005E3913">
        <w:rPr>
          <w:rFonts w:ascii="Arial" w:hAnsi="Arial" w:cs="Arial"/>
          <w:color w:val="000000"/>
          <w:sz w:val="22"/>
          <w:szCs w:val="22"/>
        </w:rPr>
        <w:t>uvedenou v Příloze č. 1</w:t>
      </w:r>
      <w:r w:rsidR="005E3913">
        <w:rPr>
          <w:rFonts w:ascii="Arial" w:hAnsi="Arial" w:cs="Arial"/>
          <w:b/>
          <w:color w:val="000000"/>
          <w:sz w:val="22"/>
          <w:szCs w:val="22"/>
        </w:rPr>
        <w:t xml:space="preserve"> </w:t>
      </w:r>
      <w:r w:rsidR="00365784" w:rsidRPr="00365784">
        <w:rPr>
          <w:rFonts w:ascii="Arial" w:hAnsi="Arial" w:cs="Arial"/>
          <w:color w:val="000000"/>
          <w:sz w:val="22"/>
          <w:szCs w:val="22"/>
        </w:rPr>
        <w:t xml:space="preserve">poskytne zhotovitel </w:t>
      </w:r>
      <w:r w:rsidR="00590E0F">
        <w:rPr>
          <w:rFonts w:ascii="Arial" w:hAnsi="Arial" w:cs="Arial"/>
          <w:color w:val="000000"/>
          <w:sz w:val="22"/>
          <w:szCs w:val="22"/>
        </w:rPr>
        <w:t xml:space="preserve">po celou dobu platnosti smlouvy </w:t>
      </w:r>
      <w:r w:rsidR="00365784">
        <w:rPr>
          <w:rFonts w:ascii="Arial" w:hAnsi="Arial" w:cs="Arial"/>
          <w:color w:val="000000"/>
          <w:sz w:val="22"/>
          <w:szCs w:val="22"/>
        </w:rPr>
        <w:t>na</w:t>
      </w:r>
      <w:r w:rsidR="00365784" w:rsidRPr="00365784">
        <w:rPr>
          <w:rFonts w:ascii="Arial" w:hAnsi="Arial" w:cs="Arial"/>
          <w:color w:val="000000"/>
          <w:sz w:val="22"/>
          <w:szCs w:val="22"/>
        </w:rPr>
        <w:t>:</w:t>
      </w:r>
    </w:p>
    <w:p w14:paraId="194D2C95" w14:textId="77777777" w:rsidR="00365784" w:rsidRPr="00365784" w:rsidRDefault="00365784" w:rsidP="00B52539">
      <w:pPr>
        <w:pStyle w:val="NormlnIMP"/>
        <w:numPr>
          <w:ilvl w:val="0"/>
          <w:numId w:val="23"/>
        </w:numPr>
        <w:spacing w:before="120" w:line="276" w:lineRule="auto"/>
        <w:ind w:left="714" w:hanging="357"/>
        <w:jc w:val="both"/>
        <w:rPr>
          <w:rFonts w:ascii="Arial" w:hAnsi="Arial" w:cs="Arial"/>
          <w:color w:val="000000"/>
          <w:sz w:val="22"/>
          <w:szCs w:val="22"/>
        </w:rPr>
      </w:pPr>
      <w:r>
        <w:rPr>
          <w:rFonts w:ascii="Arial" w:hAnsi="Arial" w:cs="Arial"/>
          <w:color w:val="000000"/>
          <w:sz w:val="22"/>
          <w:szCs w:val="22"/>
        </w:rPr>
        <w:t>náhradní díly</w:t>
      </w:r>
      <w:r w:rsidR="00D713CF" w:rsidRPr="00365784">
        <w:rPr>
          <w:rFonts w:ascii="Arial" w:hAnsi="Arial" w:cs="Arial"/>
          <w:color w:val="000000"/>
          <w:sz w:val="22"/>
          <w:szCs w:val="22"/>
        </w:rPr>
        <w:t xml:space="preserve">, které budou použity při </w:t>
      </w:r>
      <w:r w:rsidR="00590E0F">
        <w:rPr>
          <w:rFonts w:ascii="Arial" w:hAnsi="Arial" w:cs="Arial"/>
          <w:color w:val="000000"/>
          <w:sz w:val="22"/>
          <w:szCs w:val="22"/>
        </w:rPr>
        <w:t xml:space="preserve">běžných </w:t>
      </w:r>
      <w:r w:rsidR="00D713CF" w:rsidRPr="00365784">
        <w:rPr>
          <w:rFonts w:ascii="Arial" w:hAnsi="Arial" w:cs="Arial"/>
          <w:color w:val="000000"/>
          <w:sz w:val="22"/>
          <w:szCs w:val="22"/>
        </w:rPr>
        <w:t>opravách</w:t>
      </w:r>
      <w:r w:rsidRPr="00365784">
        <w:rPr>
          <w:rFonts w:ascii="Arial" w:hAnsi="Arial" w:cs="Arial"/>
          <w:color w:val="000000"/>
          <w:sz w:val="22"/>
          <w:szCs w:val="22"/>
        </w:rPr>
        <w:t xml:space="preserve"> vozidel</w:t>
      </w:r>
      <w:r>
        <w:rPr>
          <w:rFonts w:ascii="Arial" w:hAnsi="Arial" w:cs="Arial"/>
          <w:color w:val="000000"/>
          <w:sz w:val="22"/>
          <w:szCs w:val="22"/>
        </w:rPr>
        <w:t>,</w:t>
      </w:r>
      <w:r w:rsidR="00590E0F">
        <w:rPr>
          <w:rFonts w:ascii="Arial" w:hAnsi="Arial" w:cs="Arial"/>
          <w:color w:val="000000"/>
          <w:sz w:val="22"/>
          <w:szCs w:val="22"/>
        </w:rPr>
        <w:t xml:space="preserve"> během servisních prohlídek a oprav po zaviněných dopravních nehodách,</w:t>
      </w:r>
      <w:r>
        <w:rPr>
          <w:rFonts w:ascii="Arial" w:hAnsi="Arial" w:cs="Arial"/>
          <w:color w:val="000000"/>
          <w:sz w:val="22"/>
          <w:szCs w:val="22"/>
        </w:rPr>
        <w:t xml:space="preserve"> realizovaných zhotovitelem,</w:t>
      </w:r>
      <w:r w:rsidR="00D713CF" w:rsidRPr="00365784">
        <w:rPr>
          <w:rFonts w:ascii="Arial" w:hAnsi="Arial" w:cs="Arial"/>
          <w:color w:val="000000"/>
          <w:sz w:val="22"/>
          <w:szCs w:val="22"/>
        </w:rPr>
        <w:t xml:space="preserve"> </w:t>
      </w:r>
    </w:p>
    <w:p w14:paraId="40B3FDE9" w14:textId="77777777" w:rsidR="00D713CF" w:rsidRDefault="00D713CF" w:rsidP="00B52539">
      <w:pPr>
        <w:pStyle w:val="NormlnIMP"/>
        <w:numPr>
          <w:ilvl w:val="0"/>
          <w:numId w:val="23"/>
        </w:numPr>
        <w:spacing w:line="276" w:lineRule="auto"/>
        <w:ind w:left="714" w:hanging="357"/>
        <w:jc w:val="both"/>
        <w:rPr>
          <w:rFonts w:ascii="Arial" w:hAnsi="Arial" w:cs="Arial"/>
          <w:color w:val="000000"/>
          <w:sz w:val="22"/>
          <w:szCs w:val="22"/>
        </w:rPr>
      </w:pPr>
      <w:r w:rsidRPr="00365784">
        <w:rPr>
          <w:rFonts w:ascii="Arial" w:hAnsi="Arial" w:cs="Arial"/>
          <w:color w:val="000000"/>
          <w:sz w:val="22"/>
          <w:szCs w:val="22"/>
        </w:rPr>
        <w:t>náhradní díl</w:t>
      </w:r>
      <w:r w:rsidR="00365784">
        <w:rPr>
          <w:rFonts w:ascii="Arial" w:hAnsi="Arial" w:cs="Arial"/>
          <w:color w:val="000000"/>
          <w:sz w:val="22"/>
          <w:szCs w:val="22"/>
        </w:rPr>
        <w:t>y</w:t>
      </w:r>
      <w:r w:rsidRPr="00365784">
        <w:rPr>
          <w:rFonts w:ascii="Arial" w:hAnsi="Arial" w:cs="Arial"/>
          <w:color w:val="000000"/>
          <w:sz w:val="22"/>
          <w:szCs w:val="22"/>
        </w:rPr>
        <w:t xml:space="preserve">, které objednatel od zhotovitele </w:t>
      </w:r>
      <w:r w:rsidR="00365784">
        <w:rPr>
          <w:rFonts w:ascii="Arial" w:hAnsi="Arial" w:cs="Arial"/>
          <w:color w:val="000000"/>
          <w:sz w:val="22"/>
          <w:szCs w:val="22"/>
        </w:rPr>
        <w:t>objedná</w:t>
      </w:r>
      <w:r w:rsidRPr="00365784">
        <w:rPr>
          <w:rFonts w:ascii="Arial" w:hAnsi="Arial" w:cs="Arial"/>
          <w:color w:val="000000"/>
          <w:sz w:val="22"/>
          <w:szCs w:val="22"/>
        </w:rPr>
        <w:t xml:space="preserve"> prostřednictvím dílčí písemné objednávky</w:t>
      </w:r>
      <w:r w:rsidR="00365784">
        <w:rPr>
          <w:rFonts w:ascii="Arial" w:hAnsi="Arial" w:cs="Arial"/>
          <w:color w:val="000000"/>
          <w:sz w:val="22"/>
          <w:szCs w:val="22"/>
        </w:rPr>
        <w:t xml:space="preserve"> pro potřeby skupiny autoopravárenství.</w:t>
      </w:r>
    </w:p>
    <w:p w14:paraId="5420ACCF" w14:textId="77777777" w:rsidR="00B3547A" w:rsidRDefault="00B3547A" w:rsidP="00B3547A">
      <w:pPr>
        <w:pStyle w:val="NormlnIMP"/>
        <w:spacing w:line="276" w:lineRule="auto"/>
        <w:ind w:left="714"/>
        <w:jc w:val="both"/>
        <w:rPr>
          <w:rFonts w:ascii="Arial" w:hAnsi="Arial" w:cs="Arial"/>
          <w:color w:val="000000"/>
          <w:sz w:val="22"/>
          <w:szCs w:val="22"/>
        </w:rPr>
      </w:pPr>
    </w:p>
    <w:p w14:paraId="049260E3" w14:textId="77777777" w:rsidR="00B3547A" w:rsidRPr="00365784" w:rsidRDefault="00B3547A" w:rsidP="00B3547A">
      <w:pPr>
        <w:pStyle w:val="NormlnIMP"/>
        <w:numPr>
          <w:ilvl w:val="0"/>
          <w:numId w:val="12"/>
        </w:numPr>
        <w:spacing w:line="276" w:lineRule="auto"/>
        <w:jc w:val="both"/>
        <w:rPr>
          <w:rFonts w:ascii="Arial" w:hAnsi="Arial" w:cs="Arial"/>
          <w:color w:val="000000"/>
          <w:sz w:val="22"/>
          <w:szCs w:val="22"/>
        </w:rPr>
      </w:pPr>
      <w:r w:rsidRPr="00365784">
        <w:rPr>
          <w:rFonts w:ascii="Arial" w:hAnsi="Arial" w:cs="Arial"/>
          <w:color w:val="000000"/>
          <w:sz w:val="22"/>
          <w:szCs w:val="22"/>
        </w:rPr>
        <w:t xml:space="preserve">Zhotovitel je povinen poskytnout objednateli </w:t>
      </w:r>
      <w:r>
        <w:rPr>
          <w:rFonts w:ascii="Arial" w:hAnsi="Arial" w:cs="Arial"/>
          <w:color w:val="000000"/>
          <w:sz w:val="22"/>
          <w:szCs w:val="22"/>
        </w:rPr>
        <w:t xml:space="preserve">také </w:t>
      </w:r>
      <w:r w:rsidRPr="00D07C86">
        <w:rPr>
          <w:rFonts w:ascii="Arial" w:hAnsi="Arial" w:cs="Arial"/>
          <w:b/>
          <w:color w:val="000000"/>
          <w:sz w:val="22"/>
          <w:szCs w:val="22"/>
        </w:rPr>
        <w:t>s</w:t>
      </w:r>
      <w:r>
        <w:rPr>
          <w:rFonts w:ascii="Arial" w:hAnsi="Arial" w:cs="Arial"/>
          <w:b/>
          <w:color w:val="000000"/>
          <w:sz w:val="22"/>
          <w:szCs w:val="22"/>
        </w:rPr>
        <w:t>levu na provozní náplně</w:t>
      </w:r>
      <w:r>
        <w:rPr>
          <w:rFonts w:ascii="Arial" w:hAnsi="Arial" w:cs="Arial"/>
          <w:color w:val="000000"/>
          <w:sz w:val="22"/>
          <w:szCs w:val="22"/>
        </w:rPr>
        <w:t xml:space="preserve">. </w:t>
      </w:r>
      <w:r w:rsidR="005E3913" w:rsidRPr="005E3913">
        <w:rPr>
          <w:rFonts w:ascii="Arial" w:hAnsi="Arial" w:cs="Arial"/>
          <w:color w:val="000000"/>
          <w:sz w:val="22"/>
          <w:szCs w:val="22"/>
        </w:rPr>
        <w:t>Slevu uvedenou v Příloze č. 1</w:t>
      </w:r>
      <w:r>
        <w:rPr>
          <w:rFonts w:ascii="Arial" w:hAnsi="Arial" w:cs="Arial"/>
          <w:color w:val="000000"/>
          <w:sz w:val="22"/>
          <w:szCs w:val="22"/>
        </w:rPr>
        <w:t xml:space="preserve"> </w:t>
      </w:r>
      <w:r w:rsidRPr="00365784">
        <w:rPr>
          <w:rFonts w:ascii="Arial" w:hAnsi="Arial" w:cs="Arial"/>
          <w:color w:val="000000"/>
          <w:sz w:val="22"/>
          <w:szCs w:val="22"/>
        </w:rPr>
        <w:t xml:space="preserve">poskytne zhotovitel </w:t>
      </w:r>
      <w:r>
        <w:rPr>
          <w:rFonts w:ascii="Arial" w:hAnsi="Arial" w:cs="Arial"/>
          <w:color w:val="000000"/>
          <w:sz w:val="22"/>
          <w:szCs w:val="22"/>
        </w:rPr>
        <w:t>po celou dobu platnosti smlouvy.</w:t>
      </w:r>
    </w:p>
    <w:p w14:paraId="7E9B9637" w14:textId="77777777" w:rsidR="00650084" w:rsidRDefault="00650084" w:rsidP="009E05C6">
      <w:pPr>
        <w:pStyle w:val="NormlnIMP"/>
        <w:spacing w:after="240" w:line="276" w:lineRule="auto"/>
        <w:jc w:val="both"/>
        <w:rPr>
          <w:rFonts w:ascii="Arial" w:hAnsi="Arial" w:cs="Arial"/>
          <w:b/>
          <w:color w:val="000000"/>
          <w:sz w:val="22"/>
          <w:szCs w:val="22"/>
        </w:rPr>
      </w:pPr>
    </w:p>
    <w:p w14:paraId="31DEAD33" w14:textId="77777777" w:rsidR="001E3092" w:rsidRDefault="001E3092" w:rsidP="009E05C6">
      <w:pPr>
        <w:pStyle w:val="NormlnIMP"/>
        <w:spacing w:after="240" w:line="276" w:lineRule="auto"/>
        <w:jc w:val="center"/>
        <w:rPr>
          <w:rFonts w:ascii="Arial" w:hAnsi="Arial" w:cs="Arial"/>
          <w:b/>
          <w:color w:val="000000"/>
          <w:sz w:val="22"/>
          <w:szCs w:val="22"/>
        </w:rPr>
      </w:pPr>
      <w:r w:rsidRPr="00B3226D">
        <w:rPr>
          <w:rFonts w:ascii="Arial" w:hAnsi="Arial" w:cs="Arial"/>
          <w:b/>
          <w:color w:val="000000"/>
          <w:sz w:val="22"/>
          <w:szCs w:val="22"/>
        </w:rPr>
        <w:t xml:space="preserve">Čl. </w:t>
      </w:r>
      <w:r w:rsidR="008E6D2D">
        <w:rPr>
          <w:rFonts w:ascii="Arial" w:hAnsi="Arial" w:cs="Arial"/>
          <w:b/>
          <w:color w:val="000000"/>
          <w:sz w:val="22"/>
          <w:szCs w:val="22"/>
        </w:rPr>
        <w:t>VIII</w:t>
      </w:r>
    </w:p>
    <w:p w14:paraId="46A742B0" w14:textId="77777777" w:rsidR="001E3092" w:rsidRDefault="00224C39"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Platební podmínky, fakturace</w:t>
      </w:r>
    </w:p>
    <w:p w14:paraId="19B62684" w14:textId="77777777" w:rsidR="001E3092" w:rsidRPr="00B3226D" w:rsidRDefault="001E3092" w:rsidP="004842A3">
      <w:pPr>
        <w:pStyle w:val="NormlnIMP"/>
        <w:numPr>
          <w:ilvl w:val="0"/>
          <w:numId w:val="13"/>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 xml:space="preserve">Objednatel se zavazuje zaplatit do </w:t>
      </w:r>
      <w:r w:rsidR="00EF27E1">
        <w:rPr>
          <w:rFonts w:ascii="Arial" w:hAnsi="Arial" w:cs="Arial"/>
          <w:color w:val="000000"/>
          <w:sz w:val="22"/>
          <w:szCs w:val="22"/>
        </w:rPr>
        <w:t>21</w:t>
      </w:r>
      <w:r w:rsidRPr="00B3226D">
        <w:rPr>
          <w:rFonts w:ascii="Arial" w:hAnsi="Arial" w:cs="Arial"/>
          <w:color w:val="000000"/>
          <w:sz w:val="22"/>
          <w:szCs w:val="22"/>
        </w:rPr>
        <w:t xml:space="preserve">-ti dnů </w:t>
      </w:r>
      <w:r w:rsidR="00DF5378">
        <w:rPr>
          <w:rFonts w:ascii="Arial" w:hAnsi="Arial" w:cs="Arial"/>
          <w:color w:val="000000"/>
          <w:sz w:val="22"/>
          <w:szCs w:val="22"/>
        </w:rPr>
        <w:t xml:space="preserve">od </w:t>
      </w:r>
      <w:r w:rsidR="00590E0F">
        <w:rPr>
          <w:rFonts w:ascii="Arial" w:hAnsi="Arial" w:cs="Arial"/>
          <w:color w:val="000000"/>
          <w:sz w:val="22"/>
          <w:szCs w:val="22"/>
        </w:rPr>
        <w:t xml:space="preserve">prokazatelného </w:t>
      </w:r>
      <w:r w:rsidR="00DF5378">
        <w:rPr>
          <w:rFonts w:ascii="Arial" w:hAnsi="Arial" w:cs="Arial"/>
          <w:color w:val="000000"/>
          <w:sz w:val="22"/>
          <w:szCs w:val="22"/>
        </w:rPr>
        <w:t>doručení</w:t>
      </w:r>
      <w:r w:rsidRPr="00B3226D">
        <w:rPr>
          <w:rFonts w:ascii="Arial" w:hAnsi="Arial" w:cs="Arial"/>
          <w:color w:val="000000"/>
          <w:sz w:val="22"/>
          <w:szCs w:val="22"/>
        </w:rPr>
        <w:t xml:space="preserve"> faktury za provedení předmětu díla </w:t>
      </w:r>
      <w:r w:rsidR="006D78EC">
        <w:rPr>
          <w:rFonts w:ascii="Arial" w:hAnsi="Arial" w:cs="Arial"/>
          <w:color w:val="000000"/>
          <w:sz w:val="22"/>
          <w:szCs w:val="22"/>
        </w:rPr>
        <w:t xml:space="preserve">a za dodání zboží </w:t>
      </w:r>
      <w:r w:rsidRPr="00B3226D">
        <w:rPr>
          <w:rFonts w:ascii="Arial" w:hAnsi="Arial" w:cs="Arial"/>
          <w:color w:val="000000"/>
          <w:sz w:val="22"/>
          <w:szCs w:val="22"/>
        </w:rPr>
        <w:t>na základě konkrétní dílčí objednávky, a to převodem na účet zhotovitele.</w:t>
      </w:r>
    </w:p>
    <w:p w14:paraId="7BF061DA" w14:textId="77777777" w:rsidR="001E3092" w:rsidRPr="00B3226D" w:rsidRDefault="00C245DD" w:rsidP="004842A3">
      <w:pPr>
        <w:pStyle w:val="NormlnIMP"/>
        <w:numPr>
          <w:ilvl w:val="0"/>
          <w:numId w:val="13"/>
        </w:numPr>
        <w:spacing w:after="240" w:line="276" w:lineRule="auto"/>
        <w:ind w:left="284" w:hanging="284"/>
        <w:jc w:val="both"/>
        <w:rPr>
          <w:rFonts w:ascii="Arial" w:hAnsi="Arial" w:cs="Arial"/>
          <w:color w:val="000000"/>
          <w:sz w:val="22"/>
          <w:szCs w:val="22"/>
        </w:rPr>
      </w:pPr>
      <w:r>
        <w:rPr>
          <w:rFonts w:ascii="Arial" w:hAnsi="Arial" w:cs="Arial"/>
          <w:color w:val="000000"/>
          <w:sz w:val="22"/>
          <w:szCs w:val="22"/>
        </w:rPr>
        <w:t>Faktury budou doručeny objednateli</w:t>
      </w:r>
      <w:r w:rsidR="00B908B5">
        <w:rPr>
          <w:rFonts w:ascii="Arial" w:hAnsi="Arial" w:cs="Arial"/>
          <w:color w:val="000000"/>
          <w:sz w:val="22"/>
          <w:szCs w:val="22"/>
        </w:rPr>
        <w:t xml:space="preserve"> nejpozději do 3</w:t>
      </w:r>
      <w:r w:rsidR="001E3092" w:rsidRPr="00B3226D">
        <w:rPr>
          <w:rFonts w:ascii="Arial" w:hAnsi="Arial" w:cs="Arial"/>
          <w:color w:val="000000"/>
          <w:sz w:val="22"/>
          <w:szCs w:val="22"/>
        </w:rPr>
        <w:t xml:space="preserve"> dnů od data </w:t>
      </w:r>
      <w:r w:rsidR="00D308F7">
        <w:rPr>
          <w:rFonts w:ascii="Arial" w:hAnsi="Arial" w:cs="Arial"/>
          <w:color w:val="000000"/>
          <w:sz w:val="22"/>
          <w:szCs w:val="22"/>
        </w:rPr>
        <w:t xml:space="preserve">realizace </w:t>
      </w:r>
      <w:r w:rsidR="00D308F7" w:rsidRPr="00C245DD">
        <w:rPr>
          <w:rFonts w:ascii="Arial" w:hAnsi="Arial" w:cs="Arial"/>
          <w:color w:val="000000"/>
          <w:sz w:val="22"/>
          <w:szCs w:val="22"/>
        </w:rPr>
        <w:t>předmětu plnění</w:t>
      </w:r>
      <w:r w:rsidR="001E3092" w:rsidRPr="00C245DD">
        <w:rPr>
          <w:rFonts w:ascii="Arial" w:hAnsi="Arial" w:cs="Arial"/>
          <w:color w:val="000000"/>
          <w:sz w:val="22"/>
          <w:szCs w:val="22"/>
        </w:rPr>
        <w:t xml:space="preserve"> (</w:t>
      </w:r>
      <w:r w:rsidR="00F46146" w:rsidRPr="00C245DD">
        <w:rPr>
          <w:rFonts w:ascii="Arial" w:hAnsi="Arial" w:cs="Arial"/>
          <w:color w:val="000000"/>
          <w:sz w:val="22"/>
          <w:szCs w:val="22"/>
        </w:rPr>
        <w:t>čl. V</w:t>
      </w:r>
      <w:r w:rsidR="001E3092" w:rsidRPr="00C245DD">
        <w:rPr>
          <w:rFonts w:ascii="Arial" w:hAnsi="Arial" w:cs="Arial"/>
          <w:color w:val="000000"/>
          <w:sz w:val="22"/>
          <w:szCs w:val="22"/>
        </w:rPr>
        <w:t>).</w:t>
      </w:r>
      <w:r w:rsidRPr="00C245DD">
        <w:rPr>
          <w:rFonts w:ascii="Arial" w:hAnsi="Arial" w:cs="Arial"/>
          <w:color w:val="000000"/>
          <w:sz w:val="22"/>
          <w:szCs w:val="22"/>
        </w:rPr>
        <w:t xml:space="preserve"> </w:t>
      </w:r>
      <w:r w:rsidRPr="00C245DD">
        <w:rPr>
          <w:rFonts w:ascii="Arial" w:hAnsi="Arial" w:cs="Arial"/>
          <w:sz w:val="22"/>
          <w:szCs w:val="22"/>
        </w:rPr>
        <w:t>V případě, že zhotovitel doručí objednateli fakturu po uplynutí uvedené lhůty, prodlužuje se lhůta splatnosti faktury o dobu shodnou s dobou, o kterou byla faktura doručena později. Povinnost zaplatit je splněna dnem odepsání příslušné částky z účtu kupujícího</w:t>
      </w:r>
      <w:r w:rsidRPr="00C245DD">
        <w:rPr>
          <w:rFonts w:ascii="Arial" w:hAnsi="Arial" w:cs="Arial"/>
          <w:color w:val="000000"/>
          <w:sz w:val="22"/>
          <w:szCs w:val="22"/>
        </w:rPr>
        <w:t>. Připadne-li poslední den lhůty splatnosti faktury na sobotu, neděli nebo svátek, posouvá se splatnost na nejbližší následující pracovní den.</w:t>
      </w:r>
    </w:p>
    <w:p w14:paraId="4FE6E879" w14:textId="77777777" w:rsidR="001E3092" w:rsidRPr="00B3226D" w:rsidRDefault="001E3092" w:rsidP="004842A3">
      <w:pPr>
        <w:pStyle w:val="NormlnIMP"/>
        <w:numPr>
          <w:ilvl w:val="0"/>
          <w:numId w:val="13"/>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Faktura musí obsahovat především tyto údaje:</w:t>
      </w:r>
    </w:p>
    <w:p w14:paraId="68714298" w14:textId="77777777" w:rsidR="001E3092" w:rsidRPr="00B3226D" w:rsidRDefault="000D11F7" w:rsidP="004F63E6">
      <w:pPr>
        <w:pStyle w:val="NormlnIMP"/>
        <w:numPr>
          <w:ilvl w:val="1"/>
          <w:numId w:val="16"/>
        </w:numPr>
        <w:spacing w:line="276" w:lineRule="auto"/>
        <w:ind w:left="709" w:hanging="284"/>
        <w:jc w:val="both"/>
        <w:rPr>
          <w:rFonts w:ascii="Arial" w:hAnsi="Arial" w:cs="Arial"/>
          <w:color w:val="000000"/>
          <w:sz w:val="22"/>
          <w:szCs w:val="22"/>
        </w:rPr>
      </w:pPr>
      <w:r>
        <w:rPr>
          <w:rFonts w:ascii="Arial" w:hAnsi="Arial" w:cs="Arial"/>
          <w:color w:val="000000"/>
          <w:sz w:val="22"/>
          <w:szCs w:val="22"/>
        </w:rPr>
        <w:t>č</w:t>
      </w:r>
      <w:r w:rsidR="001E3092" w:rsidRPr="00B3226D">
        <w:rPr>
          <w:rFonts w:ascii="Arial" w:hAnsi="Arial" w:cs="Arial"/>
          <w:color w:val="000000"/>
          <w:sz w:val="22"/>
          <w:szCs w:val="22"/>
        </w:rPr>
        <w:t xml:space="preserve">íslo faktury a </w:t>
      </w:r>
      <w:r w:rsidR="007E4FE1">
        <w:rPr>
          <w:rFonts w:ascii="Arial" w:hAnsi="Arial" w:cs="Arial"/>
          <w:color w:val="000000"/>
          <w:sz w:val="22"/>
          <w:szCs w:val="22"/>
        </w:rPr>
        <w:t xml:space="preserve">této </w:t>
      </w:r>
      <w:r w:rsidR="001E3092" w:rsidRPr="00B3226D">
        <w:rPr>
          <w:rFonts w:ascii="Arial" w:hAnsi="Arial" w:cs="Arial"/>
          <w:color w:val="000000"/>
          <w:sz w:val="22"/>
          <w:szCs w:val="22"/>
        </w:rPr>
        <w:t>smlouvy</w:t>
      </w:r>
      <w:r w:rsidR="00224C39">
        <w:rPr>
          <w:rFonts w:ascii="Arial" w:hAnsi="Arial" w:cs="Arial"/>
          <w:color w:val="000000"/>
          <w:sz w:val="22"/>
          <w:szCs w:val="22"/>
        </w:rPr>
        <w:t>, včetně čísla dílčí objednávky</w:t>
      </w:r>
      <w:r>
        <w:rPr>
          <w:rFonts w:ascii="Arial" w:hAnsi="Arial" w:cs="Arial"/>
          <w:color w:val="000000"/>
          <w:sz w:val="22"/>
          <w:szCs w:val="22"/>
        </w:rPr>
        <w:t>,</w:t>
      </w:r>
    </w:p>
    <w:p w14:paraId="5C14BCD9" w14:textId="77777777" w:rsidR="001E3092" w:rsidRPr="00B3226D" w:rsidRDefault="000D11F7" w:rsidP="004F63E6">
      <w:pPr>
        <w:pStyle w:val="NormlnIMP"/>
        <w:numPr>
          <w:ilvl w:val="1"/>
          <w:numId w:val="16"/>
        </w:numPr>
        <w:spacing w:line="276" w:lineRule="auto"/>
        <w:ind w:left="709" w:hanging="284"/>
        <w:jc w:val="both"/>
        <w:rPr>
          <w:rFonts w:ascii="Arial" w:hAnsi="Arial" w:cs="Arial"/>
          <w:color w:val="000000"/>
          <w:sz w:val="22"/>
          <w:szCs w:val="22"/>
        </w:rPr>
      </w:pPr>
      <w:r>
        <w:rPr>
          <w:rFonts w:ascii="Arial" w:hAnsi="Arial" w:cs="Arial"/>
          <w:color w:val="000000"/>
          <w:sz w:val="22"/>
          <w:szCs w:val="22"/>
        </w:rPr>
        <w:t>n</w:t>
      </w:r>
      <w:r w:rsidR="001E3092" w:rsidRPr="00B3226D">
        <w:rPr>
          <w:rFonts w:ascii="Arial" w:hAnsi="Arial" w:cs="Arial"/>
          <w:color w:val="000000"/>
          <w:sz w:val="22"/>
          <w:szCs w:val="22"/>
        </w:rPr>
        <w:t>ázev a sídlo objednatele a zhotovitele</w:t>
      </w:r>
      <w:r>
        <w:rPr>
          <w:rFonts w:ascii="Arial" w:hAnsi="Arial" w:cs="Arial"/>
          <w:color w:val="000000"/>
          <w:sz w:val="22"/>
          <w:szCs w:val="22"/>
        </w:rPr>
        <w:t>,</w:t>
      </w:r>
    </w:p>
    <w:p w14:paraId="229DC5CC" w14:textId="77777777" w:rsidR="001E3092" w:rsidRPr="00B3226D" w:rsidRDefault="000D11F7" w:rsidP="004F63E6">
      <w:pPr>
        <w:pStyle w:val="NormlnIMP"/>
        <w:numPr>
          <w:ilvl w:val="1"/>
          <w:numId w:val="16"/>
        </w:numPr>
        <w:spacing w:line="276" w:lineRule="auto"/>
        <w:ind w:left="709" w:hanging="284"/>
        <w:jc w:val="both"/>
        <w:rPr>
          <w:rFonts w:ascii="Arial" w:hAnsi="Arial" w:cs="Arial"/>
          <w:color w:val="000000"/>
          <w:sz w:val="22"/>
          <w:szCs w:val="22"/>
        </w:rPr>
      </w:pPr>
      <w:r>
        <w:rPr>
          <w:rFonts w:ascii="Arial" w:hAnsi="Arial" w:cs="Arial"/>
          <w:color w:val="000000"/>
          <w:sz w:val="22"/>
          <w:szCs w:val="22"/>
        </w:rPr>
        <w:t>d</w:t>
      </w:r>
      <w:r w:rsidR="00AE7F1A">
        <w:rPr>
          <w:rFonts w:ascii="Arial" w:hAnsi="Arial" w:cs="Arial"/>
          <w:color w:val="000000"/>
          <w:sz w:val="22"/>
          <w:szCs w:val="22"/>
        </w:rPr>
        <w:t>en vystavení</w:t>
      </w:r>
      <w:r w:rsidR="001E3092" w:rsidRPr="00B3226D">
        <w:rPr>
          <w:rFonts w:ascii="Arial" w:hAnsi="Arial" w:cs="Arial"/>
          <w:color w:val="000000"/>
          <w:sz w:val="22"/>
          <w:szCs w:val="22"/>
        </w:rPr>
        <w:t xml:space="preserve"> a splatnosti faktury</w:t>
      </w:r>
      <w:r>
        <w:rPr>
          <w:rFonts w:ascii="Arial" w:hAnsi="Arial" w:cs="Arial"/>
          <w:color w:val="000000"/>
          <w:sz w:val="22"/>
          <w:szCs w:val="22"/>
        </w:rPr>
        <w:t>,</w:t>
      </w:r>
    </w:p>
    <w:p w14:paraId="19B9EB58" w14:textId="77777777" w:rsidR="001E3092" w:rsidRPr="00F95D79" w:rsidRDefault="000D11F7" w:rsidP="004F63E6">
      <w:pPr>
        <w:pStyle w:val="NormlnIMP"/>
        <w:numPr>
          <w:ilvl w:val="1"/>
          <w:numId w:val="16"/>
        </w:numPr>
        <w:spacing w:line="276" w:lineRule="auto"/>
        <w:ind w:left="709" w:hanging="284"/>
        <w:jc w:val="both"/>
        <w:rPr>
          <w:rFonts w:ascii="Arial" w:hAnsi="Arial" w:cs="Arial"/>
          <w:sz w:val="22"/>
          <w:szCs w:val="22"/>
        </w:rPr>
      </w:pPr>
      <w:r w:rsidRPr="00F95D79">
        <w:rPr>
          <w:rFonts w:ascii="Arial" w:hAnsi="Arial" w:cs="Arial"/>
          <w:sz w:val="22"/>
          <w:szCs w:val="22"/>
        </w:rPr>
        <w:t>s</w:t>
      </w:r>
      <w:r w:rsidR="001E3092" w:rsidRPr="00F95D79">
        <w:rPr>
          <w:rFonts w:ascii="Arial" w:hAnsi="Arial" w:cs="Arial"/>
          <w:sz w:val="22"/>
          <w:szCs w:val="22"/>
        </w:rPr>
        <w:t>truktura platby</w:t>
      </w:r>
      <w:r w:rsidRPr="00F95D79">
        <w:rPr>
          <w:rFonts w:ascii="Arial" w:hAnsi="Arial" w:cs="Arial"/>
          <w:sz w:val="22"/>
          <w:szCs w:val="22"/>
        </w:rPr>
        <w:t>,</w:t>
      </w:r>
    </w:p>
    <w:p w14:paraId="0C864658" w14:textId="77777777" w:rsidR="00D47AA7" w:rsidRPr="00F95D79" w:rsidRDefault="000D11F7" w:rsidP="004F63E6">
      <w:pPr>
        <w:pStyle w:val="NormlnIMP"/>
        <w:numPr>
          <w:ilvl w:val="1"/>
          <w:numId w:val="16"/>
        </w:numPr>
        <w:spacing w:line="276" w:lineRule="auto"/>
        <w:ind w:left="709" w:hanging="284"/>
        <w:jc w:val="both"/>
        <w:rPr>
          <w:rFonts w:ascii="Arial" w:hAnsi="Arial" w:cs="Arial"/>
          <w:sz w:val="22"/>
          <w:szCs w:val="22"/>
        </w:rPr>
      </w:pPr>
      <w:r w:rsidRPr="00F95D79">
        <w:rPr>
          <w:rFonts w:ascii="Arial" w:hAnsi="Arial" w:cs="Arial"/>
          <w:sz w:val="22"/>
          <w:szCs w:val="22"/>
        </w:rPr>
        <w:t>č</w:t>
      </w:r>
      <w:r w:rsidR="001E3092" w:rsidRPr="00F95D79">
        <w:rPr>
          <w:rFonts w:ascii="Arial" w:hAnsi="Arial" w:cs="Arial"/>
          <w:sz w:val="22"/>
          <w:szCs w:val="22"/>
        </w:rPr>
        <w:t>ísl</w:t>
      </w:r>
      <w:r w:rsidR="00630D64" w:rsidRPr="00F95D79">
        <w:rPr>
          <w:rFonts w:ascii="Arial" w:hAnsi="Arial" w:cs="Arial"/>
          <w:sz w:val="22"/>
          <w:szCs w:val="22"/>
        </w:rPr>
        <w:t>o účtu, na který má být placeno</w:t>
      </w:r>
      <w:r w:rsidR="00AE7F1A">
        <w:rPr>
          <w:rFonts w:ascii="Arial" w:hAnsi="Arial" w:cs="Arial"/>
          <w:sz w:val="22"/>
          <w:szCs w:val="22"/>
        </w:rPr>
        <w:t>,</w:t>
      </w:r>
    </w:p>
    <w:p w14:paraId="16455A5D" w14:textId="77777777" w:rsidR="001E3092" w:rsidRPr="00F95D79" w:rsidRDefault="00D47AA7" w:rsidP="004F63E6">
      <w:pPr>
        <w:pStyle w:val="NormlnIMP"/>
        <w:numPr>
          <w:ilvl w:val="1"/>
          <w:numId w:val="16"/>
        </w:numPr>
        <w:spacing w:line="276" w:lineRule="auto"/>
        <w:ind w:left="709" w:hanging="284"/>
        <w:jc w:val="both"/>
        <w:rPr>
          <w:rFonts w:ascii="Arial" w:hAnsi="Arial" w:cs="Arial"/>
          <w:sz w:val="22"/>
          <w:szCs w:val="22"/>
        </w:rPr>
      </w:pPr>
      <w:r w:rsidRPr="00F95D79">
        <w:rPr>
          <w:rFonts w:ascii="Arial" w:hAnsi="Arial" w:cs="Arial"/>
          <w:sz w:val="22"/>
          <w:szCs w:val="22"/>
        </w:rPr>
        <w:t>částku (cenu) za 1 hod. práce v Kč a počet hodin práce k</w:t>
      </w:r>
      <w:r w:rsidR="00BC0D93" w:rsidRPr="00F95D79">
        <w:rPr>
          <w:rFonts w:ascii="Arial" w:hAnsi="Arial" w:cs="Arial"/>
          <w:sz w:val="22"/>
          <w:szCs w:val="22"/>
        </w:rPr>
        <w:t> </w:t>
      </w:r>
      <w:r w:rsidRPr="00F95D79">
        <w:rPr>
          <w:rFonts w:ascii="Arial" w:hAnsi="Arial" w:cs="Arial"/>
          <w:sz w:val="22"/>
          <w:szCs w:val="22"/>
        </w:rPr>
        <w:t>proplacení</w:t>
      </w:r>
      <w:r w:rsidR="00BC0D93" w:rsidRPr="00F95D79">
        <w:rPr>
          <w:rFonts w:ascii="Arial" w:hAnsi="Arial" w:cs="Arial"/>
          <w:sz w:val="22"/>
          <w:szCs w:val="22"/>
        </w:rPr>
        <w:t xml:space="preserve"> (pokud je množství práce udáno v časových jednotkách, bude na faktuře uvedeno jaké množství časových jednotek je rovno jedné normohodině)</w:t>
      </w:r>
      <w:r w:rsidR="00AE7F1A">
        <w:rPr>
          <w:rFonts w:ascii="Arial" w:hAnsi="Arial" w:cs="Arial"/>
          <w:sz w:val="22"/>
          <w:szCs w:val="22"/>
        </w:rPr>
        <w:t>,</w:t>
      </w:r>
    </w:p>
    <w:p w14:paraId="7DA864B1" w14:textId="77777777" w:rsidR="00BC0D93" w:rsidRPr="00BC0D93" w:rsidRDefault="001252E2" w:rsidP="004F63E6">
      <w:pPr>
        <w:pStyle w:val="NormlnIMP"/>
        <w:numPr>
          <w:ilvl w:val="1"/>
          <w:numId w:val="16"/>
        </w:numPr>
        <w:spacing w:line="276" w:lineRule="auto"/>
        <w:ind w:left="709" w:hanging="284"/>
        <w:jc w:val="both"/>
        <w:rPr>
          <w:rFonts w:ascii="Arial" w:hAnsi="Arial" w:cs="Arial"/>
          <w:color w:val="000000"/>
          <w:sz w:val="22"/>
          <w:szCs w:val="22"/>
        </w:rPr>
      </w:pPr>
      <w:r>
        <w:rPr>
          <w:rFonts w:ascii="Arial" w:hAnsi="Arial" w:cs="Arial"/>
          <w:sz w:val="22"/>
          <w:szCs w:val="22"/>
        </w:rPr>
        <w:t>soupis použitého materiálu</w:t>
      </w:r>
      <w:r w:rsidR="00AE7F1A">
        <w:rPr>
          <w:rFonts w:ascii="Arial" w:hAnsi="Arial" w:cs="Arial"/>
          <w:sz w:val="22"/>
          <w:szCs w:val="22"/>
        </w:rPr>
        <w:t>.</w:t>
      </w:r>
    </w:p>
    <w:p w14:paraId="402BE25F" w14:textId="77777777" w:rsidR="00015837" w:rsidRDefault="001E3092" w:rsidP="00C75769">
      <w:pPr>
        <w:pStyle w:val="NormlnIMP"/>
        <w:numPr>
          <w:ilvl w:val="0"/>
          <w:numId w:val="13"/>
        </w:numPr>
        <w:spacing w:before="240"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 xml:space="preserve">Za datum uhrazení faktury se považuje den, kdy částka uvedená ve faktuře byla </w:t>
      </w:r>
      <w:r w:rsidR="00D308F7">
        <w:rPr>
          <w:rFonts w:ascii="Arial" w:hAnsi="Arial" w:cs="Arial"/>
          <w:color w:val="000000"/>
          <w:sz w:val="22"/>
          <w:szCs w:val="22"/>
        </w:rPr>
        <w:t>odepsána</w:t>
      </w:r>
      <w:r w:rsidR="00015837">
        <w:rPr>
          <w:rFonts w:ascii="Arial" w:hAnsi="Arial" w:cs="Arial"/>
          <w:color w:val="000000"/>
          <w:sz w:val="22"/>
          <w:szCs w:val="22"/>
        </w:rPr>
        <w:t>.</w:t>
      </w:r>
    </w:p>
    <w:p w14:paraId="6E982AF4" w14:textId="77777777" w:rsidR="00536FB2" w:rsidRPr="00015837" w:rsidRDefault="00015837" w:rsidP="00C75769">
      <w:pPr>
        <w:pStyle w:val="NormlnIMP"/>
        <w:numPr>
          <w:ilvl w:val="0"/>
          <w:numId w:val="13"/>
        </w:numPr>
        <w:spacing w:before="240" w:after="240" w:line="276" w:lineRule="auto"/>
        <w:ind w:left="284" w:hanging="284"/>
        <w:jc w:val="both"/>
        <w:rPr>
          <w:rFonts w:ascii="Arial" w:hAnsi="Arial" w:cs="Arial"/>
          <w:color w:val="000000"/>
          <w:sz w:val="22"/>
          <w:szCs w:val="22"/>
        </w:rPr>
      </w:pPr>
      <w:r w:rsidRPr="00015837">
        <w:rPr>
          <w:rFonts w:ascii="Arial" w:hAnsi="Arial" w:cs="Arial"/>
          <w:sz w:val="22"/>
          <w:szCs w:val="22"/>
        </w:rPr>
        <w:t>Faktura musí obsahovat náležitosti daňového dokladu dle zákona č. 235/2004 Sb., o dani z přidané hodnoty, v platném znění.</w:t>
      </w:r>
      <w:r w:rsidR="00D308F7" w:rsidRPr="00015837">
        <w:rPr>
          <w:rFonts w:ascii="Arial" w:hAnsi="Arial" w:cs="Arial"/>
          <w:color w:val="000000"/>
          <w:sz w:val="22"/>
          <w:szCs w:val="22"/>
        </w:rPr>
        <w:t xml:space="preserve"> </w:t>
      </w:r>
      <w:r w:rsidR="00C245DD">
        <w:rPr>
          <w:rFonts w:ascii="Arial" w:hAnsi="Arial" w:cs="Arial"/>
          <w:sz w:val="22"/>
          <w:szCs w:val="22"/>
        </w:rPr>
        <w:t>Zhotovitel</w:t>
      </w:r>
      <w:r w:rsidRPr="00015837">
        <w:rPr>
          <w:rFonts w:ascii="Arial" w:hAnsi="Arial" w:cs="Arial"/>
          <w:sz w:val="22"/>
          <w:szCs w:val="22"/>
        </w:rPr>
        <w:t xml:space="preserve"> na faktuře uvede jako fakturační adresu: Zlínský kraj, odbor Kancelář ředitel</w:t>
      </w:r>
      <w:r w:rsidR="0039670C">
        <w:rPr>
          <w:rFonts w:ascii="Arial" w:hAnsi="Arial" w:cs="Arial"/>
          <w:sz w:val="22"/>
          <w:szCs w:val="22"/>
        </w:rPr>
        <w:t>ky</w:t>
      </w:r>
      <w:r w:rsidRPr="00015837">
        <w:rPr>
          <w:rFonts w:ascii="Arial" w:hAnsi="Arial" w:cs="Arial"/>
          <w:sz w:val="22"/>
          <w:szCs w:val="22"/>
        </w:rPr>
        <w:t>, tř. Tomáše Bati 21, 761 90 Zlín.</w:t>
      </w:r>
    </w:p>
    <w:p w14:paraId="5EB4C7AD" w14:textId="77777777" w:rsidR="00DF5378" w:rsidRDefault="00553BE7" w:rsidP="004842A3">
      <w:pPr>
        <w:pStyle w:val="NormlnIMP"/>
        <w:numPr>
          <w:ilvl w:val="0"/>
          <w:numId w:val="13"/>
        </w:numPr>
        <w:spacing w:after="240" w:line="276" w:lineRule="auto"/>
        <w:ind w:left="284" w:hanging="284"/>
        <w:jc w:val="both"/>
        <w:rPr>
          <w:rFonts w:ascii="Arial" w:hAnsi="Arial" w:cs="Arial"/>
          <w:sz w:val="22"/>
          <w:szCs w:val="22"/>
        </w:rPr>
      </w:pPr>
      <w:r>
        <w:rPr>
          <w:rFonts w:ascii="Arial" w:hAnsi="Arial" w:cs="Arial"/>
          <w:sz w:val="22"/>
          <w:szCs w:val="22"/>
        </w:rPr>
        <w:t xml:space="preserve">Objednatel je oprávněn před uplynutím lhůty splatnosti faktury vrátit bez zaplacení fakturu, která neobsahuje náležitosti stanovené </w:t>
      </w:r>
      <w:r w:rsidR="00015837">
        <w:rPr>
          <w:rFonts w:ascii="Arial" w:hAnsi="Arial" w:cs="Arial"/>
          <w:sz w:val="22"/>
          <w:szCs w:val="22"/>
        </w:rPr>
        <w:t xml:space="preserve">zákonem nebo touto smlouvou nebo </w:t>
      </w:r>
      <w:r>
        <w:rPr>
          <w:rFonts w:ascii="Arial" w:hAnsi="Arial" w:cs="Arial"/>
          <w:sz w:val="22"/>
          <w:szCs w:val="22"/>
        </w:rPr>
        <w:t xml:space="preserve">budou-li tyto údaje uvedeny chybně. Zhotovitel je povinen podle povahy nesprávnosti fakturu opravit nebo nově vyhotovit. V takovém případě není objednatel v prodlení se zaplacením ceny </w:t>
      </w:r>
      <w:r w:rsidR="007E4FE1">
        <w:rPr>
          <w:rFonts w:ascii="Arial" w:hAnsi="Arial" w:cs="Arial"/>
          <w:sz w:val="22"/>
          <w:szCs w:val="22"/>
        </w:rPr>
        <w:lastRenderedPageBreak/>
        <w:t>plnění</w:t>
      </w:r>
      <w:r>
        <w:rPr>
          <w:rFonts w:ascii="Arial" w:hAnsi="Arial" w:cs="Arial"/>
          <w:sz w:val="22"/>
          <w:szCs w:val="22"/>
        </w:rPr>
        <w:t xml:space="preserve">. Okamžikem doručení náležitě doplněné či opravené faktury začne běžet nová lhůta splatnosti faktury v délce </w:t>
      </w:r>
      <w:r w:rsidR="00276487">
        <w:rPr>
          <w:rFonts w:ascii="Arial" w:hAnsi="Arial" w:cs="Arial"/>
          <w:sz w:val="22"/>
          <w:szCs w:val="22"/>
        </w:rPr>
        <w:t>dvacet jedna</w:t>
      </w:r>
      <w:r>
        <w:rPr>
          <w:rFonts w:ascii="Arial" w:hAnsi="Arial" w:cs="Arial"/>
          <w:sz w:val="22"/>
          <w:szCs w:val="22"/>
        </w:rPr>
        <w:t xml:space="preserve"> (</w:t>
      </w:r>
      <w:r w:rsidR="00094F5E">
        <w:rPr>
          <w:rFonts w:ascii="Arial" w:hAnsi="Arial" w:cs="Arial"/>
          <w:sz w:val="22"/>
          <w:szCs w:val="22"/>
        </w:rPr>
        <w:t>21</w:t>
      </w:r>
      <w:r>
        <w:rPr>
          <w:rFonts w:ascii="Arial" w:hAnsi="Arial" w:cs="Arial"/>
          <w:sz w:val="22"/>
          <w:szCs w:val="22"/>
        </w:rPr>
        <w:t>) kalendářních dnů.</w:t>
      </w:r>
    </w:p>
    <w:p w14:paraId="585D2D8F" w14:textId="77777777" w:rsidR="00C245DD" w:rsidRPr="00C245DD" w:rsidRDefault="00C245DD" w:rsidP="004842A3">
      <w:pPr>
        <w:pStyle w:val="NormlnIMP"/>
        <w:numPr>
          <w:ilvl w:val="0"/>
          <w:numId w:val="13"/>
        </w:numPr>
        <w:spacing w:after="240" w:line="276" w:lineRule="auto"/>
        <w:ind w:left="284" w:hanging="284"/>
        <w:jc w:val="both"/>
        <w:rPr>
          <w:rFonts w:ascii="Arial" w:hAnsi="Arial" w:cs="Arial"/>
          <w:sz w:val="22"/>
          <w:szCs w:val="22"/>
        </w:rPr>
      </w:pPr>
      <w:r w:rsidRPr="00C245DD">
        <w:rPr>
          <w:rFonts w:ascii="Arial" w:hAnsi="Arial" w:cs="Arial"/>
          <w:sz w:val="22"/>
          <w:szCs w:val="22"/>
        </w:rPr>
        <w:t xml:space="preserve">Faktury bude zhotovitel zasílat </w:t>
      </w:r>
      <w:r w:rsidR="00B04244">
        <w:rPr>
          <w:rFonts w:ascii="Arial" w:hAnsi="Arial" w:cs="Arial"/>
          <w:sz w:val="22"/>
          <w:szCs w:val="22"/>
        </w:rPr>
        <w:t>přednostně elektronicky na e-mail</w:t>
      </w:r>
      <w:r w:rsidR="00BA771E">
        <w:rPr>
          <w:rFonts w:ascii="Arial" w:hAnsi="Arial" w:cs="Arial"/>
          <w:sz w:val="22"/>
          <w:szCs w:val="22"/>
        </w:rPr>
        <w:t>:</w:t>
      </w:r>
      <w:r w:rsidR="00B04244">
        <w:rPr>
          <w:rFonts w:ascii="Arial" w:hAnsi="Arial" w:cs="Arial"/>
          <w:sz w:val="22"/>
          <w:szCs w:val="22"/>
        </w:rPr>
        <w:t xml:space="preserve"> </w:t>
      </w:r>
      <w:hyperlink r:id="rId8" w:history="1">
        <w:r w:rsidR="00572B66" w:rsidRPr="00572B66">
          <w:rPr>
            <w:rStyle w:val="Hypertextovodkaz"/>
            <w:rFonts w:ascii="Arial" w:hAnsi="Arial" w:cs="Arial"/>
            <w:sz w:val="22"/>
            <w:szCs w:val="22"/>
          </w:rPr>
          <w:t>fakturace@zlinskykraj.cz</w:t>
        </w:r>
      </w:hyperlink>
      <w:r w:rsidR="00B04244">
        <w:rPr>
          <w:rFonts w:ascii="Arial" w:hAnsi="Arial" w:cs="Arial"/>
          <w:sz w:val="22"/>
          <w:szCs w:val="22"/>
        </w:rPr>
        <w:t xml:space="preserve"> nebo prostřednictvím datové schránky, případně</w:t>
      </w:r>
      <w:r w:rsidR="00B04244" w:rsidRPr="00C245DD">
        <w:rPr>
          <w:rFonts w:ascii="Arial" w:hAnsi="Arial" w:cs="Arial"/>
          <w:sz w:val="22"/>
          <w:szCs w:val="22"/>
        </w:rPr>
        <w:t xml:space="preserve"> </w:t>
      </w:r>
      <w:r w:rsidRPr="00C245DD">
        <w:rPr>
          <w:rFonts w:ascii="Arial" w:hAnsi="Arial" w:cs="Arial"/>
          <w:sz w:val="22"/>
          <w:szCs w:val="22"/>
        </w:rPr>
        <w:t>poštou v listinné podobě na doručovací adresu objednatele uvedenou v záhlaví této smlouvy.</w:t>
      </w:r>
    </w:p>
    <w:p w14:paraId="09A9AE81" w14:textId="77777777" w:rsidR="006E3937" w:rsidRPr="006E3937" w:rsidRDefault="006E3937" w:rsidP="006E3937">
      <w:pPr>
        <w:pStyle w:val="NormlnIMP"/>
        <w:numPr>
          <w:ilvl w:val="0"/>
          <w:numId w:val="13"/>
        </w:numPr>
        <w:spacing w:after="240" w:line="276" w:lineRule="auto"/>
        <w:ind w:left="284" w:hanging="284"/>
        <w:jc w:val="both"/>
        <w:rPr>
          <w:rFonts w:ascii="Arial" w:hAnsi="Arial" w:cs="Arial"/>
          <w:sz w:val="22"/>
          <w:szCs w:val="22"/>
        </w:rPr>
      </w:pPr>
      <w:r>
        <w:rPr>
          <w:rFonts w:ascii="Arial" w:hAnsi="Arial" w:cs="Arial"/>
          <w:sz w:val="22"/>
          <w:szCs w:val="22"/>
        </w:rPr>
        <w:t>Zhotovitel</w:t>
      </w:r>
      <w:r w:rsidRPr="006E3937">
        <w:rPr>
          <w:rFonts w:ascii="Arial" w:hAnsi="Arial" w:cs="Arial"/>
          <w:sz w:val="22"/>
          <w:szCs w:val="22"/>
        </w:rPr>
        <w:t xml:space="preserve"> prohlašuje, že:</w:t>
      </w:r>
    </w:p>
    <w:p w14:paraId="4D983F63" w14:textId="77777777" w:rsidR="006E3937" w:rsidRPr="006E3937" w:rsidRDefault="006E3937" w:rsidP="00415A6B">
      <w:pPr>
        <w:pStyle w:val="Prosttext"/>
        <w:ind w:left="284"/>
        <w:jc w:val="both"/>
        <w:rPr>
          <w:rFonts w:ascii="Arial" w:hAnsi="Arial" w:cs="Arial"/>
        </w:rPr>
      </w:pPr>
      <w:r w:rsidRPr="006E3937">
        <w:rPr>
          <w:rFonts w:ascii="Arial" w:hAnsi="Arial" w:cs="Arial"/>
        </w:rPr>
        <w:t>-nemá v úmyslu nezaplatit daň z přidané hodnoty u zdanitelného plnění podle této smlouvy (dále jen „daň“),</w:t>
      </w:r>
    </w:p>
    <w:p w14:paraId="64C49F77" w14:textId="77777777" w:rsidR="006E3937" w:rsidRPr="006E3937" w:rsidRDefault="006E3937" w:rsidP="00415A6B">
      <w:pPr>
        <w:pStyle w:val="Prosttext"/>
        <w:ind w:left="284"/>
        <w:jc w:val="both"/>
        <w:rPr>
          <w:rFonts w:ascii="Arial" w:hAnsi="Arial" w:cs="Arial"/>
        </w:rPr>
      </w:pPr>
      <w:r w:rsidRPr="006E3937">
        <w:rPr>
          <w:rFonts w:ascii="Arial" w:hAnsi="Arial" w:cs="Arial"/>
        </w:rPr>
        <w:t>-mu nejsou známy skutečnosti, nasvědčující tomu, že se dostane do postavení, kdy nemůže daň zaplatit a ani se ke dni podpisu této smlouvy v takovém postavení nenachází,</w:t>
      </w:r>
    </w:p>
    <w:p w14:paraId="662684A6" w14:textId="77777777" w:rsidR="006E3937" w:rsidRPr="006E3937" w:rsidRDefault="006E3937" w:rsidP="00415A6B">
      <w:pPr>
        <w:pStyle w:val="Prosttext"/>
        <w:ind w:left="284"/>
        <w:jc w:val="both"/>
        <w:rPr>
          <w:rFonts w:ascii="Arial" w:hAnsi="Arial" w:cs="Arial"/>
        </w:rPr>
      </w:pPr>
      <w:r w:rsidRPr="006E3937">
        <w:rPr>
          <w:rFonts w:ascii="Arial" w:hAnsi="Arial" w:cs="Arial"/>
        </w:rPr>
        <w:t>-nezkrátí daň nebo nevyláká daňovou výhodu,</w:t>
      </w:r>
    </w:p>
    <w:p w14:paraId="6EBBCE23" w14:textId="77777777" w:rsidR="006E3937" w:rsidRPr="006E3937" w:rsidRDefault="006E3937" w:rsidP="00415A6B">
      <w:pPr>
        <w:pStyle w:val="Prosttext"/>
        <w:ind w:left="284"/>
        <w:jc w:val="both"/>
        <w:rPr>
          <w:rFonts w:ascii="Arial" w:hAnsi="Arial" w:cs="Arial"/>
        </w:rPr>
      </w:pPr>
      <w:r w:rsidRPr="006E3937">
        <w:rPr>
          <w:rFonts w:ascii="Arial" w:hAnsi="Arial" w:cs="Arial"/>
        </w:rPr>
        <w:t>-úplata za plnění dle smlouvy není odchylná od obvyklé ceny,</w:t>
      </w:r>
    </w:p>
    <w:p w14:paraId="35DFFBE4" w14:textId="77777777" w:rsidR="006E3937" w:rsidRPr="006E3937" w:rsidRDefault="006E3937" w:rsidP="00415A6B">
      <w:pPr>
        <w:pStyle w:val="Prosttext"/>
        <w:ind w:left="284"/>
        <w:jc w:val="both"/>
        <w:rPr>
          <w:rFonts w:ascii="Arial" w:hAnsi="Arial" w:cs="Arial"/>
        </w:rPr>
      </w:pPr>
      <w:r w:rsidRPr="006E3937">
        <w:rPr>
          <w:rFonts w:ascii="Arial" w:hAnsi="Arial" w:cs="Arial"/>
        </w:rPr>
        <w:t>-úplata za plnění dle smlouvy nebude poskytnuta zcela nebo zčásti bezhotovostním -převodem na účet vedený poskytovatelem platebních služeb mimo tuzemsko,</w:t>
      </w:r>
    </w:p>
    <w:p w14:paraId="6CCF384F" w14:textId="77777777" w:rsidR="006E3937" w:rsidRPr="006E3937" w:rsidRDefault="006E3937" w:rsidP="00415A6B">
      <w:pPr>
        <w:pStyle w:val="Prosttext"/>
        <w:ind w:left="284"/>
        <w:jc w:val="both"/>
        <w:rPr>
          <w:rFonts w:ascii="Arial" w:hAnsi="Arial" w:cs="Arial"/>
        </w:rPr>
      </w:pPr>
      <w:r w:rsidRPr="006E3937">
        <w:rPr>
          <w:rFonts w:ascii="Arial" w:hAnsi="Arial" w:cs="Arial"/>
        </w:rPr>
        <w:t>-nebude nespolehlivým plátcem,</w:t>
      </w:r>
    </w:p>
    <w:p w14:paraId="64B030C6" w14:textId="77777777" w:rsidR="006E3937" w:rsidRPr="006E3937" w:rsidRDefault="006E3937" w:rsidP="00415A6B">
      <w:pPr>
        <w:pStyle w:val="Prosttext"/>
        <w:ind w:left="284"/>
        <w:jc w:val="both"/>
        <w:rPr>
          <w:rFonts w:ascii="Arial" w:hAnsi="Arial" w:cs="Arial"/>
        </w:rPr>
      </w:pPr>
      <w:r w:rsidRPr="006E3937">
        <w:rPr>
          <w:rFonts w:ascii="Arial" w:hAnsi="Arial" w:cs="Arial"/>
        </w:rPr>
        <w:t>-bude mít u správce daně registrován bankovní účet používaný pro ekonomickou činnost,</w:t>
      </w:r>
    </w:p>
    <w:p w14:paraId="564C025B" w14:textId="77777777" w:rsidR="006E3937" w:rsidRPr="006E3937" w:rsidRDefault="006E3937" w:rsidP="00415A6B">
      <w:pPr>
        <w:pStyle w:val="Prosttext"/>
        <w:ind w:left="284"/>
        <w:jc w:val="both"/>
        <w:rPr>
          <w:rFonts w:ascii="Arial" w:hAnsi="Arial" w:cs="Arial"/>
        </w:rPr>
      </w:pPr>
      <w:r w:rsidRPr="006E3937">
        <w:rPr>
          <w:rFonts w:ascii="Arial" w:hAnsi="Arial" w:cs="Arial"/>
        </w:rPr>
        <w:t>-souhlasí s tím, že pokud ke dni uskutečnění zdanitelného plnění nebo k okamžiku poskytnutí úplat</w:t>
      </w:r>
      <w:r>
        <w:rPr>
          <w:rFonts w:ascii="Arial" w:hAnsi="Arial" w:cs="Arial"/>
        </w:rPr>
        <w:t>y na plnění, bude o zhotoviteli</w:t>
      </w:r>
      <w:r w:rsidRPr="006E3937">
        <w:rPr>
          <w:rFonts w:ascii="Arial" w:hAnsi="Arial" w:cs="Arial"/>
        </w:rPr>
        <w:t xml:space="preserve"> zveřejněna správcem</w:t>
      </w:r>
      <w:r>
        <w:rPr>
          <w:rFonts w:ascii="Arial" w:hAnsi="Arial" w:cs="Arial"/>
        </w:rPr>
        <w:t xml:space="preserve"> daně skutečnost, že zhotovitel</w:t>
      </w:r>
      <w:r w:rsidRPr="006E3937">
        <w:rPr>
          <w:rFonts w:ascii="Arial" w:hAnsi="Arial" w:cs="Arial"/>
        </w:rPr>
        <w:t xml:space="preserve"> je nespolehlivým plátc</w:t>
      </w:r>
      <w:r w:rsidR="00415A6B">
        <w:rPr>
          <w:rFonts w:ascii="Arial" w:hAnsi="Arial" w:cs="Arial"/>
        </w:rPr>
        <w:t>em, uhradí obje</w:t>
      </w:r>
      <w:r>
        <w:rPr>
          <w:rFonts w:ascii="Arial" w:hAnsi="Arial" w:cs="Arial"/>
        </w:rPr>
        <w:t>d</w:t>
      </w:r>
      <w:r w:rsidR="00415A6B">
        <w:rPr>
          <w:rFonts w:ascii="Arial" w:hAnsi="Arial" w:cs="Arial"/>
        </w:rPr>
        <w:t>n</w:t>
      </w:r>
      <w:r>
        <w:rPr>
          <w:rFonts w:ascii="Arial" w:hAnsi="Arial" w:cs="Arial"/>
        </w:rPr>
        <w:t>atel</w:t>
      </w:r>
      <w:r w:rsidRPr="006E3937">
        <w:rPr>
          <w:rFonts w:ascii="Arial" w:hAnsi="Arial" w:cs="Arial"/>
        </w:rPr>
        <w:t xml:space="preserve"> daň z přidané hodnoty z přijatého zdanitelného plnění příslušnému správci daně,</w:t>
      </w:r>
    </w:p>
    <w:p w14:paraId="3D034283" w14:textId="77777777" w:rsidR="00B52539" w:rsidRDefault="006E3937" w:rsidP="00B04244">
      <w:pPr>
        <w:pStyle w:val="NormlnIMP"/>
        <w:spacing w:after="240" w:line="276" w:lineRule="auto"/>
        <w:ind w:left="284"/>
        <w:jc w:val="both"/>
        <w:rPr>
          <w:rFonts w:ascii="Arial" w:hAnsi="Arial" w:cs="Arial"/>
          <w:color w:val="000000"/>
          <w:sz w:val="22"/>
          <w:szCs w:val="22"/>
        </w:rPr>
      </w:pPr>
      <w:r w:rsidRPr="006E3937">
        <w:rPr>
          <w:rFonts w:ascii="Arial" w:hAnsi="Arial" w:cs="Arial"/>
          <w:sz w:val="22"/>
          <w:szCs w:val="22"/>
        </w:rPr>
        <w:t xml:space="preserve">-souhlasí s tím, že pokud ke dni uskutečnění zdanitelného plnění nebo k okamžiku poskytnutí úplaty na plnění bude zjištěna nesrovnalost v registraci </w:t>
      </w:r>
      <w:r>
        <w:rPr>
          <w:rFonts w:ascii="Arial" w:hAnsi="Arial" w:cs="Arial"/>
          <w:sz w:val="22"/>
          <w:szCs w:val="22"/>
        </w:rPr>
        <w:t>bankovního účtu zh</w:t>
      </w:r>
      <w:r w:rsidR="00415A6B">
        <w:rPr>
          <w:rFonts w:ascii="Arial" w:hAnsi="Arial" w:cs="Arial"/>
          <w:sz w:val="22"/>
          <w:szCs w:val="22"/>
        </w:rPr>
        <w:t>o</w:t>
      </w:r>
      <w:r>
        <w:rPr>
          <w:rFonts w:ascii="Arial" w:hAnsi="Arial" w:cs="Arial"/>
          <w:sz w:val="22"/>
          <w:szCs w:val="22"/>
        </w:rPr>
        <w:t>tovitele</w:t>
      </w:r>
      <w:r w:rsidRPr="006E3937">
        <w:rPr>
          <w:rFonts w:ascii="Arial" w:hAnsi="Arial" w:cs="Arial"/>
          <w:sz w:val="22"/>
          <w:szCs w:val="22"/>
        </w:rPr>
        <w:t xml:space="preserve"> určeného pro ekonomickou činnos</w:t>
      </w:r>
      <w:r>
        <w:rPr>
          <w:rFonts w:ascii="Arial" w:hAnsi="Arial" w:cs="Arial"/>
          <w:sz w:val="22"/>
          <w:szCs w:val="22"/>
        </w:rPr>
        <w:t>t správcem daně, uhradí objednatel</w:t>
      </w:r>
      <w:r w:rsidRPr="006E3937">
        <w:rPr>
          <w:rFonts w:ascii="Arial" w:hAnsi="Arial" w:cs="Arial"/>
          <w:sz w:val="22"/>
          <w:szCs w:val="22"/>
        </w:rPr>
        <w:t xml:space="preserve"> daň z přidané hodnoty z přijatého zdanitelného plnění příslušnému správci daně</w:t>
      </w:r>
      <w:r w:rsidR="005967CC">
        <w:rPr>
          <w:rFonts w:ascii="Arial" w:hAnsi="Arial" w:cs="Arial"/>
          <w:sz w:val="22"/>
          <w:szCs w:val="22"/>
        </w:rPr>
        <w:t>.</w:t>
      </w:r>
      <w:r w:rsidR="001E3092" w:rsidRPr="00B3226D">
        <w:rPr>
          <w:rFonts w:ascii="Arial" w:hAnsi="Arial" w:cs="Arial"/>
          <w:color w:val="000000"/>
          <w:sz w:val="22"/>
          <w:szCs w:val="22"/>
        </w:rPr>
        <w:t xml:space="preserve">                           </w:t>
      </w:r>
    </w:p>
    <w:p w14:paraId="411B732E" w14:textId="77777777" w:rsidR="00165F5A" w:rsidRDefault="00165F5A" w:rsidP="00B52539">
      <w:pPr>
        <w:pStyle w:val="NormlnIMP"/>
        <w:spacing w:after="240" w:line="276" w:lineRule="auto"/>
        <w:jc w:val="center"/>
        <w:rPr>
          <w:rFonts w:ascii="Arial" w:hAnsi="Arial" w:cs="Arial"/>
          <w:b/>
          <w:color w:val="000000"/>
          <w:sz w:val="22"/>
          <w:szCs w:val="22"/>
        </w:rPr>
      </w:pPr>
    </w:p>
    <w:p w14:paraId="551E9283" w14:textId="77777777" w:rsidR="001E3092" w:rsidRDefault="001E3092" w:rsidP="00B52539">
      <w:pPr>
        <w:pStyle w:val="NormlnIMP"/>
        <w:spacing w:after="240" w:line="276" w:lineRule="auto"/>
        <w:jc w:val="center"/>
        <w:rPr>
          <w:rFonts w:ascii="Arial" w:hAnsi="Arial" w:cs="Arial"/>
          <w:b/>
          <w:color w:val="000000"/>
          <w:sz w:val="22"/>
          <w:szCs w:val="22"/>
        </w:rPr>
      </w:pPr>
      <w:r w:rsidRPr="00B3226D">
        <w:rPr>
          <w:rFonts w:ascii="Arial" w:hAnsi="Arial" w:cs="Arial"/>
          <w:b/>
          <w:color w:val="000000"/>
          <w:sz w:val="22"/>
          <w:szCs w:val="22"/>
        </w:rPr>
        <w:t xml:space="preserve">Čl. </w:t>
      </w:r>
      <w:r w:rsidR="008E6D2D">
        <w:rPr>
          <w:rFonts w:ascii="Arial" w:hAnsi="Arial" w:cs="Arial"/>
          <w:b/>
          <w:color w:val="000000"/>
          <w:sz w:val="22"/>
          <w:szCs w:val="22"/>
        </w:rPr>
        <w:t>I</w:t>
      </w:r>
      <w:r w:rsidR="00E008D3">
        <w:rPr>
          <w:rFonts w:ascii="Arial" w:hAnsi="Arial" w:cs="Arial"/>
          <w:b/>
          <w:color w:val="000000"/>
          <w:sz w:val="22"/>
          <w:szCs w:val="22"/>
        </w:rPr>
        <w:t>X</w:t>
      </w:r>
    </w:p>
    <w:p w14:paraId="10E78D86" w14:textId="77777777" w:rsidR="008E6D2D" w:rsidRDefault="000A7242" w:rsidP="009E05C6">
      <w:pPr>
        <w:spacing w:after="240" w:line="276" w:lineRule="auto"/>
        <w:jc w:val="center"/>
        <w:rPr>
          <w:rFonts w:ascii="Arial" w:hAnsi="Arial" w:cs="Arial"/>
          <w:b/>
          <w:sz w:val="22"/>
          <w:szCs w:val="22"/>
        </w:rPr>
      </w:pPr>
      <w:r w:rsidRPr="00E73565">
        <w:rPr>
          <w:rFonts w:ascii="Arial" w:hAnsi="Arial" w:cs="Arial"/>
          <w:b/>
          <w:sz w:val="22"/>
          <w:szCs w:val="22"/>
        </w:rPr>
        <w:t>Povinnost mlčenlivosti</w:t>
      </w:r>
    </w:p>
    <w:p w14:paraId="1E2D10AB" w14:textId="77777777" w:rsidR="000A7242" w:rsidRDefault="000A7242" w:rsidP="004842A3">
      <w:pPr>
        <w:numPr>
          <w:ilvl w:val="3"/>
          <w:numId w:val="3"/>
        </w:numPr>
        <w:overflowPunct/>
        <w:autoSpaceDE/>
        <w:autoSpaceDN/>
        <w:adjustRightInd/>
        <w:spacing w:after="240" w:line="276" w:lineRule="auto"/>
        <w:ind w:left="284" w:hanging="284"/>
        <w:jc w:val="both"/>
        <w:textAlignment w:val="auto"/>
        <w:rPr>
          <w:rFonts w:ascii="Arial" w:hAnsi="Arial" w:cs="Arial"/>
          <w:sz w:val="22"/>
          <w:szCs w:val="22"/>
        </w:rPr>
      </w:pPr>
      <w:r>
        <w:rPr>
          <w:rFonts w:ascii="Arial" w:hAnsi="Arial" w:cs="Arial"/>
          <w:sz w:val="22"/>
          <w:szCs w:val="22"/>
        </w:rPr>
        <w:t xml:space="preserve">Zhotovitel se zavazuje zachovávat ve vztahu ke třetím osobám mlčenlivost o informacích, </w:t>
      </w:r>
      <w:r w:rsidRPr="005E39E9">
        <w:rPr>
          <w:rFonts w:ascii="Arial" w:hAnsi="Arial" w:cs="Arial"/>
          <w:sz w:val="22"/>
          <w:szCs w:val="22"/>
        </w:rPr>
        <w:t xml:space="preserve">které při plnění této </w:t>
      </w:r>
      <w:r>
        <w:rPr>
          <w:rFonts w:ascii="Arial" w:hAnsi="Arial" w:cs="Arial"/>
          <w:sz w:val="22"/>
          <w:szCs w:val="22"/>
        </w:rPr>
        <w:t>smlouvy</w:t>
      </w:r>
      <w:r w:rsidRPr="005E39E9">
        <w:rPr>
          <w:rFonts w:ascii="Arial" w:hAnsi="Arial" w:cs="Arial"/>
          <w:sz w:val="22"/>
          <w:szCs w:val="22"/>
        </w:rPr>
        <w:t xml:space="preserve"> získá od objednatele nebo o objednateli či jeho zaměstnancích a spolupracovnících</w:t>
      </w:r>
      <w:r>
        <w:rPr>
          <w:rFonts w:ascii="Arial" w:hAnsi="Arial" w:cs="Arial"/>
          <w:sz w:val="22"/>
          <w:szCs w:val="22"/>
        </w:rPr>
        <w:t xml:space="preserve"> a </w:t>
      </w:r>
      <w:r w:rsidRPr="005E39E9">
        <w:rPr>
          <w:rFonts w:ascii="Arial" w:hAnsi="Arial" w:cs="Arial"/>
          <w:sz w:val="22"/>
          <w:szCs w:val="22"/>
        </w:rPr>
        <w:t xml:space="preserve">nesmí je zpřístupnit </w:t>
      </w:r>
      <w:r>
        <w:rPr>
          <w:rFonts w:ascii="Arial" w:hAnsi="Arial" w:cs="Arial"/>
          <w:sz w:val="22"/>
          <w:szCs w:val="22"/>
        </w:rPr>
        <w:t xml:space="preserve">bez písemného souhlasu objednatele </w:t>
      </w:r>
      <w:r w:rsidRPr="005E39E9">
        <w:rPr>
          <w:rFonts w:ascii="Arial" w:hAnsi="Arial" w:cs="Arial"/>
          <w:sz w:val="22"/>
          <w:szCs w:val="22"/>
        </w:rPr>
        <w:t>žádné třetí osobě</w:t>
      </w:r>
      <w:r>
        <w:rPr>
          <w:rFonts w:ascii="Arial" w:hAnsi="Arial" w:cs="Arial"/>
          <w:sz w:val="22"/>
          <w:szCs w:val="22"/>
        </w:rPr>
        <w:t xml:space="preserve"> ani je použít v rozporu s účelem této smlouvy, ledaže se jedná:</w:t>
      </w:r>
    </w:p>
    <w:p w14:paraId="41E5326F" w14:textId="77777777" w:rsidR="009D351E" w:rsidRDefault="000A7242" w:rsidP="004F63E6">
      <w:pPr>
        <w:numPr>
          <w:ilvl w:val="4"/>
          <w:numId w:val="15"/>
        </w:numPr>
        <w:tabs>
          <w:tab w:val="left" w:pos="709"/>
        </w:tabs>
        <w:overflowPunct/>
        <w:autoSpaceDE/>
        <w:autoSpaceDN/>
        <w:adjustRightInd/>
        <w:spacing w:line="276" w:lineRule="auto"/>
        <w:ind w:left="709" w:hanging="284"/>
        <w:jc w:val="both"/>
        <w:textAlignment w:val="auto"/>
        <w:rPr>
          <w:rFonts w:ascii="Arial" w:hAnsi="Arial" w:cs="Arial"/>
          <w:sz w:val="22"/>
          <w:szCs w:val="22"/>
        </w:rPr>
      </w:pPr>
      <w:r>
        <w:rPr>
          <w:rFonts w:ascii="Arial" w:hAnsi="Arial" w:cs="Arial"/>
          <w:sz w:val="22"/>
          <w:szCs w:val="22"/>
        </w:rPr>
        <w:t>o informace, které jsou veřejně přístupné, nebo</w:t>
      </w:r>
    </w:p>
    <w:p w14:paraId="10CC9CA7" w14:textId="77777777" w:rsidR="000D3098" w:rsidRPr="003A0B65" w:rsidRDefault="000A7242" w:rsidP="004F63E6">
      <w:pPr>
        <w:numPr>
          <w:ilvl w:val="4"/>
          <w:numId w:val="15"/>
        </w:numPr>
        <w:tabs>
          <w:tab w:val="left" w:pos="709"/>
        </w:tabs>
        <w:overflowPunct/>
        <w:autoSpaceDE/>
        <w:autoSpaceDN/>
        <w:adjustRightInd/>
        <w:spacing w:line="276" w:lineRule="auto"/>
        <w:ind w:left="709" w:hanging="284"/>
        <w:jc w:val="both"/>
        <w:textAlignment w:val="auto"/>
        <w:rPr>
          <w:rFonts w:ascii="Arial" w:hAnsi="Arial" w:cs="Arial"/>
          <w:sz w:val="22"/>
          <w:szCs w:val="22"/>
        </w:rPr>
      </w:pPr>
      <w:r>
        <w:rPr>
          <w:rFonts w:ascii="Arial" w:hAnsi="Arial" w:cs="Arial"/>
          <w:sz w:val="22"/>
          <w:szCs w:val="22"/>
        </w:rPr>
        <w:t xml:space="preserve">o případ, kdy je zpřístupnění informace vyžadováno zákonem nebo závazným rozhodnutím oprávněného orgánu. </w:t>
      </w:r>
    </w:p>
    <w:p w14:paraId="14A25B5B" w14:textId="77777777" w:rsidR="000A7242" w:rsidRDefault="000A7242" w:rsidP="004F63E6">
      <w:pPr>
        <w:numPr>
          <w:ilvl w:val="3"/>
          <w:numId w:val="3"/>
        </w:numPr>
        <w:overflowPunct/>
        <w:autoSpaceDE/>
        <w:autoSpaceDN/>
        <w:adjustRightInd/>
        <w:spacing w:before="240" w:after="240" w:line="276" w:lineRule="auto"/>
        <w:ind w:left="284" w:hanging="284"/>
        <w:jc w:val="both"/>
        <w:textAlignment w:val="auto"/>
        <w:rPr>
          <w:rFonts w:ascii="Arial" w:hAnsi="Arial" w:cs="Arial"/>
          <w:sz w:val="22"/>
          <w:szCs w:val="22"/>
        </w:rPr>
      </w:pPr>
      <w:r>
        <w:rPr>
          <w:rFonts w:ascii="Arial" w:hAnsi="Arial" w:cs="Arial"/>
          <w:sz w:val="22"/>
          <w:szCs w:val="22"/>
        </w:rPr>
        <w:t>Zhotovitel je povinen zavázat povinností mlčenl</w:t>
      </w:r>
      <w:r w:rsidR="00630D64">
        <w:rPr>
          <w:rFonts w:ascii="Arial" w:hAnsi="Arial" w:cs="Arial"/>
          <w:sz w:val="22"/>
          <w:szCs w:val="22"/>
        </w:rPr>
        <w:t>ivosti podle odstavce 1 všechny</w:t>
      </w:r>
      <w:r w:rsidR="00AC422F">
        <w:rPr>
          <w:rFonts w:ascii="Arial" w:hAnsi="Arial" w:cs="Arial"/>
          <w:sz w:val="22"/>
          <w:szCs w:val="22"/>
        </w:rPr>
        <w:t xml:space="preserve"> </w:t>
      </w:r>
      <w:r>
        <w:rPr>
          <w:rFonts w:ascii="Arial" w:hAnsi="Arial" w:cs="Arial"/>
          <w:sz w:val="22"/>
          <w:szCs w:val="22"/>
        </w:rPr>
        <w:t>osoby, které se budou podílet na poskytování služeb objednateli dle této smlouvy.</w:t>
      </w:r>
    </w:p>
    <w:p w14:paraId="33977DBD" w14:textId="77777777" w:rsidR="000A7242" w:rsidRDefault="000A7242" w:rsidP="004842A3">
      <w:pPr>
        <w:numPr>
          <w:ilvl w:val="3"/>
          <w:numId w:val="3"/>
        </w:numPr>
        <w:overflowPunct/>
        <w:autoSpaceDE/>
        <w:autoSpaceDN/>
        <w:adjustRightInd/>
        <w:spacing w:after="240" w:line="276" w:lineRule="auto"/>
        <w:ind w:left="284" w:hanging="284"/>
        <w:jc w:val="both"/>
        <w:textAlignment w:val="auto"/>
        <w:rPr>
          <w:rFonts w:ascii="Arial" w:hAnsi="Arial" w:cs="Arial"/>
          <w:sz w:val="22"/>
          <w:szCs w:val="22"/>
        </w:rPr>
      </w:pPr>
      <w:r>
        <w:rPr>
          <w:rFonts w:ascii="Arial" w:hAnsi="Arial" w:cs="Arial"/>
          <w:sz w:val="22"/>
          <w:szCs w:val="22"/>
        </w:rPr>
        <w:t>Za porušení povinnosti mlčenlivosti osobami, které se budou podílet na poskytování služeb dle této smlouvy, odpovídá zhotovitel, jako by povinnost porušil sám.</w:t>
      </w:r>
    </w:p>
    <w:p w14:paraId="55BF80AB" w14:textId="77777777" w:rsidR="00165F5A" w:rsidRDefault="000A7242" w:rsidP="00AD34BA">
      <w:pPr>
        <w:numPr>
          <w:ilvl w:val="3"/>
          <w:numId w:val="3"/>
        </w:numPr>
        <w:overflowPunct/>
        <w:autoSpaceDE/>
        <w:autoSpaceDN/>
        <w:adjustRightInd/>
        <w:spacing w:after="240" w:line="276" w:lineRule="auto"/>
        <w:ind w:left="284" w:hanging="284"/>
        <w:jc w:val="both"/>
        <w:textAlignment w:val="auto"/>
        <w:rPr>
          <w:rFonts w:ascii="Arial" w:hAnsi="Arial" w:cs="Arial"/>
          <w:sz w:val="22"/>
          <w:szCs w:val="22"/>
        </w:rPr>
      </w:pPr>
      <w:r>
        <w:rPr>
          <w:rFonts w:ascii="Arial" w:hAnsi="Arial" w:cs="Arial"/>
          <w:sz w:val="22"/>
          <w:szCs w:val="22"/>
        </w:rPr>
        <w:t>Povinnost  mlčenlivosti  trvá  i  po  skončení účinnosti  této  smlouvy. </w:t>
      </w:r>
    </w:p>
    <w:p w14:paraId="4238C401" w14:textId="77777777" w:rsidR="0005711A" w:rsidRPr="00AD34BA" w:rsidRDefault="0005711A" w:rsidP="0005711A">
      <w:pPr>
        <w:overflowPunct/>
        <w:autoSpaceDE/>
        <w:autoSpaceDN/>
        <w:adjustRightInd/>
        <w:spacing w:after="240" w:line="276" w:lineRule="auto"/>
        <w:ind w:left="284"/>
        <w:jc w:val="both"/>
        <w:textAlignment w:val="auto"/>
        <w:rPr>
          <w:rFonts w:ascii="Arial" w:hAnsi="Arial" w:cs="Arial"/>
          <w:sz w:val="22"/>
          <w:szCs w:val="22"/>
        </w:rPr>
      </w:pPr>
    </w:p>
    <w:p w14:paraId="2EB80520" w14:textId="77777777" w:rsidR="00E008D3" w:rsidRDefault="00E008D3"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lastRenderedPageBreak/>
        <w:t>Čl. X</w:t>
      </w:r>
    </w:p>
    <w:p w14:paraId="64A970C4" w14:textId="77777777" w:rsidR="001E3092" w:rsidRDefault="001E3092" w:rsidP="009E05C6">
      <w:pPr>
        <w:pStyle w:val="NormlnIMP"/>
        <w:spacing w:after="240" w:line="276" w:lineRule="auto"/>
        <w:jc w:val="center"/>
        <w:rPr>
          <w:rFonts w:ascii="Arial" w:hAnsi="Arial" w:cs="Arial"/>
          <w:b/>
          <w:color w:val="000000"/>
          <w:sz w:val="22"/>
          <w:szCs w:val="22"/>
        </w:rPr>
      </w:pPr>
      <w:r w:rsidRPr="00B3226D">
        <w:rPr>
          <w:rFonts w:ascii="Arial" w:hAnsi="Arial" w:cs="Arial"/>
          <w:b/>
          <w:color w:val="000000"/>
          <w:sz w:val="22"/>
          <w:szCs w:val="22"/>
        </w:rPr>
        <w:t>Podmínky odstoupení od smlouvy</w:t>
      </w:r>
    </w:p>
    <w:p w14:paraId="53580EBB" w14:textId="77777777" w:rsidR="00224C39" w:rsidRPr="003A0B65" w:rsidRDefault="001E3092" w:rsidP="004842A3">
      <w:pPr>
        <w:pStyle w:val="NormlnIMP"/>
        <w:numPr>
          <w:ilvl w:val="0"/>
          <w:numId w:val="14"/>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 xml:space="preserve">Od smlouvy lze odstoupit, pokud dojde k podstatnému porušení smluvních vztahů a pokud tento úmysl oznámí oprávněná strana druhé straně </w:t>
      </w:r>
      <w:r w:rsidR="004031CC">
        <w:rPr>
          <w:rFonts w:ascii="Arial" w:hAnsi="Arial" w:cs="Arial"/>
          <w:color w:val="000000"/>
          <w:sz w:val="22"/>
          <w:szCs w:val="22"/>
        </w:rPr>
        <w:t>bez zbytečného odkladu poté, kdy se o tomto porušení dověděla.</w:t>
      </w:r>
    </w:p>
    <w:p w14:paraId="7439FB9D" w14:textId="77777777" w:rsidR="00224C39" w:rsidRPr="003A0B65" w:rsidRDefault="001E3092" w:rsidP="004842A3">
      <w:pPr>
        <w:pStyle w:val="NormlnIMP"/>
        <w:numPr>
          <w:ilvl w:val="0"/>
          <w:numId w:val="14"/>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Podstatn</w:t>
      </w:r>
      <w:r w:rsidR="00173630">
        <w:rPr>
          <w:rFonts w:ascii="Arial" w:hAnsi="Arial" w:cs="Arial"/>
          <w:color w:val="000000"/>
          <w:sz w:val="22"/>
          <w:szCs w:val="22"/>
        </w:rPr>
        <w:t>ým porušením smlouvy se rozumí takové porušení povinnosti, o němž strana porušující smlouvu již při uzavření smlouvy věděla nebo musela vědět, že by druhá strana smlouvu neuzavřela, pokud by toto porušení předvídala.</w:t>
      </w:r>
    </w:p>
    <w:p w14:paraId="6F76B483" w14:textId="77777777" w:rsidR="001E3092" w:rsidRPr="00B3226D" w:rsidRDefault="001E3092" w:rsidP="004842A3">
      <w:pPr>
        <w:pStyle w:val="NormlnIMP"/>
        <w:numPr>
          <w:ilvl w:val="0"/>
          <w:numId w:val="14"/>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Za podstatné porušení se považuje zejména:</w:t>
      </w:r>
    </w:p>
    <w:p w14:paraId="37F7F6CF" w14:textId="77777777" w:rsidR="001E3092" w:rsidRPr="00B3226D" w:rsidRDefault="001E3092" w:rsidP="004F63E6">
      <w:pPr>
        <w:pStyle w:val="NormlnIMP"/>
        <w:numPr>
          <w:ilvl w:val="1"/>
          <w:numId w:val="14"/>
        </w:numPr>
        <w:spacing w:line="276" w:lineRule="auto"/>
        <w:ind w:left="709" w:hanging="284"/>
        <w:jc w:val="both"/>
        <w:rPr>
          <w:rFonts w:ascii="Arial" w:hAnsi="Arial" w:cs="Arial"/>
          <w:color w:val="000000"/>
          <w:sz w:val="22"/>
          <w:szCs w:val="22"/>
        </w:rPr>
      </w:pPr>
      <w:r w:rsidRPr="00B3226D">
        <w:rPr>
          <w:rFonts w:ascii="Arial" w:hAnsi="Arial" w:cs="Arial"/>
          <w:color w:val="000000"/>
          <w:sz w:val="22"/>
          <w:szCs w:val="22"/>
        </w:rPr>
        <w:t xml:space="preserve">prodlení zhotovitele s předáním díla </w:t>
      </w:r>
      <w:r w:rsidR="006D78EC">
        <w:rPr>
          <w:rFonts w:ascii="Arial" w:hAnsi="Arial" w:cs="Arial"/>
          <w:color w:val="000000"/>
          <w:sz w:val="22"/>
          <w:szCs w:val="22"/>
        </w:rPr>
        <w:t xml:space="preserve">a dodání zboží </w:t>
      </w:r>
      <w:r w:rsidRPr="00B3226D">
        <w:rPr>
          <w:rFonts w:ascii="Arial" w:hAnsi="Arial" w:cs="Arial"/>
          <w:color w:val="000000"/>
          <w:sz w:val="22"/>
          <w:szCs w:val="22"/>
        </w:rPr>
        <w:t xml:space="preserve">déle než </w:t>
      </w:r>
      <w:r w:rsidR="00BB1775">
        <w:rPr>
          <w:rFonts w:ascii="Arial" w:hAnsi="Arial" w:cs="Arial"/>
          <w:color w:val="000000"/>
          <w:sz w:val="22"/>
          <w:szCs w:val="22"/>
        </w:rPr>
        <w:t>1</w:t>
      </w:r>
      <w:r w:rsidR="007E4FE1">
        <w:rPr>
          <w:rFonts w:ascii="Arial" w:hAnsi="Arial" w:cs="Arial"/>
          <w:color w:val="000000"/>
          <w:sz w:val="22"/>
          <w:szCs w:val="22"/>
        </w:rPr>
        <w:t>0</w:t>
      </w:r>
      <w:r w:rsidRPr="00B3226D">
        <w:rPr>
          <w:rFonts w:ascii="Arial" w:hAnsi="Arial" w:cs="Arial"/>
          <w:color w:val="000000"/>
          <w:sz w:val="22"/>
          <w:szCs w:val="22"/>
        </w:rPr>
        <w:t xml:space="preserve"> dní a objednatel se přitom na tomto prodlení nijak nepodílel,</w:t>
      </w:r>
    </w:p>
    <w:p w14:paraId="3EC4285C" w14:textId="77777777" w:rsidR="001E3092" w:rsidRPr="00B3226D" w:rsidRDefault="001E3092" w:rsidP="004F63E6">
      <w:pPr>
        <w:pStyle w:val="NormlnIMP"/>
        <w:numPr>
          <w:ilvl w:val="1"/>
          <w:numId w:val="14"/>
        </w:numPr>
        <w:spacing w:line="276" w:lineRule="auto"/>
        <w:ind w:left="709" w:hanging="284"/>
        <w:jc w:val="both"/>
        <w:rPr>
          <w:rFonts w:ascii="Arial" w:hAnsi="Arial" w:cs="Arial"/>
          <w:color w:val="000000"/>
          <w:sz w:val="22"/>
          <w:szCs w:val="22"/>
        </w:rPr>
      </w:pPr>
      <w:r w:rsidRPr="00B3226D">
        <w:rPr>
          <w:rFonts w:ascii="Arial" w:hAnsi="Arial" w:cs="Arial"/>
          <w:color w:val="000000"/>
          <w:sz w:val="22"/>
          <w:szCs w:val="22"/>
        </w:rPr>
        <w:t xml:space="preserve">objednatel nesplní své finanční závazky vůči zhotoviteli a nebude schopen poskytnout takové záruky, že je splní v náhradním </w:t>
      </w:r>
      <w:r w:rsidR="0005044C">
        <w:rPr>
          <w:rFonts w:ascii="Arial" w:hAnsi="Arial" w:cs="Arial"/>
          <w:color w:val="000000"/>
          <w:sz w:val="22"/>
          <w:szCs w:val="22"/>
        </w:rPr>
        <w:t>termínu.</w:t>
      </w:r>
    </w:p>
    <w:p w14:paraId="064D1E01" w14:textId="77777777" w:rsidR="007C1291" w:rsidRPr="007C1291" w:rsidRDefault="007C1291" w:rsidP="004F63E6">
      <w:pPr>
        <w:pStyle w:val="NormlnIMP"/>
        <w:numPr>
          <w:ilvl w:val="0"/>
          <w:numId w:val="14"/>
        </w:numPr>
        <w:spacing w:before="240" w:after="240" w:line="276" w:lineRule="auto"/>
        <w:ind w:left="284" w:hanging="284"/>
        <w:jc w:val="both"/>
        <w:rPr>
          <w:rFonts w:ascii="Arial" w:hAnsi="Arial" w:cs="Arial"/>
          <w:color w:val="000000"/>
          <w:sz w:val="22"/>
          <w:szCs w:val="22"/>
        </w:rPr>
      </w:pPr>
      <w:r w:rsidRPr="007C1291">
        <w:rPr>
          <w:rFonts w:ascii="Arial" w:hAnsi="Arial" w:cs="Arial"/>
          <w:sz w:val="22"/>
          <w:szCs w:val="22"/>
        </w:rPr>
        <w:t xml:space="preserve">Objednatel je dále oprávněn od této smlouvy odstoupit v případě, že </w:t>
      </w:r>
    </w:p>
    <w:p w14:paraId="5784B1E7" w14:textId="77777777" w:rsidR="007C1291" w:rsidRDefault="007C1291" w:rsidP="004F63E6">
      <w:pPr>
        <w:numPr>
          <w:ilvl w:val="1"/>
          <w:numId w:val="14"/>
        </w:numPr>
        <w:shd w:val="clear" w:color="auto" w:fill="FFFFFF"/>
        <w:tabs>
          <w:tab w:val="left" w:pos="567"/>
        </w:tabs>
        <w:suppressAutoHyphens/>
        <w:overflowPunct/>
        <w:autoSpaceDE/>
        <w:autoSpaceDN/>
        <w:adjustRightInd/>
        <w:spacing w:line="276" w:lineRule="auto"/>
        <w:ind w:left="709" w:hanging="284"/>
        <w:jc w:val="both"/>
        <w:textAlignment w:val="auto"/>
        <w:rPr>
          <w:rFonts w:ascii="Arial" w:hAnsi="Arial" w:cs="Arial"/>
          <w:sz w:val="22"/>
          <w:szCs w:val="22"/>
        </w:rPr>
      </w:pPr>
      <w:r w:rsidRPr="005E39E9">
        <w:rPr>
          <w:rFonts w:ascii="Arial" w:hAnsi="Arial" w:cs="Arial"/>
          <w:sz w:val="22"/>
          <w:szCs w:val="22"/>
        </w:rPr>
        <w:t xml:space="preserve">vůči majetku zhotovitele probíhá insolvenční řízení, </w:t>
      </w:r>
      <w:r w:rsidR="00E008D3">
        <w:rPr>
          <w:rFonts w:ascii="Arial" w:hAnsi="Arial" w:cs="Arial"/>
          <w:sz w:val="22"/>
          <w:szCs w:val="22"/>
        </w:rPr>
        <w:t>v němž bylo vydáno rozhodnutí o </w:t>
      </w:r>
      <w:r w:rsidRPr="005E39E9">
        <w:rPr>
          <w:rFonts w:ascii="Arial" w:hAnsi="Arial" w:cs="Arial"/>
          <w:sz w:val="22"/>
          <w:szCs w:val="22"/>
        </w:rPr>
        <w:t>úpadku</w:t>
      </w:r>
      <w:r>
        <w:rPr>
          <w:rFonts w:ascii="Arial" w:hAnsi="Arial" w:cs="Arial"/>
          <w:sz w:val="22"/>
          <w:szCs w:val="22"/>
        </w:rPr>
        <w:t>, pokud to právní předpisy umožňují</w:t>
      </w:r>
      <w:r w:rsidRPr="001C6C28">
        <w:rPr>
          <w:rFonts w:ascii="Arial" w:hAnsi="Arial" w:cs="Arial"/>
          <w:sz w:val="22"/>
          <w:szCs w:val="22"/>
        </w:rPr>
        <w:t>;</w:t>
      </w:r>
    </w:p>
    <w:p w14:paraId="18A9C4D6" w14:textId="77777777" w:rsidR="007C1291" w:rsidRDefault="007C1291" w:rsidP="004F63E6">
      <w:pPr>
        <w:numPr>
          <w:ilvl w:val="1"/>
          <w:numId w:val="14"/>
        </w:numPr>
        <w:shd w:val="clear" w:color="auto" w:fill="FFFFFF"/>
        <w:tabs>
          <w:tab w:val="left" w:pos="567"/>
        </w:tabs>
        <w:suppressAutoHyphens/>
        <w:overflowPunct/>
        <w:autoSpaceDE/>
        <w:autoSpaceDN/>
        <w:adjustRightInd/>
        <w:spacing w:line="276" w:lineRule="auto"/>
        <w:ind w:left="709" w:hanging="284"/>
        <w:jc w:val="both"/>
        <w:textAlignment w:val="auto"/>
        <w:rPr>
          <w:rFonts w:ascii="Arial" w:hAnsi="Arial" w:cs="Arial"/>
          <w:sz w:val="22"/>
          <w:szCs w:val="22"/>
        </w:rPr>
      </w:pPr>
      <w:r w:rsidRPr="005E39E9">
        <w:rPr>
          <w:rFonts w:ascii="Arial" w:hAnsi="Arial" w:cs="Arial"/>
          <w:sz w:val="22"/>
          <w:szCs w:val="22"/>
        </w:rPr>
        <w:t xml:space="preserve">insolvenční návrh </w:t>
      </w:r>
      <w:r>
        <w:rPr>
          <w:rFonts w:ascii="Arial" w:hAnsi="Arial" w:cs="Arial"/>
          <w:sz w:val="22"/>
          <w:szCs w:val="22"/>
        </w:rPr>
        <w:t xml:space="preserve">na zhotovitele </w:t>
      </w:r>
      <w:r w:rsidRPr="005E39E9">
        <w:rPr>
          <w:rFonts w:ascii="Arial" w:hAnsi="Arial" w:cs="Arial"/>
          <w:sz w:val="22"/>
          <w:szCs w:val="22"/>
        </w:rPr>
        <w:t xml:space="preserve">byl zamítnut proto, že majetek </w:t>
      </w:r>
      <w:r>
        <w:rPr>
          <w:rFonts w:ascii="Arial" w:hAnsi="Arial" w:cs="Arial"/>
          <w:sz w:val="22"/>
          <w:szCs w:val="22"/>
        </w:rPr>
        <w:t xml:space="preserve">zhotovitele </w:t>
      </w:r>
      <w:r w:rsidRPr="005E39E9">
        <w:rPr>
          <w:rFonts w:ascii="Arial" w:hAnsi="Arial" w:cs="Arial"/>
          <w:sz w:val="22"/>
          <w:szCs w:val="22"/>
        </w:rPr>
        <w:t>nepostačuje k úhradě nákladů insolvenčního řízení</w:t>
      </w:r>
      <w:r w:rsidRPr="001C6C28">
        <w:rPr>
          <w:rFonts w:ascii="Arial" w:hAnsi="Arial" w:cs="Arial"/>
          <w:sz w:val="22"/>
          <w:szCs w:val="22"/>
        </w:rPr>
        <w:t>;</w:t>
      </w:r>
    </w:p>
    <w:p w14:paraId="43F0F805" w14:textId="77777777" w:rsidR="007C1291" w:rsidRPr="007C1291" w:rsidRDefault="007C1291" w:rsidP="004F63E6">
      <w:pPr>
        <w:numPr>
          <w:ilvl w:val="1"/>
          <w:numId w:val="14"/>
        </w:numPr>
        <w:shd w:val="clear" w:color="auto" w:fill="FFFFFF"/>
        <w:tabs>
          <w:tab w:val="left" w:pos="567"/>
        </w:tabs>
        <w:suppressAutoHyphens/>
        <w:overflowPunct/>
        <w:autoSpaceDE/>
        <w:autoSpaceDN/>
        <w:adjustRightInd/>
        <w:spacing w:line="276" w:lineRule="auto"/>
        <w:ind w:left="709" w:hanging="284"/>
        <w:jc w:val="both"/>
        <w:textAlignment w:val="auto"/>
        <w:rPr>
          <w:rFonts w:ascii="Arial" w:hAnsi="Arial" w:cs="Arial"/>
          <w:sz w:val="22"/>
          <w:szCs w:val="22"/>
        </w:rPr>
      </w:pPr>
      <w:r>
        <w:rPr>
          <w:rFonts w:ascii="Arial" w:hAnsi="Arial" w:cs="Arial"/>
          <w:sz w:val="22"/>
          <w:szCs w:val="22"/>
        </w:rPr>
        <w:t>zhotovitel vstoupí do likvidace</w:t>
      </w:r>
      <w:r w:rsidR="00AE7F1A">
        <w:rPr>
          <w:rFonts w:ascii="Arial" w:hAnsi="Arial" w:cs="Arial"/>
          <w:sz w:val="22"/>
          <w:szCs w:val="22"/>
        </w:rPr>
        <w:t>.</w:t>
      </w:r>
    </w:p>
    <w:p w14:paraId="0E67AD17" w14:textId="77777777" w:rsidR="00EA3B2F" w:rsidRDefault="00EA3B2F" w:rsidP="004F63E6">
      <w:pPr>
        <w:numPr>
          <w:ilvl w:val="0"/>
          <w:numId w:val="14"/>
        </w:numPr>
        <w:shd w:val="clear" w:color="auto" w:fill="FFFFFF"/>
        <w:tabs>
          <w:tab w:val="left" w:pos="0"/>
        </w:tabs>
        <w:suppressAutoHyphens/>
        <w:overflowPunct/>
        <w:autoSpaceDE/>
        <w:autoSpaceDN/>
        <w:adjustRightInd/>
        <w:spacing w:before="240" w:after="240" w:line="276" w:lineRule="auto"/>
        <w:ind w:left="284" w:hanging="284"/>
        <w:jc w:val="both"/>
        <w:textAlignment w:val="auto"/>
        <w:rPr>
          <w:rFonts w:ascii="Arial" w:hAnsi="Arial" w:cs="Arial"/>
          <w:sz w:val="22"/>
          <w:szCs w:val="22"/>
        </w:rPr>
      </w:pPr>
      <w:r w:rsidRPr="005E39E9">
        <w:rPr>
          <w:rFonts w:ascii="Arial" w:hAnsi="Arial" w:cs="Arial"/>
          <w:sz w:val="22"/>
          <w:szCs w:val="22"/>
        </w:rPr>
        <w:t xml:space="preserve">Účinky každého odstoupení od </w:t>
      </w:r>
      <w:r>
        <w:rPr>
          <w:rFonts w:ascii="Arial" w:hAnsi="Arial" w:cs="Arial"/>
          <w:sz w:val="22"/>
          <w:szCs w:val="22"/>
        </w:rPr>
        <w:t>smlouvy</w:t>
      </w:r>
      <w:r w:rsidRPr="005E39E9">
        <w:rPr>
          <w:rFonts w:ascii="Arial" w:hAnsi="Arial" w:cs="Arial"/>
          <w:sz w:val="22"/>
          <w:szCs w:val="22"/>
        </w:rPr>
        <w:t xml:space="preserve"> nastávají okamžikem doručení písemného projevu vůle odstoupit od této </w:t>
      </w:r>
      <w:r>
        <w:rPr>
          <w:rFonts w:ascii="Arial" w:hAnsi="Arial" w:cs="Arial"/>
          <w:sz w:val="22"/>
          <w:szCs w:val="22"/>
        </w:rPr>
        <w:t>smlouvy</w:t>
      </w:r>
      <w:r w:rsidRPr="005E39E9">
        <w:rPr>
          <w:rFonts w:ascii="Arial" w:hAnsi="Arial" w:cs="Arial"/>
          <w:sz w:val="22"/>
          <w:szCs w:val="22"/>
        </w:rPr>
        <w:t xml:space="preserve"> druhé smluvní straně. Odstoupení od </w:t>
      </w:r>
      <w:r>
        <w:rPr>
          <w:rFonts w:ascii="Arial" w:hAnsi="Arial" w:cs="Arial"/>
          <w:sz w:val="22"/>
          <w:szCs w:val="22"/>
        </w:rPr>
        <w:t>smlouvy</w:t>
      </w:r>
      <w:r w:rsidRPr="005E39E9">
        <w:rPr>
          <w:rFonts w:ascii="Arial" w:hAnsi="Arial" w:cs="Arial"/>
          <w:sz w:val="22"/>
          <w:szCs w:val="22"/>
        </w:rPr>
        <w:t xml:space="preserve"> se nedotýká </w:t>
      </w:r>
      <w:r>
        <w:rPr>
          <w:rFonts w:ascii="Arial" w:hAnsi="Arial" w:cs="Arial"/>
          <w:sz w:val="22"/>
          <w:szCs w:val="22"/>
        </w:rPr>
        <w:t xml:space="preserve">zejména </w:t>
      </w:r>
      <w:r w:rsidRPr="005E39E9">
        <w:rPr>
          <w:rFonts w:ascii="Arial" w:hAnsi="Arial" w:cs="Arial"/>
          <w:sz w:val="22"/>
          <w:szCs w:val="22"/>
        </w:rPr>
        <w:t>nároku na náhradu škody</w:t>
      </w:r>
      <w:r>
        <w:rPr>
          <w:rFonts w:ascii="Arial" w:hAnsi="Arial" w:cs="Arial"/>
          <w:sz w:val="22"/>
          <w:szCs w:val="22"/>
        </w:rPr>
        <w:t>,</w:t>
      </w:r>
      <w:r w:rsidRPr="005E39E9">
        <w:rPr>
          <w:rFonts w:ascii="Arial" w:hAnsi="Arial" w:cs="Arial"/>
          <w:sz w:val="22"/>
          <w:szCs w:val="22"/>
        </w:rPr>
        <w:t xml:space="preserve"> </w:t>
      </w:r>
      <w:r>
        <w:rPr>
          <w:rFonts w:ascii="Arial" w:hAnsi="Arial" w:cs="Arial"/>
          <w:sz w:val="22"/>
          <w:szCs w:val="22"/>
        </w:rPr>
        <w:t>smluvní pokuty a povinnosti mlčenlivosti</w:t>
      </w:r>
      <w:r w:rsidRPr="005E39E9">
        <w:rPr>
          <w:rFonts w:ascii="Arial" w:hAnsi="Arial" w:cs="Arial"/>
          <w:sz w:val="22"/>
          <w:szCs w:val="22"/>
        </w:rPr>
        <w:t>.</w:t>
      </w:r>
      <w:r w:rsidR="007E4FE1">
        <w:rPr>
          <w:rFonts w:ascii="Arial" w:hAnsi="Arial" w:cs="Arial"/>
          <w:sz w:val="22"/>
          <w:szCs w:val="22"/>
        </w:rPr>
        <w:t xml:space="preserve"> Odstoupení od smlouvy se nedotýká již realizovaných a uhrazených plnění dle této smlouvy.</w:t>
      </w:r>
    </w:p>
    <w:p w14:paraId="3A67F398" w14:textId="77777777" w:rsidR="00AB6278" w:rsidRDefault="00AB6278" w:rsidP="004842A3">
      <w:pPr>
        <w:numPr>
          <w:ilvl w:val="0"/>
          <w:numId w:val="14"/>
        </w:numPr>
        <w:shd w:val="clear" w:color="auto" w:fill="FFFFFF"/>
        <w:tabs>
          <w:tab w:val="left" w:pos="0"/>
        </w:tabs>
        <w:suppressAutoHyphens/>
        <w:overflowPunct/>
        <w:autoSpaceDE/>
        <w:autoSpaceDN/>
        <w:adjustRightInd/>
        <w:spacing w:after="240" w:line="276" w:lineRule="auto"/>
        <w:ind w:left="284" w:hanging="284"/>
        <w:jc w:val="both"/>
        <w:textAlignment w:val="auto"/>
        <w:rPr>
          <w:rFonts w:ascii="Arial" w:hAnsi="Arial" w:cs="Arial"/>
          <w:sz w:val="22"/>
          <w:szCs w:val="22"/>
        </w:rPr>
      </w:pPr>
      <w:r w:rsidRPr="00AB6278">
        <w:rPr>
          <w:rFonts w:ascii="Arial" w:hAnsi="Arial" w:cs="Arial"/>
          <w:sz w:val="22"/>
          <w:szCs w:val="22"/>
        </w:rPr>
        <w:t>Zhotovitel podpisem této smlouvy prohlašuje, že není veden v registru nespolehlivých plátců DPH vedeném Ministerstvem financí ČR. V případě, že je toto prohlášení nepravdivé anebo v případě, že bude zhotovitel dodatečně zapsán v registru nespolehlivých plátců DPH v průběhu účinnosti této smlouvy a nevyrozumí o tom ihned objednatele, má objednatel právo od smlouvy odstoupit, a to v souladu s odst. 5 tohoto článku.</w:t>
      </w:r>
    </w:p>
    <w:p w14:paraId="40F8D673" w14:textId="77777777" w:rsidR="00792CE8" w:rsidRDefault="00792CE8" w:rsidP="007859C2">
      <w:pPr>
        <w:overflowPunct/>
        <w:autoSpaceDE/>
        <w:autoSpaceDN/>
        <w:adjustRightInd/>
        <w:textAlignment w:val="auto"/>
        <w:rPr>
          <w:rFonts w:ascii="Arial" w:hAnsi="Arial" w:cs="Arial"/>
          <w:sz w:val="22"/>
          <w:szCs w:val="22"/>
        </w:rPr>
      </w:pPr>
    </w:p>
    <w:p w14:paraId="2547D784" w14:textId="77777777" w:rsidR="001E3092" w:rsidRDefault="00F46146"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Čl. XI</w:t>
      </w:r>
    </w:p>
    <w:p w14:paraId="50239F58" w14:textId="77777777" w:rsidR="001E3092" w:rsidRDefault="001E3092" w:rsidP="009E05C6">
      <w:pPr>
        <w:pStyle w:val="NormlnIMP"/>
        <w:spacing w:after="240" w:line="276" w:lineRule="auto"/>
        <w:jc w:val="center"/>
        <w:rPr>
          <w:rFonts w:ascii="Arial" w:hAnsi="Arial" w:cs="Arial"/>
          <w:b/>
          <w:color w:val="000000"/>
          <w:sz w:val="22"/>
          <w:szCs w:val="22"/>
        </w:rPr>
      </w:pPr>
      <w:r w:rsidRPr="00B3226D">
        <w:rPr>
          <w:rFonts w:ascii="Arial" w:hAnsi="Arial" w:cs="Arial"/>
          <w:b/>
          <w:color w:val="000000"/>
          <w:sz w:val="22"/>
          <w:szCs w:val="22"/>
        </w:rPr>
        <w:t>Zajištění splnění závazků a povinností smluvních stran</w:t>
      </w:r>
    </w:p>
    <w:p w14:paraId="01A4DC3F" w14:textId="77777777" w:rsidR="007C1291" w:rsidRPr="0002290A" w:rsidRDefault="0002290A" w:rsidP="009E05C6">
      <w:pPr>
        <w:pStyle w:val="NormlnIMP"/>
        <w:numPr>
          <w:ilvl w:val="0"/>
          <w:numId w:val="1"/>
        </w:numPr>
        <w:spacing w:after="240" w:line="276" w:lineRule="auto"/>
        <w:jc w:val="both"/>
        <w:rPr>
          <w:rFonts w:ascii="Arial" w:hAnsi="Arial" w:cs="Arial"/>
          <w:color w:val="000000"/>
          <w:sz w:val="22"/>
          <w:szCs w:val="22"/>
        </w:rPr>
      </w:pPr>
      <w:r w:rsidRPr="0002290A">
        <w:rPr>
          <w:rFonts w:ascii="Arial" w:hAnsi="Arial" w:cs="Arial"/>
          <w:color w:val="000000"/>
          <w:sz w:val="22"/>
          <w:szCs w:val="22"/>
        </w:rPr>
        <w:t>Pokud zhotovitel nedodrží termín zhotovení díla nebo termín dodání zboží, který byl odsouhlasen v dílčí objednávce, pak zaplatí objedn</w:t>
      </w:r>
      <w:r w:rsidR="00442E02">
        <w:rPr>
          <w:rFonts w:ascii="Arial" w:hAnsi="Arial" w:cs="Arial"/>
          <w:color w:val="000000"/>
          <w:sz w:val="22"/>
          <w:szCs w:val="22"/>
        </w:rPr>
        <w:t>ateli smluvní pokutu ve výši 0,1</w:t>
      </w:r>
      <w:r w:rsidRPr="0002290A">
        <w:rPr>
          <w:rFonts w:ascii="Arial" w:hAnsi="Arial" w:cs="Arial"/>
          <w:color w:val="000000"/>
          <w:sz w:val="22"/>
          <w:szCs w:val="22"/>
        </w:rPr>
        <w:t xml:space="preserve"> % z celkové ceny díla za každý i započatý</w:t>
      </w:r>
      <w:r w:rsidR="008C2AA4">
        <w:rPr>
          <w:rFonts w:ascii="Arial" w:hAnsi="Arial" w:cs="Arial"/>
          <w:color w:val="000000"/>
          <w:sz w:val="22"/>
          <w:szCs w:val="22"/>
        </w:rPr>
        <w:t xml:space="preserve"> </w:t>
      </w:r>
      <w:r w:rsidRPr="0002290A">
        <w:rPr>
          <w:rFonts w:ascii="Arial" w:hAnsi="Arial" w:cs="Arial"/>
          <w:color w:val="000000"/>
          <w:sz w:val="22"/>
          <w:szCs w:val="22"/>
        </w:rPr>
        <w:t>den prodlení</w:t>
      </w:r>
      <w:r w:rsidR="007C1291" w:rsidRPr="0002290A">
        <w:rPr>
          <w:rFonts w:ascii="Arial" w:hAnsi="Arial" w:cs="Arial"/>
          <w:color w:val="000000"/>
          <w:sz w:val="22"/>
          <w:szCs w:val="22"/>
        </w:rPr>
        <w:t>.</w:t>
      </w:r>
    </w:p>
    <w:p w14:paraId="2CA2183B" w14:textId="77777777" w:rsidR="0002290A" w:rsidRPr="0002290A" w:rsidRDefault="002C783E" w:rsidP="009E05C6">
      <w:pPr>
        <w:pStyle w:val="NormlnIMP"/>
        <w:numPr>
          <w:ilvl w:val="0"/>
          <w:numId w:val="1"/>
        </w:numPr>
        <w:spacing w:after="240" w:line="276" w:lineRule="auto"/>
        <w:jc w:val="both"/>
        <w:rPr>
          <w:rFonts w:ascii="Arial" w:hAnsi="Arial" w:cs="Arial"/>
          <w:color w:val="000000"/>
          <w:sz w:val="22"/>
          <w:szCs w:val="22"/>
        </w:rPr>
      </w:pPr>
      <w:r>
        <w:rPr>
          <w:rFonts w:ascii="Arial" w:hAnsi="Arial" w:cs="Arial"/>
          <w:color w:val="000000"/>
          <w:sz w:val="22"/>
          <w:szCs w:val="22"/>
        </w:rPr>
        <w:t xml:space="preserve">Pokud </w:t>
      </w:r>
      <w:r w:rsidR="0002290A">
        <w:rPr>
          <w:rFonts w:ascii="Arial" w:hAnsi="Arial" w:cs="Arial"/>
          <w:color w:val="000000"/>
          <w:sz w:val="22"/>
          <w:szCs w:val="22"/>
        </w:rPr>
        <w:t>bude zhotovitel v prodlení</w:t>
      </w:r>
      <w:r>
        <w:rPr>
          <w:rFonts w:ascii="Arial" w:hAnsi="Arial" w:cs="Arial"/>
          <w:color w:val="000000"/>
          <w:sz w:val="22"/>
          <w:szCs w:val="22"/>
        </w:rPr>
        <w:t xml:space="preserve"> s odstraněním vad díla </w:t>
      </w:r>
      <w:r w:rsidR="0002290A" w:rsidRPr="0002290A">
        <w:rPr>
          <w:rFonts w:ascii="Arial" w:hAnsi="Arial" w:cs="Arial"/>
          <w:color w:val="000000"/>
          <w:sz w:val="22"/>
          <w:szCs w:val="22"/>
        </w:rPr>
        <w:t>nebo zboží</w:t>
      </w:r>
      <w:r>
        <w:rPr>
          <w:rFonts w:ascii="Arial" w:hAnsi="Arial" w:cs="Arial"/>
          <w:color w:val="000000"/>
          <w:sz w:val="22"/>
          <w:szCs w:val="22"/>
        </w:rPr>
        <w:t xml:space="preserve">, pak </w:t>
      </w:r>
      <w:r w:rsidR="0002290A">
        <w:rPr>
          <w:rFonts w:ascii="Arial" w:hAnsi="Arial" w:cs="Arial"/>
          <w:color w:val="000000"/>
          <w:sz w:val="22"/>
          <w:szCs w:val="22"/>
        </w:rPr>
        <w:t>zaplatí</w:t>
      </w:r>
      <w:r w:rsidR="0002290A" w:rsidRPr="0002290A">
        <w:rPr>
          <w:rFonts w:ascii="Arial" w:hAnsi="Arial" w:cs="Arial"/>
          <w:color w:val="000000"/>
          <w:sz w:val="22"/>
          <w:szCs w:val="22"/>
        </w:rPr>
        <w:t xml:space="preserve"> objednateli smluvní pokutu ve </w:t>
      </w:r>
      <w:r w:rsidR="0069344A">
        <w:rPr>
          <w:rFonts w:ascii="Arial" w:hAnsi="Arial" w:cs="Arial"/>
          <w:color w:val="000000"/>
          <w:sz w:val="22"/>
          <w:szCs w:val="22"/>
        </w:rPr>
        <w:t>výši 500</w:t>
      </w:r>
      <w:r w:rsidR="000D4F53">
        <w:rPr>
          <w:rFonts w:ascii="Arial" w:hAnsi="Arial" w:cs="Arial"/>
          <w:color w:val="000000"/>
          <w:sz w:val="22"/>
          <w:szCs w:val="22"/>
        </w:rPr>
        <w:t>,-</w:t>
      </w:r>
      <w:r w:rsidR="0069344A">
        <w:rPr>
          <w:rFonts w:ascii="Arial" w:hAnsi="Arial" w:cs="Arial"/>
          <w:color w:val="000000"/>
          <w:sz w:val="22"/>
          <w:szCs w:val="22"/>
        </w:rPr>
        <w:t xml:space="preserve"> Kč </w:t>
      </w:r>
      <w:r w:rsidR="0002290A" w:rsidRPr="0002290A">
        <w:rPr>
          <w:rFonts w:ascii="Arial" w:hAnsi="Arial" w:cs="Arial"/>
          <w:color w:val="000000"/>
          <w:sz w:val="22"/>
          <w:szCs w:val="22"/>
        </w:rPr>
        <w:t>za každý i započatý</w:t>
      </w:r>
      <w:r w:rsidR="008C2AA4">
        <w:rPr>
          <w:rFonts w:ascii="Arial" w:hAnsi="Arial" w:cs="Arial"/>
          <w:color w:val="000000"/>
          <w:sz w:val="22"/>
          <w:szCs w:val="22"/>
        </w:rPr>
        <w:t xml:space="preserve"> </w:t>
      </w:r>
      <w:r w:rsidR="0002290A" w:rsidRPr="0002290A">
        <w:rPr>
          <w:rFonts w:ascii="Arial" w:hAnsi="Arial" w:cs="Arial"/>
          <w:color w:val="000000"/>
          <w:sz w:val="22"/>
          <w:szCs w:val="22"/>
        </w:rPr>
        <w:t>den prodlení.</w:t>
      </w:r>
    </w:p>
    <w:p w14:paraId="618863E1" w14:textId="77777777" w:rsidR="007C1291" w:rsidRDefault="001E3092" w:rsidP="009E05C6">
      <w:pPr>
        <w:pStyle w:val="NormlnIMP"/>
        <w:numPr>
          <w:ilvl w:val="0"/>
          <w:numId w:val="1"/>
        </w:numPr>
        <w:spacing w:after="240" w:line="276" w:lineRule="auto"/>
        <w:jc w:val="both"/>
        <w:rPr>
          <w:rFonts w:ascii="Arial" w:hAnsi="Arial" w:cs="Arial"/>
          <w:color w:val="000000"/>
          <w:sz w:val="22"/>
          <w:szCs w:val="22"/>
        </w:rPr>
      </w:pPr>
      <w:r w:rsidRPr="007C1291">
        <w:rPr>
          <w:rFonts w:ascii="Arial" w:hAnsi="Arial" w:cs="Arial"/>
          <w:color w:val="000000"/>
          <w:sz w:val="22"/>
          <w:szCs w:val="22"/>
        </w:rPr>
        <w:lastRenderedPageBreak/>
        <w:t xml:space="preserve">V případě neuhrazení faktury objednatelem v termínu uvedeném v čl. </w:t>
      </w:r>
      <w:r w:rsidR="004031CC" w:rsidRPr="007C1291">
        <w:rPr>
          <w:rFonts w:ascii="Arial" w:hAnsi="Arial" w:cs="Arial"/>
          <w:color w:val="000000"/>
          <w:sz w:val="22"/>
          <w:szCs w:val="22"/>
        </w:rPr>
        <w:t>VIII</w:t>
      </w:r>
      <w:r w:rsidRPr="007C1291">
        <w:rPr>
          <w:rFonts w:ascii="Arial" w:hAnsi="Arial" w:cs="Arial"/>
          <w:color w:val="000000"/>
          <w:sz w:val="22"/>
          <w:szCs w:val="22"/>
        </w:rPr>
        <w:t xml:space="preserve"> této smlouvy, má zhotovitel právo na úroky z prodlení podle § </w:t>
      </w:r>
      <w:r w:rsidR="004B6DE1">
        <w:rPr>
          <w:rFonts w:ascii="Arial" w:hAnsi="Arial" w:cs="Arial"/>
          <w:color w:val="000000"/>
          <w:sz w:val="22"/>
          <w:szCs w:val="22"/>
        </w:rPr>
        <w:t>1970</w:t>
      </w:r>
      <w:r w:rsidRPr="007C1291">
        <w:rPr>
          <w:rFonts w:ascii="Arial" w:hAnsi="Arial" w:cs="Arial"/>
          <w:color w:val="000000"/>
          <w:sz w:val="22"/>
          <w:szCs w:val="22"/>
        </w:rPr>
        <w:t xml:space="preserve"> </w:t>
      </w:r>
      <w:r w:rsidR="004B6DE1">
        <w:rPr>
          <w:rFonts w:ascii="Arial" w:hAnsi="Arial" w:cs="Arial"/>
          <w:color w:val="000000"/>
          <w:sz w:val="22"/>
          <w:szCs w:val="22"/>
        </w:rPr>
        <w:t>občanského</w:t>
      </w:r>
      <w:r w:rsidRPr="007C1291">
        <w:rPr>
          <w:rFonts w:ascii="Arial" w:hAnsi="Arial" w:cs="Arial"/>
          <w:color w:val="000000"/>
          <w:sz w:val="22"/>
          <w:szCs w:val="22"/>
        </w:rPr>
        <w:t xml:space="preserve"> zákoníku ve </w:t>
      </w:r>
      <w:r w:rsidR="00AE7F1A" w:rsidRPr="007C1291">
        <w:rPr>
          <w:rFonts w:ascii="Arial" w:hAnsi="Arial" w:cs="Arial"/>
          <w:color w:val="000000"/>
          <w:sz w:val="22"/>
          <w:szCs w:val="22"/>
        </w:rPr>
        <w:t xml:space="preserve">výši </w:t>
      </w:r>
      <w:r w:rsidR="00AE7F1A">
        <w:rPr>
          <w:rFonts w:ascii="Arial" w:hAnsi="Arial" w:cs="Arial"/>
          <w:color w:val="000000"/>
          <w:sz w:val="22"/>
          <w:szCs w:val="22"/>
        </w:rPr>
        <w:t>0,05 </w:t>
      </w:r>
      <w:r w:rsidRPr="007C1291">
        <w:rPr>
          <w:rFonts w:ascii="Arial" w:hAnsi="Arial" w:cs="Arial"/>
          <w:color w:val="000000"/>
          <w:sz w:val="22"/>
          <w:szCs w:val="22"/>
        </w:rPr>
        <w:t>% z neuhrazené ceny za dílo za každý den prodlení.</w:t>
      </w:r>
    </w:p>
    <w:p w14:paraId="486C88EA" w14:textId="77777777" w:rsidR="00F70135" w:rsidRPr="00F70135" w:rsidRDefault="00F70135" w:rsidP="009E05C6">
      <w:pPr>
        <w:numPr>
          <w:ilvl w:val="0"/>
          <w:numId w:val="1"/>
        </w:numPr>
        <w:shd w:val="clear" w:color="auto" w:fill="FFFFFF"/>
        <w:tabs>
          <w:tab w:val="left" w:pos="284"/>
        </w:tabs>
        <w:suppressAutoHyphens/>
        <w:overflowPunct/>
        <w:autoSpaceDE/>
        <w:autoSpaceDN/>
        <w:adjustRightInd/>
        <w:spacing w:after="240" w:line="276" w:lineRule="auto"/>
        <w:jc w:val="both"/>
        <w:textAlignment w:val="auto"/>
        <w:rPr>
          <w:rFonts w:ascii="Arial" w:hAnsi="Arial" w:cs="Arial"/>
          <w:sz w:val="22"/>
          <w:szCs w:val="22"/>
        </w:rPr>
      </w:pPr>
      <w:r w:rsidRPr="00D54029">
        <w:rPr>
          <w:rFonts w:ascii="Arial" w:hAnsi="Arial" w:cs="Arial"/>
          <w:sz w:val="22"/>
          <w:szCs w:val="22"/>
        </w:rPr>
        <w:t xml:space="preserve">Jestliže </w:t>
      </w:r>
      <w:r>
        <w:rPr>
          <w:rFonts w:ascii="Arial" w:hAnsi="Arial" w:cs="Arial"/>
          <w:sz w:val="22"/>
          <w:szCs w:val="22"/>
        </w:rPr>
        <w:t xml:space="preserve">zhotovitel poruší povinnosti podle čl. </w:t>
      </w:r>
      <w:r w:rsidRPr="00D54029">
        <w:rPr>
          <w:rFonts w:ascii="Arial" w:hAnsi="Arial" w:cs="Arial"/>
          <w:sz w:val="22"/>
          <w:szCs w:val="22"/>
        </w:rPr>
        <w:t>I</w:t>
      </w:r>
      <w:r>
        <w:rPr>
          <w:rFonts w:ascii="Arial" w:hAnsi="Arial" w:cs="Arial"/>
          <w:sz w:val="22"/>
          <w:szCs w:val="22"/>
        </w:rPr>
        <w:t>X</w:t>
      </w:r>
      <w:r w:rsidR="0002290A">
        <w:rPr>
          <w:rFonts w:ascii="Arial" w:hAnsi="Arial" w:cs="Arial"/>
          <w:sz w:val="22"/>
          <w:szCs w:val="22"/>
        </w:rPr>
        <w:t xml:space="preserve"> této smlouvy, pak zaplatí </w:t>
      </w:r>
      <w:r>
        <w:rPr>
          <w:rFonts w:ascii="Arial" w:hAnsi="Arial" w:cs="Arial"/>
          <w:sz w:val="22"/>
          <w:szCs w:val="22"/>
        </w:rPr>
        <w:t>objednateli</w:t>
      </w:r>
      <w:r w:rsidRPr="00D54029">
        <w:rPr>
          <w:rFonts w:ascii="Arial" w:hAnsi="Arial" w:cs="Arial"/>
          <w:sz w:val="22"/>
          <w:szCs w:val="22"/>
        </w:rPr>
        <w:t xml:space="preserve"> smluvní po</w:t>
      </w:r>
      <w:r w:rsidR="000D4F53">
        <w:rPr>
          <w:rFonts w:ascii="Arial" w:hAnsi="Arial" w:cs="Arial"/>
          <w:sz w:val="22"/>
          <w:szCs w:val="22"/>
        </w:rPr>
        <w:t>kutu ve výši 1 000,- Kč</w:t>
      </w:r>
      <w:r w:rsidRPr="00D54029">
        <w:rPr>
          <w:rFonts w:ascii="Arial" w:hAnsi="Arial" w:cs="Arial"/>
          <w:sz w:val="22"/>
          <w:szCs w:val="22"/>
        </w:rPr>
        <w:t xml:space="preserve"> za každé jednotlivé porušení povinnosti. </w:t>
      </w:r>
    </w:p>
    <w:p w14:paraId="06CD56D2" w14:textId="77777777" w:rsidR="007C1291" w:rsidRPr="008D1F52" w:rsidRDefault="000D4F53" w:rsidP="009E05C6">
      <w:pPr>
        <w:pStyle w:val="NormlnIMP"/>
        <w:numPr>
          <w:ilvl w:val="0"/>
          <w:numId w:val="1"/>
        </w:numPr>
        <w:spacing w:after="240" w:line="276" w:lineRule="auto"/>
        <w:jc w:val="both"/>
        <w:rPr>
          <w:rFonts w:ascii="Arial" w:hAnsi="Arial" w:cs="Arial"/>
          <w:color w:val="000000"/>
          <w:sz w:val="22"/>
          <w:szCs w:val="22"/>
        </w:rPr>
      </w:pPr>
      <w:r>
        <w:rPr>
          <w:rFonts w:ascii="Arial" w:hAnsi="Arial" w:cs="Arial"/>
          <w:sz w:val="22"/>
          <w:szCs w:val="22"/>
        </w:rPr>
        <w:t xml:space="preserve">Splatnost smluvních pokut je </w:t>
      </w:r>
      <w:r w:rsidR="00B36E35">
        <w:rPr>
          <w:rFonts w:ascii="Arial" w:hAnsi="Arial" w:cs="Arial"/>
          <w:sz w:val="22"/>
          <w:szCs w:val="22"/>
        </w:rPr>
        <w:t>21</w:t>
      </w:r>
      <w:r>
        <w:rPr>
          <w:rFonts w:ascii="Arial" w:hAnsi="Arial" w:cs="Arial"/>
          <w:sz w:val="22"/>
          <w:szCs w:val="22"/>
        </w:rPr>
        <w:t xml:space="preserve"> kalendářních dnů ode dne doručení jejich vyúčtování. </w:t>
      </w:r>
    </w:p>
    <w:p w14:paraId="0E8879A7" w14:textId="77777777" w:rsidR="007C1291" w:rsidRDefault="00DE154C" w:rsidP="009E05C6">
      <w:pPr>
        <w:pStyle w:val="NormlnIMP"/>
        <w:numPr>
          <w:ilvl w:val="0"/>
          <w:numId w:val="1"/>
        </w:numPr>
        <w:spacing w:after="240" w:line="276" w:lineRule="auto"/>
        <w:jc w:val="both"/>
        <w:rPr>
          <w:rFonts w:ascii="Arial" w:hAnsi="Arial" w:cs="Arial"/>
          <w:color w:val="000000"/>
          <w:sz w:val="22"/>
          <w:szCs w:val="22"/>
        </w:rPr>
      </w:pPr>
      <w:r w:rsidRPr="007C1291">
        <w:rPr>
          <w:rFonts w:ascii="Arial" w:hAnsi="Arial" w:cs="Arial"/>
          <w:color w:val="000000"/>
          <w:sz w:val="22"/>
          <w:szCs w:val="22"/>
        </w:rPr>
        <w:t xml:space="preserve">V </w:t>
      </w:r>
      <w:r w:rsidR="001E3092" w:rsidRPr="007C1291">
        <w:rPr>
          <w:rFonts w:ascii="Arial" w:hAnsi="Arial" w:cs="Arial"/>
          <w:color w:val="000000"/>
          <w:sz w:val="22"/>
          <w:szCs w:val="22"/>
        </w:rPr>
        <w:t xml:space="preserve">případě prodlení zhotovitele </w:t>
      </w:r>
      <w:r w:rsidR="006D78EC">
        <w:rPr>
          <w:rFonts w:ascii="Arial" w:hAnsi="Arial" w:cs="Arial"/>
          <w:color w:val="000000"/>
          <w:sz w:val="22"/>
          <w:szCs w:val="22"/>
        </w:rPr>
        <w:t xml:space="preserve">s dodáním díla anebo zboží </w:t>
      </w:r>
      <w:r w:rsidR="001E3092" w:rsidRPr="007C1291">
        <w:rPr>
          <w:rFonts w:ascii="Arial" w:hAnsi="Arial" w:cs="Arial"/>
          <w:color w:val="000000"/>
          <w:sz w:val="22"/>
          <w:szCs w:val="22"/>
        </w:rPr>
        <w:t>či v případě vadného plnění</w:t>
      </w:r>
      <w:r w:rsidR="004031CC" w:rsidRPr="007C1291">
        <w:rPr>
          <w:rFonts w:ascii="Arial" w:hAnsi="Arial" w:cs="Arial"/>
          <w:color w:val="000000"/>
          <w:sz w:val="22"/>
          <w:szCs w:val="22"/>
        </w:rPr>
        <w:t xml:space="preserve"> zhotovitele</w:t>
      </w:r>
      <w:r w:rsidR="001E3092" w:rsidRPr="007C1291">
        <w:rPr>
          <w:rFonts w:ascii="Arial" w:hAnsi="Arial" w:cs="Arial"/>
          <w:color w:val="000000"/>
          <w:sz w:val="22"/>
          <w:szCs w:val="22"/>
        </w:rPr>
        <w:t xml:space="preserve">, které bude mít za následek způsobení škody, bude postupováno dle ustanovení § </w:t>
      </w:r>
      <w:r w:rsidR="004B6DE1">
        <w:rPr>
          <w:rFonts w:ascii="Arial" w:hAnsi="Arial" w:cs="Arial"/>
          <w:color w:val="000000"/>
          <w:sz w:val="22"/>
          <w:szCs w:val="22"/>
        </w:rPr>
        <w:t>2951 a následujících</w:t>
      </w:r>
      <w:r w:rsidR="001E3092" w:rsidRPr="007C1291">
        <w:rPr>
          <w:rFonts w:ascii="Arial" w:hAnsi="Arial" w:cs="Arial"/>
          <w:color w:val="000000"/>
          <w:sz w:val="22"/>
          <w:szCs w:val="22"/>
        </w:rPr>
        <w:t xml:space="preserve"> </w:t>
      </w:r>
      <w:r w:rsidR="004B6DE1">
        <w:rPr>
          <w:rFonts w:ascii="Arial" w:hAnsi="Arial" w:cs="Arial"/>
          <w:color w:val="000000"/>
          <w:sz w:val="22"/>
          <w:szCs w:val="22"/>
        </w:rPr>
        <w:t>o</w:t>
      </w:r>
      <w:r w:rsidR="001E3092" w:rsidRPr="007C1291">
        <w:rPr>
          <w:rFonts w:ascii="Arial" w:hAnsi="Arial" w:cs="Arial"/>
          <w:color w:val="000000"/>
          <w:sz w:val="22"/>
          <w:szCs w:val="22"/>
        </w:rPr>
        <w:t>b</w:t>
      </w:r>
      <w:r w:rsidR="004B6DE1">
        <w:rPr>
          <w:rFonts w:ascii="Arial" w:hAnsi="Arial" w:cs="Arial"/>
          <w:color w:val="000000"/>
          <w:sz w:val="22"/>
          <w:szCs w:val="22"/>
        </w:rPr>
        <w:t>čanského</w:t>
      </w:r>
      <w:r w:rsidR="001E3092" w:rsidRPr="007C1291">
        <w:rPr>
          <w:rFonts w:ascii="Arial" w:hAnsi="Arial" w:cs="Arial"/>
          <w:color w:val="000000"/>
          <w:sz w:val="22"/>
          <w:szCs w:val="22"/>
        </w:rPr>
        <w:t xml:space="preserve"> zákoníku.</w:t>
      </w:r>
    </w:p>
    <w:p w14:paraId="24AFBA76" w14:textId="77777777" w:rsidR="007C1291" w:rsidRDefault="001E3092" w:rsidP="009E05C6">
      <w:pPr>
        <w:pStyle w:val="NormlnIMP"/>
        <w:numPr>
          <w:ilvl w:val="0"/>
          <w:numId w:val="1"/>
        </w:numPr>
        <w:spacing w:after="240" w:line="276" w:lineRule="auto"/>
        <w:jc w:val="both"/>
        <w:rPr>
          <w:rFonts w:ascii="Arial" w:hAnsi="Arial" w:cs="Arial"/>
          <w:color w:val="000000"/>
          <w:sz w:val="22"/>
          <w:szCs w:val="22"/>
        </w:rPr>
      </w:pPr>
      <w:r w:rsidRPr="007C1291">
        <w:rPr>
          <w:rFonts w:ascii="Arial" w:hAnsi="Arial" w:cs="Arial"/>
          <w:color w:val="000000"/>
          <w:sz w:val="22"/>
          <w:szCs w:val="22"/>
        </w:rPr>
        <w:t>Škody způsobené zhotovitelem při provádění díla na vlastnictví objednatele či třetích osob v místě plnění díla, odstraní zhotovitel na své náklady.</w:t>
      </w:r>
    </w:p>
    <w:p w14:paraId="0490FC97" w14:textId="77777777" w:rsidR="00B52539" w:rsidRPr="00D1154E" w:rsidRDefault="004C17BF" w:rsidP="00D1154E">
      <w:pPr>
        <w:pStyle w:val="NormlnIMP"/>
        <w:numPr>
          <w:ilvl w:val="0"/>
          <w:numId w:val="1"/>
        </w:numPr>
        <w:spacing w:after="240" w:line="276" w:lineRule="auto"/>
        <w:jc w:val="both"/>
        <w:rPr>
          <w:rFonts w:ascii="Arial" w:hAnsi="Arial" w:cs="Arial"/>
          <w:color w:val="000000"/>
          <w:sz w:val="22"/>
          <w:szCs w:val="22"/>
        </w:rPr>
      </w:pPr>
      <w:r w:rsidRPr="007C1291">
        <w:rPr>
          <w:rFonts w:ascii="Arial" w:hAnsi="Arial" w:cs="Arial"/>
          <w:sz w:val="22"/>
          <w:szCs w:val="22"/>
        </w:rPr>
        <w:t>Zaplacením smluvní pokuty a úroku z prodlení není dotčen nárok oprávněných smluvních stran na náhradu škody v plné výši, ani povinnost zhotovitele řádně dokončit dílo.</w:t>
      </w:r>
    </w:p>
    <w:p w14:paraId="4936D76A" w14:textId="77777777" w:rsidR="001E3092" w:rsidRDefault="005F198D" w:rsidP="009E05C6">
      <w:pPr>
        <w:overflowPunct/>
        <w:autoSpaceDE/>
        <w:autoSpaceDN/>
        <w:adjustRightInd/>
        <w:spacing w:after="240" w:line="276" w:lineRule="auto"/>
        <w:jc w:val="center"/>
        <w:textAlignment w:val="auto"/>
        <w:rPr>
          <w:rFonts w:ascii="Arial" w:hAnsi="Arial" w:cs="Arial"/>
          <w:b/>
          <w:color w:val="000000"/>
          <w:sz w:val="22"/>
          <w:szCs w:val="22"/>
        </w:rPr>
      </w:pPr>
      <w:r>
        <w:rPr>
          <w:rFonts w:ascii="Arial" w:hAnsi="Arial" w:cs="Arial"/>
          <w:b/>
          <w:color w:val="000000"/>
          <w:sz w:val="22"/>
          <w:szCs w:val="22"/>
        </w:rPr>
        <w:t>Čl. XII</w:t>
      </w:r>
    </w:p>
    <w:p w14:paraId="57F2DDF0" w14:textId="77777777" w:rsidR="001E3092" w:rsidRDefault="00224C39"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Vznik, změna a zánik smlouvy</w:t>
      </w:r>
    </w:p>
    <w:p w14:paraId="1B3937A0" w14:textId="77777777" w:rsidR="00AE7F1A" w:rsidRPr="00AE7F1A" w:rsidRDefault="00A10E8B" w:rsidP="004842A3">
      <w:pPr>
        <w:pStyle w:val="NormlnIMP"/>
        <w:numPr>
          <w:ilvl w:val="0"/>
          <w:numId w:val="17"/>
        </w:numPr>
        <w:spacing w:after="240" w:line="276" w:lineRule="auto"/>
        <w:ind w:left="360" w:hanging="284"/>
        <w:jc w:val="both"/>
        <w:rPr>
          <w:rFonts w:ascii="Arial" w:hAnsi="Arial" w:cs="Arial"/>
          <w:color w:val="000000"/>
          <w:sz w:val="22"/>
          <w:szCs w:val="22"/>
        </w:rPr>
      </w:pPr>
      <w:r w:rsidRPr="00AE7F1A">
        <w:rPr>
          <w:rFonts w:ascii="Arial" w:hAnsi="Arial" w:cs="Arial"/>
          <w:sz w:val="22"/>
          <w:szCs w:val="22"/>
        </w:rPr>
        <w:t xml:space="preserve">Tato smlouva nabývá platnosti dnem </w:t>
      </w:r>
      <w:r w:rsidR="00F67FC8">
        <w:rPr>
          <w:rFonts w:ascii="Arial" w:hAnsi="Arial" w:cs="Arial"/>
          <w:sz w:val="22"/>
          <w:szCs w:val="22"/>
        </w:rPr>
        <w:t>podpisu poslední smluvní stranou</w:t>
      </w:r>
      <w:r w:rsidR="001D4451" w:rsidRPr="00AE7F1A">
        <w:rPr>
          <w:rFonts w:ascii="Arial" w:hAnsi="Arial" w:cs="Arial"/>
          <w:color w:val="000000"/>
          <w:sz w:val="22"/>
          <w:szCs w:val="22"/>
        </w:rPr>
        <w:t xml:space="preserve"> </w:t>
      </w:r>
      <w:r w:rsidR="001D4451" w:rsidRPr="00AE7F1A">
        <w:rPr>
          <w:rFonts w:ascii="Arial" w:hAnsi="Arial" w:cs="Arial"/>
          <w:sz w:val="22"/>
          <w:szCs w:val="22"/>
        </w:rPr>
        <w:t>a účinnost</w:t>
      </w:r>
      <w:r w:rsidR="00F67FC8">
        <w:rPr>
          <w:rFonts w:ascii="Arial" w:hAnsi="Arial" w:cs="Arial"/>
          <w:sz w:val="22"/>
          <w:szCs w:val="22"/>
        </w:rPr>
        <w:t>i dnem zveřejnění v registru smluv</w:t>
      </w:r>
      <w:r w:rsidR="001D4451" w:rsidRPr="00AE7F1A">
        <w:rPr>
          <w:rFonts w:ascii="Arial" w:hAnsi="Arial" w:cs="Arial"/>
          <w:sz w:val="22"/>
          <w:szCs w:val="22"/>
        </w:rPr>
        <w:t>.</w:t>
      </w:r>
    </w:p>
    <w:p w14:paraId="7D17BD21" w14:textId="77777777" w:rsidR="00AE7F1A" w:rsidRPr="00AE7F1A" w:rsidRDefault="001D4451" w:rsidP="004842A3">
      <w:pPr>
        <w:pStyle w:val="NormlnIMP"/>
        <w:numPr>
          <w:ilvl w:val="0"/>
          <w:numId w:val="17"/>
        </w:numPr>
        <w:spacing w:after="240" w:line="276" w:lineRule="auto"/>
        <w:ind w:left="360" w:hanging="284"/>
        <w:jc w:val="both"/>
        <w:rPr>
          <w:rFonts w:ascii="Arial" w:hAnsi="Arial" w:cs="Arial"/>
          <w:color w:val="000000"/>
          <w:sz w:val="22"/>
          <w:szCs w:val="22"/>
        </w:rPr>
      </w:pPr>
      <w:r w:rsidRPr="00AE7F1A">
        <w:rPr>
          <w:rFonts w:ascii="Arial" w:hAnsi="Arial" w:cs="Arial"/>
          <w:color w:val="000000"/>
          <w:sz w:val="22"/>
          <w:szCs w:val="22"/>
        </w:rPr>
        <w:t>Smluv</w:t>
      </w:r>
      <w:r w:rsidR="000F6CEB">
        <w:rPr>
          <w:rFonts w:ascii="Arial" w:hAnsi="Arial" w:cs="Arial"/>
          <w:color w:val="000000"/>
          <w:sz w:val="22"/>
          <w:szCs w:val="22"/>
        </w:rPr>
        <w:t>ní strany se dohodly, že zveřejnění smlouvy v registru</w:t>
      </w:r>
      <w:r w:rsidRPr="00AE7F1A">
        <w:rPr>
          <w:rFonts w:ascii="Arial" w:hAnsi="Arial" w:cs="Arial"/>
          <w:color w:val="000000"/>
          <w:sz w:val="22"/>
          <w:szCs w:val="22"/>
        </w:rPr>
        <w:t xml:space="preserve"> smluv v souladu se zákonem č. 340/2015 Sb., o zvláštních podmínkách účinnosti některých smluv, uveřejňování těchto smluv a o registru smluv, ve znění pozdějších předpisů, zajistí objednatel.</w:t>
      </w:r>
      <w:r w:rsidR="007E4FE1" w:rsidRPr="00AE7F1A">
        <w:rPr>
          <w:rFonts w:ascii="Calibri" w:eastAsiaTheme="minorHAnsi" w:hAnsi="Calibri"/>
          <w:sz w:val="22"/>
          <w:szCs w:val="22"/>
          <w:lang w:eastAsia="en-US"/>
        </w:rPr>
        <w:t xml:space="preserve"> </w:t>
      </w:r>
    </w:p>
    <w:p w14:paraId="12BF8A2F" w14:textId="77777777" w:rsidR="00AE7F1A" w:rsidRDefault="003454CF" w:rsidP="004842A3">
      <w:pPr>
        <w:pStyle w:val="NormlnIMP"/>
        <w:numPr>
          <w:ilvl w:val="0"/>
          <w:numId w:val="17"/>
        </w:numPr>
        <w:spacing w:after="240" w:line="276" w:lineRule="auto"/>
        <w:ind w:left="284" w:hanging="284"/>
        <w:jc w:val="both"/>
        <w:rPr>
          <w:rFonts w:ascii="Arial" w:hAnsi="Arial" w:cs="Arial"/>
          <w:color w:val="000000"/>
          <w:sz w:val="22"/>
          <w:szCs w:val="22"/>
        </w:rPr>
      </w:pPr>
      <w:r w:rsidRPr="00AE7F1A">
        <w:rPr>
          <w:rFonts w:ascii="Arial" w:hAnsi="Arial" w:cs="Arial"/>
          <w:color w:val="000000"/>
          <w:sz w:val="22"/>
          <w:szCs w:val="22"/>
        </w:rPr>
        <w:t>Zhotovitel bez výhrad souhlasí se zveřejňováním své identifikace a dalších údajů uvedených v této smlouvě, včetně ceny díla. Smluvní strany prohlašují, že žádná z částí této smlouvy není předmětem obchodního tajemství dle § 504 občanského zákoníku.</w:t>
      </w:r>
    </w:p>
    <w:p w14:paraId="5924F5D4" w14:textId="77777777" w:rsidR="00AE7F1A" w:rsidRDefault="00F222F8" w:rsidP="004842A3">
      <w:pPr>
        <w:pStyle w:val="NormlnIMP"/>
        <w:numPr>
          <w:ilvl w:val="0"/>
          <w:numId w:val="17"/>
        </w:numPr>
        <w:spacing w:after="240" w:line="276" w:lineRule="auto"/>
        <w:ind w:left="284" w:hanging="284"/>
        <w:jc w:val="both"/>
        <w:rPr>
          <w:rFonts w:ascii="Arial" w:hAnsi="Arial" w:cs="Arial"/>
          <w:color w:val="000000"/>
          <w:sz w:val="22"/>
          <w:szCs w:val="22"/>
        </w:rPr>
      </w:pPr>
      <w:r>
        <w:rPr>
          <w:rFonts w:ascii="Arial" w:hAnsi="Arial" w:cs="Arial"/>
          <w:color w:val="000000"/>
          <w:sz w:val="22"/>
          <w:szCs w:val="22"/>
        </w:rPr>
        <w:t>Smlouva se uzavírá</w:t>
      </w:r>
      <w:r w:rsidR="00A213D1" w:rsidRPr="00AE7F1A">
        <w:rPr>
          <w:rFonts w:ascii="Arial" w:hAnsi="Arial" w:cs="Arial"/>
          <w:color w:val="000000"/>
          <w:sz w:val="22"/>
          <w:szCs w:val="22"/>
        </w:rPr>
        <w:t xml:space="preserve"> na </w:t>
      </w:r>
      <w:r w:rsidR="0055428C">
        <w:rPr>
          <w:rFonts w:ascii="Arial" w:hAnsi="Arial" w:cs="Arial"/>
          <w:color w:val="000000"/>
          <w:sz w:val="22"/>
          <w:szCs w:val="22"/>
        </w:rPr>
        <w:t>dobu určitou, a to ode dne nabytí účinnosti této smlouvy do 31.</w:t>
      </w:r>
      <w:r w:rsidR="00572B66">
        <w:rPr>
          <w:rFonts w:ascii="Arial" w:hAnsi="Arial" w:cs="Arial"/>
          <w:color w:val="000000"/>
          <w:sz w:val="22"/>
          <w:szCs w:val="22"/>
        </w:rPr>
        <w:t> </w:t>
      </w:r>
      <w:r w:rsidR="0055428C">
        <w:rPr>
          <w:rFonts w:ascii="Arial" w:hAnsi="Arial" w:cs="Arial"/>
          <w:color w:val="000000"/>
          <w:sz w:val="22"/>
          <w:szCs w:val="22"/>
        </w:rPr>
        <w:t>3.</w:t>
      </w:r>
      <w:r w:rsidR="00D22900">
        <w:rPr>
          <w:rFonts w:ascii="Arial" w:hAnsi="Arial" w:cs="Arial"/>
          <w:color w:val="000000"/>
          <w:sz w:val="22"/>
          <w:szCs w:val="22"/>
        </w:rPr>
        <w:t> </w:t>
      </w:r>
      <w:r w:rsidR="0055428C">
        <w:rPr>
          <w:rFonts w:ascii="Arial" w:hAnsi="Arial" w:cs="Arial"/>
          <w:color w:val="000000"/>
          <w:sz w:val="22"/>
          <w:szCs w:val="22"/>
        </w:rPr>
        <w:t>202</w:t>
      </w:r>
      <w:r w:rsidR="00D22900">
        <w:rPr>
          <w:rFonts w:ascii="Arial" w:hAnsi="Arial" w:cs="Arial"/>
          <w:color w:val="000000"/>
          <w:sz w:val="22"/>
          <w:szCs w:val="22"/>
        </w:rPr>
        <w:t>7</w:t>
      </w:r>
      <w:r w:rsidR="00C91C49">
        <w:rPr>
          <w:rFonts w:ascii="Arial" w:hAnsi="Arial" w:cs="Arial"/>
          <w:color w:val="000000"/>
          <w:sz w:val="22"/>
          <w:szCs w:val="22"/>
        </w:rPr>
        <w:t>.</w:t>
      </w:r>
    </w:p>
    <w:p w14:paraId="79F7AE2A" w14:textId="77777777" w:rsidR="00AE7F1A" w:rsidRDefault="001E3092" w:rsidP="004842A3">
      <w:pPr>
        <w:pStyle w:val="NormlnIMP"/>
        <w:numPr>
          <w:ilvl w:val="0"/>
          <w:numId w:val="17"/>
        </w:numPr>
        <w:spacing w:after="240" w:line="276" w:lineRule="auto"/>
        <w:ind w:left="284" w:hanging="284"/>
        <w:jc w:val="both"/>
        <w:rPr>
          <w:rFonts w:ascii="Arial" w:hAnsi="Arial" w:cs="Arial"/>
          <w:color w:val="000000"/>
          <w:sz w:val="22"/>
          <w:szCs w:val="22"/>
        </w:rPr>
      </w:pPr>
      <w:r w:rsidRPr="00AE7F1A">
        <w:rPr>
          <w:rFonts w:ascii="Arial" w:hAnsi="Arial" w:cs="Arial"/>
          <w:color w:val="000000"/>
          <w:sz w:val="22"/>
          <w:szCs w:val="22"/>
        </w:rPr>
        <w:t xml:space="preserve">Veškeré změny této smlouvy lze provádět pouze formou písemného dodatku potvrzeného </w:t>
      </w:r>
      <w:r w:rsidR="005F7677" w:rsidRPr="00AE7F1A">
        <w:rPr>
          <w:rFonts w:ascii="Arial" w:hAnsi="Arial" w:cs="Arial"/>
          <w:color w:val="000000"/>
          <w:sz w:val="22"/>
          <w:szCs w:val="22"/>
        </w:rPr>
        <w:t>podpisem obou smluvních stran</w:t>
      </w:r>
      <w:r w:rsidR="00C26CEE">
        <w:rPr>
          <w:rFonts w:ascii="Arial" w:hAnsi="Arial" w:cs="Arial"/>
          <w:color w:val="000000"/>
          <w:sz w:val="22"/>
          <w:szCs w:val="22"/>
        </w:rPr>
        <w:t>, není-li v této smlouvě uvedeno jinak</w:t>
      </w:r>
      <w:r w:rsidR="005F7677" w:rsidRPr="00AE7F1A">
        <w:rPr>
          <w:rFonts w:ascii="Arial" w:hAnsi="Arial" w:cs="Arial"/>
          <w:color w:val="000000"/>
          <w:sz w:val="22"/>
          <w:szCs w:val="22"/>
        </w:rPr>
        <w:t>.</w:t>
      </w:r>
    </w:p>
    <w:p w14:paraId="2DE16D88" w14:textId="77777777" w:rsidR="001E3092" w:rsidRPr="00AE7F1A" w:rsidRDefault="001E3092" w:rsidP="004842A3">
      <w:pPr>
        <w:pStyle w:val="NormlnIMP"/>
        <w:numPr>
          <w:ilvl w:val="0"/>
          <w:numId w:val="17"/>
        </w:numPr>
        <w:spacing w:after="240" w:line="276" w:lineRule="auto"/>
        <w:ind w:left="284" w:hanging="284"/>
        <w:jc w:val="both"/>
        <w:rPr>
          <w:rFonts w:ascii="Arial" w:hAnsi="Arial" w:cs="Arial"/>
          <w:color w:val="000000"/>
          <w:sz w:val="22"/>
          <w:szCs w:val="22"/>
        </w:rPr>
      </w:pPr>
      <w:r w:rsidRPr="00AE7F1A">
        <w:rPr>
          <w:rFonts w:ascii="Arial" w:hAnsi="Arial" w:cs="Arial"/>
          <w:color w:val="000000"/>
          <w:sz w:val="22"/>
          <w:szCs w:val="22"/>
        </w:rPr>
        <w:t>K zániku smlouvy může</w:t>
      </w:r>
      <w:r w:rsidR="00EA3B2F" w:rsidRPr="00AE7F1A">
        <w:rPr>
          <w:rFonts w:ascii="Arial" w:hAnsi="Arial" w:cs="Arial"/>
          <w:color w:val="000000"/>
          <w:sz w:val="22"/>
          <w:szCs w:val="22"/>
        </w:rPr>
        <w:t xml:space="preserve"> dále</w:t>
      </w:r>
      <w:r w:rsidRPr="00AE7F1A">
        <w:rPr>
          <w:rFonts w:ascii="Arial" w:hAnsi="Arial" w:cs="Arial"/>
          <w:color w:val="000000"/>
          <w:sz w:val="22"/>
          <w:szCs w:val="22"/>
        </w:rPr>
        <w:t xml:space="preserve"> dojít:</w:t>
      </w:r>
    </w:p>
    <w:p w14:paraId="3C33C004" w14:textId="77777777" w:rsidR="00224C39" w:rsidRDefault="00E37BEB" w:rsidP="004F63E6">
      <w:pPr>
        <w:pStyle w:val="NormlnIMP"/>
        <w:numPr>
          <w:ilvl w:val="0"/>
          <w:numId w:val="2"/>
        </w:numPr>
        <w:tabs>
          <w:tab w:val="left" w:pos="284"/>
        </w:tabs>
        <w:spacing w:line="276" w:lineRule="auto"/>
        <w:ind w:left="850" w:hanging="425"/>
        <w:jc w:val="both"/>
        <w:rPr>
          <w:rFonts w:ascii="Arial" w:hAnsi="Arial" w:cs="Arial"/>
          <w:color w:val="000000"/>
          <w:sz w:val="22"/>
          <w:szCs w:val="22"/>
        </w:rPr>
      </w:pPr>
      <w:r>
        <w:rPr>
          <w:rFonts w:ascii="Arial" w:hAnsi="Arial" w:cs="Arial"/>
          <w:color w:val="000000"/>
          <w:sz w:val="22"/>
          <w:szCs w:val="22"/>
        </w:rPr>
        <w:t>p</w:t>
      </w:r>
      <w:r w:rsidR="00553BE7">
        <w:rPr>
          <w:rFonts w:ascii="Arial" w:hAnsi="Arial" w:cs="Arial"/>
          <w:color w:val="000000"/>
          <w:sz w:val="22"/>
          <w:szCs w:val="22"/>
        </w:rPr>
        <w:t xml:space="preserve">ísemným </w:t>
      </w:r>
      <w:r w:rsidR="001E3092" w:rsidRPr="00224C39">
        <w:rPr>
          <w:rFonts w:ascii="Arial" w:hAnsi="Arial" w:cs="Arial"/>
          <w:color w:val="000000"/>
          <w:sz w:val="22"/>
          <w:szCs w:val="22"/>
        </w:rPr>
        <w:t>odstoupením jednou ze smluvních stran,</w:t>
      </w:r>
    </w:p>
    <w:p w14:paraId="285A297A" w14:textId="77777777" w:rsidR="00224C39" w:rsidRDefault="005F7677" w:rsidP="004F63E6">
      <w:pPr>
        <w:pStyle w:val="NormlnIMP"/>
        <w:numPr>
          <w:ilvl w:val="0"/>
          <w:numId w:val="2"/>
        </w:numPr>
        <w:tabs>
          <w:tab w:val="left" w:pos="284"/>
        </w:tabs>
        <w:spacing w:line="276" w:lineRule="auto"/>
        <w:ind w:left="850" w:hanging="425"/>
        <w:jc w:val="both"/>
        <w:rPr>
          <w:rFonts w:ascii="Arial" w:hAnsi="Arial" w:cs="Arial"/>
          <w:color w:val="000000"/>
          <w:sz w:val="22"/>
          <w:szCs w:val="22"/>
        </w:rPr>
      </w:pPr>
      <w:r>
        <w:rPr>
          <w:rFonts w:ascii="Arial" w:hAnsi="Arial" w:cs="Arial"/>
          <w:color w:val="000000"/>
          <w:sz w:val="22"/>
          <w:szCs w:val="22"/>
        </w:rPr>
        <w:t xml:space="preserve">písemnou </w:t>
      </w:r>
      <w:r w:rsidR="001E3092" w:rsidRPr="00224C39">
        <w:rPr>
          <w:rFonts w:ascii="Arial" w:hAnsi="Arial" w:cs="Arial"/>
          <w:color w:val="000000"/>
          <w:sz w:val="22"/>
          <w:szCs w:val="22"/>
        </w:rPr>
        <w:t>dohodou smluvních stran,</w:t>
      </w:r>
    </w:p>
    <w:p w14:paraId="25F606DD" w14:textId="77777777" w:rsidR="00224C39" w:rsidRDefault="005F7677" w:rsidP="004F63E6">
      <w:pPr>
        <w:pStyle w:val="NormlnIMP"/>
        <w:numPr>
          <w:ilvl w:val="0"/>
          <w:numId w:val="2"/>
        </w:numPr>
        <w:tabs>
          <w:tab w:val="left" w:pos="426"/>
        </w:tabs>
        <w:spacing w:line="276" w:lineRule="auto"/>
        <w:ind w:left="850" w:hanging="425"/>
        <w:jc w:val="both"/>
        <w:rPr>
          <w:rFonts w:ascii="Arial" w:hAnsi="Arial" w:cs="Arial"/>
          <w:color w:val="000000"/>
          <w:sz w:val="22"/>
          <w:szCs w:val="22"/>
        </w:rPr>
      </w:pPr>
      <w:r>
        <w:rPr>
          <w:rFonts w:ascii="Arial" w:hAnsi="Arial" w:cs="Arial"/>
          <w:color w:val="000000"/>
          <w:sz w:val="22"/>
          <w:szCs w:val="22"/>
        </w:rPr>
        <w:t xml:space="preserve">písemnou </w:t>
      </w:r>
      <w:r w:rsidR="001E3092" w:rsidRPr="00224C39">
        <w:rPr>
          <w:rFonts w:ascii="Arial" w:hAnsi="Arial" w:cs="Arial"/>
          <w:color w:val="000000"/>
          <w:sz w:val="22"/>
          <w:szCs w:val="22"/>
        </w:rPr>
        <w:t>výpovědí jednou ze smluvní</w:t>
      </w:r>
      <w:r w:rsidR="00C2007E">
        <w:rPr>
          <w:rFonts w:ascii="Arial" w:hAnsi="Arial" w:cs="Arial"/>
          <w:color w:val="000000"/>
          <w:sz w:val="22"/>
          <w:szCs w:val="22"/>
        </w:rPr>
        <w:t>ch stran, výpovědní lhůta činí 2</w:t>
      </w:r>
      <w:r w:rsidR="001E3092" w:rsidRPr="00224C39">
        <w:rPr>
          <w:rFonts w:ascii="Arial" w:hAnsi="Arial" w:cs="Arial"/>
          <w:color w:val="000000"/>
          <w:sz w:val="22"/>
          <w:szCs w:val="22"/>
        </w:rPr>
        <w:t xml:space="preserve"> měsíc</w:t>
      </w:r>
      <w:r w:rsidR="00C2007E">
        <w:rPr>
          <w:rFonts w:ascii="Arial" w:hAnsi="Arial" w:cs="Arial"/>
          <w:color w:val="000000"/>
          <w:sz w:val="22"/>
          <w:szCs w:val="22"/>
        </w:rPr>
        <w:t>e</w:t>
      </w:r>
      <w:r w:rsidR="006556AF">
        <w:rPr>
          <w:rFonts w:ascii="Arial" w:hAnsi="Arial" w:cs="Arial"/>
          <w:color w:val="000000"/>
          <w:sz w:val="22"/>
          <w:szCs w:val="22"/>
        </w:rPr>
        <w:t xml:space="preserve"> a počíná běžet první</w:t>
      </w:r>
      <w:r w:rsidR="001E3092" w:rsidRPr="00224C39">
        <w:rPr>
          <w:rFonts w:ascii="Arial" w:hAnsi="Arial" w:cs="Arial"/>
          <w:color w:val="000000"/>
          <w:sz w:val="22"/>
          <w:szCs w:val="22"/>
        </w:rPr>
        <w:t xml:space="preserve"> den měsíce následujícího po jejím doručení druhé smluvní straně</w:t>
      </w:r>
      <w:r w:rsidR="003A0B65">
        <w:rPr>
          <w:rFonts w:ascii="Arial" w:hAnsi="Arial" w:cs="Arial"/>
          <w:color w:val="000000"/>
          <w:sz w:val="22"/>
          <w:szCs w:val="22"/>
        </w:rPr>
        <w:t>.</w:t>
      </w:r>
    </w:p>
    <w:p w14:paraId="6A720215" w14:textId="77777777" w:rsidR="009E05C6" w:rsidRDefault="009E05C6" w:rsidP="009E05C6">
      <w:pPr>
        <w:overflowPunct/>
        <w:autoSpaceDE/>
        <w:autoSpaceDN/>
        <w:adjustRightInd/>
        <w:textAlignment w:val="auto"/>
        <w:rPr>
          <w:rFonts w:ascii="Arial" w:hAnsi="Arial" w:cs="Arial"/>
          <w:b/>
          <w:color w:val="000000"/>
          <w:sz w:val="22"/>
          <w:szCs w:val="22"/>
        </w:rPr>
      </w:pPr>
    </w:p>
    <w:p w14:paraId="32C6C981" w14:textId="77777777" w:rsidR="004F63E6" w:rsidRDefault="004F63E6" w:rsidP="009E05C6">
      <w:pPr>
        <w:overflowPunct/>
        <w:autoSpaceDE/>
        <w:autoSpaceDN/>
        <w:adjustRightInd/>
        <w:jc w:val="center"/>
        <w:textAlignment w:val="auto"/>
        <w:rPr>
          <w:rFonts w:ascii="Arial" w:hAnsi="Arial" w:cs="Arial"/>
          <w:b/>
          <w:color w:val="000000"/>
          <w:sz w:val="22"/>
          <w:szCs w:val="22"/>
        </w:rPr>
      </w:pPr>
    </w:p>
    <w:p w14:paraId="0F2D2698" w14:textId="77777777" w:rsidR="00B52539" w:rsidRDefault="00B52539" w:rsidP="009E05C6">
      <w:pPr>
        <w:overflowPunct/>
        <w:autoSpaceDE/>
        <w:autoSpaceDN/>
        <w:adjustRightInd/>
        <w:jc w:val="center"/>
        <w:textAlignment w:val="auto"/>
        <w:rPr>
          <w:rFonts w:ascii="Arial" w:hAnsi="Arial" w:cs="Arial"/>
          <w:b/>
          <w:color w:val="000000"/>
          <w:sz w:val="22"/>
          <w:szCs w:val="22"/>
        </w:rPr>
      </w:pPr>
    </w:p>
    <w:p w14:paraId="522E48B2" w14:textId="77777777" w:rsidR="00165F5A" w:rsidRDefault="00165F5A" w:rsidP="009E05C6">
      <w:pPr>
        <w:overflowPunct/>
        <w:autoSpaceDE/>
        <w:autoSpaceDN/>
        <w:adjustRightInd/>
        <w:jc w:val="center"/>
        <w:textAlignment w:val="auto"/>
        <w:rPr>
          <w:rFonts w:ascii="Arial" w:hAnsi="Arial" w:cs="Arial"/>
          <w:b/>
          <w:color w:val="000000"/>
          <w:sz w:val="22"/>
          <w:szCs w:val="22"/>
        </w:rPr>
      </w:pPr>
    </w:p>
    <w:p w14:paraId="54A7A656" w14:textId="77777777" w:rsidR="00165F5A" w:rsidRDefault="00165F5A" w:rsidP="009E05C6">
      <w:pPr>
        <w:overflowPunct/>
        <w:autoSpaceDE/>
        <w:autoSpaceDN/>
        <w:adjustRightInd/>
        <w:jc w:val="center"/>
        <w:textAlignment w:val="auto"/>
        <w:rPr>
          <w:rFonts w:ascii="Arial" w:hAnsi="Arial" w:cs="Arial"/>
          <w:b/>
          <w:color w:val="000000"/>
          <w:sz w:val="22"/>
          <w:szCs w:val="22"/>
        </w:rPr>
      </w:pPr>
    </w:p>
    <w:p w14:paraId="3EA50AA2" w14:textId="77777777" w:rsidR="00165F5A" w:rsidRDefault="00165F5A" w:rsidP="009E05C6">
      <w:pPr>
        <w:overflowPunct/>
        <w:autoSpaceDE/>
        <w:autoSpaceDN/>
        <w:adjustRightInd/>
        <w:jc w:val="center"/>
        <w:textAlignment w:val="auto"/>
        <w:rPr>
          <w:rFonts w:ascii="Arial" w:hAnsi="Arial" w:cs="Arial"/>
          <w:b/>
          <w:color w:val="000000"/>
          <w:sz w:val="22"/>
          <w:szCs w:val="22"/>
        </w:rPr>
      </w:pPr>
    </w:p>
    <w:p w14:paraId="5C95B713" w14:textId="77777777" w:rsidR="008F3CEF" w:rsidRDefault="001E3092" w:rsidP="009E05C6">
      <w:pPr>
        <w:overflowPunct/>
        <w:autoSpaceDE/>
        <w:autoSpaceDN/>
        <w:adjustRightInd/>
        <w:jc w:val="center"/>
        <w:textAlignment w:val="auto"/>
        <w:rPr>
          <w:rFonts w:ascii="Arial" w:hAnsi="Arial" w:cs="Arial"/>
          <w:b/>
          <w:color w:val="000000"/>
          <w:sz w:val="22"/>
          <w:szCs w:val="22"/>
        </w:rPr>
      </w:pPr>
      <w:r w:rsidRPr="00B3226D">
        <w:rPr>
          <w:rFonts w:ascii="Arial" w:hAnsi="Arial" w:cs="Arial"/>
          <w:b/>
          <w:color w:val="000000"/>
          <w:sz w:val="22"/>
          <w:szCs w:val="22"/>
        </w:rPr>
        <w:lastRenderedPageBreak/>
        <w:t>Čl. XI</w:t>
      </w:r>
      <w:r w:rsidR="008E6D2D">
        <w:rPr>
          <w:rFonts w:ascii="Arial" w:hAnsi="Arial" w:cs="Arial"/>
          <w:b/>
          <w:color w:val="000000"/>
          <w:sz w:val="22"/>
          <w:szCs w:val="22"/>
        </w:rPr>
        <w:t>II</w:t>
      </w:r>
    </w:p>
    <w:p w14:paraId="769D4604" w14:textId="77777777" w:rsidR="006D588D" w:rsidRPr="00B3226D" w:rsidRDefault="006D588D" w:rsidP="009E05C6">
      <w:pPr>
        <w:overflowPunct/>
        <w:autoSpaceDE/>
        <w:autoSpaceDN/>
        <w:adjustRightInd/>
        <w:jc w:val="center"/>
        <w:textAlignment w:val="auto"/>
        <w:rPr>
          <w:rFonts w:ascii="Arial" w:hAnsi="Arial" w:cs="Arial"/>
          <w:b/>
          <w:color w:val="000000"/>
          <w:sz w:val="22"/>
          <w:szCs w:val="22"/>
        </w:rPr>
      </w:pPr>
    </w:p>
    <w:p w14:paraId="0A93F9CC" w14:textId="77777777" w:rsidR="001E3092" w:rsidRDefault="00224C39"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Závěrečná ustanovení</w:t>
      </w:r>
    </w:p>
    <w:p w14:paraId="69E2C1C7" w14:textId="77777777" w:rsidR="000D1EB8" w:rsidRPr="000D1EB8" w:rsidRDefault="000D1EB8" w:rsidP="004842A3">
      <w:pPr>
        <w:pStyle w:val="NormlnIMP"/>
        <w:numPr>
          <w:ilvl w:val="0"/>
          <w:numId w:val="18"/>
        </w:numPr>
        <w:spacing w:after="240" w:line="276" w:lineRule="auto"/>
        <w:ind w:left="284" w:hanging="284"/>
        <w:jc w:val="both"/>
        <w:rPr>
          <w:rFonts w:ascii="Arial" w:hAnsi="Arial" w:cs="Arial"/>
          <w:color w:val="000000"/>
          <w:sz w:val="22"/>
          <w:szCs w:val="22"/>
        </w:rPr>
      </w:pPr>
      <w:r w:rsidRPr="000D1EB8">
        <w:rPr>
          <w:rFonts w:ascii="Arial" w:hAnsi="Arial" w:cs="Arial"/>
          <w:sz w:val="22"/>
          <w:szCs w:val="22"/>
        </w:rPr>
        <w:t>Zhotovitel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w:t>
      </w:r>
    </w:p>
    <w:p w14:paraId="3B30D1C0" w14:textId="77777777" w:rsidR="000D1EB8" w:rsidRPr="000D1EB8" w:rsidRDefault="000D1EB8" w:rsidP="004842A3">
      <w:pPr>
        <w:pStyle w:val="NormlnIMP"/>
        <w:numPr>
          <w:ilvl w:val="0"/>
          <w:numId w:val="18"/>
        </w:numPr>
        <w:spacing w:after="240" w:line="276" w:lineRule="auto"/>
        <w:ind w:left="284" w:hanging="284"/>
        <w:jc w:val="both"/>
        <w:rPr>
          <w:rFonts w:ascii="Arial" w:hAnsi="Arial" w:cs="Arial"/>
          <w:color w:val="000000"/>
          <w:sz w:val="22"/>
          <w:szCs w:val="22"/>
        </w:rPr>
      </w:pPr>
      <w:r w:rsidRPr="000D1EB8">
        <w:rPr>
          <w:rFonts w:ascii="Arial" w:hAnsi="Arial" w:cs="Arial"/>
          <w:sz w:val="22"/>
          <w:szCs w:val="22"/>
        </w:rPr>
        <w:t>Zhotovitel prohlašuje, že si je vědom skutečnosti, že objednatel, má záj</w:t>
      </w:r>
      <w:r w:rsidR="00C61BCE">
        <w:rPr>
          <w:rFonts w:ascii="Arial" w:hAnsi="Arial" w:cs="Arial"/>
          <w:sz w:val="22"/>
          <w:szCs w:val="22"/>
        </w:rPr>
        <w:t>em na realizaci díla a dodání zboží</w:t>
      </w:r>
      <w:r w:rsidRPr="000D1EB8">
        <w:rPr>
          <w:rFonts w:ascii="Arial" w:hAnsi="Arial" w:cs="Arial"/>
          <w:sz w:val="22"/>
          <w:szCs w:val="22"/>
        </w:rPr>
        <w:t>, dle této smlouvy,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jinými osobami.</w:t>
      </w:r>
    </w:p>
    <w:p w14:paraId="5AEB8026" w14:textId="77777777" w:rsidR="009732AA" w:rsidRPr="003A0B65" w:rsidRDefault="001E3092" w:rsidP="004842A3">
      <w:pPr>
        <w:pStyle w:val="NormlnIMP"/>
        <w:numPr>
          <w:ilvl w:val="0"/>
          <w:numId w:val="18"/>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Pokud není v této smlouvě stanoveno jinak, řídí se právní vztahy z ní vyplývající příslušnými ustanoveními Ob</w:t>
      </w:r>
      <w:r w:rsidR="004B6DE1">
        <w:rPr>
          <w:rFonts w:ascii="Arial" w:hAnsi="Arial" w:cs="Arial"/>
          <w:color w:val="000000"/>
          <w:sz w:val="22"/>
          <w:szCs w:val="22"/>
        </w:rPr>
        <w:t>čanského</w:t>
      </w:r>
      <w:r w:rsidRPr="00B3226D">
        <w:rPr>
          <w:rFonts w:ascii="Arial" w:hAnsi="Arial" w:cs="Arial"/>
          <w:color w:val="000000"/>
          <w:sz w:val="22"/>
          <w:szCs w:val="22"/>
        </w:rPr>
        <w:t xml:space="preserve"> zákoníku.           </w:t>
      </w:r>
    </w:p>
    <w:p w14:paraId="17A02400" w14:textId="77777777" w:rsidR="00173630" w:rsidRDefault="004C17BF" w:rsidP="004842A3">
      <w:pPr>
        <w:pStyle w:val="NormlnIMP"/>
        <w:numPr>
          <w:ilvl w:val="0"/>
          <w:numId w:val="18"/>
        </w:numPr>
        <w:spacing w:after="240" w:line="276" w:lineRule="auto"/>
        <w:ind w:left="284" w:hanging="284"/>
        <w:jc w:val="both"/>
        <w:rPr>
          <w:rFonts w:ascii="Arial" w:hAnsi="Arial" w:cs="Arial"/>
          <w:sz w:val="22"/>
          <w:szCs w:val="22"/>
        </w:rPr>
      </w:pPr>
      <w:r w:rsidRPr="004C17BF">
        <w:rPr>
          <w:rFonts w:ascii="Arial" w:hAnsi="Arial" w:cs="Arial"/>
          <w:sz w:val="22"/>
          <w:szCs w:val="22"/>
        </w:rPr>
        <w:t>Smluvní strany jsou povinny bez zbytečného odkladu písemně oznámit druhé straně změnu údajů uvedených v</w:t>
      </w:r>
      <w:r w:rsidR="00244D42">
        <w:rPr>
          <w:rFonts w:ascii="Arial" w:hAnsi="Arial" w:cs="Arial"/>
          <w:sz w:val="22"/>
          <w:szCs w:val="22"/>
        </w:rPr>
        <w:t> </w:t>
      </w:r>
      <w:proofErr w:type="spellStart"/>
      <w:r w:rsidR="00244D42">
        <w:rPr>
          <w:rFonts w:ascii="Arial" w:hAnsi="Arial" w:cs="Arial"/>
          <w:sz w:val="22"/>
          <w:szCs w:val="22"/>
        </w:rPr>
        <w:t>čl.I</w:t>
      </w:r>
      <w:proofErr w:type="spellEnd"/>
      <w:r w:rsidR="00244D42">
        <w:rPr>
          <w:rFonts w:ascii="Arial" w:hAnsi="Arial" w:cs="Arial"/>
          <w:sz w:val="22"/>
          <w:szCs w:val="22"/>
        </w:rPr>
        <w:t xml:space="preserve"> této</w:t>
      </w:r>
      <w:r w:rsidR="00C2770C">
        <w:rPr>
          <w:rFonts w:ascii="Arial" w:hAnsi="Arial" w:cs="Arial"/>
          <w:sz w:val="22"/>
          <w:szCs w:val="22"/>
        </w:rPr>
        <w:t xml:space="preserve"> smlouvy bez nutnosti uzavírat dodatek k této smlouvě.</w:t>
      </w:r>
      <w:r w:rsidRPr="004C17BF">
        <w:rPr>
          <w:rFonts w:ascii="Arial" w:hAnsi="Arial" w:cs="Arial"/>
          <w:sz w:val="22"/>
          <w:szCs w:val="22"/>
        </w:rPr>
        <w:t xml:space="preserve">    </w:t>
      </w:r>
    </w:p>
    <w:p w14:paraId="7591C094" w14:textId="77777777" w:rsidR="00173630" w:rsidRDefault="00173630" w:rsidP="004842A3">
      <w:pPr>
        <w:pStyle w:val="NormlnIMP"/>
        <w:numPr>
          <w:ilvl w:val="0"/>
          <w:numId w:val="18"/>
        </w:numPr>
        <w:spacing w:after="240" w:line="276" w:lineRule="auto"/>
        <w:ind w:left="284" w:hanging="284"/>
        <w:jc w:val="both"/>
        <w:rPr>
          <w:rFonts w:ascii="Arial" w:hAnsi="Arial" w:cs="Arial"/>
          <w:sz w:val="22"/>
          <w:szCs w:val="22"/>
        </w:rPr>
      </w:pPr>
      <w:r w:rsidRPr="00173630">
        <w:rPr>
          <w:rFonts w:ascii="Arial" w:hAnsi="Arial" w:cs="Arial"/>
          <w:sz w:val="22"/>
          <w:szCs w:val="22"/>
        </w:rPr>
        <w:t>Veškerá komunikace mezi smluvními stranami bude probíhat prostřednictvím osob oprávněných jednat jmén</w:t>
      </w:r>
      <w:r w:rsidR="00FB4CE1">
        <w:rPr>
          <w:rFonts w:ascii="Arial" w:hAnsi="Arial" w:cs="Arial"/>
          <w:sz w:val="22"/>
          <w:szCs w:val="22"/>
        </w:rPr>
        <w:t xml:space="preserve">em smluvních stran, </w:t>
      </w:r>
      <w:r w:rsidRPr="00173630">
        <w:rPr>
          <w:rFonts w:ascii="Arial" w:hAnsi="Arial" w:cs="Arial"/>
          <w:sz w:val="22"/>
          <w:szCs w:val="22"/>
        </w:rPr>
        <w:t>osob</w:t>
      </w:r>
      <w:r w:rsidR="00FB4CE1">
        <w:rPr>
          <w:rFonts w:ascii="Arial" w:hAnsi="Arial" w:cs="Arial"/>
          <w:sz w:val="22"/>
          <w:szCs w:val="22"/>
        </w:rPr>
        <w:t xml:space="preserve"> oprávněných jednat ve věcech technických</w:t>
      </w:r>
      <w:r w:rsidRPr="00173630">
        <w:rPr>
          <w:rFonts w:ascii="Arial" w:hAnsi="Arial" w:cs="Arial"/>
          <w:sz w:val="22"/>
          <w:szCs w:val="22"/>
        </w:rPr>
        <w:t>, popř. jimi pověřených pracovníků.</w:t>
      </w:r>
    </w:p>
    <w:p w14:paraId="7395F0E3" w14:textId="77777777" w:rsidR="00553BE7" w:rsidRPr="003A0B65" w:rsidRDefault="00553BE7" w:rsidP="004842A3">
      <w:pPr>
        <w:pStyle w:val="NormlnIMP"/>
        <w:numPr>
          <w:ilvl w:val="0"/>
          <w:numId w:val="18"/>
        </w:numPr>
        <w:spacing w:before="120" w:after="240" w:line="276" w:lineRule="auto"/>
        <w:ind w:left="284" w:hanging="284"/>
        <w:jc w:val="both"/>
        <w:rPr>
          <w:rFonts w:ascii="Arial" w:hAnsi="Arial" w:cs="Arial"/>
          <w:sz w:val="22"/>
          <w:szCs w:val="22"/>
        </w:rPr>
      </w:pPr>
      <w:r>
        <w:rPr>
          <w:rFonts w:ascii="Arial" w:hAnsi="Arial" w:cs="Arial"/>
          <w:sz w:val="22"/>
          <w:szCs w:val="22"/>
        </w:rPr>
        <w:t>Smluvní strany se zavazují, že veškeré spory vzniklé v souvislosti s realizací smlouvy budou řešeny smírnou cestou – dohodou. Nedojde-li k dohodě, budou spory řešeny před příslušnými obecn</w:t>
      </w:r>
      <w:r w:rsidR="00D02F49">
        <w:rPr>
          <w:rFonts w:ascii="Arial" w:hAnsi="Arial" w:cs="Arial"/>
          <w:sz w:val="22"/>
          <w:szCs w:val="22"/>
        </w:rPr>
        <w:t>ý</w:t>
      </w:r>
      <w:r>
        <w:rPr>
          <w:rFonts w:ascii="Arial" w:hAnsi="Arial" w:cs="Arial"/>
          <w:sz w:val="22"/>
          <w:szCs w:val="22"/>
        </w:rPr>
        <w:t>mi soudy.</w:t>
      </w:r>
    </w:p>
    <w:p w14:paraId="5A472FDF" w14:textId="77777777" w:rsidR="004C17BF" w:rsidRPr="003A0B65" w:rsidRDefault="00E238C8" w:rsidP="004842A3">
      <w:pPr>
        <w:pStyle w:val="NormlnIMP"/>
        <w:numPr>
          <w:ilvl w:val="0"/>
          <w:numId w:val="18"/>
        </w:numPr>
        <w:spacing w:after="240" w:line="276" w:lineRule="auto"/>
        <w:ind w:left="284" w:hanging="284"/>
        <w:jc w:val="both"/>
        <w:rPr>
          <w:rFonts w:ascii="Arial" w:hAnsi="Arial" w:cs="Arial"/>
          <w:sz w:val="22"/>
          <w:szCs w:val="22"/>
        </w:rPr>
      </w:pPr>
      <w:r>
        <w:rPr>
          <w:rFonts w:ascii="Arial" w:hAnsi="Arial" w:cs="Arial"/>
          <w:sz w:val="22"/>
          <w:szCs w:val="22"/>
        </w:rPr>
        <w:t>Tato smlouva</w:t>
      </w:r>
      <w:r w:rsidRPr="008B462C">
        <w:rPr>
          <w:rFonts w:ascii="Arial" w:hAnsi="Arial" w:cs="Arial"/>
          <w:sz w:val="22"/>
          <w:szCs w:val="22"/>
        </w:rPr>
        <w:t xml:space="preserve"> se vyhotovuje v elektronické podobě a každá ze stran obdrží její elektronickou podobu s kvalifikovaným elektronickým podpisem. Kvalifikovaný elektronický podpis v souladu se zákonem č. 297/2016 Sb., o službách vytvářejících důvěru pro elektronické transakce, v platném znění, je elektronický podpis, který je založen na kvalifikovaném certifikátu a uložen na kvalifikovaném prostředku</w:t>
      </w:r>
      <w:r w:rsidR="004C17BF" w:rsidRPr="004C17BF">
        <w:rPr>
          <w:rFonts w:ascii="Arial" w:hAnsi="Arial" w:cs="Arial"/>
          <w:sz w:val="22"/>
          <w:szCs w:val="22"/>
        </w:rPr>
        <w:t>.</w:t>
      </w:r>
    </w:p>
    <w:p w14:paraId="78045E24" w14:textId="77777777" w:rsidR="004C17BF" w:rsidRDefault="004C17BF" w:rsidP="004842A3">
      <w:pPr>
        <w:pStyle w:val="NormlnIMP"/>
        <w:numPr>
          <w:ilvl w:val="0"/>
          <w:numId w:val="18"/>
        </w:numPr>
        <w:spacing w:after="240" w:line="276" w:lineRule="auto"/>
        <w:ind w:left="284" w:hanging="284"/>
        <w:jc w:val="both"/>
        <w:rPr>
          <w:rFonts w:ascii="Arial" w:hAnsi="Arial" w:cs="Arial"/>
          <w:sz w:val="22"/>
          <w:szCs w:val="22"/>
        </w:rPr>
      </w:pPr>
      <w:r w:rsidRPr="004C17BF">
        <w:rPr>
          <w:rFonts w:ascii="Arial" w:hAnsi="Arial" w:cs="Arial"/>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své podpisy.</w:t>
      </w:r>
    </w:p>
    <w:p w14:paraId="5A9C8D01" w14:textId="77777777" w:rsidR="00E72967" w:rsidRDefault="00E72967" w:rsidP="00E72967">
      <w:pPr>
        <w:pStyle w:val="NormlnIMP"/>
        <w:spacing w:after="240" w:line="276" w:lineRule="auto"/>
        <w:jc w:val="both"/>
        <w:rPr>
          <w:rFonts w:ascii="Arial" w:hAnsi="Arial" w:cs="Arial"/>
          <w:sz w:val="22"/>
          <w:szCs w:val="22"/>
        </w:rPr>
      </w:pPr>
    </w:p>
    <w:p w14:paraId="42DA3801" w14:textId="77777777" w:rsidR="00E72967" w:rsidRDefault="00E72967" w:rsidP="00E72967">
      <w:pPr>
        <w:pStyle w:val="NormlnIMP"/>
        <w:spacing w:after="240" w:line="276" w:lineRule="auto"/>
        <w:jc w:val="both"/>
        <w:rPr>
          <w:rFonts w:ascii="Arial" w:hAnsi="Arial" w:cs="Arial"/>
          <w:sz w:val="22"/>
          <w:szCs w:val="22"/>
        </w:rPr>
      </w:pPr>
    </w:p>
    <w:p w14:paraId="48A353A2" w14:textId="77777777" w:rsidR="00AE3FAC" w:rsidRDefault="00AE3FAC" w:rsidP="004842A3">
      <w:pPr>
        <w:pStyle w:val="NormlnIMP"/>
        <w:numPr>
          <w:ilvl w:val="0"/>
          <w:numId w:val="18"/>
        </w:numPr>
        <w:spacing w:after="240" w:line="276" w:lineRule="auto"/>
        <w:ind w:left="284" w:hanging="284"/>
        <w:jc w:val="both"/>
        <w:rPr>
          <w:rFonts w:ascii="Arial" w:hAnsi="Arial" w:cs="Arial"/>
          <w:sz w:val="22"/>
          <w:szCs w:val="22"/>
        </w:rPr>
      </w:pPr>
      <w:r>
        <w:rPr>
          <w:rFonts w:ascii="Arial" w:hAnsi="Arial" w:cs="Arial"/>
          <w:sz w:val="22"/>
          <w:szCs w:val="22"/>
        </w:rPr>
        <w:lastRenderedPageBreak/>
        <w:t>Nedílnou součástí smlouvy jsou tyto přílohy:</w:t>
      </w:r>
    </w:p>
    <w:p w14:paraId="3CCC3C74" w14:textId="77777777" w:rsidR="00AE3FAC" w:rsidRDefault="00AE3FAC" w:rsidP="00AE3FAC">
      <w:pPr>
        <w:pStyle w:val="NormlnIMP"/>
        <w:spacing w:after="240" w:line="276" w:lineRule="auto"/>
        <w:ind w:left="284"/>
        <w:jc w:val="both"/>
        <w:rPr>
          <w:rFonts w:ascii="Arial" w:hAnsi="Arial" w:cs="Arial"/>
          <w:sz w:val="22"/>
          <w:szCs w:val="22"/>
        </w:rPr>
      </w:pPr>
      <w:r>
        <w:rPr>
          <w:rFonts w:ascii="Arial" w:hAnsi="Arial" w:cs="Arial"/>
          <w:sz w:val="22"/>
          <w:szCs w:val="22"/>
        </w:rPr>
        <w:t>Příloha č. 1</w:t>
      </w:r>
      <w:r w:rsidR="006C34D9">
        <w:rPr>
          <w:rFonts w:ascii="Arial" w:hAnsi="Arial" w:cs="Arial"/>
          <w:sz w:val="22"/>
          <w:szCs w:val="22"/>
        </w:rPr>
        <w:t xml:space="preserve"> </w:t>
      </w:r>
      <w:r>
        <w:rPr>
          <w:rFonts w:ascii="Arial" w:hAnsi="Arial" w:cs="Arial"/>
          <w:sz w:val="22"/>
          <w:szCs w:val="22"/>
        </w:rPr>
        <w:t>- Cenové ujednání</w:t>
      </w:r>
    </w:p>
    <w:p w14:paraId="0237F660" w14:textId="77777777" w:rsidR="00C91C49" w:rsidRDefault="00C91C49" w:rsidP="004F63E6">
      <w:pPr>
        <w:pStyle w:val="NormlnIMP"/>
        <w:spacing w:line="276" w:lineRule="auto"/>
        <w:rPr>
          <w:rFonts w:ascii="Arial" w:hAnsi="Arial" w:cs="Arial"/>
          <w:color w:val="000000"/>
          <w:sz w:val="22"/>
          <w:szCs w:val="22"/>
        </w:rPr>
      </w:pPr>
    </w:p>
    <w:p w14:paraId="37F3783F" w14:textId="77777777" w:rsidR="00C91C49" w:rsidRPr="00C91C49" w:rsidRDefault="00C91C49" w:rsidP="00C91C49">
      <w:pPr>
        <w:pStyle w:val="Normlnweb"/>
        <w:jc w:val="both"/>
        <w:rPr>
          <w:rFonts w:ascii="Arial" w:hAnsi="Arial" w:cs="Arial"/>
          <w:b/>
          <w:color w:val="000000"/>
          <w:sz w:val="22"/>
          <w:szCs w:val="22"/>
        </w:rPr>
      </w:pPr>
    </w:p>
    <w:p w14:paraId="1258EBA6" w14:textId="77777777" w:rsidR="00C91C49" w:rsidRPr="00C91C49" w:rsidRDefault="00C91C49" w:rsidP="00C91C49">
      <w:pPr>
        <w:widowControl w:val="0"/>
        <w:pBdr>
          <w:top w:val="single" w:sz="6" w:space="0" w:color="auto"/>
          <w:left w:val="single" w:sz="6" w:space="0" w:color="auto"/>
          <w:bottom w:val="single" w:sz="6" w:space="1" w:color="auto"/>
          <w:right w:val="single" w:sz="6" w:space="1" w:color="auto"/>
        </w:pBdr>
        <w:jc w:val="both"/>
        <w:rPr>
          <w:rFonts w:ascii="Arial" w:hAnsi="Arial" w:cs="Arial"/>
          <w:b/>
          <w:sz w:val="22"/>
          <w:szCs w:val="22"/>
        </w:rPr>
      </w:pPr>
      <w:r w:rsidRPr="00C91C49">
        <w:rPr>
          <w:rFonts w:ascii="Arial" w:hAnsi="Arial" w:cs="Arial"/>
          <w:b/>
          <w:sz w:val="22"/>
          <w:szCs w:val="22"/>
        </w:rPr>
        <w:t>Doložka dle § 23 zákona č. 129/2000 Sb., o krajích, ve znění pozdějších předpisů</w:t>
      </w:r>
    </w:p>
    <w:p w14:paraId="7854F2DA" w14:textId="473B7595" w:rsidR="00C91C49" w:rsidRPr="00C91C49" w:rsidRDefault="00C91C49" w:rsidP="00C91C49">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Pr>
          <w:rFonts w:ascii="Arial" w:hAnsi="Arial" w:cs="Arial"/>
          <w:sz w:val="22"/>
          <w:szCs w:val="22"/>
        </w:rPr>
        <w:t>Schváleno RZK</w:t>
      </w:r>
      <w:r w:rsidRPr="00C91C4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5F6804">
        <w:rPr>
          <w:rFonts w:ascii="Arial" w:hAnsi="Arial" w:cs="Arial"/>
          <w:sz w:val="22"/>
          <w:szCs w:val="22"/>
        </w:rPr>
        <w:t>RZK</w:t>
      </w:r>
    </w:p>
    <w:p w14:paraId="6DF59432" w14:textId="4B59FA61" w:rsidR="00C91C49" w:rsidRPr="00C91C49" w:rsidRDefault="00C91C49" w:rsidP="00C91C49">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sidRPr="00C91C49">
        <w:rPr>
          <w:rFonts w:ascii="Arial" w:hAnsi="Arial" w:cs="Arial"/>
          <w:sz w:val="22"/>
          <w:szCs w:val="22"/>
        </w:rPr>
        <w:t>Datum a číslo jednací:</w:t>
      </w:r>
      <w:proofErr w:type="gramStart"/>
      <w:r w:rsidRPr="00C91C49">
        <w:rPr>
          <w:rFonts w:ascii="Arial" w:hAnsi="Arial" w:cs="Arial"/>
          <w:sz w:val="22"/>
          <w:szCs w:val="22"/>
        </w:rPr>
        <w:tab/>
        <w:t xml:space="preserve">  </w:t>
      </w:r>
      <w:r>
        <w:rPr>
          <w:rFonts w:ascii="Arial" w:hAnsi="Arial" w:cs="Arial"/>
          <w:sz w:val="22"/>
          <w:szCs w:val="22"/>
        </w:rPr>
        <w:tab/>
      </w:r>
      <w:proofErr w:type="gramEnd"/>
      <w:r w:rsidR="005F6804">
        <w:rPr>
          <w:rFonts w:ascii="Arial" w:hAnsi="Arial" w:cs="Arial"/>
          <w:sz w:val="22"/>
          <w:szCs w:val="22"/>
        </w:rPr>
        <w:t xml:space="preserve">28.4.2025, usnesení č. </w:t>
      </w:r>
      <w:r w:rsidR="005632E6">
        <w:rPr>
          <w:rFonts w:ascii="Arial" w:hAnsi="Arial" w:cs="Arial"/>
          <w:sz w:val="22"/>
          <w:szCs w:val="22"/>
        </w:rPr>
        <w:t>0402/R11/25</w:t>
      </w:r>
    </w:p>
    <w:p w14:paraId="01433DE0" w14:textId="77777777" w:rsidR="00C91C49" w:rsidRPr="00C91C49" w:rsidRDefault="00C91C49" w:rsidP="00C91C49">
      <w:pPr>
        <w:pStyle w:val="Normlnweb"/>
        <w:jc w:val="both"/>
        <w:rPr>
          <w:rFonts w:ascii="Arial" w:hAnsi="Arial" w:cs="Arial"/>
          <w:b/>
          <w:color w:val="000000"/>
          <w:sz w:val="22"/>
          <w:szCs w:val="22"/>
        </w:rPr>
      </w:pPr>
    </w:p>
    <w:p w14:paraId="0BA969A9" w14:textId="77777777" w:rsidR="00C91C49" w:rsidRDefault="00C91C49" w:rsidP="00C91C49">
      <w:pPr>
        <w:pStyle w:val="Normlnweb"/>
        <w:tabs>
          <w:tab w:val="left" w:pos="4500"/>
        </w:tabs>
        <w:jc w:val="both"/>
        <w:rPr>
          <w:rFonts w:ascii="Arial" w:hAnsi="Arial" w:cs="Arial"/>
          <w:color w:val="000000"/>
          <w:sz w:val="22"/>
          <w:szCs w:val="22"/>
        </w:rPr>
      </w:pPr>
    </w:p>
    <w:p w14:paraId="7D471D1B" w14:textId="77777777" w:rsidR="00C91C49" w:rsidRDefault="00C91C49" w:rsidP="00C91C49">
      <w:pPr>
        <w:pStyle w:val="Normlnweb"/>
        <w:tabs>
          <w:tab w:val="left" w:pos="4500"/>
        </w:tabs>
        <w:jc w:val="both"/>
        <w:rPr>
          <w:rFonts w:ascii="Arial" w:hAnsi="Arial" w:cs="Arial"/>
          <w:color w:val="000000"/>
          <w:sz w:val="22"/>
          <w:szCs w:val="22"/>
        </w:rPr>
      </w:pPr>
    </w:p>
    <w:p w14:paraId="2C34A0AA" w14:textId="77777777" w:rsidR="00C91C49" w:rsidRDefault="00C91C49" w:rsidP="00C91C49">
      <w:pPr>
        <w:pStyle w:val="Normlnweb"/>
        <w:tabs>
          <w:tab w:val="left" w:pos="4500"/>
        </w:tabs>
        <w:jc w:val="both"/>
        <w:rPr>
          <w:rFonts w:ascii="Arial" w:hAnsi="Arial" w:cs="Arial"/>
          <w:color w:val="000000"/>
          <w:sz w:val="22"/>
          <w:szCs w:val="22"/>
        </w:rPr>
      </w:pPr>
      <w:r>
        <w:rPr>
          <w:rFonts w:ascii="Arial" w:hAnsi="Arial" w:cs="Arial"/>
          <w:color w:val="000000"/>
          <w:sz w:val="22"/>
          <w:szCs w:val="22"/>
        </w:rPr>
        <w:t>Ve Zlíně</w:t>
      </w:r>
      <w:r>
        <w:rPr>
          <w:rFonts w:ascii="Arial" w:hAnsi="Arial" w:cs="Arial"/>
          <w:i/>
          <w:color w:val="000000"/>
          <w:sz w:val="22"/>
          <w:szCs w:val="22"/>
        </w:rPr>
        <w:t xml:space="preserve"> </w:t>
      </w:r>
      <w:r w:rsidR="00631579">
        <w:rPr>
          <w:rFonts w:ascii="Arial" w:hAnsi="Arial" w:cs="Arial"/>
          <w:color w:val="000000"/>
          <w:sz w:val="22"/>
          <w:szCs w:val="22"/>
        </w:rPr>
        <w:t xml:space="preserve"> dne   ……………………….</w:t>
      </w:r>
      <w:r w:rsidR="00631579">
        <w:rPr>
          <w:rFonts w:ascii="Arial" w:hAnsi="Arial" w:cs="Arial"/>
          <w:color w:val="000000"/>
          <w:sz w:val="22"/>
          <w:szCs w:val="22"/>
        </w:rPr>
        <w:tab/>
      </w:r>
      <w:r w:rsidR="00631579">
        <w:rPr>
          <w:rFonts w:ascii="Arial" w:hAnsi="Arial" w:cs="Arial"/>
          <w:color w:val="000000"/>
          <w:sz w:val="22"/>
          <w:szCs w:val="22"/>
        </w:rPr>
        <w:tab/>
        <w:t>V</w:t>
      </w:r>
      <w:r w:rsidR="00AD34BA">
        <w:rPr>
          <w:rFonts w:ascii="Arial" w:hAnsi="Arial" w:cs="Arial"/>
          <w:color w:val="000000"/>
          <w:sz w:val="22"/>
          <w:szCs w:val="22"/>
        </w:rPr>
        <w:t>e Zlíně</w:t>
      </w:r>
      <w:r>
        <w:rPr>
          <w:rFonts w:ascii="Arial" w:hAnsi="Arial" w:cs="Arial"/>
          <w:color w:val="000000"/>
          <w:sz w:val="22"/>
          <w:szCs w:val="22"/>
        </w:rPr>
        <w:t xml:space="preserve"> dne </w:t>
      </w:r>
      <w:r w:rsidR="00631579" w:rsidRPr="00AD34BA">
        <w:rPr>
          <w:rFonts w:ascii="Arial" w:hAnsi="Arial" w:cs="Arial"/>
          <w:color w:val="000000"/>
          <w:sz w:val="22"/>
          <w:szCs w:val="22"/>
        </w:rPr>
        <w:t>……………………</w:t>
      </w:r>
      <w:r>
        <w:rPr>
          <w:rFonts w:ascii="Arial" w:hAnsi="Arial" w:cs="Arial"/>
          <w:color w:val="000000"/>
          <w:sz w:val="22"/>
          <w:szCs w:val="22"/>
        </w:rPr>
        <w:t xml:space="preserve">               </w:t>
      </w:r>
    </w:p>
    <w:p w14:paraId="7A0461C3" w14:textId="77777777" w:rsidR="00C91C49" w:rsidRDefault="00C91C49" w:rsidP="00C91C49">
      <w:pPr>
        <w:pStyle w:val="Normlnweb"/>
        <w:jc w:val="both"/>
        <w:rPr>
          <w:rFonts w:ascii="Arial" w:hAnsi="Arial" w:cs="Arial"/>
          <w:color w:val="000000"/>
          <w:sz w:val="22"/>
          <w:szCs w:val="22"/>
        </w:rPr>
      </w:pPr>
    </w:p>
    <w:p w14:paraId="15276509" w14:textId="77777777" w:rsidR="00C91C49" w:rsidRDefault="00C91C49" w:rsidP="00C91C49">
      <w:pPr>
        <w:pStyle w:val="Normlnweb"/>
        <w:jc w:val="both"/>
        <w:rPr>
          <w:rFonts w:ascii="Arial" w:hAnsi="Arial" w:cs="Arial"/>
          <w:color w:val="000000"/>
          <w:sz w:val="22"/>
          <w:szCs w:val="22"/>
        </w:rPr>
      </w:pPr>
    </w:p>
    <w:p w14:paraId="235BD307" w14:textId="77777777" w:rsidR="00C91C49" w:rsidRDefault="003D1E1A" w:rsidP="00C91C49">
      <w:pPr>
        <w:pStyle w:val="Normlnweb"/>
        <w:jc w:val="both"/>
        <w:rPr>
          <w:rFonts w:ascii="Arial" w:hAnsi="Arial" w:cs="Arial"/>
          <w:color w:val="000000"/>
          <w:sz w:val="22"/>
          <w:szCs w:val="22"/>
        </w:rPr>
      </w:pPr>
      <w:r>
        <w:rPr>
          <w:rFonts w:ascii="Arial" w:hAnsi="Arial" w:cs="Arial"/>
          <w:color w:val="000000"/>
          <w:sz w:val="22"/>
          <w:szCs w:val="22"/>
        </w:rPr>
        <w:t>objednatel</w:t>
      </w:r>
      <w:r w:rsidR="00C91C49">
        <w:rPr>
          <w:rFonts w:ascii="Arial" w:hAnsi="Arial" w:cs="Arial"/>
          <w:color w:val="000000"/>
          <w:sz w:val="22"/>
          <w:szCs w:val="22"/>
        </w:rPr>
        <w:t xml:space="preserve"> </w:t>
      </w:r>
      <w:r w:rsidR="00C91C49">
        <w:rPr>
          <w:rFonts w:ascii="Arial" w:hAnsi="Arial" w:cs="Arial"/>
          <w:color w:val="000000"/>
          <w:sz w:val="22"/>
          <w:szCs w:val="22"/>
        </w:rPr>
        <w:tab/>
      </w:r>
      <w:r w:rsidR="00C91C49">
        <w:rPr>
          <w:rFonts w:ascii="Arial" w:hAnsi="Arial" w:cs="Arial"/>
          <w:color w:val="000000"/>
          <w:sz w:val="22"/>
          <w:szCs w:val="22"/>
        </w:rPr>
        <w:tab/>
      </w:r>
      <w:r w:rsidR="00C91C49">
        <w:rPr>
          <w:rFonts w:ascii="Arial" w:hAnsi="Arial" w:cs="Arial"/>
          <w:color w:val="000000"/>
          <w:sz w:val="22"/>
          <w:szCs w:val="22"/>
        </w:rPr>
        <w:tab/>
      </w:r>
      <w:r w:rsidR="00C91C49">
        <w:rPr>
          <w:rFonts w:ascii="Arial" w:hAnsi="Arial" w:cs="Arial"/>
          <w:color w:val="000000"/>
          <w:sz w:val="22"/>
          <w:szCs w:val="22"/>
        </w:rPr>
        <w:tab/>
      </w:r>
      <w:r w:rsidR="00C91C49">
        <w:rPr>
          <w:rFonts w:ascii="Arial" w:hAnsi="Arial" w:cs="Arial"/>
          <w:color w:val="000000"/>
          <w:sz w:val="22"/>
          <w:szCs w:val="22"/>
        </w:rPr>
        <w:tab/>
      </w:r>
      <w:r w:rsidR="00C91C49">
        <w:rPr>
          <w:rFonts w:ascii="Arial" w:hAnsi="Arial" w:cs="Arial"/>
          <w:color w:val="000000"/>
          <w:sz w:val="22"/>
          <w:szCs w:val="22"/>
        </w:rPr>
        <w:tab/>
      </w:r>
      <w:r>
        <w:rPr>
          <w:rFonts w:ascii="Arial" w:hAnsi="Arial" w:cs="Arial"/>
          <w:color w:val="000000"/>
          <w:sz w:val="22"/>
          <w:szCs w:val="22"/>
        </w:rPr>
        <w:t>zhotovitel</w:t>
      </w:r>
    </w:p>
    <w:p w14:paraId="14BB7555" w14:textId="77777777" w:rsidR="00C91C49" w:rsidRDefault="00C91C49" w:rsidP="00C91C49">
      <w:pPr>
        <w:pStyle w:val="Normlnweb"/>
        <w:jc w:val="both"/>
        <w:rPr>
          <w:rFonts w:ascii="Arial" w:hAnsi="Arial" w:cs="Arial"/>
          <w:color w:val="000000"/>
          <w:sz w:val="22"/>
          <w:szCs w:val="22"/>
        </w:rPr>
      </w:pPr>
    </w:p>
    <w:p w14:paraId="769103C9" w14:textId="77777777" w:rsidR="00C91C49" w:rsidRDefault="00C91C49" w:rsidP="00C91C49">
      <w:pPr>
        <w:pStyle w:val="Normlnweb"/>
        <w:jc w:val="both"/>
        <w:rPr>
          <w:rFonts w:ascii="Arial" w:hAnsi="Arial" w:cs="Arial"/>
          <w:color w:val="000000"/>
          <w:sz w:val="22"/>
          <w:szCs w:val="22"/>
        </w:rPr>
      </w:pPr>
    </w:p>
    <w:p w14:paraId="344B21EB" w14:textId="77777777" w:rsidR="00C91C49" w:rsidRDefault="00C91C49" w:rsidP="00C91C49">
      <w:pPr>
        <w:pStyle w:val="Normlnweb"/>
        <w:jc w:val="both"/>
        <w:rPr>
          <w:rFonts w:ascii="Arial" w:hAnsi="Arial" w:cs="Arial"/>
          <w:color w:val="000000"/>
          <w:sz w:val="22"/>
          <w:szCs w:val="22"/>
        </w:rPr>
      </w:pPr>
    </w:p>
    <w:p w14:paraId="4160FD6D" w14:textId="77777777" w:rsidR="00C91C49" w:rsidRDefault="00C91C49" w:rsidP="00C91C49">
      <w:pPr>
        <w:pStyle w:val="Normlnweb"/>
        <w:jc w:val="both"/>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8676BD">
        <w:rPr>
          <w:rFonts w:ascii="Arial" w:hAnsi="Arial" w:cs="Arial"/>
          <w:color w:val="000000"/>
          <w:sz w:val="22"/>
          <w:szCs w:val="22"/>
        </w:rPr>
        <w:t>……………………………………………</w:t>
      </w:r>
    </w:p>
    <w:p w14:paraId="40E71C42" w14:textId="77777777" w:rsidR="00C91C49" w:rsidRDefault="00C91C49" w:rsidP="00C91C49">
      <w:pPr>
        <w:pStyle w:val="Normlnweb"/>
        <w:jc w:val="both"/>
        <w:rPr>
          <w:rFonts w:ascii="Arial" w:hAnsi="Arial" w:cs="Arial"/>
          <w:color w:val="000000"/>
          <w:sz w:val="22"/>
          <w:szCs w:val="22"/>
        </w:rPr>
      </w:pPr>
      <w:r>
        <w:rPr>
          <w:rFonts w:ascii="Arial" w:hAnsi="Arial" w:cs="Arial"/>
          <w:color w:val="000000"/>
          <w:sz w:val="22"/>
          <w:szCs w:val="22"/>
        </w:rPr>
        <w:t>Ing. Radim Holiš</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AD34BA">
        <w:rPr>
          <w:rFonts w:ascii="Arial" w:hAnsi="Arial" w:cs="Arial"/>
          <w:color w:val="000000"/>
          <w:sz w:val="22"/>
          <w:szCs w:val="22"/>
        </w:rPr>
        <w:t xml:space="preserve">Ing. </w:t>
      </w:r>
      <w:proofErr w:type="spellStart"/>
      <w:r w:rsidR="00AD34BA">
        <w:rPr>
          <w:rFonts w:ascii="Arial" w:hAnsi="Arial" w:cs="Arial"/>
          <w:color w:val="000000"/>
          <w:sz w:val="22"/>
          <w:szCs w:val="22"/>
        </w:rPr>
        <w:t>Dušal</w:t>
      </w:r>
      <w:proofErr w:type="spellEnd"/>
      <w:r w:rsidR="00AD34BA">
        <w:rPr>
          <w:rFonts w:ascii="Arial" w:hAnsi="Arial" w:cs="Arial"/>
          <w:color w:val="000000"/>
          <w:sz w:val="22"/>
          <w:szCs w:val="22"/>
        </w:rPr>
        <w:t xml:space="preserve"> Doležal</w:t>
      </w:r>
    </w:p>
    <w:p w14:paraId="7D33EBC3" w14:textId="77777777" w:rsidR="00C91C49" w:rsidRDefault="00C91C49" w:rsidP="00C91C49">
      <w:pPr>
        <w:pStyle w:val="Normlnweb"/>
        <w:tabs>
          <w:tab w:val="left" w:pos="4500"/>
        </w:tabs>
        <w:ind w:hanging="12"/>
        <w:jc w:val="both"/>
        <w:rPr>
          <w:rFonts w:ascii="Arial" w:hAnsi="Arial" w:cs="Arial"/>
          <w:color w:val="000000"/>
          <w:sz w:val="22"/>
          <w:szCs w:val="22"/>
        </w:rPr>
      </w:pPr>
      <w:r>
        <w:rPr>
          <w:rFonts w:ascii="Arial" w:hAnsi="Arial" w:cs="Arial"/>
          <w:color w:val="000000"/>
          <w:sz w:val="22"/>
          <w:szCs w:val="22"/>
        </w:rPr>
        <w:t xml:space="preserve">hejtman </w:t>
      </w:r>
      <w:r>
        <w:rPr>
          <w:rFonts w:ascii="Arial" w:hAnsi="Arial" w:cs="Arial"/>
          <w:color w:val="000000"/>
          <w:sz w:val="22"/>
          <w:szCs w:val="22"/>
        </w:rPr>
        <w:tab/>
      </w:r>
      <w:r w:rsidR="00AD34BA">
        <w:rPr>
          <w:rFonts w:ascii="Arial" w:hAnsi="Arial" w:cs="Arial"/>
          <w:sz w:val="22"/>
          <w:szCs w:val="22"/>
        </w:rPr>
        <w:tab/>
        <w:t>Jednatel</w:t>
      </w:r>
    </w:p>
    <w:p w14:paraId="4BE8853C" w14:textId="77777777" w:rsidR="00C91C49" w:rsidRDefault="00C91C49" w:rsidP="00C91C49">
      <w:pPr>
        <w:rPr>
          <w:rFonts w:ascii="Arial" w:hAnsi="Arial" w:cs="Arial"/>
          <w:b/>
          <w:i/>
          <w:color w:val="000000"/>
        </w:rPr>
      </w:pPr>
    </w:p>
    <w:p w14:paraId="324C3021" w14:textId="77777777" w:rsidR="00E34FB4" w:rsidRDefault="009C4F21" w:rsidP="004F63E6">
      <w:pPr>
        <w:pStyle w:val="NormlnIMP"/>
        <w:spacing w:line="276" w:lineRule="auto"/>
        <w:rPr>
          <w:rFonts w:ascii="Arial" w:hAnsi="Arial" w:cs="Arial"/>
          <w:color w:val="000000"/>
          <w:sz w:val="22"/>
          <w:szCs w:val="22"/>
        </w:rPr>
      </w:pPr>
      <w:r>
        <w:rPr>
          <w:rFonts w:ascii="Arial" w:hAnsi="Arial" w:cs="Arial"/>
          <w:color w:val="000000"/>
          <w:sz w:val="22"/>
          <w:szCs w:val="22"/>
        </w:rPr>
        <w:t xml:space="preserve"> </w:t>
      </w:r>
    </w:p>
    <w:p w14:paraId="2FDF39F5" w14:textId="77777777" w:rsidR="004F67FD" w:rsidRDefault="004F67FD" w:rsidP="004F63E6">
      <w:pPr>
        <w:pStyle w:val="NormlnIMP"/>
        <w:spacing w:line="276" w:lineRule="auto"/>
        <w:rPr>
          <w:rFonts w:ascii="Arial" w:hAnsi="Arial" w:cs="Arial"/>
          <w:color w:val="000000"/>
          <w:sz w:val="22"/>
          <w:szCs w:val="22"/>
        </w:rPr>
      </w:pPr>
    </w:p>
    <w:p w14:paraId="21BF28EC" w14:textId="77777777" w:rsidR="004F67FD" w:rsidRDefault="004F67FD" w:rsidP="004F63E6">
      <w:pPr>
        <w:pStyle w:val="NormlnIMP"/>
        <w:spacing w:line="276" w:lineRule="auto"/>
        <w:rPr>
          <w:rFonts w:ascii="Arial" w:hAnsi="Arial" w:cs="Arial"/>
          <w:color w:val="000000"/>
          <w:sz w:val="22"/>
          <w:szCs w:val="22"/>
        </w:rPr>
      </w:pPr>
    </w:p>
    <w:p w14:paraId="3D91B310" w14:textId="77777777" w:rsidR="004F67FD" w:rsidRDefault="004F67FD" w:rsidP="004F63E6">
      <w:pPr>
        <w:pStyle w:val="NormlnIMP"/>
        <w:spacing w:line="276" w:lineRule="auto"/>
        <w:rPr>
          <w:rFonts w:ascii="Arial" w:hAnsi="Arial" w:cs="Arial"/>
          <w:color w:val="000000"/>
          <w:sz w:val="22"/>
          <w:szCs w:val="22"/>
        </w:rPr>
      </w:pPr>
    </w:p>
    <w:p w14:paraId="198F31AD" w14:textId="77777777" w:rsidR="004F67FD" w:rsidRDefault="004F67FD" w:rsidP="004F63E6">
      <w:pPr>
        <w:pStyle w:val="NormlnIMP"/>
        <w:spacing w:line="276" w:lineRule="auto"/>
        <w:rPr>
          <w:rFonts w:ascii="Arial" w:hAnsi="Arial" w:cs="Arial"/>
          <w:color w:val="000000"/>
          <w:sz w:val="22"/>
          <w:szCs w:val="22"/>
        </w:rPr>
      </w:pPr>
    </w:p>
    <w:p w14:paraId="25716A8E" w14:textId="77777777" w:rsidR="004F67FD" w:rsidRDefault="004F67FD" w:rsidP="004F63E6">
      <w:pPr>
        <w:pStyle w:val="NormlnIMP"/>
        <w:spacing w:line="276" w:lineRule="auto"/>
        <w:rPr>
          <w:rFonts w:ascii="Arial" w:hAnsi="Arial" w:cs="Arial"/>
          <w:color w:val="000000"/>
          <w:sz w:val="22"/>
          <w:szCs w:val="22"/>
        </w:rPr>
      </w:pPr>
    </w:p>
    <w:p w14:paraId="0B117F9D" w14:textId="6E979DD9" w:rsidR="004F67FD" w:rsidRDefault="00274F09" w:rsidP="004F63E6">
      <w:pPr>
        <w:pStyle w:val="NormlnIMP"/>
        <w:spacing w:line="276" w:lineRule="auto"/>
        <w:rPr>
          <w:rFonts w:ascii="Arial" w:hAnsi="Arial" w:cs="Arial"/>
          <w:color w:val="000000"/>
          <w:sz w:val="22"/>
          <w:szCs w:val="22"/>
        </w:rPr>
      </w:pPr>
      <w:r>
        <w:rPr>
          <w:rFonts w:ascii="Arial" w:hAnsi="Arial" w:cs="Arial"/>
          <w:color w:val="000000"/>
          <w:sz w:val="22"/>
          <w:szCs w:val="22"/>
        </w:rPr>
        <w:t>Zkontroloval:</w:t>
      </w:r>
    </w:p>
    <w:p w14:paraId="39595C17" w14:textId="77777777" w:rsidR="004F67FD" w:rsidRDefault="004F67FD" w:rsidP="004F63E6">
      <w:pPr>
        <w:pStyle w:val="NormlnIMP"/>
        <w:spacing w:line="276" w:lineRule="auto"/>
        <w:rPr>
          <w:rFonts w:ascii="Arial" w:hAnsi="Arial" w:cs="Arial"/>
          <w:color w:val="000000"/>
          <w:sz w:val="22"/>
          <w:szCs w:val="22"/>
        </w:rPr>
      </w:pPr>
    </w:p>
    <w:p w14:paraId="342E9EB8" w14:textId="77777777" w:rsidR="004F67FD" w:rsidRDefault="004F67FD" w:rsidP="004F63E6">
      <w:pPr>
        <w:pStyle w:val="NormlnIMP"/>
        <w:spacing w:line="276" w:lineRule="auto"/>
        <w:rPr>
          <w:rFonts w:ascii="Arial" w:hAnsi="Arial" w:cs="Arial"/>
          <w:color w:val="000000"/>
          <w:sz w:val="22"/>
          <w:szCs w:val="22"/>
        </w:rPr>
      </w:pPr>
    </w:p>
    <w:p w14:paraId="7B8BD3CE" w14:textId="77777777" w:rsidR="004F67FD" w:rsidRDefault="004F67FD" w:rsidP="004F63E6">
      <w:pPr>
        <w:pStyle w:val="NormlnIMP"/>
        <w:spacing w:line="276" w:lineRule="auto"/>
        <w:rPr>
          <w:rFonts w:ascii="Arial" w:hAnsi="Arial" w:cs="Arial"/>
          <w:color w:val="000000"/>
          <w:sz w:val="22"/>
          <w:szCs w:val="22"/>
        </w:rPr>
      </w:pPr>
    </w:p>
    <w:p w14:paraId="3E49734E" w14:textId="77777777" w:rsidR="004F67FD" w:rsidRDefault="004F67FD" w:rsidP="004F63E6">
      <w:pPr>
        <w:pStyle w:val="NormlnIMP"/>
        <w:spacing w:line="276" w:lineRule="auto"/>
        <w:rPr>
          <w:rFonts w:ascii="Arial" w:hAnsi="Arial" w:cs="Arial"/>
          <w:color w:val="000000"/>
          <w:sz w:val="22"/>
          <w:szCs w:val="22"/>
        </w:rPr>
      </w:pPr>
    </w:p>
    <w:p w14:paraId="22D95FB7" w14:textId="77777777" w:rsidR="004F67FD" w:rsidRDefault="004F67FD" w:rsidP="004F63E6">
      <w:pPr>
        <w:pStyle w:val="NormlnIMP"/>
        <w:spacing w:line="276" w:lineRule="auto"/>
        <w:rPr>
          <w:rFonts w:ascii="Arial" w:hAnsi="Arial" w:cs="Arial"/>
          <w:color w:val="000000"/>
          <w:sz w:val="22"/>
          <w:szCs w:val="22"/>
        </w:rPr>
      </w:pPr>
    </w:p>
    <w:p w14:paraId="0839A3EF" w14:textId="77777777" w:rsidR="004F67FD" w:rsidRDefault="004F67FD" w:rsidP="004F63E6">
      <w:pPr>
        <w:pStyle w:val="NormlnIMP"/>
        <w:spacing w:line="276" w:lineRule="auto"/>
        <w:rPr>
          <w:rFonts w:ascii="Arial" w:hAnsi="Arial" w:cs="Arial"/>
          <w:color w:val="000000"/>
          <w:sz w:val="22"/>
          <w:szCs w:val="22"/>
        </w:rPr>
      </w:pPr>
    </w:p>
    <w:p w14:paraId="2652C0FF" w14:textId="77777777" w:rsidR="004F67FD" w:rsidRDefault="004F67FD" w:rsidP="004F63E6">
      <w:pPr>
        <w:pStyle w:val="NormlnIMP"/>
        <w:spacing w:line="276" w:lineRule="auto"/>
        <w:rPr>
          <w:rFonts w:ascii="Arial" w:hAnsi="Arial" w:cs="Arial"/>
          <w:color w:val="000000"/>
          <w:sz w:val="22"/>
          <w:szCs w:val="22"/>
        </w:rPr>
      </w:pPr>
    </w:p>
    <w:p w14:paraId="4FC2C0D1" w14:textId="77777777" w:rsidR="004F67FD" w:rsidRDefault="004F67FD" w:rsidP="004F63E6">
      <w:pPr>
        <w:pStyle w:val="NormlnIMP"/>
        <w:spacing w:line="276" w:lineRule="auto"/>
        <w:rPr>
          <w:rFonts w:ascii="Arial" w:hAnsi="Arial" w:cs="Arial"/>
          <w:color w:val="000000"/>
          <w:sz w:val="22"/>
          <w:szCs w:val="22"/>
        </w:rPr>
      </w:pPr>
    </w:p>
    <w:p w14:paraId="7D6BE505" w14:textId="77777777" w:rsidR="004F67FD" w:rsidRDefault="004F67FD" w:rsidP="004F63E6">
      <w:pPr>
        <w:pStyle w:val="NormlnIMP"/>
        <w:spacing w:line="276" w:lineRule="auto"/>
        <w:rPr>
          <w:rFonts w:ascii="Arial" w:hAnsi="Arial" w:cs="Arial"/>
          <w:color w:val="000000"/>
          <w:sz w:val="22"/>
          <w:szCs w:val="22"/>
        </w:rPr>
      </w:pPr>
    </w:p>
    <w:p w14:paraId="2F3DDB84" w14:textId="77777777" w:rsidR="004F67FD" w:rsidRDefault="004F67FD" w:rsidP="004F63E6">
      <w:pPr>
        <w:pStyle w:val="NormlnIMP"/>
        <w:spacing w:line="276" w:lineRule="auto"/>
        <w:rPr>
          <w:rFonts w:ascii="Arial" w:hAnsi="Arial" w:cs="Arial"/>
          <w:color w:val="000000"/>
          <w:sz w:val="22"/>
          <w:szCs w:val="22"/>
        </w:rPr>
      </w:pPr>
    </w:p>
    <w:p w14:paraId="731B239A" w14:textId="77777777" w:rsidR="004F67FD" w:rsidRDefault="004F67FD" w:rsidP="004F63E6">
      <w:pPr>
        <w:pStyle w:val="NormlnIMP"/>
        <w:spacing w:line="276" w:lineRule="auto"/>
        <w:rPr>
          <w:rFonts w:ascii="Arial" w:hAnsi="Arial" w:cs="Arial"/>
          <w:color w:val="000000"/>
          <w:sz w:val="22"/>
          <w:szCs w:val="22"/>
        </w:rPr>
      </w:pPr>
    </w:p>
    <w:p w14:paraId="7331C42D" w14:textId="77777777" w:rsidR="004F67FD" w:rsidRDefault="004F67FD" w:rsidP="004F63E6">
      <w:pPr>
        <w:pStyle w:val="NormlnIMP"/>
        <w:spacing w:line="276" w:lineRule="auto"/>
        <w:rPr>
          <w:rFonts w:ascii="Arial" w:hAnsi="Arial" w:cs="Arial"/>
          <w:color w:val="000000"/>
          <w:sz w:val="22"/>
          <w:szCs w:val="22"/>
        </w:rPr>
      </w:pPr>
    </w:p>
    <w:p w14:paraId="573FEEA7" w14:textId="77777777" w:rsidR="004F67FD" w:rsidRDefault="004F67FD" w:rsidP="004F63E6">
      <w:pPr>
        <w:pStyle w:val="NormlnIMP"/>
        <w:spacing w:line="276" w:lineRule="auto"/>
        <w:rPr>
          <w:rFonts w:ascii="Arial" w:hAnsi="Arial" w:cs="Arial"/>
          <w:color w:val="000000"/>
          <w:sz w:val="22"/>
          <w:szCs w:val="22"/>
        </w:rPr>
      </w:pPr>
    </w:p>
    <w:p w14:paraId="4AB363B2" w14:textId="77777777" w:rsidR="004F67FD" w:rsidRDefault="004F67FD" w:rsidP="004F63E6">
      <w:pPr>
        <w:pStyle w:val="NormlnIMP"/>
        <w:spacing w:line="276" w:lineRule="auto"/>
        <w:rPr>
          <w:rFonts w:ascii="Arial" w:hAnsi="Arial" w:cs="Arial"/>
          <w:color w:val="000000"/>
          <w:sz w:val="22"/>
          <w:szCs w:val="22"/>
        </w:rPr>
      </w:pPr>
    </w:p>
    <w:p w14:paraId="5F047423" w14:textId="77777777" w:rsidR="004F67FD" w:rsidRDefault="004F67FD" w:rsidP="004F63E6">
      <w:pPr>
        <w:pStyle w:val="NormlnIMP"/>
        <w:spacing w:line="276" w:lineRule="auto"/>
        <w:rPr>
          <w:rFonts w:ascii="Arial" w:hAnsi="Arial" w:cs="Arial"/>
          <w:color w:val="000000"/>
          <w:sz w:val="22"/>
          <w:szCs w:val="22"/>
        </w:rPr>
      </w:pPr>
    </w:p>
    <w:p w14:paraId="48E83FB3" w14:textId="77777777" w:rsidR="00E72967" w:rsidRDefault="00E72967" w:rsidP="004F63E6">
      <w:pPr>
        <w:pStyle w:val="NormlnIMP"/>
        <w:spacing w:line="276" w:lineRule="auto"/>
        <w:rPr>
          <w:rFonts w:ascii="Arial" w:hAnsi="Arial" w:cs="Arial"/>
          <w:color w:val="000000"/>
          <w:sz w:val="22"/>
          <w:szCs w:val="22"/>
        </w:rPr>
      </w:pPr>
    </w:p>
    <w:p w14:paraId="10E09FD4" w14:textId="77777777" w:rsidR="00E72967" w:rsidRDefault="00E72967" w:rsidP="004F63E6">
      <w:pPr>
        <w:pStyle w:val="NormlnIMP"/>
        <w:spacing w:line="276" w:lineRule="auto"/>
        <w:rPr>
          <w:rFonts w:ascii="Arial" w:hAnsi="Arial" w:cs="Arial"/>
          <w:color w:val="000000"/>
          <w:sz w:val="22"/>
          <w:szCs w:val="22"/>
        </w:rPr>
      </w:pPr>
    </w:p>
    <w:p w14:paraId="14604DC7" w14:textId="77777777" w:rsidR="00E72967" w:rsidRDefault="00E72967" w:rsidP="004F63E6">
      <w:pPr>
        <w:pStyle w:val="NormlnIMP"/>
        <w:spacing w:line="276" w:lineRule="auto"/>
        <w:rPr>
          <w:rFonts w:ascii="Arial" w:hAnsi="Arial" w:cs="Arial"/>
          <w:color w:val="000000"/>
          <w:sz w:val="22"/>
          <w:szCs w:val="22"/>
        </w:rPr>
      </w:pPr>
    </w:p>
    <w:p w14:paraId="4D9482E4" w14:textId="77777777" w:rsidR="00E72967" w:rsidRDefault="00E72967" w:rsidP="004F63E6">
      <w:pPr>
        <w:pStyle w:val="NormlnIMP"/>
        <w:spacing w:line="276" w:lineRule="auto"/>
        <w:rPr>
          <w:rFonts w:ascii="Arial" w:hAnsi="Arial" w:cs="Arial"/>
          <w:color w:val="000000"/>
          <w:sz w:val="22"/>
          <w:szCs w:val="22"/>
        </w:rPr>
      </w:pPr>
    </w:p>
    <w:p w14:paraId="556E3620" w14:textId="77777777" w:rsidR="00E72967" w:rsidRDefault="00E72967" w:rsidP="004F63E6">
      <w:pPr>
        <w:pStyle w:val="NormlnIMP"/>
        <w:spacing w:line="276" w:lineRule="auto"/>
        <w:rPr>
          <w:rFonts w:ascii="Arial" w:hAnsi="Arial" w:cs="Arial"/>
          <w:color w:val="000000"/>
          <w:sz w:val="22"/>
          <w:szCs w:val="22"/>
        </w:rPr>
      </w:pPr>
    </w:p>
    <w:p w14:paraId="001F468A" w14:textId="77777777" w:rsidR="004F67FD" w:rsidRDefault="004F67FD" w:rsidP="004F63E6">
      <w:pPr>
        <w:pStyle w:val="NormlnIMP"/>
        <w:spacing w:line="276" w:lineRule="auto"/>
        <w:rPr>
          <w:rFonts w:ascii="Arial" w:hAnsi="Arial" w:cs="Arial"/>
          <w:color w:val="000000"/>
          <w:sz w:val="22"/>
          <w:szCs w:val="22"/>
        </w:rPr>
      </w:pPr>
    </w:p>
    <w:p w14:paraId="4AE1D899" w14:textId="77777777" w:rsidR="004F67FD" w:rsidRDefault="004F67FD" w:rsidP="004F63E6">
      <w:pPr>
        <w:pStyle w:val="NormlnIMP"/>
        <w:spacing w:line="276" w:lineRule="auto"/>
        <w:rPr>
          <w:rFonts w:ascii="Arial" w:hAnsi="Arial" w:cs="Arial"/>
          <w:color w:val="000000"/>
          <w:sz w:val="22"/>
          <w:szCs w:val="22"/>
        </w:rPr>
      </w:pPr>
      <w:r>
        <w:rPr>
          <w:rFonts w:ascii="Arial" w:hAnsi="Arial" w:cs="Arial"/>
          <w:color w:val="000000"/>
          <w:sz w:val="22"/>
          <w:szCs w:val="22"/>
        </w:rPr>
        <w:lastRenderedPageBreak/>
        <w:t>Příloha č.1</w:t>
      </w:r>
    </w:p>
    <w:p w14:paraId="553F55D3" w14:textId="77777777" w:rsidR="004F67FD" w:rsidRDefault="004F67FD" w:rsidP="004F63E6">
      <w:pPr>
        <w:pStyle w:val="NormlnIMP"/>
        <w:spacing w:line="276" w:lineRule="auto"/>
        <w:rPr>
          <w:rFonts w:ascii="Arial" w:hAnsi="Arial" w:cs="Arial"/>
          <w:color w:val="000000"/>
          <w:sz w:val="22"/>
          <w:szCs w:val="22"/>
        </w:rPr>
      </w:pPr>
    </w:p>
    <w:p w14:paraId="79CC6B9F" w14:textId="77777777" w:rsidR="004F67FD" w:rsidRDefault="004F67FD" w:rsidP="004F63E6">
      <w:pPr>
        <w:pStyle w:val="NormlnIMP"/>
        <w:spacing w:line="276" w:lineRule="auto"/>
        <w:rPr>
          <w:rFonts w:ascii="Arial" w:hAnsi="Arial" w:cs="Arial"/>
          <w:color w:val="000000"/>
          <w:sz w:val="22"/>
          <w:szCs w:val="22"/>
        </w:rPr>
      </w:pPr>
    </w:p>
    <w:tbl>
      <w:tblPr>
        <w:tblW w:w="8940" w:type="dxa"/>
        <w:tblCellMar>
          <w:left w:w="70" w:type="dxa"/>
          <w:right w:w="70" w:type="dxa"/>
        </w:tblCellMar>
        <w:tblLook w:val="04A0" w:firstRow="1" w:lastRow="0" w:firstColumn="1" w:lastColumn="0" w:noHBand="0" w:noVBand="1"/>
      </w:tblPr>
      <w:tblGrid>
        <w:gridCol w:w="2980"/>
        <w:gridCol w:w="1980"/>
        <w:gridCol w:w="1980"/>
        <w:gridCol w:w="2000"/>
      </w:tblGrid>
      <w:tr w:rsidR="004F67FD" w:rsidRPr="004F67FD" w14:paraId="26133C22" w14:textId="77777777" w:rsidTr="004F67FD">
        <w:trPr>
          <w:trHeight w:val="324"/>
        </w:trPr>
        <w:tc>
          <w:tcPr>
            <w:tcW w:w="6940" w:type="dxa"/>
            <w:gridSpan w:val="3"/>
            <w:tcBorders>
              <w:top w:val="nil"/>
              <w:left w:val="nil"/>
              <w:bottom w:val="nil"/>
              <w:right w:val="nil"/>
            </w:tcBorders>
            <w:shd w:val="clear" w:color="auto" w:fill="auto"/>
            <w:noWrap/>
            <w:vAlign w:val="center"/>
            <w:hideMark/>
          </w:tcPr>
          <w:p w14:paraId="3249A926" w14:textId="77777777" w:rsidR="004F67FD" w:rsidRPr="004F67FD" w:rsidRDefault="004F67FD" w:rsidP="004F67FD">
            <w:pPr>
              <w:overflowPunct/>
              <w:autoSpaceDE/>
              <w:autoSpaceDN/>
              <w:adjustRightInd/>
              <w:textAlignment w:val="auto"/>
              <w:rPr>
                <w:rFonts w:ascii="Arial" w:hAnsi="Arial" w:cs="Arial"/>
                <w:b/>
                <w:bCs/>
                <w:color w:val="000000"/>
                <w:sz w:val="24"/>
                <w:szCs w:val="24"/>
              </w:rPr>
            </w:pPr>
            <w:r w:rsidRPr="004F67FD">
              <w:rPr>
                <w:rFonts w:ascii="Arial" w:hAnsi="Arial" w:cs="Arial"/>
                <w:b/>
                <w:bCs/>
                <w:color w:val="000000"/>
                <w:sz w:val="24"/>
                <w:szCs w:val="24"/>
              </w:rPr>
              <w:t xml:space="preserve">Servis a opravy motorových vozidel  - koncern </w:t>
            </w:r>
            <w:proofErr w:type="spellStart"/>
            <w:r w:rsidR="00E72967">
              <w:rPr>
                <w:rFonts w:ascii="Arial" w:hAnsi="Arial" w:cs="Arial"/>
                <w:b/>
                <w:bCs/>
                <w:color w:val="000000"/>
                <w:sz w:val="24"/>
                <w:szCs w:val="24"/>
              </w:rPr>
              <w:t>Stellantis</w:t>
            </w:r>
            <w:proofErr w:type="spellEnd"/>
          </w:p>
        </w:tc>
        <w:tc>
          <w:tcPr>
            <w:tcW w:w="2000" w:type="dxa"/>
            <w:tcBorders>
              <w:top w:val="nil"/>
              <w:left w:val="nil"/>
              <w:bottom w:val="nil"/>
              <w:right w:val="nil"/>
            </w:tcBorders>
            <w:shd w:val="clear" w:color="auto" w:fill="auto"/>
            <w:noWrap/>
            <w:vAlign w:val="bottom"/>
            <w:hideMark/>
          </w:tcPr>
          <w:p w14:paraId="4EEAF058" w14:textId="77777777" w:rsidR="004F67FD" w:rsidRPr="004F67FD" w:rsidRDefault="004F67FD" w:rsidP="004F67FD">
            <w:pPr>
              <w:overflowPunct/>
              <w:autoSpaceDE/>
              <w:autoSpaceDN/>
              <w:adjustRightInd/>
              <w:textAlignment w:val="auto"/>
              <w:rPr>
                <w:rFonts w:ascii="Arial" w:hAnsi="Arial" w:cs="Arial"/>
                <w:b/>
                <w:bCs/>
                <w:color w:val="000000"/>
                <w:sz w:val="24"/>
                <w:szCs w:val="24"/>
              </w:rPr>
            </w:pPr>
          </w:p>
        </w:tc>
      </w:tr>
      <w:tr w:rsidR="004F67FD" w:rsidRPr="006C34D9" w14:paraId="59B3779C" w14:textId="77777777" w:rsidTr="004F67FD">
        <w:trPr>
          <w:trHeight w:val="960"/>
        </w:trPr>
        <w:tc>
          <w:tcPr>
            <w:tcW w:w="2980" w:type="dxa"/>
            <w:tcBorders>
              <w:top w:val="single" w:sz="8" w:space="0" w:color="auto"/>
              <w:left w:val="single" w:sz="8" w:space="0" w:color="auto"/>
              <w:bottom w:val="single" w:sz="8" w:space="0" w:color="auto"/>
              <w:right w:val="nil"/>
            </w:tcBorders>
            <w:shd w:val="clear" w:color="auto" w:fill="auto"/>
            <w:noWrap/>
            <w:vAlign w:val="bottom"/>
            <w:hideMark/>
          </w:tcPr>
          <w:p w14:paraId="4AF6A7DD" w14:textId="77777777" w:rsidR="004F67FD" w:rsidRPr="006C34D9" w:rsidRDefault="004F67FD" w:rsidP="004F67FD">
            <w:pPr>
              <w:overflowPunct/>
              <w:autoSpaceDE/>
              <w:autoSpaceDN/>
              <w:adjustRightInd/>
              <w:jc w:val="center"/>
              <w:textAlignment w:val="auto"/>
              <w:rPr>
                <w:rFonts w:ascii="Arial" w:hAnsi="Arial" w:cs="Arial"/>
                <w:color w:val="000000"/>
                <w:sz w:val="22"/>
                <w:szCs w:val="22"/>
              </w:rPr>
            </w:pPr>
            <w:r w:rsidRPr="006C34D9">
              <w:rPr>
                <w:rFonts w:ascii="Arial" w:hAnsi="Arial" w:cs="Arial"/>
                <w:color w:val="000000"/>
                <w:sz w:val="22"/>
                <w:szCs w:val="22"/>
              </w:rPr>
              <w:t> </w:t>
            </w:r>
          </w:p>
        </w:tc>
        <w:tc>
          <w:tcPr>
            <w:tcW w:w="198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3929602" w14:textId="77777777" w:rsidR="004F67FD" w:rsidRPr="006C34D9" w:rsidRDefault="004F67FD" w:rsidP="004F67FD">
            <w:pPr>
              <w:overflowPunct/>
              <w:autoSpaceDE/>
              <w:autoSpaceDN/>
              <w:adjustRightInd/>
              <w:jc w:val="center"/>
              <w:textAlignment w:val="auto"/>
              <w:rPr>
                <w:rFonts w:ascii="Arial" w:hAnsi="Arial" w:cs="Arial"/>
                <w:color w:val="000000"/>
                <w:sz w:val="22"/>
                <w:szCs w:val="22"/>
              </w:rPr>
            </w:pPr>
            <w:r w:rsidRPr="006C34D9">
              <w:rPr>
                <w:rFonts w:ascii="Arial" w:hAnsi="Arial" w:cs="Arial"/>
                <w:color w:val="000000"/>
                <w:sz w:val="22"/>
                <w:szCs w:val="22"/>
              </w:rPr>
              <w:t>Mechanické práce (cena za 1 hod bez DPH v Kč)</w:t>
            </w:r>
          </w:p>
        </w:tc>
        <w:tc>
          <w:tcPr>
            <w:tcW w:w="1980" w:type="dxa"/>
            <w:tcBorders>
              <w:top w:val="single" w:sz="8" w:space="0" w:color="auto"/>
              <w:left w:val="nil"/>
              <w:bottom w:val="single" w:sz="8" w:space="0" w:color="auto"/>
              <w:right w:val="single" w:sz="4" w:space="0" w:color="auto"/>
            </w:tcBorders>
            <w:shd w:val="clear" w:color="auto" w:fill="auto"/>
            <w:vAlign w:val="bottom"/>
            <w:hideMark/>
          </w:tcPr>
          <w:p w14:paraId="5991CAED" w14:textId="77777777" w:rsidR="004F67FD" w:rsidRPr="006C34D9" w:rsidRDefault="004F67FD" w:rsidP="004F67FD">
            <w:pPr>
              <w:overflowPunct/>
              <w:autoSpaceDE/>
              <w:autoSpaceDN/>
              <w:adjustRightInd/>
              <w:jc w:val="center"/>
              <w:textAlignment w:val="auto"/>
              <w:rPr>
                <w:rFonts w:ascii="Arial" w:hAnsi="Arial" w:cs="Arial"/>
                <w:color w:val="000000"/>
                <w:sz w:val="22"/>
                <w:szCs w:val="22"/>
              </w:rPr>
            </w:pPr>
            <w:r w:rsidRPr="006C34D9">
              <w:rPr>
                <w:rFonts w:ascii="Arial" w:hAnsi="Arial" w:cs="Arial"/>
                <w:color w:val="000000"/>
                <w:sz w:val="22"/>
                <w:szCs w:val="22"/>
              </w:rPr>
              <w:t>Karosářské práce (cena za 1 hod bez DPH v Kč)</w:t>
            </w:r>
          </w:p>
        </w:tc>
        <w:tc>
          <w:tcPr>
            <w:tcW w:w="2000" w:type="dxa"/>
            <w:tcBorders>
              <w:top w:val="single" w:sz="8" w:space="0" w:color="auto"/>
              <w:left w:val="nil"/>
              <w:bottom w:val="single" w:sz="8" w:space="0" w:color="auto"/>
              <w:right w:val="single" w:sz="8" w:space="0" w:color="auto"/>
            </w:tcBorders>
            <w:shd w:val="clear" w:color="auto" w:fill="auto"/>
            <w:vAlign w:val="bottom"/>
            <w:hideMark/>
          </w:tcPr>
          <w:p w14:paraId="4922DE35" w14:textId="77777777" w:rsidR="004F67FD" w:rsidRPr="006C34D9" w:rsidRDefault="004F67FD" w:rsidP="004F67FD">
            <w:pPr>
              <w:overflowPunct/>
              <w:autoSpaceDE/>
              <w:autoSpaceDN/>
              <w:adjustRightInd/>
              <w:jc w:val="center"/>
              <w:textAlignment w:val="auto"/>
              <w:rPr>
                <w:rFonts w:ascii="Arial" w:hAnsi="Arial" w:cs="Arial"/>
                <w:color w:val="000000"/>
                <w:sz w:val="22"/>
                <w:szCs w:val="22"/>
              </w:rPr>
            </w:pPr>
            <w:r w:rsidRPr="006C34D9">
              <w:rPr>
                <w:rFonts w:ascii="Arial" w:hAnsi="Arial" w:cs="Arial"/>
                <w:color w:val="000000"/>
                <w:sz w:val="22"/>
                <w:szCs w:val="22"/>
              </w:rPr>
              <w:t>Lakýrnické práce (cena za 1 hod bez DPH v Kč)</w:t>
            </w:r>
          </w:p>
        </w:tc>
      </w:tr>
      <w:tr w:rsidR="004D2AC5" w:rsidRPr="006C34D9" w14:paraId="409A0516" w14:textId="77777777" w:rsidTr="00C47C97">
        <w:trPr>
          <w:trHeight w:val="288"/>
        </w:trPr>
        <w:tc>
          <w:tcPr>
            <w:tcW w:w="2980" w:type="dxa"/>
            <w:tcBorders>
              <w:top w:val="nil"/>
              <w:left w:val="single" w:sz="8" w:space="0" w:color="auto"/>
              <w:bottom w:val="single" w:sz="4" w:space="0" w:color="auto"/>
              <w:right w:val="single" w:sz="4" w:space="0" w:color="auto"/>
            </w:tcBorders>
            <w:shd w:val="clear" w:color="auto" w:fill="auto"/>
            <w:noWrap/>
            <w:vAlign w:val="bottom"/>
            <w:hideMark/>
          </w:tcPr>
          <w:p w14:paraId="55008C23" w14:textId="77777777" w:rsidR="004D2AC5" w:rsidRPr="006C34D9" w:rsidRDefault="00DE10BB" w:rsidP="004D2AC5">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t xml:space="preserve"> Peugeot 2008 elektro</w:t>
            </w:r>
            <w:r w:rsidR="004D2AC5" w:rsidRPr="006C34D9">
              <w:rPr>
                <w:rFonts w:ascii="Arial" w:hAnsi="Arial" w:cs="Arial"/>
                <w:color w:val="000000"/>
                <w:sz w:val="22"/>
                <w:szCs w:val="22"/>
              </w:rPr>
              <w:t xml:space="preserve"> </w:t>
            </w:r>
          </w:p>
        </w:tc>
        <w:tc>
          <w:tcPr>
            <w:tcW w:w="1980" w:type="dxa"/>
            <w:tcBorders>
              <w:top w:val="nil"/>
              <w:left w:val="nil"/>
              <w:bottom w:val="single" w:sz="4" w:space="0" w:color="auto"/>
              <w:right w:val="single" w:sz="4" w:space="0" w:color="auto"/>
            </w:tcBorders>
            <w:shd w:val="clear" w:color="auto" w:fill="auto"/>
            <w:noWrap/>
            <w:vAlign w:val="bottom"/>
            <w:hideMark/>
          </w:tcPr>
          <w:p w14:paraId="110D0D35" w14:textId="77777777" w:rsidR="004D2AC5" w:rsidRPr="004D2AC5" w:rsidRDefault="006E7F0B" w:rsidP="004D2AC5">
            <w:pPr>
              <w:overflowPunct/>
              <w:autoSpaceDE/>
              <w:autoSpaceDN/>
              <w:adjustRightInd/>
              <w:jc w:val="center"/>
              <w:textAlignment w:val="auto"/>
              <w:rPr>
                <w:rFonts w:ascii="Arial" w:hAnsi="Arial" w:cs="Arial"/>
                <w:color w:val="000000"/>
                <w:sz w:val="22"/>
                <w:szCs w:val="22"/>
              </w:rPr>
            </w:pPr>
            <w:r>
              <w:rPr>
                <w:rFonts w:ascii="Arial" w:hAnsi="Arial" w:cs="Arial"/>
                <w:bCs/>
                <w:color w:val="000000"/>
                <w:sz w:val="22"/>
                <w:szCs w:val="22"/>
              </w:rPr>
              <w:t>1000</w:t>
            </w:r>
          </w:p>
        </w:tc>
        <w:tc>
          <w:tcPr>
            <w:tcW w:w="1980" w:type="dxa"/>
            <w:tcBorders>
              <w:top w:val="nil"/>
              <w:left w:val="nil"/>
              <w:bottom w:val="single" w:sz="4" w:space="0" w:color="auto"/>
              <w:right w:val="single" w:sz="4" w:space="0" w:color="auto"/>
            </w:tcBorders>
            <w:shd w:val="clear" w:color="auto" w:fill="auto"/>
            <w:noWrap/>
            <w:hideMark/>
          </w:tcPr>
          <w:p w14:paraId="3CC072B6" w14:textId="77777777" w:rsidR="004D2AC5" w:rsidRPr="004D2AC5" w:rsidRDefault="006E7F0B" w:rsidP="004D2AC5">
            <w:pPr>
              <w:overflowPunct/>
              <w:autoSpaceDE/>
              <w:autoSpaceDN/>
              <w:adjustRightInd/>
              <w:jc w:val="center"/>
              <w:textAlignment w:val="auto"/>
              <w:rPr>
                <w:rFonts w:ascii="Arial" w:hAnsi="Arial" w:cs="Arial"/>
                <w:color w:val="000000"/>
                <w:sz w:val="22"/>
                <w:szCs w:val="22"/>
              </w:rPr>
            </w:pPr>
            <w:r>
              <w:rPr>
                <w:rFonts w:ascii="Arial" w:hAnsi="Arial" w:cs="Arial"/>
                <w:bCs/>
                <w:color w:val="000000"/>
                <w:sz w:val="22"/>
                <w:szCs w:val="22"/>
              </w:rPr>
              <w:t>1000</w:t>
            </w:r>
          </w:p>
        </w:tc>
        <w:tc>
          <w:tcPr>
            <w:tcW w:w="2000" w:type="dxa"/>
            <w:tcBorders>
              <w:top w:val="nil"/>
              <w:left w:val="nil"/>
              <w:bottom w:val="single" w:sz="4" w:space="0" w:color="auto"/>
              <w:right w:val="single" w:sz="8" w:space="0" w:color="auto"/>
            </w:tcBorders>
            <w:shd w:val="clear" w:color="auto" w:fill="auto"/>
            <w:noWrap/>
            <w:hideMark/>
          </w:tcPr>
          <w:p w14:paraId="3DFD7C65" w14:textId="77777777" w:rsidR="004D2AC5" w:rsidRPr="004D2AC5" w:rsidRDefault="006E7F0B" w:rsidP="004D2AC5">
            <w:pPr>
              <w:overflowPunct/>
              <w:autoSpaceDE/>
              <w:autoSpaceDN/>
              <w:adjustRightInd/>
              <w:jc w:val="center"/>
              <w:textAlignment w:val="auto"/>
              <w:rPr>
                <w:rFonts w:ascii="Arial" w:hAnsi="Arial" w:cs="Arial"/>
                <w:color w:val="000000"/>
                <w:sz w:val="22"/>
                <w:szCs w:val="22"/>
              </w:rPr>
            </w:pPr>
            <w:r>
              <w:rPr>
                <w:rFonts w:ascii="Arial" w:hAnsi="Arial" w:cs="Arial"/>
                <w:bCs/>
                <w:color w:val="000000"/>
                <w:sz w:val="22"/>
                <w:szCs w:val="22"/>
              </w:rPr>
              <w:t>1300</w:t>
            </w:r>
          </w:p>
        </w:tc>
      </w:tr>
      <w:tr w:rsidR="004F67FD" w:rsidRPr="006C34D9" w14:paraId="0A92FEFB" w14:textId="77777777" w:rsidTr="004F67FD">
        <w:trPr>
          <w:trHeight w:val="288"/>
        </w:trPr>
        <w:tc>
          <w:tcPr>
            <w:tcW w:w="2980" w:type="dxa"/>
            <w:tcBorders>
              <w:top w:val="nil"/>
              <w:left w:val="nil"/>
              <w:bottom w:val="nil"/>
              <w:right w:val="nil"/>
            </w:tcBorders>
            <w:shd w:val="clear" w:color="auto" w:fill="auto"/>
            <w:noWrap/>
            <w:vAlign w:val="bottom"/>
            <w:hideMark/>
          </w:tcPr>
          <w:p w14:paraId="6FC1E106" w14:textId="77777777" w:rsidR="004F67FD" w:rsidRPr="006C34D9" w:rsidRDefault="004F67FD" w:rsidP="004F67FD">
            <w:pPr>
              <w:overflowPunct/>
              <w:autoSpaceDE/>
              <w:autoSpaceDN/>
              <w:adjustRightInd/>
              <w:textAlignment w:val="auto"/>
              <w:rPr>
                <w:rFonts w:ascii="Arial" w:hAnsi="Arial" w:cs="Arial"/>
              </w:rPr>
            </w:pPr>
          </w:p>
        </w:tc>
        <w:tc>
          <w:tcPr>
            <w:tcW w:w="1980" w:type="dxa"/>
            <w:tcBorders>
              <w:top w:val="nil"/>
              <w:left w:val="nil"/>
              <w:bottom w:val="nil"/>
              <w:right w:val="nil"/>
            </w:tcBorders>
            <w:shd w:val="clear" w:color="auto" w:fill="auto"/>
            <w:noWrap/>
            <w:vAlign w:val="bottom"/>
            <w:hideMark/>
          </w:tcPr>
          <w:p w14:paraId="7BE2A0AE" w14:textId="77777777" w:rsidR="004F67FD" w:rsidRPr="006C34D9" w:rsidRDefault="004F67FD" w:rsidP="004F67FD">
            <w:pPr>
              <w:overflowPunct/>
              <w:autoSpaceDE/>
              <w:autoSpaceDN/>
              <w:adjustRightInd/>
              <w:textAlignment w:val="auto"/>
              <w:rPr>
                <w:rFonts w:ascii="Arial" w:hAnsi="Arial" w:cs="Arial"/>
              </w:rPr>
            </w:pPr>
          </w:p>
        </w:tc>
        <w:tc>
          <w:tcPr>
            <w:tcW w:w="1980" w:type="dxa"/>
            <w:tcBorders>
              <w:top w:val="nil"/>
              <w:left w:val="nil"/>
              <w:bottom w:val="nil"/>
              <w:right w:val="nil"/>
            </w:tcBorders>
            <w:shd w:val="clear" w:color="auto" w:fill="auto"/>
            <w:noWrap/>
            <w:vAlign w:val="bottom"/>
            <w:hideMark/>
          </w:tcPr>
          <w:p w14:paraId="403B3D01" w14:textId="77777777" w:rsidR="004F67FD" w:rsidRPr="006C34D9" w:rsidRDefault="004F67FD" w:rsidP="004F67FD">
            <w:pPr>
              <w:overflowPunct/>
              <w:autoSpaceDE/>
              <w:autoSpaceDN/>
              <w:adjustRightInd/>
              <w:textAlignment w:val="auto"/>
              <w:rPr>
                <w:rFonts w:ascii="Arial" w:hAnsi="Arial" w:cs="Arial"/>
              </w:rPr>
            </w:pPr>
          </w:p>
        </w:tc>
        <w:tc>
          <w:tcPr>
            <w:tcW w:w="2000" w:type="dxa"/>
            <w:tcBorders>
              <w:top w:val="nil"/>
              <w:left w:val="nil"/>
              <w:bottom w:val="nil"/>
              <w:right w:val="nil"/>
            </w:tcBorders>
            <w:shd w:val="clear" w:color="auto" w:fill="auto"/>
            <w:noWrap/>
            <w:vAlign w:val="bottom"/>
            <w:hideMark/>
          </w:tcPr>
          <w:p w14:paraId="3BA02AB4" w14:textId="77777777" w:rsidR="004F67FD" w:rsidRPr="006C34D9" w:rsidRDefault="004F67FD" w:rsidP="004F67FD">
            <w:pPr>
              <w:overflowPunct/>
              <w:autoSpaceDE/>
              <w:autoSpaceDN/>
              <w:adjustRightInd/>
              <w:textAlignment w:val="auto"/>
              <w:rPr>
                <w:rFonts w:ascii="Arial" w:hAnsi="Arial" w:cs="Arial"/>
              </w:rPr>
            </w:pPr>
          </w:p>
        </w:tc>
      </w:tr>
      <w:tr w:rsidR="004F67FD" w:rsidRPr="006C34D9" w14:paraId="1594516A" w14:textId="77777777" w:rsidTr="004F67FD">
        <w:trPr>
          <w:trHeight w:val="300"/>
        </w:trPr>
        <w:tc>
          <w:tcPr>
            <w:tcW w:w="2980" w:type="dxa"/>
            <w:tcBorders>
              <w:top w:val="nil"/>
              <w:left w:val="nil"/>
              <w:bottom w:val="nil"/>
              <w:right w:val="nil"/>
            </w:tcBorders>
            <w:shd w:val="clear" w:color="auto" w:fill="auto"/>
            <w:noWrap/>
            <w:vAlign w:val="bottom"/>
            <w:hideMark/>
          </w:tcPr>
          <w:p w14:paraId="444C9084" w14:textId="77777777" w:rsidR="004F67FD" w:rsidRPr="006C34D9" w:rsidRDefault="004F67FD" w:rsidP="004F67FD">
            <w:pPr>
              <w:overflowPunct/>
              <w:autoSpaceDE/>
              <w:autoSpaceDN/>
              <w:adjustRightInd/>
              <w:textAlignment w:val="auto"/>
              <w:rPr>
                <w:rFonts w:ascii="Arial" w:hAnsi="Arial" w:cs="Arial"/>
              </w:rPr>
            </w:pPr>
          </w:p>
        </w:tc>
        <w:tc>
          <w:tcPr>
            <w:tcW w:w="1980" w:type="dxa"/>
            <w:tcBorders>
              <w:top w:val="nil"/>
              <w:left w:val="nil"/>
              <w:bottom w:val="nil"/>
              <w:right w:val="nil"/>
            </w:tcBorders>
            <w:shd w:val="clear" w:color="auto" w:fill="auto"/>
            <w:noWrap/>
            <w:vAlign w:val="bottom"/>
            <w:hideMark/>
          </w:tcPr>
          <w:p w14:paraId="4850EDAC" w14:textId="77777777" w:rsidR="004F67FD" w:rsidRPr="006C34D9" w:rsidRDefault="004F67FD" w:rsidP="004F67FD">
            <w:pPr>
              <w:overflowPunct/>
              <w:autoSpaceDE/>
              <w:autoSpaceDN/>
              <w:adjustRightInd/>
              <w:textAlignment w:val="auto"/>
              <w:rPr>
                <w:rFonts w:ascii="Arial" w:hAnsi="Arial" w:cs="Arial"/>
              </w:rPr>
            </w:pPr>
          </w:p>
        </w:tc>
        <w:tc>
          <w:tcPr>
            <w:tcW w:w="1980" w:type="dxa"/>
            <w:tcBorders>
              <w:top w:val="nil"/>
              <w:left w:val="nil"/>
              <w:bottom w:val="nil"/>
              <w:right w:val="nil"/>
            </w:tcBorders>
            <w:shd w:val="clear" w:color="auto" w:fill="auto"/>
            <w:noWrap/>
            <w:vAlign w:val="bottom"/>
            <w:hideMark/>
          </w:tcPr>
          <w:p w14:paraId="63BAB187" w14:textId="77777777" w:rsidR="004F67FD" w:rsidRPr="006C34D9" w:rsidRDefault="004F67FD" w:rsidP="004F67FD">
            <w:pPr>
              <w:overflowPunct/>
              <w:autoSpaceDE/>
              <w:autoSpaceDN/>
              <w:adjustRightInd/>
              <w:textAlignment w:val="auto"/>
              <w:rPr>
                <w:rFonts w:ascii="Arial" w:hAnsi="Arial" w:cs="Arial"/>
              </w:rPr>
            </w:pPr>
          </w:p>
        </w:tc>
        <w:tc>
          <w:tcPr>
            <w:tcW w:w="2000" w:type="dxa"/>
            <w:tcBorders>
              <w:top w:val="nil"/>
              <w:left w:val="nil"/>
              <w:bottom w:val="nil"/>
              <w:right w:val="nil"/>
            </w:tcBorders>
            <w:shd w:val="clear" w:color="auto" w:fill="auto"/>
            <w:noWrap/>
            <w:vAlign w:val="bottom"/>
            <w:hideMark/>
          </w:tcPr>
          <w:p w14:paraId="0C398447" w14:textId="77777777" w:rsidR="004F67FD" w:rsidRPr="006C34D9" w:rsidRDefault="004F67FD" w:rsidP="004F67FD">
            <w:pPr>
              <w:overflowPunct/>
              <w:autoSpaceDE/>
              <w:autoSpaceDN/>
              <w:adjustRightInd/>
              <w:textAlignment w:val="auto"/>
              <w:rPr>
                <w:rFonts w:ascii="Arial" w:hAnsi="Arial" w:cs="Arial"/>
              </w:rPr>
            </w:pPr>
          </w:p>
        </w:tc>
      </w:tr>
      <w:tr w:rsidR="004F67FD" w:rsidRPr="006C34D9" w14:paraId="0BDA2841" w14:textId="77777777" w:rsidTr="004F67FD">
        <w:trPr>
          <w:trHeight w:val="300"/>
        </w:trPr>
        <w:tc>
          <w:tcPr>
            <w:tcW w:w="2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041D21" w14:textId="77777777" w:rsidR="004F67FD" w:rsidRPr="006C34D9" w:rsidRDefault="006C34D9" w:rsidP="004F67FD">
            <w:pPr>
              <w:overflowPunct/>
              <w:autoSpaceDE/>
              <w:autoSpaceDN/>
              <w:adjustRightInd/>
              <w:textAlignment w:val="auto"/>
              <w:rPr>
                <w:rFonts w:ascii="Arial" w:hAnsi="Arial" w:cs="Arial"/>
                <w:b/>
                <w:bCs/>
                <w:color w:val="000000"/>
                <w:sz w:val="22"/>
                <w:szCs w:val="22"/>
              </w:rPr>
            </w:pPr>
            <w:r w:rsidRPr="006C34D9">
              <w:rPr>
                <w:rFonts w:ascii="Arial" w:hAnsi="Arial" w:cs="Arial"/>
                <w:b/>
                <w:bCs/>
                <w:color w:val="000000"/>
                <w:sz w:val="22"/>
                <w:szCs w:val="22"/>
              </w:rPr>
              <w:t>D</w:t>
            </w:r>
            <w:r w:rsidR="004F67FD" w:rsidRPr="006C34D9">
              <w:rPr>
                <w:rFonts w:ascii="Arial" w:hAnsi="Arial" w:cs="Arial"/>
                <w:b/>
                <w:bCs/>
                <w:color w:val="000000"/>
                <w:sz w:val="22"/>
                <w:szCs w:val="22"/>
              </w:rPr>
              <w:t>ruh činnosti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16DE8216" w14:textId="77777777" w:rsidR="004F67FD" w:rsidRPr="006C34D9" w:rsidRDefault="004F67FD" w:rsidP="004F67FD">
            <w:pPr>
              <w:overflowPunct/>
              <w:autoSpaceDE/>
              <w:autoSpaceDN/>
              <w:adjustRightInd/>
              <w:textAlignment w:val="auto"/>
              <w:rPr>
                <w:rFonts w:ascii="Arial" w:hAnsi="Arial" w:cs="Arial"/>
                <w:b/>
                <w:bCs/>
                <w:color w:val="000000"/>
                <w:sz w:val="22"/>
                <w:szCs w:val="22"/>
              </w:rPr>
            </w:pPr>
            <w:r w:rsidRPr="006C34D9">
              <w:rPr>
                <w:rFonts w:ascii="Arial" w:hAnsi="Arial" w:cs="Arial"/>
                <w:b/>
                <w:bCs/>
                <w:color w:val="000000"/>
                <w:sz w:val="22"/>
                <w:szCs w:val="22"/>
              </w:rPr>
              <w:t>měrná jednotka</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71314CA6" w14:textId="77777777" w:rsidR="004F67FD" w:rsidRPr="006C34D9" w:rsidRDefault="004F67FD" w:rsidP="004F67FD">
            <w:pPr>
              <w:overflowPunct/>
              <w:autoSpaceDE/>
              <w:autoSpaceDN/>
              <w:adjustRightInd/>
              <w:jc w:val="center"/>
              <w:textAlignment w:val="auto"/>
              <w:rPr>
                <w:rFonts w:ascii="Arial" w:hAnsi="Arial" w:cs="Arial"/>
                <w:b/>
                <w:bCs/>
                <w:color w:val="000000"/>
                <w:sz w:val="22"/>
                <w:szCs w:val="22"/>
              </w:rPr>
            </w:pPr>
            <w:r w:rsidRPr="006C34D9">
              <w:rPr>
                <w:rFonts w:ascii="Arial" w:hAnsi="Arial" w:cs="Arial"/>
                <w:b/>
                <w:bCs/>
                <w:color w:val="000000"/>
                <w:sz w:val="22"/>
                <w:szCs w:val="22"/>
              </w:rPr>
              <w:t>výše slevy z ceny v %</w:t>
            </w:r>
          </w:p>
        </w:tc>
        <w:tc>
          <w:tcPr>
            <w:tcW w:w="2000" w:type="dxa"/>
            <w:tcBorders>
              <w:top w:val="nil"/>
              <w:left w:val="nil"/>
              <w:bottom w:val="nil"/>
              <w:right w:val="nil"/>
            </w:tcBorders>
            <w:shd w:val="clear" w:color="auto" w:fill="auto"/>
            <w:noWrap/>
            <w:vAlign w:val="bottom"/>
            <w:hideMark/>
          </w:tcPr>
          <w:p w14:paraId="0B566129" w14:textId="77777777" w:rsidR="004F67FD" w:rsidRPr="006C34D9" w:rsidRDefault="004F67FD" w:rsidP="004F67FD">
            <w:pPr>
              <w:overflowPunct/>
              <w:autoSpaceDE/>
              <w:autoSpaceDN/>
              <w:adjustRightInd/>
              <w:jc w:val="center"/>
              <w:textAlignment w:val="auto"/>
              <w:rPr>
                <w:rFonts w:ascii="Arial" w:hAnsi="Arial" w:cs="Arial"/>
                <w:b/>
                <w:bCs/>
                <w:color w:val="000000"/>
                <w:sz w:val="18"/>
                <w:szCs w:val="18"/>
              </w:rPr>
            </w:pPr>
          </w:p>
        </w:tc>
      </w:tr>
      <w:tr w:rsidR="004D2AC5" w:rsidRPr="006C34D9" w14:paraId="682F6C03" w14:textId="77777777" w:rsidTr="004D2AC5">
        <w:trPr>
          <w:trHeight w:val="468"/>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4B470E98" w14:textId="77777777" w:rsidR="004D2AC5" w:rsidRPr="006C34D9" w:rsidRDefault="004D2AC5" w:rsidP="004D2AC5">
            <w:pPr>
              <w:overflowPunct/>
              <w:autoSpaceDE/>
              <w:autoSpaceDN/>
              <w:adjustRightInd/>
              <w:textAlignment w:val="auto"/>
              <w:rPr>
                <w:rFonts w:ascii="Arial" w:hAnsi="Arial" w:cs="Arial"/>
                <w:color w:val="000000"/>
                <w:sz w:val="22"/>
                <w:szCs w:val="22"/>
              </w:rPr>
            </w:pPr>
            <w:r w:rsidRPr="006C34D9">
              <w:rPr>
                <w:rFonts w:ascii="Arial" w:hAnsi="Arial" w:cs="Arial"/>
                <w:color w:val="000000"/>
                <w:sz w:val="22"/>
                <w:szCs w:val="22"/>
              </w:rPr>
              <w:t>poskytnutá sleva na originální náhradní díly</w:t>
            </w:r>
          </w:p>
        </w:tc>
        <w:tc>
          <w:tcPr>
            <w:tcW w:w="1980" w:type="dxa"/>
            <w:tcBorders>
              <w:top w:val="nil"/>
              <w:left w:val="nil"/>
              <w:bottom w:val="single" w:sz="8" w:space="0" w:color="auto"/>
              <w:right w:val="single" w:sz="8" w:space="0" w:color="auto"/>
            </w:tcBorders>
            <w:shd w:val="clear" w:color="auto" w:fill="auto"/>
            <w:vAlign w:val="center"/>
            <w:hideMark/>
          </w:tcPr>
          <w:p w14:paraId="0007B3EA" w14:textId="77777777" w:rsidR="004D2AC5" w:rsidRPr="006C34D9" w:rsidRDefault="004D2AC5" w:rsidP="004D2AC5">
            <w:pPr>
              <w:overflowPunct/>
              <w:autoSpaceDE/>
              <w:autoSpaceDN/>
              <w:adjustRightInd/>
              <w:textAlignment w:val="auto"/>
              <w:rPr>
                <w:rFonts w:ascii="Arial" w:hAnsi="Arial" w:cs="Arial"/>
                <w:color w:val="000000"/>
                <w:sz w:val="22"/>
                <w:szCs w:val="22"/>
              </w:rPr>
            </w:pPr>
            <w:r w:rsidRPr="006C34D9">
              <w:rPr>
                <w:rFonts w:ascii="Arial" w:hAnsi="Arial" w:cs="Arial"/>
                <w:color w:val="000000"/>
                <w:sz w:val="22"/>
                <w:szCs w:val="22"/>
              </w:rPr>
              <w:t>procento</w:t>
            </w:r>
          </w:p>
        </w:tc>
        <w:tc>
          <w:tcPr>
            <w:tcW w:w="1980" w:type="dxa"/>
            <w:tcBorders>
              <w:top w:val="nil"/>
              <w:left w:val="nil"/>
              <w:bottom w:val="single" w:sz="8" w:space="0" w:color="auto"/>
              <w:right w:val="single" w:sz="8" w:space="0" w:color="auto"/>
            </w:tcBorders>
            <w:shd w:val="clear" w:color="auto" w:fill="auto"/>
            <w:vAlign w:val="center"/>
            <w:hideMark/>
          </w:tcPr>
          <w:p w14:paraId="428DD18E" w14:textId="77777777" w:rsidR="004D2AC5" w:rsidRPr="004D2AC5" w:rsidRDefault="006E7F0B" w:rsidP="004D2AC5">
            <w:pPr>
              <w:overflowPunct/>
              <w:autoSpaceDE/>
              <w:autoSpaceDN/>
              <w:adjustRightInd/>
              <w:jc w:val="center"/>
              <w:textAlignment w:val="auto"/>
              <w:rPr>
                <w:rFonts w:ascii="Arial" w:hAnsi="Arial" w:cs="Arial"/>
                <w:color w:val="000000"/>
                <w:sz w:val="22"/>
                <w:szCs w:val="22"/>
              </w:rPr>
            </w:pPr>
            <w:r>
              <w:rPr>
                <w:rFonts w:ascii="Arial" w:hAnsi="Arial" w:cs="Arial"/>
                <w:bCs/>
                <w:color w:val="000000"/>
                <w:sz w:val="22"/>
                <w:szCs w:val="22"/>
              </w:rPr>
              <w:t>10</w:t>
            </w:r>
          </w:p>
        </w:tc>
        <w:tc>
          <w:tcPr>
            <w:tcW w:w="2000" w:type="dxa"/>
            <w:tcBorders>
              <w:top w:val="nil"/>
              <w:left w:val="nil"/>
              <w:bottom w:val="nil"/>
              <w:right w:val="nil"/>
            </w:tcBorders>
            <w:shd w:val="clear" w:color="auto" w:fill="auto"/>
            <w:noWrap/>
            <w:vAlign w:val="bottom"/>
            <w:hideMark/>
          </w:tcPr>
          <w:p w14:paraId="55ACFB3E" w14:textId="77777777" w:rsidR="004D2AC5" w:rsidRPr="006C34D9" w:rsidRDefault="004D2AC5" w:rsidP="004D2AC5">
            <w:pPr>
              <w:overflowPunct/>
              <w:autoSpaceDE/>
              <w:autoSpaceDN/>
              <w:adjustRightInd/>
              <w:textAlignment w:val="auto"/>
              <w:rPr>
                <w:rFonts w:ascii="Arial" w:hAnsi="Arial" w:cs="Arial"/>
                <w:color w:val="000000"/>
                <w:sz w:val="18"/>
                <w:szCs w:val="18"/>
              </w:rPr>
            </w:pPr>
          </w:p>
        </w:tc>
      </w:tr>
      <w:tr w:rsidR="004D2AC5" w:rsidRPr="006C34D9" w14:paraId="40933E1A" w14:textId="77777777" w:rsidTr="004D2AC5">
        <w:trPr>
          <w:trHeight w:val="300"/>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E4F9DE8" w14:textId="77777777" w:rsidR="004D2AC5" w:rsidRPr="006C34D9" w:rsidRDefault="004D2AC5" w:rsidP="004D2AC5">
            <w:pPr>
              <w:overflowPunct/>
              <w:autoSpaceDE/>
              <w:autoSpaceDN/>
              <w:adjustRightInd/>
              <w:textAlignment w:val="auto"/>
              <w:rPr>
                <w:rFonts w:ascii="Arial" w:hAnsi="Arial" w:cs="Arial"/>
                <w:color w:val="000000"/>
                <w:sz w:val="22"/>
                <w:szCs w:val="22"/>
              </w:rPr>
            </w:pPr>
            <w:r w:rsidRPr="006C34D9">
              <w:rPr>
                <w:rFonts w:ascii="Arial" w:hAnsi="Arial" w:cs="Arial"/>
                <w:color w:val="000000"/>
                <w:sz w:val="22"/>
                <w:szCs w:val="22"/>
              </w:rPr>
              <w:t>poskytnutá sleva na provozní náplně</w:t>
            </w:r>
          </w:p>
        </w:tc>
        <w:tc>
          <w:tcPr>
            <w:tcW w:w="1980" w:type="dxa"/>
            <w:tcBorders>
              <w:top w:val="nil"/>
              <w:left w:val="nil"/>
              <w:bottom w:val="single" w:sz="8" w:space="0" w:color="auto"/>
              <w:right w:val="single" w:sz="8" w:space="0" w:color="auto"/>
            </w:tcBorders>
            <w:shd w:val="clear" w:color="auto" w:fill="auto"/>
            <w:vAlign w:val="center"/>
            <w:hideMark/>
          </w:tcPr>
          <w:p w14:paraId="4F69BFEC" w14:textId="77777777" w:rsidR="004D2AC5" w:rsidRPr="006C34D9" w:rsidRDefault="004D2AC5" w:rsidP="004D2AC5">
            <w:pPr>
              <w:overflowPunct/>
              <w:autoSpaceDE/>
              <w:autoSpaceDN/>
              <w:adjustRightInd/>
              <w:textAlignment w:val="auto"/>
              <w:rPr>
                <w:rFonts w:ascii="Arial" w:hAnsi="Arial" w:cs="Arial"/>
                <w:color w:val="000000"/>
                <w:sz w:val="22"/>
                <w:szCs w:val="22"/>
              </w:rPr>
            </w:pPr>
            <w:r w:rsidRPr="006C34D9">
              <w:rPr>
                <w:rFonts w:ascii="Arial" w:hAnsi="Arial" w:cs="Arial"/>
                <w:color w:val="000000"/>
                <w:sz w:val="22"/>
                <w:szCs w:val="22"/>
              </w:rPr>
              <w:t>procento</w:t>
            </w:r>
          </w:p>
        </w:tc>
        <w:tc>
          <w:tcPr>
            <w:tcW w:w="1980" w:type="dxa"/>
            <w:tcBorders>
              <w:top w:val="nil"/>
              <w:left w:val="nil"/>
              <w:bottom w:val="single" w:sz="8" w:space="0" w:color="auto"/>
              <w:right w:val="single" w:sz="8" w:space="0" w:color="auto"/>
            </w:tcBorders>
            <w:shd w:val="clear" w:color="auto" w:fill="auto"/>
            <w:vAlign w:val="center"/>
            <w:hideMark/>
          </w:tcPr>
          <w:p w14:paraId="26F49747" w14:textId="77777777" w:rsidR="004D2AC5" w:rsidRPr="004D2AC5" w:rsidRDefault="006E7F0B" w:rsidP="004D2AC5">
            <w:pPr>
              <w:overflowPunct/>
              <w:autoSpaceDE/>
              <w:autoSpaceDN/>
              <w:adjustRightInd/>
              <w:jc w:val="center"/>
              <w:textAlignment w:val="auto"/>
              <w:rPr>
                <w:rFonts w:ascii="Arial" w:hAnsi="Arial" w:cs="Arial"/>
                <w:color w:val="000000"/>
                <w:sz w:val="22"/>
                <w:szCs w:val="22"/>
              </w:rPr>
            </w:pPr>
            <w:r>
              <w:rPr>
                <w:rFonts w:ascii="Arial" w:hAnsi="Arial" w:cs="Arial"/>
                <w:bCs/>
                <w:color w:val="000000"/>
                <w:sz w:val="22"/>
                <w:szCs w:val="22"/>
              </w:rPr>
              <w:t>15</w:t>
            </w:r>
          </w:p>
        </w:tc>
        <w:tc>
          <w:tcPr>
            <w:tcW w:w="2000" w:type="dxa"/>
            <w:tcBorders>
              <w:top w:val="nil"/>
              <w:left w:val="nil"/>
              <w:bottom w:val="nil"/>
              <w:right w:val="nil"/>
            </w:tcBorders>
            <w:shd w:val="clear" w:color="auto" w:fill="auto"/>
            <w:noWrap/>
            <w:vAlign w:val="bottom"/>
            <w:hideMark/>
          </w:tcPr>
          <w:p w14:paraId="105C50C5" w14:textId="77777777" w:rsidR="004D2AC5" w:rsidRPr="006C34D9" w:rsidRDefault="004D2AC5" w:rsidP="004D2AC5">
            <w:pPr>
              <w:overflowPunct/>
              <w:autoSpaceDE/>
              <w:autoSpaceDN/>
              <w:adjustRightInd/>
              <w:textAlignment w:val="auto"/>
              <w:rPr>
                <w:rFonts w:ascii="Arial" w:hAnsi="Arial" w:cs="Arial"/>
                <w:color w:val="000000"/>
                <w:sz w:val="18"/>
                <w:szCs w:val="18"/>
              </w:rPr>
            </w:pPr>
          </w:p>
        </w:tc>
      </w:tr>
      <w:tr w:rsidR="004F67FD" w:rsidRPr="006C34D9" w14:paraId="63C8E9BD" w14:textId="77777777" w:rsidTr="004F67FD">
        <w:trPr>
          <w:trHeight w:val="288"/>
        </w:trPr>
        <w:tc>
          <w:tcPr>
            <w:tcW w:w="2980" w:type="dxa"/>
            <w:tcBorders>
              <w:top w:val="nil"/>
              <w:left w:val="nil"/>
              <w:bottom w:val="nil"/>
              <w:right w:val="nil"/>
            </w:tcBorders>
            <w:shd w:val="clear" w:color="auto" w:fill="auto"/>
            <w:noWrap/>
            <w:vAlign w:val="bottom"/>
            <w:hideMark/>
          </w:tcPr>
          <w:p w14:paraId="6BC24F8C" w14:textId="77777777" w:rsidR="004F67FD" w:rsidRPr="006C34D9" w:rsidRDefault="004F67FD" w:rsidP="004F67FD">
            <w:pPr>
              <w:overflowPunct/>
              <w:autoSpaceDE/>
              <w:autoSpaceDN/>
              <w:adjustRightInd/>
              <w:textAlignment w:val="auto"/>
              <w:rPr>
                <w:rFonts w:ascii="Arial" w:hAnsi="Arial" w:cs="Arial"/>
              </w:rPr>
            </w:pPr>
          </w:p>
        </w:tc>
        <w:tc>
          <w:tcPr>
            <w:tcW w:w="1980" w:type="dxa"/>
            <w:tcBorders>
              <w:top w:val="nil"/>
              <w:left w:val="nil"/>
              <w:bottom w:val="nil"/>
              <w:right w:val="nil"/>
            </w:tcBorders>
            <w:shd w:val="clear" w:color="auto" w:fill="auto"/>
            <w:noWrap/>
            <w:vAlign w:val="bottom"/>
            <w:hideMark/>
          </w:tcPr>
          <w:p w14:paraId="1872A17A" w14:textId="77777777" w:rsidR="004F67FD" w:rsidRPr="006C34D9" w:rsidRDefault="004F67FD" w:rsidP="004F67FD">
            <w:pPr>
              <w:overflowPunct/>
              <w:autoSpaceDE/>
              <w:autoSpaceDN/>
              <w:adjustRightInd/>
              <w:textAlignment w:val="auto"/>
              <w:rPr>
                <w:rFonts w:ascii="Arial" w:hAnsi="Arial" w:cs="Arial"/>
              </w:rPr>
            </w:pPr>
          </w:p>
        </w:tc>
        <w:tc>
          <w:tcPr>
            <w:tcW w:w="1980" w:type="dxa"/>
            <w:tcBorders>
              <w:top w:val="nil"/>
              <w:left w:val="nil"/>
              <w:bottom w:val="nil"/>
              <w:right w:val="nil"/>
            </w:tcBorders>
            <w:shd w:val="clear" w:color="auto" w:fill="auto"/>
            <w:noWrap/>
            <w:vAlign w:val="bottom"/>
            <w:hideMark/>
          </w:tcPr>
          <w:p w14:paraId="00A9834A" w14:textId="77777777" w:rsidR="004F67FD" w:rsidRPr="006C34D9" w:rsidRDefault="004F67FD" w:rsidP="004F67FD">
            <w:pPr>
              <w:overflowPunct/>
              <w:autoSpaceDE/>
              <w:autoSpaceDN/>
              <w:adjustRightInd/>
              <w:textAlignment w:val="auto"/>
              <w:rPr>
                <w:rFonts w:ascii="Arial" w:hAnsi="Arial" w:cs="Arial"/>
              </w:rPr>
            </w:pPr>
          </w:p>
        </w:tc>
        <w:tc>
          <w:tcPr>
            <w:tcW w:w="2000" w:type="dxa"/>
            <w:tcBorders>
              <w:top w:val="nil"/>
              <w:left w:val="nil"/>
              <w:bottom w:val="nil"/>
              <w:right w:val="nil"/>
            </w:tcBorders>
            <w:shd w:val="clear" w:color="auto" w:fill="auto"/>
            <w:noWrap/>
            <w:vAlign w:val="bottom"/>
            <w:hideMark/>
          </w:tcPr>
          <w:p w14:paraId="021E69AE" w14:textId="77777777" w:rsidR="004F67FD" w:rsidRPr="006C34D9" w:rsidRDefault="004F67FD" w:rsidP="004F67FD">
            <w:pPr>
              <w:overflowPunct/>
              <w:autoSpaceDE/>
              <w:autoSpaceDN/>
              <w:adjustRightInd/>
              <w:textAlignment w:val="auto"/>
              <w:rPr>
                <w:rFonts w:ascii="Arial" w:hAnsi="Arial" w:cs="Arial"/>
              </w:rPr>
            </w:pPr>
          </w:p>
        </w:tc>
      </w:tr>
      <w:tr w:rsidR="004F67FD" w:rsidRPr="006C34D9" w14:paraId="1943B85F" w14:textId="77777777" w:rsidTr="004F67FD">
        <w:trPr>
          <w:trHeight w:val="288"/>
        </w:trPr>
        <w:tc>
          <w:tcPr>
            <w:tcW w:w="2980" w:type="dxa"/>
            <w:tcBorders>
              <w:top w:val="nil"/>
              <w:left w:val="nil"/>
              <w:bottom w:val="nil"/>
              <w:right w:val="nil"/>
            </w:tcBorders>
            <w:shd w:val="clear" w:color="auto" w:fill="auto"/>
            <w:noWrap/>
            <w:vAlign w:val="bottom"/>
            <w:hideMark/>
          </w:tcPr>
          <w:p w14:paraId="2DBBDF79" w14:textId="77777777" w:rsidR="004F67FD" w:rsidRPr="006C34D9" w:rsidRDefault="004F67FD" w:rsidP="004F67FD">
            <w:pPr>
              <w:overflowPunct/>
              <w:autoSpaceDE/>
              <w:autoSpaceDN/>
              <w:adjustRightInd/>
              <w:textAlignment w:val="auto"/>
              <w:rPr>
                <w:rFonts w:ascii="Arial" w:hAnsi="Arial" w:cs="Arial"/>
              </w:rPr>
            </w:pPr>
          </w:p>
        </w:tc>
        <w:tc>
          <w:tcPr>
            <w:tcW w:w="1980" w:type="dxa"/>
            <w:tcBorders>
              <w:top w:val="nil"/>
              <w:left w:val="nil"/>
              <w:bottom w:val="nil"/>
              <w:right w:val="nil"/>
            </w:tcBorders>
            <w:shd w:val="clear" w:color="auto" w:fill="auto"/>
            <w:noWrap/>
            <w:vAlign w:val="bottom"/>
            <w:hideMark/>
          </w:tcPr>
          <w:p w14:paraId="1B78EE17" w14:textId="77777777" w:rsidR="004F67FD" w:rsidRPr="006C34D9" w:rsidRDefault="004F67FD" w:rsidP="004F67FD">
            <w:pPr>
              <w:overflowPunct/>
              <w:autoSpaceDE/>
              <w:autoSpaceDN/>
              <w:adjustRightInd/>
              <w:textAlignment w:val="auto"/>
              <w:rPr>
                <w:rFonts w:ascii="Arial" w:hAnsi="Arial" w:cs="Arial"/>
              </w:rPr>
            </w:pPr>
          </w:p>
        </w:tc>
        <w:tc>
          <w:tcPr>
            <w:tcW w:w="1980" w:type="dxa"/>
            <w:tcBorders>
              <w:top w:val="nil"/>
              <w:left w:val="nil"/>
              <w:bottom w:val="nil"/>
              <w:right w:val="nil"/>
            </w:tcBorders>
            <w:shd w:val="clear" w:color="auto" w:fill="auto"/>
            <w:noWrap/>
            <w:vAlign w:val="bottom"/>
            <w:hideMark/>
          </w:tcPr>
          <w:p w14:paraId="0952A6A0" w14:textId="77777777" w:rsidR="004F67FD" w:rsidRPr="006C34D9" w:rsidRDefault="004F67FD" w:rsidP="004F67FD">
            <w:pPr>
              <w:overflowPunct/>
              <w:autoSpaceDE/>
              <w:autoSpaceDN/>
              <w:adjustRightInd/>
              <w:textAlignment w:val="auto"/>
              <w:rPr>
                <w:rFonts w:ascii="Arial" w:hAnsi="Arial" w:cs="Arial"/>
              </w:rPr>
            </w:pPr>
          </w:p>
        </w:tc>
        <w:tc>
          <w:tcPr>
            <w:tcW w:w="2000" w:type="dxa"/>
            <w:tcBorders>
              <w:top w:val="nil"/>
              <w:left w:val="nil"/>
              <w:bottom w:val="nil"/>
              <w:right w:val="nil"/>
            </w:tcBorders>
            <w:shd w:val="clear" w:color="auto" w:fill="auto"/>
            <w:noWrap/>
            <w:vAlign w:val="bottom"/>
            <w:hideMark/>
          </w:tcPr>
          <w:p w14:paraId="42CEF96E" w14:textId="77777777" w:rsidR="004F67FD" w:rsidRPr="006C34D9" w:rsidRDefault="004F67FD" w:rsidP="004F67FD">
            <w:pPr>
              <w:overflowPunct/>
              <w:autoSpaceDE/>
              <w:autoSpaceDN/>
              <w:adjustRightInd/>
              <w:textAlignment w:val="auto"/>
              <w:rPr>
                <w:rFonts w:ascii="Arial" w:hAnsi="Arial" w:cs="Arial"/>
              </w:rPr>
            </w:pPr>
          </w:p>
        </w:tc>
      </w:tr>
    </w:tbl>
    <w:p w14:paraId="5604CBF5" w14:textId="77777777" w:rsidR="00EF13BB" w:rsidRPr="006C34D9" w:rsidRDefault="00EF13BB" w:rsidP="00CD7C66">
      <w:pPr>
        <w:jc w:val="both"/>
        <w:rPr>
          <w:rFonts w:ascii="Arial" w:hAnsi="Arial" w:cs="Arial"/>
          <w:i/>
        </w:rPr>
      </w:pPr>
      <w:r w:rsidRPr="006C34D9">
        <w:rPr>
          <w:rFonts w:ascii="Arial" w:hAnsi="Arial" w:cs="Arial"/>
          <w:i/>
        </w:rPr>
        <w:t>Cena náhradních dílů musí být cenou v místě a čase obvyklou a určuje se z oficiálního ceníku (katalogu) náhradních dílů výrobce vozidla (dále jen „ceník náhradních dílů“), od kterých se odečte výše uvedená sleva. U nabídky náhradního dílu zhotovitel doloží ceny katalogu  (výpis z katalogu, nebo přístup do katalogu). Náhradní díly, které nabízí zhotovitel běžným zákazníkům za ceny nižší, než jsou ceny z ceníku náhradních dílů ponížené o nabízenou slevu, je zhotovitel povinen objednateli dodávat a účtovat za tyto nižší ceny. Objednatel může v případě konkrétní objednávky umožnit použití jiných náhradních dílů než dílů z oficiálního ceníku výrobce vozidel. V takovém případě je zhotovitel povinen tyto díly účtovat max. v cenách, za které takový náhradní díl pořídil (bez možnosti účtování nutných nákladů na jejich pořízení).</w:t>
      </w:r>
    </w:p>
    <w:p w14:paraId="11115FBB" w14:textId="77777777" w:rsidR="00EF13BB" w:rsidRPr="006C34D9" w:rsidRDefault="00EF13BB" w:rsidP="00CD7C66">
      <w:pPr>
        <w:jc w:val="both"/>
        <w:rPr>
          <w:rFonts w:ascii="Arial" w:hAnsi="Arial" w:cs="Arial"/>
          <w:sz w:val="22"/>
          <w:szCs w:val="22"/>
        </w:rPr>
      </w:pPr>
    </w:p>
    <w:p w14:paraId="629247B9" w14:textId="77777777" w:rsidR="004F67FD" w:rsidRPr="00CD7C66" w:rsidRDefault="004F67FD" w:rsidP="00CD7C66">
      <w:pPr>
        <w:pStyle w:val="NormlnIMP"/>
        <w:spacing w:line="276" w:lineRule="auto"/>
        <w:jc w:val="both"/>
        <w:rPr>
          <w:rFonts w:ascii="Arial" w:hAnsi="Arial" w:cs="Arial"/>
          <w:color w:val="000000"/>
          <w:sz w:val="22"/>
          <w:szCs w:val="22"/>
        </w:rPr>
      </w:pPr>
    </w:p>
    <w:sectPr w:rsidR="004F67FD" w:rsidRPr="00CD7C66" w:rsidSect="002C0F88">
      <w:headerReference w:type="even" r:id="rId9"/>
      <w:headerReference w:type="default" r:id="rId10"/>
      <w:footerReference w:type="default" r:id="rId11"/>
      <w:headerReference w:type="first" r:id="rId12"/>
      <w:footnotePr>
        <w:numStart w:val="0"/>
        <w:numRestart w:val="eachPage"/>
      </w:footnotePr>
      <w:endnotePr>
        <w:numFmt w:val="decimal"/>
        <w:numStart w:val="0"/>
      </w:endnotePr>
      <w:pgSz w:w="11900" w:h="16832"/>
      <w:pgMar w:top="709" w:right="1440" w:bottom="993" w:left="144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2EE4" w14:textId="77777777" w:rsidR="001B1858" w:rsidRDefault="001B1858" w:rsidP="00497F1D">
      <w:r>
        <w:separator/>
      </w:r>
    </w:p>
  </w:endnote>
  <w:endnote w:type="continuationSeparator" w:id="0">
    <w:p w14:paraId="540F38AC" w14:textId="77777777" w:rsidR="001B1858" w:rsidRDefault="001B1858" w:rsidP="0049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embedRegular r:id="rId1" w:subsetted="1" w:fontKey="{D005D2CC-FC1F-4AB4-991A-BEBB3032627F}"/>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049" w14:textId="77777777" w:rsidR="003624B5" w:rsidRPr="00844A2B" w:rsidRDefault="00661983">
    <w:pPr>
      <w:pStyle w:val="Zpat"/>
      <w:jc w:val="center"/>
      <w:rPr>
        <w:rFonts w:ascii="Arial" w:hAnsi="Arial" w:cs="Arial"/>
      </w:rPr>
    </w:pPr>
    <w:r w:rsidRPr="00844A2B">
      <w:rPr>
        <w:rFonts w:ascii="Arial" w:hAnsi="Arial" w:cs="Arial"/>
      </w:rPr>
      <w:fldChar w:fldCharType="begin"/>
    </w:r>
    <w:r w:rsidR="003624B5" w:rsidRPr="00844A2B">
      <w:rPr>
        <w:rFonts w:ascii="Arial" w:hAnsi="Arial" w:cs="Arial"/>
      </w:rPr>
      <w:instrText>PAGE   \* MERGEFORMAT</w:instrText>
    </w:r>
    <w:r w:rsidRPr="00844A2B">
      <w:rPr>
        <w:rFonts w:ascii="Arial" w:hAnsi="Arial" w:cs="Arial"/>
      </w:rPr>
      <w:fldChar w:fldCharType="separate"/>
    </w:r>
    <w:r w:rsidR="006E7F0B">
      <w:rPr>
        <w:rFonts w:ascii="Arial" w:hAnsi="Arial" w:cs="Arial"/>
        <w:noProof/>
      </w:rPr>
      <w:t>12</w:t>
    </w:r>
    <w:r w:rsidRPr="00844A2B">
      <w:rPr>
        <w:rFonts w:ascii="Arial" w:hAnsi="Arial" w:cs="Arial"/>
      </w:rPr>
      <w:fldChar w:fldCharType="end"/>
    </w:r>
  </w:p>
  <w:p w14:paraId="715C7E70" w14:textId="77777777" w:rsidR="003624B5" w:rsidRDefault="003624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90EF" w14:textId="77777777" w:rsidR="001B1858" w:rsidRDefault="001B1858" w:rsidP="00497F1D">
      <w:r>
        <w:separator/>
      </w:r>
    </w:p>
  </w:footnote>
  <w:footnote w:type="continuationSeparator" w:id="0">
    <w:p w14:paraId="6A567032" w14:textId="77777777" w:rsidR="001B1858" w:rsidRDefault="001B1858" w:rsidP="0049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6467" w14:textId="77777777" w:rsidR="003624B5" w:rsidRPr="00497F1D" w:rsidRDefault="003624B5" w:rsidP="00497F1D">
    <w:pPr>
      <w:pStyle w:val="Zhlav"/>
      <w:rPr>
        <w:rFonts w:ascii="Arial" w:hAnsi="Arial" w:cs="Arial"/>
        <w:b/>
        <w:sz w:val="22"/>
        <w:szCs w:val="22"/>
      </w:rPr>
    </w:pPr>
    <w:r>
      <w:rPr>
        <w:rFonts w:ascii="Arial" w:hAnsi="Arial" w:cs="Arial"/>
        <w:b/>
        <w:sz w:val="22"/>
        <w:szCs w:val="22"/>
      </w:rPr>
      <w:t>Příloha č. 1</w:t>
    </w:r>
    <w:r>
      <w:rPr>
        <w:rFonts w:ascii="Arial" w:hAnsi="Arial" w:cs="Arial"/>
        <w:b/>
        <w:sz w:val="22"/>
        <w:szCs w:val="22"/>
      </w:rPr>
      <w:tab/>
    </w:r>
    <w:r>
      <w:rPr>
        <w:rFonts w:ascii="Arial" w:hAnsi="Arial" w:cs="Arial"/>
        <w:b/>
        <w:sz w:val="22"/>
        <w:szCs w:val="22"/>
      </w:rPr>
      <w:tab/>
    </w:r>
    <w:r w:rsidRPr="00D31D17">
      <w:rPr>
        <w:rFonts w:ascii="Arial" w:hAnsi="Arial" w:cs="Arial"/>
        <w:b/>
        <w:color w:val="000000"/>
        <w:sz w:val="22"/>
        <w:szCs w:val="22"/>
      </w:rPr>
      <w:t>KRPZ-13301/ČJ-</w:t>
    </w:r>
    <w:proofErr w:type="gramStart"/>
    <w:r w:rsidRPr="00D31D17">
      <w:rPr>
        <w:rFonts w:ascii="Arial" w:hAnsi="Arial" w:cs="Arial"/>
        <w:b/>
        <w:color w:val="000000"/>
        <w:sz w:val="22"/>
        <w:szCs w:val="22"/>
      </w:rPr>
      <w:t>2010-1500VZ</w:t>
    </w:r>
    <w:proofErr w:type="gramEnd"/>
    <w:r w:rsidRPr="00D31D17">
      <w:rPr>
        <w:rFonts w:ascii="Arial" w:hAnsi="Arial" w:cs="Arial"/>
        <w:b/>
        <w:color w:val="000000"/>
        <w:sz w:val="22"/>
        <w:szCs w:val="22"/>
      </w:rPr>
      <w:t>-JAN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030C" w14:textId="77777777" w:rsidR="00844A2B" w:rsidRDefault="00844A2B">
    <w:pPr>
      <w:rPr>
        <w:i/>
      </w:rPr>
    </w:pPr>
  </w:p>
  <w:p w14:paraId="1AB9AF6A" w14:textId="77777777" w:rsidR="00844A2B" w:rsidRDefault="00844A2B">
    <w:pPr>
      <w:rPr>
        <w:i/>
      </w:rPr>
    </w:pPr>
  </w:p>
  <w:p w14:paraId="608B36FE" w14:textId="77777777" w:rsidR="00844A2B" w:rsidRPr="00844A2B" w:rsidRDefault="00844A2B">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B5C1" w14:textId="16DA7618" w:rsidR="003624B5" w:rsidRDefault="0066722D" w:rsidP="0066722D">
    <w:pPr>
      <w:pStyle w:val="NormlnIMP"/>
      <w:spacing w:before="120" w:line="276" w:lineRule="auto"/>
      <w:ind w:left="5040" w:firstLine="720"/>
      <w:jc w:val="center"/>
      <w:rPr>
        <w:rFonts w:ascii="Arial" w:hAnsi="Arial" w:cs="Arial"/>
        <w:color w:val="000000"/>
        <w:sz w:val="22"/>
        <w:szCs w:val="22"/>
      </w:rPr>
    </w:pPr>
    <w:r>
      <w:rPr>
        <w:rFonts w:ascii="Arial" w:hAnsi="Arial" w:cs="Arial"/>
        <w:bCs/>
        <w:color w:val="000000"/>
        <w:sz w:val="20"/>
      </w:rPr>
      <w:t>D/2300/2025/KŘ</w:t>
    </w:r>
    <w:r w:rsidR="00F125B4">
      <w:rPr>
        <w:rFonts w:ascii="Arial" w:hAnsi="Arial" w:cs="Arial"/>
        <w:bCs/>
        <w:color w:val="000000"/>
        <w:sz w:val="20"/>
      </w:rPr>
      <w:t xml:space="preserve">                                                                              </w:t>
    </w:r>
    <w:r w:rsidR="00E93603">
      <w:rPr>
        <w:rFonts w:ascii="Arial" w:hAnsi="Arial" w:cs="Arial"/>
        <w:b/>
        <w:bCs/>
        <w:color w:val="000000"/>
        <w:sz w:val="20"/>
      </w:rPr>
      <w:t xml:space="preserve">          </w:t>
    </w:r>
  </w:p>
  <w:p w14:paraId="1C146F81" w14:textId="77777777" w:rsidR="003624B5" w:rsidRPr="0034391E" w:rsidRDefault="003624B5" w:rsidP="0034391E">
    <w:pPr>
      <w:pStyle w:val="NormlnIMP"/>
      <w:spacing w:before="120" w:line="276" w:lineRule="auto"/>
      <w:ind w:left="1440" w:firstLine="720"/>
      <w:jc w:val="center"/>
      <w:rPr>
        <w:rFonts w:ascii="Arial" w:hAnsi="Arial" w:cs="Arial"/>
        <w:color w:val="000000"/>
        <w:sz w:val="22"/>
        <w:szCs w:val="22"/>
      </w:rPr>
    </w:pPr>
    <w:r>
      <w:rPr>
        <w:rFonts w:ascii="Arial" w:hAnsi="Arial" w:cs="Arial"/>
        <w:color w:val="000000"/>
        <w:sz w:val="22"/>
        <w:szCs w:val="22"/>
      </w:rPr>
      <w:t xml:space="preserve">                                                                     </w:t>
    </w:r>
    <w:r w:rsidR="00C50475">
      <w:rPr>
        <w:rFonts w:ascii="Arial" w:hAnsi="Arial" w:cs="Arial"/>
        <w:color w:val="000000"/>
        <w:sz w:val="22"/>
        <w:szCs w:val="22"/>
      </w:rPr>
      <w:t xml:space="preserve">                  </w:t>
    </w:r>
  </w:p>
  <w:p w14:paraId="570658CA" w14:textId="77777777" w:rsidR="003624B5" w:rsidRDefault="003624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7FF"/>
    <w:multiLevelType w:val="hybridMultilevel"/>
    <w:tmpl w:val="12DE40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9B21BB6"/>
    <w:multiLevelType w:val="hybridMultilevel"/>
    <w:tmpl w:val="A80E9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6B2323"/>
    <w:multiLevelType w:val="hybridMultilevel"/>
    <w:tmpl w:val="664604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34574A6"/>
    <w:multiLevelType w:val="multilevel"/>
    <w:tmpl w:val="BD3C2F7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5D1849"/>
    <w:multiLevelType w:val="hybridMultilevel"/>
    <w:tmpl w:val="A1EEAF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951D59"/>
    <w:multiLevelType w:val="hybridMultilevel"/>
    <w:tmpl w:val="B1E2DCE4"/>
    <w:lvl w:ilvl="0" w:tplc="04050001">
      <w:start w:val="1"/>
      <w:numFmt w:val="bullet"/>
      <w:lvlText w:val=""/>
      <w:lvlJc w:val="left"/>
      <w:pPr>
        <w:ind w:left="360" w:hanging="360"/>
      </w:pPr>
      <w:rPr>
        <w:rFonts w:ascii="Symbol" w:hAnsi="Symbol"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4A1212"/>
    <w:multiLevelType w:val="hybridMultilevel"/>
    <w:tmpl w:val="EAD48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5E1035"/>
    <w:multiLevelType w:val="multilevel"/>
    <w:tmpl w:val="86529F3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BFC4801"/>
    <w:multiLevelType w:val="hybridMultilevel"/>
    <w:tmpl w:val="67E052D8"/>
    <w:lvl w:ilvl="0" w:tplc="472CF506">
      <w:start w:val="1"/>
      <w:numFmt w:val="decimal"/>
      <w:lvlText w:val="%1."/>
      <w:lvlJc w:val="left"/>
      <w:pPr>
        <w:ind w:left="720" w:hanging="360"/>
      </w:pPr>
      <w:rPr>
        <w:rFonts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8967E3"/>
    <w:multiLevelType w:val="multilevel"/>
    <w:tmpl w:val="9AB6C166"/>
    <w:lvl w:ilvl="0">
      <w:start w:val="1"/>
      <w:numFmt w:val="decimal"/>
      <w:lvlText w:val="%1."/>
      <w:legacy w:legacy="1" w:legacySpace="120" w:legacyIndent="360"/>
      <w:lvlJc w:val="left"/>
      <w:pPr>
        <w:ind w:left="360" w:hanging="360"/>
      </w:pPr>
      <w:rPr>
        <w:rFonts w:ascii="Arial" w:eastAsia="Times New Roman" w:hAnsi="Arial" w:cs="Arial"/>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20CE2519"/>
    <w:multiLevelType w:val="hybridMultilevel"/>
    <w:tmpl w:val="B652DA1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C5181"/>
    <w:multiLevelType w:val="hybridMultilevel"/>
    <w:tmpl w:val="EDE64A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B1231A"/>
    <w:multiLevelType w:val="hybridMultilevel"/>
    <w:tmpl w:val="5C26B368"/>
    <w:lvl w:ilvl="0" w:tplc="1B6A1A9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1D74C4"/>
    <w:multiLevelType w:val="hybridMultilevel"/>
    <w:tmpl w:val="7B6EC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817AAF"/>
    <w:multiLevelType w:val="hybridMultilevel"/>
    <w:tmpl w:val="C9B485C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7">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4EE5F6F"/>
    <w:multiLevelType w:val="hybridMultilevel"/>
    <w:tmpl w:val="C082C10C"/>
    <w:lvl w:ilvl="0" w:tplc="92240FF6">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71C64A6"/>
    <w:multiLevelType w:val="hybridMultilevel"/>
    <w:tmpl w:val="ED80E8C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C8D1D7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7E5004"/>
    <w:multiLevelType w:val="hybridMultilevel"/>
    <w:tmpl w:val="C9041F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961ADE"/>
    <w:multiLevelType w:val="hybridMultilevel"/>
    <w:tmpl w:val="AB50D14C"/>
    <w:lvl w:ilvl="0" w:tplc="0405000F">
      <w:start w:val="1"/>
      <w:numFmt w:val="decimal"/>
      <w:lvlText w:val="%1."/>
      <w:lvlJc w:val="left"/>
      <w:pPr>
        <w:ind w:left="720" w:hanging="360"/>
      </w:pPr>
    </w:lvl>
    <w:lvl w:ilvl="1" w:tplc="09CC107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5B4E41"/>
    <w:multiLevelType w:val="hybridMultilevel"/>
    <w:tmpl w:val="D49E6518"/>
    <w:lvl w:ilvl="0" w:tplc="D168265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B70217"/>
    <w:multiLevelType w:val="hybridMultilevel"/>
    <w:tmpl w:val="D398F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2A35B2"/>
    <w:multiLevelType w:val="multilevel"/>
    <w:tmpl w:val="3A44B0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FF11F4"/>
    <w:multiLevelType w:val="hybridMultilevel"/>
    <w:tmpl w:val="E9CE3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50167B"/>
    <w:multiLevelType w:val="hybridMultilevel"/>
    <w:tmpl w:val="4C5838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DE1FD6"/>
    <w:multiLevelType w:val="multilevel"/>
    <w:tmpl w:val="E64CA5BA"/>
    <w:lvl w:ilvl="0">
      <w:start w:val="1"/>
      <w:numFmt w:val="decimal"/>
      <w:lvlText w:val="%1."/>
      <w:lvlJc w:val="left"/>
      <w:pPr>
        <w:ind w:left="720" w:hanging="360"/>
      </w:pPr>
    </w:lvl>
    <w:lvl w:ilvl="1">
      <w:start w:val="1"/>
      <w:numFmt w:val="lowerLetter"/>
      <w:lvlText w:val="%2)"/>
      <w:lvlJc w:val="left"/>
      <w:pPr>
        <w:ind w:left="1080" w:hanging="72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C92CA2"/>
    <w:multiLevelType w:val="multilevel"/>
    <w:tmpl w:val="F9560E2C"/>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A82F03"/>
    <w:multiLevelType w:val="hybridMultilevel"/>
    <w:tmpl w:val="38CA2BE2"/>
    <w:lvl w:ilvl="0" w:tplc="C76C0840">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EC92B7F"/>
    <w:multiLevelType w:val="hybridMultilevel"/>
    <w:tmpl w:val="D436C8D0"/>
    <w:lvl w:ilvl="0" w:tplc="04050017">
      <w:start w:val="1"/>
      <w:numFmt w:val="lowerLetter"/>
      <w:lvlText w:val="%1)"/>
      <w:lvlJc w:val="left"/>
      <w:pPr>
        <w:ind w:left="720" w:hanging="360"/>
      </w:pPr>
      <w:rPr>
        <w:rFonts w:hint="default"/>
      </w:rPr>
    </w:lvl>
    <w:lvl w:ilvl="1" w:tplc="7C0A167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9294308">
    <w:abstractNumId w:val="9"/>
  </w:num>
  <w:num w:numId="2" w16cid:durableId="629361826">
    <w:abstractNumId w:val="7"/>
  </w:num>
  <w:num w:numId="3" w16cid:durableId="373819680">
    <w:abstractNumId w:val="16"/>
  </w:num>
  <w:num w:numId="4" w16cid:durableId="780075595">
    <w:abstractNumId w:val="19"/>
  </w:num>
  <w:num w:numId="5" w16cid:durableId="2001620878">
    <w:abstractNumId w:val="24"/>
  </w:num>
  <w:num w:numId="6" w16cid:durableId="1677263218">
    <w:abstractNumId w:val="25"/>
  </w:num>
  <w:num w:numId="7" w16cid:durableId="1662662539">
    <w:abstractNumId w:val="13"/>
  </w:num>
  <w:num w:numId="8" w16cid:durableId="2058427788">
    <w:abstractNumId w:val="11"/>
  </w:num>
  <w:num w:numId="9" w16cid:durableId="1801872576">
    <w:abstractNumId w:val="1"/>
  </w:num>
  <w:num w:numId="10" w16cid:durableId="140735155">
    <w:abstractNumId w:val="18"/>
  </w:num>
  <w:num w:numId="11" w16cid:durableId="981932670">
    <w:abstractNumId w:val="23"/>
  </w:num>
  <w:num w:numId="12" w16cid:durableId="1448083836">
    <w:abstractNumId w:val="28"/>
  </w:num>
  <w:num w:numId="13" w16cid:durableId="1280920000">
    <w:abstractNumId w:val="4"/>
  </w:num>
  <w:num w:numId="14" w16cid:durableId="1412238717">
    <w:abstractNumId w:val="20"/>
  </w:num>
  <w:num w:numId="15" w16cid:durableId="1598783283">
    <w:abstractNumId w:val="14"/>
  </w:num>
  <w:num w:numId="16" w16cid:durableId="1352148985">
    <w:abstractNumId w:val="10"/>
  </w:num>
  <w:num w:numId="17" w16cid:durableId="380448033">
    <w:abstractNumId w:val="21"/>
  </w:num>
  <w:num w:numId="18" w16cid:durableId="272441250">
    <w:abstractNumId w:val="22"/>
  </w:num>
  <w:num w:numId="19" w16cid:durableId="235483852">
    <w:abstractNumId w:val="29"/>
  </w:num>
  <w:num w:numId="20" w16cid:durableId="659044805">
    <w:abstractNumId w:val="26"/>
  </w:num>
  <w:num w:numId="21" w16cid:durableId="623314414">
    <w:abstractNumId w:val="27"/>
  </w:num>
  <w:num w:numId="22" w16cid:durableId="1000041766">
    <w:abstractNumId w:val="8"/>
  </w:num>
  <w:num w:numId="23" w16cid:durableId="1652517795">
    <w:abstractNumId w:val="12"/>
  </w:num>
  <w:num w:numId="24" w16cid:durableId="1637757495">
    <w:abstractNumId w:val="15"/>
  </w:num>
  <w:num w:numId="25" w16cid:durableId="19450657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9148309">
    <w:abstractNumId w:val="0"/>
  </w:num>
  <w:num w:numId="27" w16cid:durableId="112022724">
    <w:abstractNumId w:val="3"/>
  </w:num>
  <w:num w:numId="28" w16cid:durableId="236281896">
    <w:abstractNumId w:val="2"/>
  </w:num>
  <w:num w:numId="29" w16cid:durableId="1004817822">
    <w:abstractNumId w:val="5"/>
  </w:num>
  <w:num w:numId="30" w16cid:durableId="150254621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8D"/>
    <w:rsid w:val="000008D4"/>
    <w:rsid w:val="00007EFC"/>
    <w:rsid w:val="00015814"/>
    <w:rsid w:val="00015837"/>
    <w:rsid w:val="00016697"/>
    <w:rsid w:val="0002290A"/>
    <w:rsid w:val="00027B45"/>
    <w:rsid w:val="0005044C"/>
    <w:rsid w:val="0005069B"/>
    <w:rsid w:val="0005711A"/>
    <w:rsid w:val="0006234A"/>
    <w:rsid w:val="00073316"/>
    <w:rsid w:val="00085E36"/>
    <w:rsid w:val="00086EDC"/>
    <w:rsid w:val="00087533"/>
    <w:rsid w:val="00090C73"/>
    <w:rsid w:val="00093624"/>
    <w:rsid w:val="00094F5E"/>
    <w:rsid w:val="000A7242"/>
    <w:rsid w:val="000B6794"/>
    <w:rsid w:val="000C4BF0"/>
    <w:rsid w:val="000D11F7"/>
    <w:rsid w:val="000D1EB8"/>
    <w:rsid w:val="000D22EB"/>
    <w:rsid w:val="000D3098"/>
    <w:rsid w:val="000D4F53"/>
    <w:rsid w:val="000E2619"/>
    <w:rsid w:val="000E64A9"/>
    <w:rsid w:val="000E7D68"/>
    <w:rsid w:val="000F3A0A"/>
    <w:rsid w:val="000F68D7"/>
    <w:rsid w:val="000F6CEB"/>
    <w:rsid w:val="00102EE9"/>
    <w:rsid w:val="00115438"/>
    <w:rsid w:val="001244F1"/>
    <w:rsid w:val="001252E2"/>
    <w:rsid w:val="00126457"/>
    <w:rsid w:val="001344DD"/>
    <w:rsid w:val="00137A03"/>
    <w:rsid w:val="0015763C"/>
    <w:rsid w:val="00165F5A"/>
    <w:rsid w:val="00172748"/>
    <w:rsid w:val="00173630"/>
    <w:rsid w:val="001830E4"/>
    <w:rsid w:val="001839B6"/>
    <w:rsid w:val="001913E5"/>
    <w:rsid w:val="00193CB5"/>
    <w:rsid w:val="001A2B72"/>
    <w:rsid w:val="001A4813"/>
    <w:rsid w:val="001B1858"/>
    <w:rsid w:val="001C47B9"/>
    <w:rsid w:val="001D1935"/>
    <w:rsid w:val="001D2CB3"/>
    <w:rsid w:val="001D4451"/>
    <w:rsid w:val="001E08E0"/>
    <w:rsid w:val="001E3092"/>
    <w:rsid w:val="001E3C12"/>
    <w:rsid w:val="001E4DB6"/>
    <w:rsid w:val="001F3E73"/>
    <w:rsid w:val="00204828"/>
    <w:rsid w:val="00211A79"/>
    <w:rsid w:val="00214DFE"/>
    <w:rsid w:val="002161FF"/>
    <w:rsid w:val="00222B56"/>
    <w:rsid w:val="00224C39"/>
    <w:rsid w:val="00226A6D"/>
    <w:rsid w:val="002349D5"/>
    <w:rsid w:val="00237737"/>
    <w:rsid w:val="002421FE"/>
    <w:rsid w:val="00244D42"/>
    <w:rsid w:val="00246695"/>
    <w:rsid w:val="002518F2"/>
    <w:rsid w:val="00256226"/>
    <w:rsid w:val="00262DB0"/>
    <w:rsid w:val="0026572D"/>
    <w:rsid w:val="002720EC"/>
    <w:rsid w:val="00272203"/>
    <w:rsid w:val="00274F09"/>
    <w:rsid w:val="00276487"/>
    <w:rsid w:val="002926DB"/>
    <w:rsid w:val="002978DF"/>
    <w:rsid w:val="00297AE8"/>
    <w:rsid w:val="002A040C"/>
    <w:rsid w:val="002A048B"/>
    <w:rsid w:val="002A1DA7"/>
    <w:rsid w:val="002B27BC"/>
    <w:rsid w:val="002B2A75"/>
    <w:rsid w:val="002B55DF"/>
    <w:rsid w:val="002B5AFB"/>
    <w:rsid w:val="002C0F88"/>
    <w:rsid w:val="002C783E"/>
    <w:rsid w:val="002D7A05"/>
    <w:rsid w:val="002E2D9A"/>
    <w:rsid w:val="002E4D44"/>
    <w:rsid w:val="002E683D"/>
    <w:rsid w:val="002E6BB3"/>
    <w:rsid w:val="002F175E"/>
    <w:rsid w:val="002F2C61"/>
    <w:rsid w:val="002F39AE"/>
    <w:rsid w:val="002F4416"/>
    <w:rsid w:val="002F768E"/>
    <w:rsid w:val="00300C71"/>
    <w:rsid w:val="00304E44"/>
    <w:rsid w:val="003069F9"/>
    <w:rsid w:val="0030717E"/>
    <w:rsid w:val="00322329"/>
    <w:rsid w:val="00326861"/>
    <w:rsid w:val="00326B58"/>
    <w:rsid w:val="00332FEA"/>
    <w:rsid w:val="00334F5F"/>
    <w:rsid w:val="0033740C"/>
    <w:rsid w:val="00341302"/>
    <w:rsid w:val="0034391E"/>
    <w:rsid w:val="003454CF"/>
    <w:rsid w:val="003476EE"/>
    <w:rsid w:val="003514A0"/>
    <w:rsid w:val="00351948"/>
    <w:rsid w:val="00353B38"/>
    <w:rsid w:val="00354EAF"/>
    <w:rsid w:val="003624B5"/>
    <w:rsid w:val="00365784"/>
    <w:rsid w:val="0037028D"/>
    <w:rsid w:val="0037256D"/>
    <w:rsid w:val="00373F05"/>
    <w:rsid w:val="00376963"/>
    <w:rsid w:val="00380175"/>
    <w:rsid w:val="00391EB0"/>
    <w:rsid w:val="003944FF"/>
    <w:rsid w:val="00394CBF"/>
    <w:rsid w:val="0039670C"/>
    <w:rsid w:val="003A0B65"/>
    <w:rsid w:val="003A16D3"/>
    <w:rsid w:val="003A2334"/>
    <w:rsid w:val="003A4405"/>
    <w:rsid w:val="003B0A50"/>
    <w:rsid w:val="003B21B6"/>
    <w:rsid w:val="003B2809"/>
    <w:rsid w:val="003B4F2D"/>
    <w:rsid w:val="003B5AE1"/>
    <w:rsid w:val="003C0637"/>
    <w:rsid w:val="003D1E1A"/>
    <w:rsid w:val="003D4368"/>
    <w:rsid w:val="003D57C6"/>
    <w:rsid w:val="003F2789"/>
    <w:rsid w:val="003F2B28"/>
    <w:rsid w:val="004031CC"/>
    <w:rsid w:val="00403AFE"/>
    <w:rsid w:val="004115D3"/>
    <w:rsid w:val="00412C1C"/>
    <w:rsid w:val="00415A6B"/>
    <w:rsid w:val="00423F33"/>
    <w:rsid w:val="00425389"/>
    <w:rsid w:val="00437536"/>
    <w:rsid w:val="00437D89"/>
    <w:rsid w:val="00441DAD"/>
    <w:rsid w:val="00442E02"/>
    <w:rsid w:val="0045100C"/>
    <w:rsid w:val="00452742"/>
    <w:rsid w:val="00460D17"/>
    <w:rsid w:val="0046792C"/>
    <w:rsid w:val="00467E1B"/>
    <w:rsid w:val="00470EB2"/>
    <w:rsid w:val="00474DC4"/>
    <w:rsid w:val="00476680"/>
    <w:rsid w:val="00480724"/>
    <w:rsid w:val="004842A3"/>
    <w:rsid w:val="0048465D"/>
    <w:rsid w:val="00487741"/>
    <w:rsid w:val="0049284E"/>
    <w:rsid w:val="00493BC0"/>
    <w:rsid w:val="00497F1D"/>
    <w:rsid w:val="004A088D"/>
    <w:rsid w:val="004A19AE"/>
    <w:rsid w:val="004A2180"/>
    <w:rsid w:val="004A5C23"/>
    <w:rsid w:val="004A6C66"/>
    <w:rsid w:val="004B222D"/>
    <w:rsid w:val="004B6DE1"/>
    <w:rsid w:val="004C17BF"/>
    <w:rsid w:val="004C1B1D"/>
    <w:rsid w:val="004C5E0D"/>
    <w:rsid w:val="004D0C86"/>
    <w:rsid w:val="004D165D"/>
    <w:rsid w:val="004D2AC5"/>
    <w:rsid w:val="004D6D54"/>
    <w:rsid w:val="004E037D"/>
    <w:rsid w:val="004E2C54"/>
    <w:rsid w:val="004E68C6"/>
    <w:rsid w:val="004E7358"/>
    <w:rsid w:val="004F1F68"/>
    <w:rsid w:val="004F63E6"/>
    <w:rsid w:val="004F67FD"/>
    <w:rsid w:val="0050243C"/>
    <w:rsid w:val="00503912"/>
    <w:rsid w:val="005108C6"/>
    <w:rsid w:val="00510BDB"/>
    <w:rsid w:val="00511A9F"/>
    <w:rsid w:val="00514C56"/>
    <w:rsid w:val="00524DF3"/>
    <w:rsid w:val="00525248"/>
    <w:rsid w:val="00527029"/>
    <w:rsid w:val="00531928"/>
    <w:rsid w:val="005324EA"/>
    <w:rsid w:val="00536452"/>
    <w:rsid w:val="00536FB2"/>
    <w:rsid w:val="005404AB"/>
    <w:rsid w:val="00543134"/>
    <w:rsid w:val="00545633"/>
    <w:rsid w:val="00553BE7"/>
    <w:rsid w:val="0055428C"/>
    <w:rsid w:val="00554BF3"/>
    <w:rsid w:val="00555E58"/>
    <w:rsid w:val="005567E7"/>
    <w:rsid w:val="00557452"/>
    <w:rsid w:val="005632E6"/>
    <w:rsid w:val="00565251"/>
    <w:rsid w:val="00572B66"/>
    <w:rsid w:val="00574FA9"/>
    <w:rsid w:val="00576C04"/>
    <w:rsid w:val="00582377"/>
    <w:rsid w:val="00590D1F"/>
    <w:rsid w:val="00590E0F"/>
    <w:rsid w:val="005912AB"/>
    <w:rsid w:val="005917AA"/>
    <w:rsid w:val="005937FF"/>
    <w:rsid w:val="005967CC"/>
    <w:rsid w:val="005A0C97"/>
    <w:rsid w:val="005A2519"/>
    <w:rsid w:val="005A4DA3"/>
    <w:rsid w:val="005B66A6"/>
    <w:rsid w:val="005C5B3B"/>
    <w:rsid w:val="005D06F5"/>
    <w:rsid w:val="005D3CA2"/>
    <w:rsid w:val="005D48F6"/>
    <w:rsid w:val="005D60D4"/>
    <w:rsid w:val="005D6CB0"/>
    <w:rsid w:val="005E3913"/>
    <w:rsid w:val="005E6BB5"/>
    <w:rsid w:val="005F0939"/>
    <w:rsid w:val="005F1565"/>
    <w:rsid w:val="005F198D"/>
    <w:rsid w:val="005F23BA"/>
    <w:rsid w:val="005F6804"/>
    <w:rsid w:val="005F71A5"/>
    <w:rsid w:val="005F7677"/>
    <w:rsid w:val="0060247A"/>
    <w:rsid w:val="006037B0"/>
    <w:rsid w:val="00607885"/>
    <w:rsid w:val="006123F2"/>
    <w:rsid w:val="00624520"/>
    <w:rsid w:val="00630D64"/>
    <w:rsid w:val="00631579"/>
    <w:rsid w:val="00636634"/>
    <w:rsid w:val="00646841"/>
    <w:rsid w:val="00650084"/>
    <w:rsid w:val="006505A9"/>
    <w:rsid w:val="00651A1B"/>
    <w:rsid w:val="006556AF"/>
    <w:rsid w:val="00661983"/>
    <w:rsid w:val="00664942"/>
    <w:rsid w:val="0066722D"/>
    <w:rsid w:val="00674C98"/>
    <w:rsid w:val="006833D7"/>
    <w:rsid w:val="00685D77"/>
    <w:rsid w:val="00686DD2"/>
    <w:rsid w:val="00687141"/>
    <w:rsid w:val="006913D3"/>
    <w:rsid w:val="0069344A"/>
    <w:rsid w:val="0069434E"/>
    <w:rsid w:val="0069572C"/>
    <w:rsid w:val="0069591A"/>
    <w:rsid w:val="006B0FB5"/>
    <w:rsid w:val="006B1AA8"/>
    <w:rsid w:val="006C34D9"/>
    <w:rsid w:val="006C50F1"/>
    <w:rsid w:val="006C76D3"/>
    <w:rsid w:val="006D2E3F"/>
    <w:rsid w:val="006D588D"/>
    <w:rsid w:val="006D78EC"/>
    <w:rsid w:val="006E0CE2"/>
    <w:rsid w:val="006E3937"/>
    <w:rsid w:val="006E7F0B"/>
    <w:rsid w:val="006F5DE4"/>
    <w:rsid w:val="00703201"/>
    <w:rsid w:val="00707646"/>
    <w:rsid w:val="00711FB9"/>
    <w:rsid w:val="007131F8"/>
    <w:rsid w:val="0073106E"/>
    <w:rsid w:val="00744116"/>
    <w:rsid w:val="00747795"/>
    <w:rsid w:val="0075310C"/>
    <w:rsid w:val="00766FB1"/>
    <w:rsid w:val="00771D98"/>
    <w:rsid w:val="00772504"/>
    <w:rsid w:val="0077461A"/>
    <w:rsid w:val="007859C2"/>
    <w:rsid w:val="00792CE8"/>
    <w:rsid w:val="007956CD"/>
    <w:rsid w:val="00796FBE"/>
    <w:rsid w:val="007A0DCA"/>
    <w:rsid w:val="007A1D3F"/>
    <w:rsid w:val="007A4AAE"/>
    <w:rsid w:val="007B212A"/>
    <w:rsid w:val="007B5BC2"/>
    <w:rsid w:val="007B6B46"/>
    <w:rsid w:val="007B7A21"/>
    <w:rsid w:val="007C1291"/>
    <w:rsid w:val="007C1645"/>
    <w:rsid w:val="007C3F55"/>
    <w:rsid w:val="007D32E3"/>
    <w:rsid w:val="007D33E4"/>
    <w:rsid w:val="007E235A"/>
    <w:rsid w:val="007E4FE1"/>
    <w:rsid w:val="007F3FD7"/>
    <w:rsid w:val="007F6766"/>
    <w:rsid w:val="008038CA"/>
    <w:rsid w:val="0081221D"/>
    <w:rsid w:val="008139F4"/>
    <w:rsid w:val="00825B9C"/>
    <w:rsid w:val="008337DF"/>
    <w:rsid w:val="00836081"/>
    <w:rsid w:val="0084166F"/>
    <w:rsid w:val="00842A2E"/>
    <w:rsid w:val="00844A2B"/>
    <w:rsid w:val="00850BEF"/>
    <w:rsid w:val="00870807"/>
    <w:rsid w:val="00872BDF"/>
    <w:rsid w:val="00875877"/>
    <w:rsid w:val="00875DE8"/>
    <w:rsid w:val="008820E1"/>
    <w:rsid w:val="0088561A"/>
    <w:rsid w:val="008901D9"/>
    <w:rsid w:val="0089233B"/>
    <w:rsid w:val="0089290A"/>
    <w:rsid w:val="008B18B1"/>
    <w:rsid w:val="008C0BD6"/>
    <w:rsid w:val="008C2AA4"/>
    <w:rsid w:val="008C315C"/>
    <w:rsid w:val="008C681E"/>
    <w:rsid w:val="008D1F52"/>
    <w:rsid w:val="008D514B"/>
    <w:rsid w:val="008E2D79"/>
    <w:rsid w:val="008E6D2D"/>
    <w:rsid w:val="008F32A4"/>
    <w:rsid w:val="008F3CEF"/>
    <w:rsid w:val="008F645E"/>
    <w:rsid w:val="008F7849"/>
    <w:rsid w:val="008F78E7"/>
    <w:rsid w:val="00903186"/>
    <w:rsid w:val="0091083E"/>
    <w:rsid w:val="00920349"/>
    <w:rsid w:val="009214AC"/>
    <w:rsid w:val="009255B6"/>
    <w:rsid w:val="00935CA3"/>
    <w:rsid w:val="00940779"/>
    <w:rsid w:val="00944117"/>
    <w:rsid w:val="00944E88"/>
    <w:rsid w:val="009517BB"/>
    <w:rsid w:val="0096409C"/>
    <w:rsid w:val="009701C9"/>
    <w:rsid w:val="009732AA"/>
    <w:rsid w:val="00977907"/>
    <w:rsid w:val="00981EDA"/>
    <w:rsid w:val="00982B4D"/>
    <w:rsid w:val="009858BE"/>
    <w:rsid w:val="009863B5"/>
    <w:rsid w:val="00992D1D"/>
    <w:rsid w:val="009944E8"/>
    <w:rsid w:val="00994767"/>
    <w:rsid w:val="009955F3"/>
    <w:rsid w:val="00995B45"/>
    <w:rsid w:val="009966BB"/>
    <w:rsid w:val="009973FB"/>
    <w:rsid w:val="009B0F83"/>
    <w:rsid w:val="009B2FDB"/>
    <w:rsid w:val="009B3BF6"/>
    <w:rsid w:val="009C4F21"/>
    <w:rsid w:val="009D351E"/>
    <w:rsid w:val="009D48B2"/>
    <w:rsid w:val="009E05C6"/>
    <w:rsid w:val="009E23BC"/>
    <w:rsid w:val="009E57A5"/>
    <w:rsid w:val="009F0765"/>
    <w:rsid w:val="009F179F"/>
    <w:rsid w:val="009F2498"/>
    <w:rsid w:val="009F44B6"/>
    <w:rsid w:val="00A059ED"/>
    <w:rsid w:val="00A069E8"/>
    <w:rsid w:val="00A06CD4"/>
    <w:rsid w:val="00A06FC4"/>
    <w:rsid w:val="00A10E8B"/>
    <w:rsid w:val="00A11B9D"/>
    <w:rsid w:val="00A12F78"/>
    <w:rsid w:val="00A213D1"/>
    <w:rsid w:val="00A21B7E"/>
    <w:rsid w:val="00A26DC0"/>
    <w:rsid w:val="00A30195"/>
    <w:rsid w:val="00A31CE7"/>
    <w:rsid w:val="00A34ADD"/>
    <w:rsid w:val="00A40822"/>
    <w:rsid w:val="00A4229A"/>
    <w:rsid w:val="00A47F84"/>
    <w:rsid w:val="00A6175D"/>
    <w:rsid w:val="00A668AD"/>
    <w:rsid w:val="00A76487"/>
    <w:rsid w:val="00A77582"/>
    <w:rsid w:val="00A879ED"/>
    <w:rsid w:val="00A91151"/>
    <w:rsid w:val="00A96103"/>
    <w:rsid w:val="00AA3C71"/>
    <w:rsid w:val="00AA51FD"/>
    <w:rsid w:val="00AA655F"/>
    <w:rsid w:val="00AB6278"/>
    <w:rsid w:val="00AC422F"/>
    <w:rsid w:val="00AC655C"/>
    <w:rsid w:val="00AD1472"/>
    <w:rsid w:val="00AD34BA"/>
    <w:rsid w:val="00AE3FAC"/>
    <w:rsid w:val="00AE4AC0"/>
    <w:rsid w:val="00AE5135"/>
    <w:rsid w:val="00AE7F1A"/>
    <w:rsid w:val="00AF1D85"/>
    <w:rsid w:val="00AF2A87"/>
    <w:rsid w:val="00B04244"/>
    <w:rsid w:val="00B16BEC"/>
    <w:rsid w:val="00B30B09"/>
    <w:rsid w:val="00B3226D"/>
    <w:rsid w:val="00B32E11"/>
    <w:rsid w:val="00B3547A"/>
    <w:rsid w:val="00B36E35"/>
    <w:rsid w:val="00B428A2"/>
    <w:rsid w:val="00B444A8"/>
    <w:rsid w:val="00B52539"/>
    <w:rsid w:val="00B535C3"/>
    <w:rsid w:val="00B56D4D"/>
    <w:rsid w:val="00B579FA"/>
    <w:rsid w:val="00B679C7"/>
    <w:rsid w:val="00B76737"/>
    <w:rsid w:val="00B843AB"/>
    <w:rsid w:val="00B86794"/>
    <w:rsid w:val="00B872DE"/>
    <w:rsid w:val="00B87D3D"/>
    <w:rsid w:val="00B90434"/>
    <w:rsid w:val="00B908B5"/>
    <w:rsid w:val="00B9238C"/>
    <w:rsid w:val="00B928E6"/>
    <w:rsid w:val="00B97CA7"/>
    <w:rsid w:val="00BA20CD"/>
    <w:rsid w:val="00BA2677"/>
    <w:rsid w:val="00BA4CB9"/>
    <w:rsid w:val="00BA6BC5"/>
    <w:rsid w:val="00BA771E"/>
    <w:rsid w:val="00BB1775"/>
    <w:rsid w:val="00BB2231"/>
    <w:rsid w:val="00BB303F"/>
    <w:rsid w:val="00BB30C1"/>
    <w:rsid w:val="00BB5170"/>
    <w:rsid w:val="00BC0D93"/>
    <w:rsid w:val="00BC728B"/>
    <w:rsid w:val="00BE033E"/>
    <w:rsid w:val="00BE24D6"/>
    <w:rsid w:val="00BE355C"/>
    <w:rsid w:val="00BE6719"/>
    <w:rsid w:val="00BE7918"/>
    <w:rsid w:val="00BF0813"/>
    <w:rsid w:val="00C04682"/>
    <w:rsid w:val="00C10E5F"/>
    <w:rsid w:val="00C117FB"/>
    <w:rsid w:val="00C14662"/>
    <w:rsid w:val="00C2007E"/>
    <w:rsid w:val="00C21068"/>
    <w:rsid w:val="00C245DD"/>
    <w:rsid w:val="00C2500F"/>
    <w:rsid w:val="00C26CEE"/>
    <w:rsid w:val="00C2770C"/>
    <w:rsid w:val="00C50475"/>
    <w:rsid w:val="00C6130B"/>
    <w:rsid w:val="00C61BCE"/>
    <w:rsid w:val="00C63876"/>
    <w:rsid w:val="00C66D70"/>
    <w:rsid w:val="00C71D22"/>
    <w:rsid w:val="00C72230"/>
    <w:rsid w:val="00C75769"/>
    <w:rsid w:val="00C77858"/>
    <w:rsid w:val="00C77CF6"/>
    <w:rsid w:val="00C91C49"/>
    <w:rsid w:val="00C92EB0"/>
    <w:rsid w:val="00C9504F"/>
    <w:rsid w:val="00C95B50"/>
    <w:rsid w:val="00CA0ADB"/>
    <w:rsid w:val="00CB6768"/>
    <w:rsid w:val="00CC353B"/>
    <w:rsid w:val="00CD3AFB"/>
    <w:rsid w:val="00CD7C66"/>
    <w:rsid w:val="00CE0EF2"/>
    <w:rsid w:val="00CE1E1A"/>
    <w:rsid w:val="00CE1E65"/>
    <w:rsid w:val="00CE4599"/>
    <w:rsid w:val="00CF1F9D"/>
    <w:rsid w:val="00CF5A6A"/>
    <w:rsid w:val="00D02F49"/>
    <w:rsid w:val="00D0684A"/>
    <w:rsid w:val="00D07C86"/>
    <w:rsid w:val="00D1154E"/>
    <w:rsid w:val="00D13A37"/>
    <w:rsid w:val="00D1648C"/>
    <w:rsid w:val="00D21DE6"/>
    <w:rsid w:val="00D22900"/>
    <w:rsid w:val="00D23513"/>
    <w:rsid w:val="00D25CC8"/>
    <w:rsid w:val="00D308F7"/>
    <w:rsid w:val="00D319B0"/>
    <w:rsid w:val="00D31D17"/>
    <w:rsid w:val="00D336F7"/>
    <w:rsid w:val="00D3749E"/>
    <w:rsid w:val="00D43B2B"/>
    <w:rsid w:val="00D44C36"/>
    <w:rsid w:val="00D45301"/>
    <w:rsid w:val="00D47AA7"/>
    <w:rsid w:val="00D553CF"/>
    <w:rsid w:val="00D62153"/>
    <w:rsid w:val="00D713CF"/>
    <w:rsid w:val="00D726BA"/>
    <w:rsid w:val="00D74584"/>
    <w:rsid w:val="00D762DF"/>
    <w:rsid w:val="00D82C92"/>
    <w:rsid w:val="00D84A9E"/>
    <w:rsid w:val="00D916D2"/>
    <w:rsid w:val="00D9606B"/>
    <w:rsid w:val="00DA12F4"/>
    <w:rsid w:val="00DB074E"/>
    <w:rsid w:val="00DB707D"/>
    <w:rsid w:val="00DC03B8"/>
    <w:rsid w:val="00DC307C"/>
    <w:rsid w:val="00DC556E"/>
    <w:rsid w:val="00DD55B3"/>
    <w:rsid w:val="00DE10BB"/>
    <w:rsid w:val="00DE154C"/>
    <w:rsid w:val="00DF220C"/>
    <w:rsid w:val="00DF5378"/>
    <w:rsid w:val="00E008D3"/>
    <w:rsid w:val="00E0616A"/>
    <w:rsid w:val="00E124C3"/>
    <w:rsid w:val="00E21501"/>
    <w:rsid w:val="00E238C8"/>
    <w:rsid w:val="00E2508C"/>
    <w:rsid w:val="00E344A7"/>
    <w:rsid w:val="00E34FB4"/>
    <w:rsid w:val="00E37BEB"/>
    <w:rsid w:val="00E42D82"/>
    <w:rsid w:val="00E44D02"/>
    <w:rsid w:val="00E533BA"/>
    <w:rsid w:val="00E54041"/>
    <w:rsid w:val="00E57101"/>
    <w:rsid w:val="00E61F0B"/>
    <w:rsid w:val="00E72967"/>
    <w:rsid w:val="00E77FF8"/>
    <w:rsid w:val="00E80BCD"/>
    <w:rsid w:val="00E810E4"/>
    <w:rsid w:val="00E85801"/>
    <w:rsid w:val="00E91882"/>
    <w:rsid w:val="00E91E33"/>
    <w:rsid w:val="00E922F3"/>
    <w:rsid w:val="00E93603"/>
    <w:rsid w:val="00E97376"/>
    <w:rsid w:val="00EA3B2F"/>
    <w:rsid w:val="00EA5F0E"/>
    <w:rsid w:val="00EB0D30"/>
    <w:rsid w:val="00EB25D7"/>
    <w:rsid w:val="00EB7AE8"/>
    <w:rsid w:val="00ED29F1"/>
    <w:rsid w:val="00EF13BB"/>
    <w:rsid w:val="00EF27E1"/>
    <w:rsid w:val="00EF3D25"/>
    <w:rsid w:val="00EF43E9"/>
    <w:rsid w:val="00EF7971"/>
    <w:rsid w:val="00F01389"/>
    <w:rsid w:val="00F125B4"/>
    <w:rsid w:val="00F12D27"/>
    <w:rsid w:val="00F14945"/>
    <w:rsid w:val="00F15DEC"/>
    <w:rsid w:val="00F222F8"/>
    <w:rsid w:val="00F246AC"/>
    <w:rsid w:val="00F27DFE"/>
    <w:rsid w:val="00F310F9"/>
    <w:rsid w:val="00F35BA9"/>
    <w:rsid w:val="00F36AE3"/>
    <w:rsid w:val="00F42CFE"/>
    <w:rsid w:val="00F44F8E"/>
    <w:rsid w:val="00F46146"/>
    <w:rsid w:val="00F510E2"/>
    <w:rsid w:val="00F53FBD"/>
    <w:rsid w:val="00F57F8E"/>
    <w:rsid w:val="00F67FC8"/>
    <w:rsid w:val="00F70135"/>
    <w:rsid w:val="00F72722"/>
    <w:rsid w:val="00F7442D"/>
    <w:rsid w:val="00F777FE"/>
    <w:rsid w:val="00F807F6"/>
    <w:rsid w:val="00F83A33"/>
    <w:rsid w:val="00F9256C"/>
    <w:rsid w:val="00F9532C"/>
    <w:rsid w:val="00F95D79"/>
    <w:rsid w:val="00FA3F9E"/>
    <w:rsid w:val="00FA7D4F"/>
    <w:rsid w:val="00FB2A34"/>
    <w:rsid w:val="00FB4CE1"/>
    <w:rsid w:val="00FB63C3"/>
    <w:rsid w:val="00FC48C1"/>
    <w:rsid w:val="00FC74ED"/>
    <w:rsid w:val="00FD3347"/>
    <w:rsid w:val="00FE2FA9"/>
    <w:rsid w:val="00FE32BA"/>
    <w:rsid w:val="00FF1743"/>
    <w:rsid w:val="00FF21D1"/>
    <w:rsid w:val="00FF21F8"/>
    <w:rsid w:val="00FF6396"/>
    <w:rsid w:val="00FF6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48472F"/>
  <w15:docId w15:val="{4DC6EF7A-6EF1-4ECC-98A7-AC46720F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3630"/>
    <w:pPr>
      <w:overflowPunct w:val="0"/>
      <w:autoSpaceDE w:val="0"/>
      <w:autoSpaceDN w:val="0"/>
      <w:adjustRightInd w:val="0"/>
      <w:textAlignment w:val="baseline"/>
    </w:pPr>
  </w:style>
  <w:style w:type="paragraph" w:styleId="Nadpis1">
    <w:name w:val="heading 1"/>
    <w:basedOn w:val="Normln"/>
    <w:next w:val="Normln"/>
    <w:qFormat/>
    <w:rsid w:val="00AC655C"/>
    <w:pPr>
      <w:keepNext/>
      <w:spacing w:before="120" w:line="240" w:lineRule="atLeast"/>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AC655C"/>
    <w:pPr>
      <w:suppressAutoHyphens/>
      <w:spacing w:line="276" w:lineRule="auto"/>
    </w:pPr>
    <w:rPr>
      <w:sz w:val="24"/>
    </w:rPr>
  </w:style>
  <w:style w:type="paragraph" w:customStyle="1" w:styleId="Odstavec">
    <w:name w:val="Odstavec"/>
    <w:basedOn w:val="ZkladntextIMP"/>
    <w:rsid w:val="00AC655C"/>
    <w:pPr>
      <w:spacing w:after="115"/>
      <w:ind w:firstLine="480"/>
    </w:pPr>
  </w:style>
  <w:style w:type="paragraph" w:customStyle="1" w:styleId="Poznmka">
    <w:name w:val="Poznámka"/>
    <w:basedOn w:val="ZkladntextIMP"/>
    <w:rsid w:val="00AC655C"/>
    <w:pPr>
      <w:spacing w:line="230" w:lineRule="auto"/>
    </w:pPr>
    <w:rPr>
      <w:i/>
      <w:sz w:val="20"/>
    </w:rPr>
  </w:style>
  <w:style w:type="paragraph" w:customStyle="1" w:styleId="Nadpis">
    <w:name w:val="Nadpis"/>
    <w:basedOn w:val="ZkladntextIMP"/>
    <w:next w:val="Odstavec"/>
    <w:rsid w:val="00AC655C"/>
    <w:pPr>
      <w:spacing w:before="360" w:after="180"/>
    </w:pPr>
    <w:rPr>
      <w:sz w:val="40"/>
    </w:rPr>
  </w:style>
  <w:style w:type="paragraph" w:customStyle="1" w:styleId="Stnovannadpis">
    <w:name w:val="Stínovaný nadpis"/>
    <w:basedOn w:val="Nadpis"/>
    <w:next w:val="Odstavec"/>
    <w:rsid w:val="00AC655C"/>
    <w:pPr>
      <w:shd w:val="solid" w:color="auto" w:fill="auto"/>
      <w:jc w:val="center"/>
    </w:pPr>
    <w:rPr>
      <w:b/>
      <w:color w:val="FFFFFF"/>
      <w:sz w:val="36"/>
    </w:rPr>
  </w:style>
  <w:style w:type="paragraph" w:customStyle="1" w:styleId="SeznamsodrkamiIMP">
    <w:name w:val="Seznam s odrážkami_IMP"/>
    <w:basedOn w:val="ZkladntextIMP"/>
    <w:rsid w:val="00AC655C"/>
    <w:pPr>
      <w:spacing w:line="230" w:lineRule="auto"/>
    </w:pPr>
  </w:style>
  <w:style w:type="paragraph" w:customStyle="1" w:styleId="Seznamoeslovan">
    <w:name w:val="Seznam oeíslovaný"/>
    <w:basedOn w:val="ZkladntextIMP"/>
    <w:rsid w:val="00AC655C"/>
    <w:pPr>
      <w:spacing w:line="230" w:lineRule="auto"/>
    </w:pPr>
  </w:style>
  <w:style w:type="paragraph" w:customStyle="1" w:styleId="NormlnIMP">
    <w:name w:val="Normální_IMP"/>
    <w:basedOn w:val="Normln"/>
    <w:rsid w:val="00AC655C"/>
    <w:pPr>
      <w:suppressAutoHyphens/>
      <w:spacing w:line="230" w:lineRule="auto"/>
    </w:pPr>
    <w:rPr>
      <w:sz w:val="24"/>
    </w:rPr>
  </w:style>
  <w:style w:type="paragraph" w:styleId="Zhlav">
    <w:name w:val="header"/>
    <w:basedOn w:val="Normln"/>
    <w:link w:val="ZhlavChar"/>
    <w:rsid w:val="00497F1D"/>
    <w:pPr>
      <w:tabs>
        <w:tab w:val="center" w:pos="4536"/>
        <w:tab w:val="right" w:pos="9072"/>
      </w:tabs>
    </w:pPr>
  </w:style>
  <w:style w:type="character" w:customStyle="1" w:styleId="ZhlavChar">
    <w:name w:val="Záhlaví Char"/>
    <w:basedOn w:val="Standardnpsmoodstavce"/>
    <w:link w:val="Zhlav"/>
    <w:rsid w:val="00497F1D"/>
  </w:style>
  <w:style w:type="paragraph" w:styleId="Zpat">
    <w:name w:val="footer"/>
    <w:basedOn w:val="Normln"/>
    <w:link w:val="ZpatChar"/>
    <w:uiPriority w:val="99"/>
    <w:rsid w:val="00497F1D"/>
    <w:pPr>
      <w:tabs>
        <w:tab w:val="center" w:pos="4536"/>
        <w:tab w:val="right" w:pos="9072"/>
      </w:tabs>
    </w:pPr>
  </w:style>
  <w:style w:type="character" w:customStyle="1" w:styleId="ZpatChar">
    <w:name w:val="Zápatí Char"/>
    <w:basedOn w:val="Standardnpsmoodstavce"/>
    <w:link w:val="Zpat"/>
    <w:uiPriority w:val="99"/>
    <w:rsid w:val="00497F1D"/>
  </w:style>
  <w:style w:type="paragraph" w:styleId="Odstavecseseznamem">
    <w:name w:val="List Paragraph"/>
    <w:basedOn w:val="Normln"/>
    <w:uiPriority w:val="99"/>
    <w:qFormat/>
    <w:rsid w:val="0089233B"/>
    <w:pPr>
      <w:ind w:left="708"/>
    </w:pPr>
  </w:style>
  <w:style w:type="paragraph" w:customStyle="1" w:styleId="lnek">
    <w:name w:val="Článek"/>
    <w:rsid w:val="00FA7D4F"/>
    <w:pPr>
      <w:widowControl w:val="0"/>
      <w:spacing w:before="180" w:after="60"/>
      <w:contextualSpacing/>
      <w:jc w:val="center"/>
    </w:pPr>
    <w:rPr>
      <w:rFonts w:ascii="Arial" w:hAnsi="Arial"/>
      <w:b/>
      <w:sz w:val="24"/>
    </w:rPr>
  </w:style>
  <w:style w:type="paragraph" w:styleId="Zkladntext2">
    <w:name w:val="Body Text 2"/>
    <w:basedOn w:val="Normln"/>
    <w:link w:val="Zkladntext2Char"/>
    <w:rsid w:val="005D60D4"/>
    <w:pPr>
      <w:overflowPunct/>
      <w:autoSpaceDE/>
      <w:autoSpaceDN/>
      <w:adjustRightInd/>
      <w:textAlignment w:val="auto"/>
    </w:pPr>
    <w:rPr>
      <w:b/>
      <w:sz w:val="24"/>
    </w:rPr>
  </w:style>
  <w:style w:type="character" w:customStyle="1" w:styleId="Zkladntext2Char">
    <w:name w:val="Základní text 2 Char"/>
    <w:link w:val="Zkladntext2"/>
    <w:rsid w:val="005D60D4"/>
    <w:rPr>
      <w:b/>
      <w:sz w:val="24"/>
    </w:rPr>
  </w:style>
  <w:style w:type="paragraph" w:customStyle="1" w:styleId="1">
    <w:name w:val="1)"/>
    <w:basedOn w:val="Normln"/>
    <w:rsid w:val="00A77582"/>
    <w:pPr>
      <w:spacing w:before="60" w:after="60"/>
      <w:ind w:left="284" w:hanging="284"/>
      <w:jc w:val="both"/>
      <w:textAlignment w:val="auto"/>
    </w:pPr>
  </w:style>
  <w:style w:type="paragraph" w:customStyle="1" w:styleId="Firma">
    <w:name w:val="Firma"/>
    <w:basedOn w:val="Normln"/>
    <w:next w:val="Normln"/>
    <w:uiPriority w:val="99"/>
    <w:rsid w:val="00A77582"/>
    <w:pPr>
      <w:tabs>
        <w:tab w:val="left" w:pos="0"/>
        <w:tab w:val="left" w:pos="284"/>
        <w:tab w:val="left" w:pos="1701"/>
      </w:tabs>
      <w:overflowPunct/>
      <w:autoSpaceDE/>
      <w:autoSpaceDN/>
      <w:adjustRightInd/>
      <w:spacing w:before="60"/>
      <w:jc w:val="both"/>
      <w:textAlignment w:val="auto"/>
    </w:pPr>
    <w:rPr>
      <w:b/>
      <w:sz w:val="24"/>
    </w:rPr>
  </w:style>
  <w:style w:type="paragraph" w:styleId="Textbubliny">
    <w:name w:val="Balloon Text"/>
    <w:basedOn w:val="Normln"/>
    <w:link w:val="TextbublinyChar"/>
    <w:rsid w:val="00334F5F"/>
    <w:rPr>
      <w:rFonts w:ascii="Tahoma" w:hAnsi="Tahoma" w:cs="Tahoma"/>
      <w:sz w:val="16"/>
      <w:szCs w:val="16"/>
    </w:rPr>
  </w:style>
  <w:style w:type="character" w:customStyle="1" w:styleId="TextbublinyChar">
    <w:name w:val="Text bubliny Char"/>
    <w:link w:val="Textbubliny"/>
    <w:rsid w:val="00334F5F"/>
    <w:rPr>
      <w:rFonts w:ascii="Tahoma" w:hAnsi="Tahoma" w:cs="Tahoma"/>
      <w:sz w:val="16"/>
      <w:szCs w:val="16"/>
    </w:rPr>
  </w:style>
  <w:style w:type="table" w:styleId="Mkatabulky">
    <w:name w:val="Table Grid"/>
    <w:basedOn w:val="Normlntabulka"/>
    <w:uiPriority w:val="59"/>
    <w:rsid w:val="00FA3F9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A20CD"/>
    <w:pPr>
      <w:autoSpaceDE w:val="0"/>
      <w:autoSpaceDN w:val="0"/>
      <w:adjustRightInd w:val="0"/>
    </w:pPr>
    <w:rPr>
      <w:rFonts w:ascii="Arial" w:eastAsia="Calibri" w:hAnsi="Arial" w:cs="Arial"/>
      <w:color w:val="000000"/>
      <w:sz w:val="24"/>
      <w:szCs w:val="24"/>
      <w:lang w:eastAsia="en-US"/>
    </w:rPr>
  </w:style>
  <w:style w:type="table" w:customStyle="1" w:styleId="Mkatabulky1">
    <w:name w:val="Mřížka tabulky1"/>
    <w:basedOn w:val="Normlntabulka"/>
    <w:next w:val="Mkatabulky"/>
    <w:uiPriority w:val="39"/>
    <w:rsid w:val="009D35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rsid w:val="006833D7"/>
    <w:rPr>
      <w:color w:val="0563C1" w:themeColor="hyperlink"/>
      <w:u w:val="single"/>
    </w:rPr>
  </w:style>
  <w:style w:type="paragraph" w:styleId="Normlnweb">
    <w:name w:val="Normal (Web)"/>
    <w:basedOn w:val="Normln"/>
    <w:rsid w:val="00E93603"/>
    <w:pPr>
      <w:overflowPunct/>
      <w:autoSpaceDE/>
      <w:autoSpaceDN/>
      <w:adjustRightInd/>
      <w:textAlignment w:val="auto"/>
    </w:pPr>
    <w:rPr>
      <w:sz w:val="24"/>
      <w:szCs w:val="24"/>
    </w:rPr>
  </w:style>
  <w:style w:type="paragraph" w:styleId="Zkladntext3">
    <w:name w:val="Body Text 3"/>
    <w:basedOn w:val="Normln"/>
    <w:link w:val="Zkladntext3Char"/>
    <w:uiPriority w:val="99"/>
    <w:unhideWhenUsed/>
    <w:rsid w:val="006E3937"/>
    <w:pPr>
      <w:overflowPunct/>
      <w:autoSpaceDE/>
      <w:autoSpaceDN/>
      <w:adjustRightInd/>
      <w:spacing w:after="120" w:line="259" w:lineRule="auto"/>
      <w:textAlignment w:val="auto"/>
    </w:pPr>
    <w:rPr>
      <w:rFonts w:ascii="Calibri" w:eastAsia="Calibri" w:hAnsi="Calibri" w:cs="Calibri"/>
      <w:sz w:val="16"/>
      <w:szCs w:val="16"/>
      <w:lang w:eastAsia="en-US"/>
    </w:rPr>
  </w:style>
  <w:style w:type="character" w:customStyle="1" w:styleId="Zkladntext3Char">
    <w:name w:val="Základní text 3 Char"/>
    <w:basedOn w:val="Standardnpsmoodstavce"/>
    <w:link w:val="Zkladntext3"/>
    <w:uiPriority w:val="99"/>
    <w:rsid w:val="006E3937"/>
    <w:rPr>
      <w:rFonts w:ascii="Calibri" w:eastAsia="Calibri" w:hAnsi="Calibri" w:cs="Calibri"/>
      <w:sz w:val="16"/>
      <w:szCs w:val="16"/>
      <w:lang w:eastAsia="en-US"/>
    </w:rPr>
  </w:style>
  <w:style w:type="paragraph" w:styleId="Prosttext">
    <w:name w:val="Plain Text"/>
    <w:basedOn w:val="Normln"/>
    <w:link w:val="ProsttextChar"/>
    <w:uiPriority w:val="99"/>
    <w:unhideWhenUsed/>
    <w:rsid w:val="006E3937"/>
    <w:pPr>
      <w:overflowPunct/>
      <w:autoSpaceDE/>
      <w:autoSpaceDN/>
      <w:adjustRightInd/>
      <w:textAlignment w:val="auto"/>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sid w:val="006E3937"/>
    <w:rPr>
      <w:rFonts w:ascii="Calibri" w:eastAsia="Calibri" w:hAnsi="Calibri"/>
      <w:sz w:val="22"/>
      <w:szCs w:val="22"/>
      <w:lang w:eastAsia="en-US"/>
    </w:rPr>
  </w:style>
  <w:style w:type="character" w:styleId="Odkaznakoment">
    <w:name w:val="annotation reference"/>
    <w:basedOn w:val="Standardnpsmoodstavce"/>
    <w:rsid w:val="007C1645"/>
    <w:rPr>
      <w:sz w:val="16"/>
      <w:szCs w:val="16"/>
    </w:rPr>
  </w:style>
  <w:style w:type="paragraph" w:styleId="Textkomente">
    <w:name w:val="annotation text"/>
    <w:basedOn w:val="Normln"/>
    <w:link w:val="TextkomenteChar"/>
    <w:rsid w:val="007C1645"/>
  </w:style>
  <w:style w:type="character" w:customStyle="1" w:styleId="TextkomenteChar">
    <w:name w:val="Text komentáře Char"/>
    <w:basedOn w:val="Standardnpsmoodstavce"/>
    <w:link w:val="Textkomente"/>
    <w:rsid w:val="007C1645"/>
  </w:style>
  <w:style w:type="paragraph" w:styleId="Pedmtkomente">
    <w:name w:val="annotation subject"/>
    <w:basedOn w:val="Textkomente"/>
    <w:next w:val="Textkomente"/>
    <w:link w:val="PedmtkomenteChar"/>
    <w:rsid w:val="007C1645"/>
    <w:rPr>
      <w:b/>
      <w:bCs/>
    </w:rPr>
  </w:style>
  <w:style w:type="character" w:customStyle="1" w:styleId="PedmtkomenteChar">
    <w:name w:val="Předmět komentáře Char"/>
    <w:basedOn w:val="TextkomenteChar"/>
    <w:link w:val="Pedmtkomente"/>
    <w:rsid w:val="007C1645"/>
    <w:rPr>
      <w:b/>
      <w:bCs/>
    </w:rPr>
  </w:style>
  <w:style w:type="paragraph" w:styleId="Zkladntextodsazen">
    <w:name w:val="Body Text Indent"/>
    <w:basedOn w:val="Normln"/>
    <w:link w:val="ZkladntextodsazenChar"/>
    <w:rsid w:val="000D1EB8"/>
    <w:pPr>
      <w:overflowPunct/>
      <w:autoSpaceDE/>
      <w:autoSpaceDN/>
      <w:adjustRightInd/>
      <w:spacing w:after="120"/>
      <w:ind w:left="283"/>
      <w:textAlignment w:val="auto"/>
    </w:pPr>
    <w:rPr>
      <w:sz w:val="24"/>
      <w:szCs w:val="24"/>
    </w:rPr>
  </w:style>
  <w:style w:type="character" w:customStyle="1" w:styleId="ZkladntextodsazenChar">
    <w:name w:val="Základní text odsazený Char"/>
    <w:basedOn w:val="Standardnpsmoodstavce"/>
    <w:link w:val="Zkladntextodsazen"/>
    <w:rsid w:val="000D1EB8"/>
    <w:rPr>
      <w:sz w:val="24"/>
      <w:szCs w:val="24"/>
    </w:rPr>
  </w:style>
  <w:style w:type="paragraph" w:styleId="Revize">
    <w:name w:val="Revision"/>
    <w:hidden/>
    <w:uiPriority w:val="99"/>
    <w:semiHidden/>
    <w:rsid w:val="0069434E"/>
  </w:style>
  <w:style w:type="character" w:customStyle="1" w:styleId="Nevyeenzmnka1">
    <w:name w:val="Nevyřešená zmínka1"/>
    <w:basedOn w:val="Standardnpsmoodstavce"/>
    <w:uiPriority w:val="99"/>
    <w:semiHidden/>
    <w:unhideWhenUsed/>
    <w:rsid w:val="0057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40238">
      <w:bodyDiv w:val="1"/>
      <w:marLeft w:val="0"/>
      <w:marRight w:val="0"/>
      <w:marTop w:val="0"/>
      <w:marBottom w:val="0"/>
      <w:divBdr>
        <w:top w:val="none" w:sz="0" w:space="0" w:color="auto"/>
        <w:left w:val="none" w:sz="0" w:space="0" w:color="auto"/>
        <w:bottom w:val="none" w:sz="0" w:space="0" w:color="auto"/>
        <w:right w:val="none" w:sz="0" w:space="0" w:color="auto"/>
      </w:divBdr>
    </w:div>
    <w:div w:id="527527304">
      <w:bodyDiv w:val="1"/>
      <w:marLeft w:val="0"/>
      <w:marRight w:val="0"/>
      <w:marTop w:val="0"/>
      <w:marBottom w:val="0"/>
      <w:divBdr>
        <w:top w:val="none" w:sz="0" w:space="0" w:color="auto"/>
        <w:left w:val="none" w:sz="0" w:space="0" w:color="auto"/>
        <w:bottom w:val="none" w:sz="0" w:space="0" w:color="auto"/>
        <w:right w:val="none" w:sz="0" w:space="0" w:color="auto"/>
      </w:divBdr>
    </w:div>
    <w:div w:id="686713122">
      <w:bodyDiv w:val="1"/>
      <w:marLeft w:val="0"/>
      <w:marRight w:val="0"/>
      <w:marTop w:val="0"/>
      <w:marBottom w:val="0"/>
      <w:divBdr>
        <w:top w:val="none" w:sz="0" w:space="0" w:color="auto"/>
        <w:left w:val="none" w:sz="0" w:space="0" w:color="auto"/>
        <w:bottom w:val="none" w:sz="0" w:space="0" w:color="auto"/>
        <w:right w:val="none" w:sz="0" w:space="0" w:color="auto"/>
      </w:divBdr>
    </w:div>
    <w:div w:id="714281474">
      <w:bodyDiv w:val="1"/>
      <w:marLeft w:val="0"/>
      <w:marRight w:val="0"/>
      <w:marTop w:val="0"/>
      <w:marBottom w:val="0"/>
      <w:divBdr>
        <w:top w:val="none" w:sz="0" w:space="0" w:color="auto"/>
        <w:left w:val="none" w:sz="0" w:space="0" w:color="auto"/>
        <w:bottom w:val="none" w:sz="0" w:space="0" w:color="auto"/>
        <w:right w:val="none" w:sz="0" w:space="0" w:color="auto"/>
      </w:divBdr>
    </w:div>
    <w:div w:id="825630737">
      <w:bodyDiv w:val="1"/>
      <w:marLeft w:val="0"/>
      <w:marRight w:val="0"/>
      <w:marTop w:val="0"/>
      <w:marBottom w:val="0"/>
      <w:divBdr>
        <w:top w:val="none" w:sz="0" w:space="0" w:color="auto"/>
        <w:left w:val="none" w:sz="0" w:space="0" w:color="auto"/>
        <w:bottom w:val="none" w:sz="0" w:space="0" w:color="auto"/>
        <w:right w:val="none" w:sz="0" w:space="0" w:color="auto"/>
      </w:divBdr>
    </w:div>
    <w:div w:id="1292591007">
      <w:bodyDiv w:val="1"/>
      <w:marLeft w:val="0"/>
      <w:marRight w:val="0"/>
      <w:marTop w:val="0"/>
      <w:marBottom w:val="0"/>
      <w:divBdr>
        <w:top w:val="none" w:sz="0" w:space="0" w:color="auto"/>
        <w:left w:val="none" w:sz="0" w:space="0" w:color="auto"/>
        <w:bottom w:val="none" w:sz="0" w:space="0" w:color="auto"/>
        <w:right w:val="none" w:sz="0" w:space="0" w:color="auto"/>
      </w:divBdr>
    </w:div>
    <w:div w:id="1300498361">
      <w:bodyDiv w:val="1"/>
      <w:marLeft w:val="0"/>
      <w:marRight w:val="0"/>
      <w:marTop w:val="0"/>
      <w:marBottom w:val="0"/>
      <w:divBdr>
        <w:top w:val="none" w:sz="0" w:space="0" w:color="auto"/>
        <w:left w:val="none" w:sz="0" w:space="0" w:color="auto"/>
        <w:bottom w:val="none" w:sz="0" w:space="0" w:color="auto"/>
        <w:right w:val="none" w:sz="0" w:space="0" w:color="auto"/>
      </w:divBdr>
    </w:div>
    <w:div w:id="1373850163">
      <w:bodyDiv w:val="1"/>
      <w:marLeft w:val="0"/>
      <w:marRight w:val="0"/>
      <w:marTop w:val="0"/>
      <w:marBottom w:val="0"/>
      <w:divBdr>
        <w:top w:val="none" w:sz="0" w:space="0" w:color="auto"/>
        <w:left w:val="none" w:sz="0" w:space="0" w:color="auto"/>
        <w:bottom w:val="none" w:sz="0" w:space="0" w:color="auto"/>
        <w:right w:val="none" w:sz="0" w:space="0" w:color="auto"/>
      </w:divBdr>
    </w:div>
    <w:div w:id="1479767601">
      <w:bodyDiv w:val="1"/>
      <w:marLeft w:val="0"/>
      <w:marRight w:val="0"/>
      <w:marTop w:val="0"/>
      <w:marBottom w:val="0"/>
      <w:divBdr>
        <w:top w:val="none" w:sz="0" w:space="0" w:color="auto"/>
        <w:left w:val="none" w:sz="0" w:space="0" w:color="auto"/>
        <w:bottom w:val="none" w:sz="0" w:space="0" w:color="auto"/>
        <w:right w:val="none" w:sz="0" w:space="0" w:color="auto"/>
      </w:divBdr>
    </w:div>
    <w:div w:id="1518037197">
      <w:bodyDiv w:val="1"/>
      <w:marLeft w:val="0"/>
      <w:marRight w:val="0"/>
      <w:marTop w:val="0"/>
      <w:marBottom w:val="0"/>
      <w:divBdr>
        <w:top w:val="none" w:sz="0" w:space="0" w:color="auto"/>
        <w:left w:val="none" w:sz="0" w:space="0" w:color="auto"/>
        <w:bottom w:val="none" w:sz="0" w:space="0" w:color="auto"/>
        <w:right w:val="none" w:sz="0" w:space="0" w:color="auto"/>
      </w:divBdr>
    </w:div>
    <w:div w:id="20145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zlinskykra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FD0D-1CA9-403A-A293-5DC3731E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3697</Words>
  <Characters>21410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výtahy</vt:lpstr>
    </vt:vector>
  </TitlesOfParts>
  <Company>KŘP Zlk</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výtahy</dc:title>
  <dc:subject>KRPZ-13301/ČJ-2010-1500VZ-JAN</dc:subject>
  <dc:creator>Zmrd</dc:creator>
  <dc:description>Smlouva o dílo</dc:description>
  <cp:lastModifiedBy>Lancevská Marina</cp:lastModifiedBy>
  <cp:revision>10</cp:revision>
  <cp:lastPrinted>2023-02-07T11:26:00Z</cp:lastPrinted>
  <dcterms:created xsi:type="dcterms:W3CDTF">2025-04-29T06:39:00Z</dcterms:created>
  <dcterms:modified xsi:type="dcterms:W3CDTF">2025-05-09T07:08:00Z</dcterms:modified>
</cp:coreProperties>
</file>