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1B0" w:rsidRPr="00EA41B0" w:rsidRDefault="00EA41B0" w:rsidP="00EA41B0">
      <w:pPr>
        <w:spacing w:before="120"/>
        <w:contextualSpacing/>
        <w:jc w:val="both"/>
        <w:rPr>
          <w:rFonts w:ascii="Arial" w:hAnsi="Arial" w:cs="Arial"/>
          <w:b/>
          <w:caps/>
          <w:sz w:val="40"/>
          <w:szCs w:val="22"/>
        </w:rPr>
      </w:pPr>
      <w:bookmarkStart w:id="0" w:name="_GoBack"/>
      <w:bookmarkEnd w:id="0"/>
      <w:r w:rsidRPr="00EA41B0">
        <w:rPr>
          <w:rFonts w:ascii="Arial" w:hAnsi="Arial" w:cs="Arial"/>
          <w:b/>
          <w:caps/>
          <w:sz w:val="40"/>
          <w:szCs w:val="22"/>
        </w:rPr>
        <w:t xml:space="preserve">ZMĚNOVÝ LIST Č. </w:t>
      </w:r>
      <w:r w:rsidR="00C57477">
        <w:rPr>
          <w:rFonts w:ascii="Arial" w:hAnsi="Arial" w:cs="Arial"/>
          <w:b/>
          <w:caps/>
          <w:sz w:val="40"/>
          <w:szCs w:val="22"/>
        </w:rPr>
        <w:t>3</w:t>
      </w:r>
    </w:p>
    <w:p w:rsidR="007635F6" w:rsidRDefault="007635F6" w:rsidP="007635F6">
      <w:pPr>
        <w:pStyle w:val="Zkladntext"/>
        <w:spacing w:line="360" w:lineRule="auto"/>
        <w:contextualSpacing/>
        <w:rPr>
          <w:rFonts w:cs="Arial"/>
          <w:b/>
          <w:sz w:val="22"/>
          <w:szCs w:val="28"/>
        </w:rPr>
      </w:pPr>
    </w:p>
    <w:p w:rsidR="00391A82" w:rsidRDefault="00EA41B0" w:rsidP="00BE4F53">
      <w:pPr>
        <w:pStyle w:val="Zkladntext"/>
        <w:spacing w:line="360" w:lineRule="auto"/>
        <w:contextualSpacing/>
        <w:jc w:val="both"/>
        <w:rPr>
          <w:rFonts w:cs="Arial"/>
          <w:sz w:val="22"/>
          <w:szCs w:val="22"/>
        </w:rPr>
      </w:pPr>
      <w:r w:rsidRPr="007635F6">
        <w:rPr>
          <w:rFonts w:cs="Arial"/>
          <w:b/>
          <w:sz w:val="22"/>
          <w:szCs w:val="28"/>
        </w:rPr>
        <w:t>Název akce:</w:t>
      </w:r>
      <w:r w:rsidRPr="00EA41B0">
        <w:rPr>
          <w:rFonts w:cs="Arial"/>
          <w:sz w:val="22"/>
          <w:szCs w:val="28"/>
        </w:rPr>
        <w:t xml:space="preserve"> </w:t>
      </w:r>
      <w:r w:rsidR="00886FBA" w:rsidRPr="00886FBA">
        <w:rPr>
          <w:rFonts w:cs="Arial"/>
          <w:sz w:val="22"/>
          <w:szCs w:val="28"/>
        </w:rPr>
        <w:t xml:space="preserve">Sportovní zařízení města </w:t>
      </w:r>
      <w:r w:rsidR="005016B5" w:rsidRPr="00886FBA">
        <w:rPr>
          <w:rFonts w:cs="Arial"/>
          <w:sz w:val="22"/>
          <w:szCs w:val="28"/>
        </w:rPr>
        <w:t>Kroměříže – plavecký</w:t>
      </w:r>
      <w:r w:rsidR="00886FBA" w:rsidRPr="00886FBA">
        <w:rPr>
          <w:rFonts w:cs="Arial"/>
          <w:sz w:val="22"/>
          <w:szCs w:val="28"/>
        </w:rPr>
        <w:t xml:space="preserve"> bazén</w:t>
      </w:r>
    </w:p>
    <w:p w:rsidR="00886FBA" w:rsidRDefault="00391A82" w:rsidP="00BE4F53">
      <w:pPr>
        <w:pStyle w:val="Zkladntext"/>
        <w:spacing w:line="360" w:lineRule="auto"/>
        <w:contextualSpacing/>
        <w:jc w:val="both"/>
        <w:rPr>
          <w:rFonts w:cs="Arial"/>
          <w:sz w:val="22"/>
          <w:szCs w:val="22"/>
        </w:rPr>
      </w:pPr>
      <w:r w:rsidRPr="007635F6">
        <w:rPr>
          <w:rFonts w:cs="Arial"/>
          <w:b/>
          <w:sz w:val="22"/>
          <w:szCs w:val="22"/>
        </w:rPr>
        <w:t>Registrační číslo projektu:</w:t>
      </w:r>
      <w:r>
        <w:rPr>
          <w:rFonts w:cs="Arial"/>
          <w:sz w:val="22"/>
          <w:szCs w:val="22"/>
        </w:rPr>
        <w:t xml:space="preserve"> </w:t>
      </w:r>
      <w:r w:rsidR="00886FBA" w:rsidRPr="00886FBA">
        <w:rPr>
          <w:rFonts w:cs="Arial"/>
          <w:sz w:val="22"/>
          <w:szCs w:val="22"/>
        </w:rPr>
        <w:t>CZ.05.01.01/XX/23_037/0003103</w:t>
      </w:r>
    </w:p>
    <w:p w:rsidR="007773B8" w:rsidRDefault="007773B8" w:rsidP="00BE4F53">
      <w:pPr>
        <w:pStyle w:val="Zkladntext"/>
        <w:spacing w:line="360" w:lineRule="auto"/>
        <w:contextualSpacing/>
        <w:jc w:val="both"/>
        <w:rPr>
          <w:rFonts w:cs="Arial"/>
          <w:sz w:val="22"/>
          <w:szCs w:val="28"/>
        </w:rPr>
      </w:pPr>
      <w:r w:rsidRPr="007635F6">
        <w:rPr>
          <w:rFonts w:cs="Arial"/>
          <w:b/>
          <w:sz w:val="22"/>
          <w:szCs w:val="28"/>
        </w:rPr>
        <w:t>Objednatel:</w:t>
      </w:r>
      <w:r w:rsidR="00ED0AD1">
        <w:rPr>
          <w:rFonts w:cs="Arial"/>
          <w:sz w:val="22"/>
          <w:szCs w:val="28"/>
        </w:rPr>
        <w:t xml:space="preserve"> Město Kroměříž, Velké nám. 115, 767 01 Kroměříž</w:t>
      </w:r>
    </w:p>
    <w:p w:rsidR="00164BD0" w:rsidRPr="00826AB1" w:rsidRDefault="007773B8" w:rsidP="00BE4F53">
      <w:pPr>
        <w:pStyle w:val="Zkladntext"/>
        <w:spacing w:line="360" w:lineRule="auto"/>
        <w:contextualSpacing/>
        <w:jc w:val="both"/>
        <w:rPr>
          <w:rFonts w:cs="Arial"/>
          <w:bCs/>
          <w:sz w:val="22"/>
          <w:szCs w:val="28"/>
        </w:rPr>
      </w:pPr>
      <w:r w:rsidRPr="007635F6">
        <w:rPr>
          <w:rFonts w:cs="Arial"/>
          <w:b/>
          <w:sz w:val="22"/>
          <w:szCs w:val="28"/>
        </w:rPr>
        <w:t>Zhotovitel:</w:t>
      </w:r>
      <w:r w:rsidR="00ED0AD1" w:rsidRPr="007635F6">
        <w:rPr>
          <w:rFonts w:cs="Arial"/>
          <w:b/>
          <w:sz w:val="22"/>
          <w:szCs w:val="28"/>
        </w:rPr>
        <w:t xml:space="preserve"> </w:t>
      </w:r>
      <w:r w:rsidR="00826AB1">
        <w:rPr>
          <w:rFonts w:cs="Arial"/>
          <w:bCs/>
          <w:sz w:val="22"/>
          <w:szCs w:val="28"/>
        </w:rPr>
        <w:t>Metrostav DIZ s.r.o., Koželužská 2450/4, 180 00 Praha 8</w:t>
      </w:r>
    </w:p>
    <w:p w:rsidR="004D35E5" w:rsidRDefault="007773B8" w:rsidP="00BE4F53">
      <w:pPr>
        <w:pStyle w:val="Zkladntext"/>
        <w:spacing w:line="360" w:lineRule="auto"/>
        <w:contextualSpacing/>
        <w:jc w:val="both"/>
        <w:rPr>
          <w:rFonts w:cs="Arial"/>
          <w:sz w:val="22"/>
          <w:szCs w:val="28"/>
        </w:rPr>
      </w:pPr>
      <w:r w:rsidRPr="007635F6">
        <w:rPr>
          <w:rFonts w:cs="Arial"/>
          <w:b/>
          <w:sz w:val="22"/>
          <w:szCs w:val="28"/>
        </w:rPr>
        <w:t>Technický dozor stavebníka:</w:t>
      </w:r>
      <w:r w:rsidR="00FD5EC0">
        <w:rPr>
          <w:rFonts w:cs="Arial"/>
          <w:b/>
          <w:sz w:val="22"/>
          <w:szCs w:val="28"/>
        </w:rPr>
        <w:t xml:space="preserve"> </w:t>
      </w:r>
      <w:r w:rsidR="00044D73" w:rsidRPr="00044D73">
        <w:rPr>
          <w:rFonts w:cs="Arial"/>
          <w:bCs/>
          <w:sz w:val="22"/>
          <w:szCs w:val="28"/>
        </w:rPr>
        <w:t>FAKO spol. s</w:t>
      </w:r>
      <w:r w:rsidR="0032374E">
        <w:rPr>
          <w:rFonts w:cs="Arial"/>
          <w:bCs/>
          <w:sz w:val="22"/>
          <w:szCs w:val="28"/>
        </w:rPr>
        <w:t>.</w:t>
      </w:r>
      <w:r w:rsidR="00044D73" w:rsidRPr="00044D73">
        <w:rPr>
          <w:rFonts w:cs="Arial"/>
          <w:bCs/>
          <w:sz w:val="22"/>
          <w:szCs w:val="28"/>
        </w:rPr>
        <w:t xml:space="preserve">r.o., zastoupen: </w:t>
      </w:r>
      <w:r w:rsidR="005016B5">
        <w:rPr>
          <w:rFonts w:cs="Arial"/>
          <w:bCs/>
          <w:sz w:val="22"/>
          <w:szCs w:val="28"/>
        </w:rPr>
        <w:t>xxx</w:t>
      </w:r>
    </w:p>
    <w:p w:rsidR="00044D73" w:rsidRPr="00044D73" w:rsidRDefault="00ED0AD1" w:rsidP="00044D73">
      <w:pPr>
        <w:pStyle w:val="Zkladntext"/>
        <w:spacing w:line="360" w:lineRule="auto"/>
        <w:contextualSpacing/>
        <w:jc w:val="both"/>
        <w:rPr>
          <w:rFonts w:cs="Arial"/>
          <w:b/>
          <w:sz w:val="22"/>
          <w:szCs w:val="28"/>
        </w:rPr>
      </w:pPr>
      <w:r w:rsidRPr="007635F6">
        <w:rPr>
          <w:rFonts w:cs="Arial"/>
          <w:b/>
          <w:sz w:val="22"/>
          <w:szCs w:val="28"/>
        </w:rPr>
        <w:t xml:space="preserve">Generální projektant: </w:t>
      </w:r>
      <w:r w:rsidR="00044D73" w:rsidRPr="00044D73">
        <w:rPr>
          <w:rFonts w:cs="Arial"/>
          <w:bCs/>
          <w:sz w:val="22"/>
          <w:szCs w:val="28"/>
        </w:rPr>
        <w:t xml:space="preserve">TDI-Projekt s.r.o., </w:t>
      </w:r>
      <w:r w:rsidR="00044D73">
        <w:rPr>
          <w:rFonts w:cs="Arial"/>
          <w:bCs/>
          <w:sz w:val="22"/>
          <w:szCs w:val="28"/>
        </w:rPr>
        <w:t xml:space="preserve">zastoupen: </w:t>
      </w:r>
      <w:r w:rsidR="005016B5">
        <w:rPr>
          <w:rFonts w:cs="Arial"/>
          <w:bCs/>
          <w:sz w:val="22"/>
          <w:szCs w:val="28"/>
        </w:rPr>
        <w:t>xxx</w:t>
      </w:r>
      <w:r w:rsidR="00044D73">
        <w:rPr>
          <w:rFonts w:cs="Arial"/>
          <w:bCs/>
          <w:sz w:val="22"/>
          <w:szCs w:val="28"/>
        </w:rPr>
        <w:t xml:space="preserve"> </w:t>
      </w:r>
    </w:p>
    <w:p w:rsidR="00ED0AD1" w:rsidRDefault="00ED0AD1" w:rsidP="00BE4F53">
      <w:pPr>
        <w:pStyle w:val="Zkladntext"/>
        <w:spacing w:before="120"/>
        <w:contextualSpacing/>
        <w:jc w:val="both"/>
        <w:rPr>
          <w:rFonts w:cs="Arial"/>
          <w:sz w:val="22"/>
          <w:szCs w:val="28"/>
        </w:rPr>
      </w:pPr>
    </w:p>
    <w:p w:rsidR="00044D73" w:rsidRPr="00044D73" w:rsidRDefault="00EA41B0" w:rsidP="00001482">
      <w:pPr>
        <w:numPr>
          <w:ilvl w:val="0"/>
          <w:numId w:val="27"/>
        </w:numPr>
        <w:ind w:left="567" w:hanging="567"/>
        <w:jc w:val="both"/>
        <w:rPr>
          <w:rFonts w:ascii="Arial" w:hAnsi="Arial" w:cs="Arial"/>
          <w:sz w:val="22"/>
          <w:szCs w:val="22"/>
        </w:rPr>
      </w:pPr>
      <w:r w:rsidRPr="004D35E5">
        <w:rPr>
          <w:rFonts w:ascii="Arial" w:hAnsi="Arial" w:cs="Arial"/>
          <w:b/>
          <w:sz w:val="22"/>
          <w:szCs w:val="22"/>
        </w:rPr>
        <w:t>Objekt a oddíl stavby:</w:t>
      </w:r>
      <w:r w:rsidRPr="004D35E5">
        <w:rPr>
          <w:rFonts w:ascii="Arial" w:hAnsi="Arial" w:cs="Arial"/>
          <w:sz w:val="22"/>
          <w:szCs w:val="22"/>
        </w:rPr>
        <w:t xml:space="preserve"> </w:t>
      </w:r>
      <w:r w:rsidR="00044D73">
        <w:rPr>
          <w:rFonts w:ascii="Arial" w:hAnsi="Arial" w:cs="Arial"/>
          <w:sz w:val="22"/>
          <w:szCs w:val="22"/>
        </w:rPr>
        <w:tab/>
      </w:r>
      <w:r w:rsidR="00044D73">
        <w:rPr>
          <w:rFonts w:ascii="Arial" w:hAnsi="Arial" w:cs="Arial"/>
          <w:sz w:val="22"/>
          <w:szCs w:val="22"/>
        </w:rPr>
        <w:tab/>
        <w:t>SO 01</w:t>
      </w:r>
      <w:r w:rsidR="00044D73" w:rsidRPr="00044D73">
        <w:t xml:space="preserve"> </w:t>
      </w:r>
    </w:p>
    <w:p w:rsidR="004D713B" w:rsidRDefault="00044D73" w:rsidP="004B4E0F">
      <w:pPr>
        <w:ind w:left="4112" w:firstLine="142"/>
        <w:jc w:val="both"/>
        <w:rPr>
          <w:rFonts w:ascii="Arial" w:hAnsi="Arial" w:cs="Arial"/>
          <w:sz w:val="22"/>
          <w:szCs w:val="22"/>
        </w:rPr>
      </w:pPr>
      <w:r w:rsidRPr="00044D73">
        <w:rPr>
          <w:rFonts w:ascii="Arial" w:hAnsi="Arial" w:cs="Arial"/>
          <w:sz w:val="22"/>
          <w:szCs w:val="22"/>
        </w:rPr>
        <w:t>Stavební úpravy v rámci energetických úspor</w:t>
      </w:r>
    </w:p>
    <w:p w:rsidR="004D35E5" w:rsidRPr="004D35E5" w:rsidRDefault="004D35E5" w:rsidP="004D35E5">
      <w:pPr>
        <w:ind w:left="567"/>
        <w:jc w:val="both"/>
        <w:rPr>
          <w:rFonts w:ascii="Arial" w:hAnsi="Arial" w:cs="Arial"/>
          <w:sz w:val="22"/>
          <w:szCs w:val="22"/>
        </w:rPr>
      </w:pPr>
    </w:p>
    <w:p w:rsidR="00044D73" w:rsidRDefault="00EA41B0" w:rsidP="00BE4F53">
      <w:pPr>
        <w:numPr>
          <w:ilvl w:val="0"/>
          <w:numId w:val="27"/>
        </w:numPr>
        <w:ind w:left="567" w:hanging="567"/>
        <w:jc w:val="both"/>
        <w:rPr>
          <w:rFonts w:ascii="Arial" w:hAnsi="Arial" w:cs="Arial"/>
          <w:sz w:val="22"/>
          <w:szCs w:val="22"/>
        </w:rPr>
      </w:pPr>
      <w:r w:rsidRPr="00EA41B0">
        <w:rPr>
          <w:rFonts w:ascii="Arial" w:hAnsi="Arial" w:cs="Arial"/>
          <w:b/>
          <w:sz w:val="22"/>
          <w:szCs w:val="22"/>
        </w:rPr>
        <w:t>Zpracovatel změnového listu</w:t>
      </w:r>
      <w:r w:rsidR="00044D73">
        <w:rPr>
          <w:rFonts w:ascii="Arial" w:hAnsi="Arial" w:cs="Arial"/>
          <w:b/>
          <w:sz w:val="22"/>
          <w:szCs w:val="22"/>
        </w:rPr>
        <w:t>:</w:t>
      </w:r>
      <w:r w:rsidR="00044D73">
        <w:rPr>
          <w:rFonts w:ascii="Arial" w:hAnsi="Arial" w:cs="Arial"/>
          <w:b/>
          <w:sz w:val="22"/>
          <w:szCs w:val="22"/>
        </w:rPr>
        <w:tab/>
      </w:r>
      <w:r w:rsidR="00044D73" w:rsidRPr="00044D73">
        <w:rPr>
          <w:rFonts w:ascii="Arial" w:hAnsi="Arial" w:cs="Arial"/>
          <w:sz w:val="22"/>
          <w:szCs w:val="22"/>
        </w:rPr>
        <w:t>Metrostav DIZ s.r.o.</w:t>
      </w:r>
    </w:p>
    <w:p w:rsidR="00EA41B0" w:rsidRDefault="00044D73" w:rsidP="00044D73">
      <w:pPr>
        <w:ind w:left="3545" w:firstLine="709"/>
        <w:jc w:val="both"/>
        <w:rPr>
          <w:rFonts w:ascii="Arial" w:hAnsi="Arial" w:cs="Arial"/>
          <w:sz w:val="22"/>
          <w:szCs w:val="22"/>
        </w:rPr>
      </w:pPr>
      <w:r w:rsidRPr="00044D73">
        <w:rPr>
          <w:rFonts w:ascii="Arial" w:hAnsi="Arial" w:cs="Arial"/>
          <w:sz w:val="22"/>
          <w:szCs w:val="22"/>
        </w:rPr>
        <w:t>Koželužská 2450/4, 180 00 Praha 8</w:t>
      </w:r>
    </w:p>
    <w:p w:rsidR="00EA41B0" w:rsidRDefault="00EA41B0" w:rsidP="00514E39">
      <w:pPr>
        <w:pStyle w:val="Odstavecseseznamem"/>
        <w:ind w:left="0"/>
        <w:jc w:val="both"/>
        <w:rPr>
          <w:rFonts w:ascii="Arial" w:hAnsi="Arial" w:cs="Arial"/>
          <w:sz w:val="22"/>
          <w:szCs w:val="22"/>
        </w:rPr>
      </w:pPr>
    </w:p>
    <w:p w:rsidR="001B2498" w:rsidRPr="00514E39" w:rsidRDefault="00514E39" w:rsidP="00514E39">
      <w:pPr>
        <w:numPr>
          <w:ilvl w:val="0"/>
          <w:numId w:val="27"/>
        </w:numPr>
        <w:ind w:left="567" w:hanging="567"/>
        <w:jc w:val="both"/>
        <w:rPr>
          <w:rFonts w:ascii="Arial" w:hAnsi="Arial" w:cs="Arial"/>
          <w:b/>
          <w:sz w:val="22"/>
          <w:szCs w:val="22"/>
        </w:rPr>
      </w:pPr>
      <w:r>
        <w:rPr>
          <w:rFonts w:ascii="Arial" w:hAnsi="Arial" w:cs="Arial"/>
          <w:b/>
          <w:sz w:val="22"/>
          <w:szCs w:val="22"/>
        </w:rPr>
        <w:t xml:space="preserve">Popis jednotlivých změn: </w:t>
      </w:r>
      <w:r w:rsidR="00EA41B0" w:rsidRPr="00514E39">
        <w:rPr>
          <w:rFonts w:ascii="Arial" w:hAnsi="Arial" w:cs="Arial"/>
          <w:b/>
          <w:sz w:val="22"/>
          <w:szCs w:val="22"/>
        </w:rPr>
        <w:t xml:space="preserve">Popis předmětu a příčin, zdůvodnění a návrh řešení: </w:t>
      </w:r>
    </w:p>
    <w:p w:rsidR="001B2498" w:rsidRDefault="001B2498" w:rsidP="00BE4F53">
      <w:pPr>
        <w:ind w:left="567"/>
        <w:jc w:val="both"/>
        <w:rPr>
          <w:rFonts w:ascii="Arial" w:hAnsi="Arial" w:cs="Arial"/>
          <w:b/>
          <w:sz w:val="22"/>
          <w:szCs w:val="22"/>
        </w:rPr>
      </w:pPr>
    </w:p>
    <w:p w:rsidR="000D72A3" w:rsidRDefault="000D72A3" w:rsidP="00514E39">
      <w:pPr>
        <w:jc w:val="both"/>
        <w:rPr>
          <w:rFonts w:ascii="Arial" w:hAnsi="Arial" w:cs="Arial"/>
          <w:b/>
          <w:sz w:val="24"/>
          <w:szCs w:val="24"/>
          <w:u w:val="single"/>
        </w:rPr>
      </w:pPr>
    </w:p>
    <w:p w:rsidR="004D713B" w:rsidRPr="0049522C" w:rsidRDefault="002D1DDC" w:rsidP="00514E39">
      <w:pPr>
        <w:jc w:val="both"/>
        <w:rPr>
          <w:rFonts w:ascii="Arial" w:hAnsi="Arial" w:cs="Arial"/>
          <w:b/>
          <w:sz w:val="24"/>
          <w:szCs w:val="24"/>
          <w:u w:val="single"/>
        </w:rPr>
      </w:pPr>
      <w:r w:rsidRPr="0049522C">
        <w:rPr>
          <w:rFonts w:ascii="Arial" w:hAnsi="Arial" w:cs="Arial"/>
          <w:b/>
          <w:sz w:val="24"/>
          <w:szCs w:val="24"/>
          <w:u w:val="single"/>
        </w:rPr>
        <w:t xml:space="preserve">Změna č. </w:t>
      </w:r>
      <w:r w:rsidR="00B8047D">
        <w:rPr>
          <w:rFonts w:ascii="Arial" w:hAnsi="Arial" w:cs="Arial"/>
          <w:b/>
          <w:sz w:val="24"/>
          <w:szCs w:val="24"/>
          <w:u w:val="single"/>
        </w:rPr>
        <w:t>4</w:t>
      </w:r>
      <w:r w:rsidR="000D72A3">
        <w:rPr>
          <w:rFonts w:ascii="Arial" w:hAnsi="Arial" w:cs="Arial"/>
          <w:b/>
          <w:sz w:val="24"/>
          <w:szCs w:val="24"/>
          <w:u w:val="single"/>
        </w:rPr>
        <w:t>0</w:t>
      </w:r>
      <w:r w:rsidRPr="0049522C">
        <w:rPr>
          <w:rFonts w:ascii="Arial" w:hAnsi="Arial" w:cs="Arial"/>
          <w:b/>
          <w:sz w:val="24"/>
          <w:szCs w:val="24"/>
          <w:u w:val="single"/>
        </w:rPr>
        <w:t xml:space="preserve"> – </w:t>
      </w:r>
      <w:r w:rsidR="00546FBF" w:rsidRPr="0049522C">
        <w:rPr>
          <w:rFonts w:ascii="Arial" w:hAnsi="Arial" w:cs="Arial"/>
          <w:b/>
          <w:sz w:val="24"/>
          <w:szCs w:val="24"/>
          <w:u w:val="single"/>
        </w:rPr>
        <w:t>Oprava dlažby kolem AL stěny v bazénové části</w:t>
      </w:r>
    </w:p>
    <w:p w:rsidR="00B43514" w:rsidRPr="0049522C" w:rsidRDefault="00B43514" w:rsidP="00B43514">
      <w:pPr>
        <w:jc w:val="both"/>
        <w:rPr>
          <w:rFonts w:ascii="Arial" w:hAnsi="Arial" w:cs="Arial"/>
          <w:bCs/>
          <w:sz w:val="22"/>
          <w:szCs w:val="22"/>
        </w:rPr>
      </w:pPr>
      <w:r w:rsidRPr="0049522C">
        <w:rPr>
          <w:rFonts w:ascii="Arial" w:hAnsi="Arial" w:cs="Arial"/>
          <w:bCs/>
          <w:sz w:val="22"/>
          <w:szCs w:val="22"/>
        </w:rPr>
        <w:t xml:space="preserve">Tato změna řeší </w:t>
      </w:r>
      <w:r w:rsidR="001D3127" w:rsidRPr="0049522C">
        <w:rPr>
          <w:rFonts w:ascii="Arial" w:hAnsi="Arial" w:cs="Arial"/>
          <w:bCs/>
          <w:sz w:val="22"/>
          <w:szCs w:val="22"/>
        </w:rPr>
        <w:t>opravu keramické dlažby kolem AL stěny v bazénové části</w:t>
      </w:r>
      <w:r w:rsidR="00BB34E0">
        <w:rPr>
          <w:rFonts w:ascii="Arial" w:hAnsi="Arial" w:cs="Arial"/>
          <w:bCs/>
          <w:sz w:val="22"/>
          <w:szCs w:val="22"/>
        </w:rPr>
        <w:t>.</w:t>
      </w:r>
      <w:r w:rsidRPr="0049522C">
        <w:rPr>
          <w:rFonts w:ascii="Arial" w:hAnsi="Arial" w:cs="Arial"/>
          <w:bCs/>
          <w:sz w:val="22"/>
          <w:szCs w:val="22"/>
        </w:rPr>
        <w:t xml:space="preserve"> </w:t>
      </w:r>
    </w:p>
    <w:p w:rsidR="001D3127" w:rsidRPr="0049522C" w:rsidRDefault="001D3127" w:rsidP="00B43514">
      <w:pPr>
        <w:jc w:val="both"/>
        <w:rPr>
          <w:rFonts w:ascii="Arial" w:hAnsi="Arial" w:cs="Arial"/>
          <w:bCs/>
          <w:sz w:val="22"/>
          <w:szCs w:val="22"/>
        </w:rPr>
      </w:pPr>
      <w:r w:rsidRPr="0049522C">
        <w:rPr>
          <w:rFonts w:ascii="Arial" w:hAnsi="Arial" w:cs="Arial"/>
          <w:bCs/>
          <w:sz w:val="22"/>
          <w:szCs w:val="22"/>
        </w:rPr>
        <w:t>Po demontáži stávající prosklené fasády je n</w:t>
      </w:r>
      <w:r w:rsidR="00C3060C" w:rsidRPr="0049522C">
        <w:rPr>
          <w:rFonts w:ascii="Arial" w:hAnsi="Arial" w:cs="Arial"/>
          <w:bCs/>
          <w:sz w:val="22"/>
          <w:szCs w:val="22"/>
        </w:rPr>
        <w:t>ezbytné</w:t>
      </w:r>
      <w:r w:rsidRPr="0049522C">
        <w:rPr>
          <w:rFonts w:ascii="Arial" w:hAnsi="Arial" w:cs="Arial"/>
          <w:bCs/>
          <w:sz w:val="22"/>
          <w:szCs w:val="22"/>
        </w:rPr>
        <w:t xml:space="preserve"> provést napojení keramické dlažby na novou prosklenou fasádu. </w:t>
      </w:r>
    </w:p>
    <w:p w:rsidR="00546FBF" w:rsidRPr="0049522C" w:rsidRDefault="00546FBF" w:rsidP="00546FBF">
      <w:pPr>
        <w:jc w:val="both"/>
        <w:rPr>
          <w:rFonts w:ascii="Arial" w:hAnsi="Arial" w:cs="Arial"/>
          <w:b/>
          <w:sz w:val="22"/>
          <w:szCs w:val="22"/>
        </w:rPr>
      </w:pPr>
      <w:r w:rsidRPr="0049522C">
        <w:rPr>
          <w:rFonts w:ascii="Arial" w:hAnsi="Arial" w:cs="Arial"/>
          <w:bCs/>
          <w:sz w:val="22"/>
          <w:szCs w:val="22"/>
        </w:rPr>
        <w:t>Řešeno v Zápise o předání a převzetí staveniště ze dne 12.8.2024 viz podklad č.1 bod 7</w:t>
      </w:r>
      <w:r w:rsidR="00BB34E0">
        <w:rPr>
          <w:rFonts w:ascii="Arial" w:hAnsi="Arial" w:cs="Arial"/>
          <w:bCs/>
          <w:sz w:val="22"/>
          <w:szCs w:val="22"/>
        </w:rPr>
        <w:t>.</w:t>
      </w:r>
    </w:p>
    <w:p w:rsidR="00B43514" w:rsidRPr="0049522C" w:rsidRDefault="00B43514" w:rsidP="00B43514">
      <w:pPr>
        <w:jc w:val="both"/>
        <w:rPr>
          <w:rFonts w:ascii="Arial" w:hAnsi="Arial" w:cs="Arial"/>
          <w:bCs/>
          <w:sz w:val="22"/>
          <w:szCs w:val="22"/>
        </w:rPr>
      </w:pPr>
    </w:p>
    <w:p w:rsidR="00EA41B0" w:rsidRPr="0049522C" w:rsidRDefault="00EA41B0" w:rsidP="00CE4A67">
      <w:pPr>
        <w:jc w:val="both"/>
        <w:rPr>
          <w:rFonts w:ascii="Arial" w:hAnsi="Arial" w:cs="Arial"/>
          <w:b/>
          <w:sz w:val="22"/>
          <w:szCs w:val="22"/>
        </w:rPr>
      </w:pPr>
      <w:r w:rsidRPr="0049522C">
        <w:rPr>
          <w:rFonts w:ascii="Arial" w:hAnsi="Arial" w:cs="Arial"/>
          <w:b/>
          <w:sz w:val="22"/>
          <w:szCs w:val="22"/>
        </w:rPr>
        <w:t xml:space="preserve">Stanovisko zhotovitele stavby: </w:t>
      </w:r>
    </w:p>
    <w:p w:rsidR="00773A0A" w:rsidRPr="0049522C" w:rsidRDefault="00FD5AE7" w:rsidP="00CE4A67">
      <w:pPr>
        <w:jc w:val="both"/>
        <w:rPr>
          <w:rFonts w:ascii="Arial" w:hAnsi="Arial" w:cs="Arial"/>
          <w:sz w:val="22"/>
          <w:szCs w:val="22"/>
        </w:rPr>
      </w:pPr>
      <w:r w:rsidRPr="0049522C">
        <w:rPr>
          <w:rFonts w:ascii="Arial" w:hAnsi="Arial" w:cs="Arial"/>
          <w:sz w:val="22"/>
          <w:szCs w:val="22"/>
        </w:rPr>
        <w:t>Předmětem plnění v rámci tohoto změnového listu jsou pouze práce a dodávky výslovně uvedené v rozpočtu, který je nedílnou součástí tohoto ZL</w:t>
      </w:r>
      <w:r w:rsidR="0032374E" w:rsidRPr="0049522C">
        <w:rPr>
          <w:rFonts w:ascii="Arial" w:hAnsi="Arial" w:cs="Arial"/>
          <w:sz w:val="22"/>
          <w:szCs w:val="22"/>
        </w:rPr>
        <w:t>,</w:t>
      </w:r>
      <w:r w:rsidRPr="0049522C">
        <w:rPr>
          <w:rFonts w:ascii="Arial" w:hAnsi="Arial" w:cs="Arial"/>
          <w:sz w:val="22"/>
          <w:szCs w:val="22"/>
        </w:rPr>
        <w:t xml:space="preserve"> a to v množství zde uvedenému.</w:t>
      </w:r>
      <w:r w:rsidRPr="0049522C">
        <w:t xml:space="preserve"> </w:t>
      </w:r>
      <w:r w:rsidRPr="0049522C">
        <w:rPr>
          <w:rFonts w:ascii="Arial" w:hAnsi="Arial" w:cs="Arial"/>
          <w:sz w:val="22"/>
          <w:szCs w:val="22"/>
        </w:rPr>
        <w:t>Dodací lhůty materiálu do doby závazného objednání nelze zaručit.</w:t>
      </w:r>
    </w:p>
    <w:p w:rsidR="00405843" w:rsidRPr="0049522C" w:rsidRDefault="00405843" w:rsidP="00CE4A67">
      <w:pPr>
        <w:jc w:val="both"/>
        <w:rPr>
          <w:rFonts w:ascii="Arial" w:hAnsi="Arial" w:cs="Arial"/>
          <w:sz w:val="22"/>
          <w:szCs w:val="22"/>
        </w:rPr>
      </w:pPr>
      <w:r w:rsidRPr="0049522C">
        <w:rPr>
          <w:rFonts w:ascii="Arial" w:hAnsi="Arial" w:cs="Arial"/>
          <w:sz w:val="22"/>
          <w:szCs w:val="22"/>
        </w:rPr>
        <w:t xml:space="preserve">Dopad do termínu </w:t>
      </w:r>
      <w:r w:rsidR="006C74A2" w:rsidRPr="0049522C">
        <w:rPr>
          <w:rFonts w:ascii="Arial" w:hAnsi="Arial" w:cs="Arial"/>
          <w:sz w:val="22"/>
          <w:szCs w:val="22"/>
        </w:rPr>
        <w:t>postupu provádění prací</w:t>
      </w:r>
      <w:r w:rsidRPr="0049522C">
        <w:rPr>
          <w:rFonts w:ascii="Arial" w:hAnsi="Arial" w:cs="Arial"/>
          <w:sz w:val="22"/>
          <w:szCs w:val="22"/>
        </w:rPr>
        <w:t>: ANO</w:t>
      </w:r>
    </w:p>
    <w:p w:rsidR="00405843" w:rsidRPr="0049522C" w:rsidRDefault="00405843" w:rsidP="00CE4A67">
      <w:pPr>
        <w:jc w:val="both"/>
        <w:rPr>
          <w:rFonts w:ascii="Arial" w:hAnsi="Arial" w:cs="Arial"/>
          <w:sz w:val="22"/>
          <w:szCs w:val="22"/>
        </w:rPr>
      </w:pPr>
      <w:r w:rsidRPr="0049522C">
        <w:rPr>
          <w:rFonts w:ascii="Arial" w:hAnsi="Arial" w:cs="Arial"/>
          <w:sz w:val="22"/>
          <w:szCs w:val="22"/>
        </w:rPr>
        <w:t xml:space="preserve">Doba provádění: </w:t>
      </w:r>
      <w:r w:rsidR="00096576" w:rsidRPr="0049522C">
        <w:rPr>
          <w:rFonts w:ascii="Arial" w:hAnsi="Arial" w:cs="Arial"/>
          <w:sz w:val="22"/>
          <w:szCs w:val="22"/>
        </w:rPr>
        <w:t>6</w:t>
      </w:r>
      <w:r w:rsidRPr="0049522C">
        <w:rPr>
          <w:rFonts w:ascii="Arial" w:hAnsi="Arial" w:cs="Arial"/>
          <w:sz w:val="22"/>
          <w:szCs w:val="22"/>
        </w:rPr>
        <w:t xml:space="preserve"> týdn</w:t>
      </w:r>
      <w:r w:rsidR="00096576" w:rsidRPr="0049522C">
        <w:rPr>
          <w:rFonts w:ascii="Arial" w:hAnsi="Arial" w:cs="Arial"/>
          <w:sz w:val="22"/>
          <w:szCs w:val="22"/>
        </w:rPr>
        <w:t>ů</w:t>
      </w:r>
      <w:r w:rsidRPr="0049522C">
        <w:rPr>
          <w:rFonts w:ascii="Arial" w:hAnsi="Arial" w:cs="Arial"/>
          <w:sz w:val="22"/>
          <w:szCs w:val="22"/>
        </w:rPr>
        <w:t xml:space="preserve"> od objednání</w:t>
      </w:r>
    </w:p>
    <w:p w:rsidR="006C74A2" w:rsidRPr="0049522C" w:rsidRDefault="006C74A2" w:rsidP="00CE4A67">
      <w:pPr>
        <w:jc w:val="both"/>
        <w:rPr>
          <w:rFonts w:ascii="Arial" w:hAnsi="Arial" w:cs="Arial"/>
          <w:b/>
          <w:bCs/>
          <w:sz w:val="22"/>
          <w:szCs w:val="22"/>
        </w:rPr>
      </w:pPr>
      <w:r w:rsidRPr="0049522C">
        <w:rPr>
          <w:rFonts w:ascii="Arial" w:hAnsi="Arial" w:cs="Arial"/>
          <w:b/>
          <w:bCs/>
          <w:sz w:val="22"/>
          <w:szCs w:val="22"/>
        </w:rPr>
        <w:t xml:space="preserve">Dopad do termínu plnění dle SoD (termín dokončení díla): </w:t>
      </w:r>
      <w:r w:rsidR="001D3127" w:rsidRPr="0049522C">
        <w:rPr>
          <w:rFonts w:ascii="Arial" w:hAnsi="Arial" w:cs="Arial"/>
          <w:b/>
          <w:bCs/>
          <w:sz w:val="22"/>
          <w:szCs w:val="22"/>
        </w:rPr>
        <w:t>ANO</w:t>
      </w:r>
    </w:p>
    <w:p w:rsidR="006C74A2" w:rsidRPr="0049522C" w:rsidRDefault="006C74A2" w:rsidP="00CE4A67">
      <w:pPr>
        <w:jc w:val="both"/>
        <w:rPr>
          <w:rFonts w:ascii="Arial" w:hAnsi="Arial" w:cs="Arial"/>
          <w:sz w:val="22"/>
          <w:szCs w:val="22"/>
        </w:rPr>
      </w:pPr>
    </w:p>
    <w:p w:rsidR="00D34B87" w:rsidRPr="00B10EE6" w:rsidRDefault="00EA41B0" w:rsidP="00CE4A67">
      <w:pPr>
        <w:jc w:val="both"/>
        <w:rPr>
          <w:rFonts w:ascii="Arial" w:hAnsi="Arial" w:cs="Arial"/>
          <w:b/>
          <w:sz w:val="22"/>
          <w:szCs w:val="22"/>
        </w:rPr>
      </w:pPr>
      <w:r w:rsidRPr="0049522C">
        <w:rPr>
          <w:rFonts w:ascii="Arial" w:hAnsi="Arial" w:cs="Arial"/>
          <w:b/>
          <w:sz w:val="22"/>
          <w:szCs w:val="22"/>
        </w:rPr>
        <w:t>Rekapitulace nákladů</w:t>
      </w:r>
      <w:r w:rsidR="0025720E" w:rsidRPr="0049522C">
        <w:rPr>
          <w:rFonts w:ascii="Arial" w:hAnsi="Arial" w:cs="Arial"/>
          <w:b/>
          <w:sz w:val="22"/>
          <w:szCs w:val="22"/>
        </w:rPr>
        <w:t xml:space="preserve"> - změna </w:t>
      </w:r>
      <w:r w:rsidR="0025720E" w:rsidRPr="00B10EE6">
        <w:rPr>
          <w:rFonts w:ascii="Arial" w:hAnsi="Arial" w:cs="Arial"/>
          <w:b/>
          <w:sz w:val="22"/>
          <w:szCs w:val="22"/>
        </w:rPr>
        <w:t xml:space="preserve">dle odstavce </w:t>
      </w:r>
      <w:r w:rsidR="00E97FD0" w:rsidRPr="00B10EE6">
        <w:rPr>
          <w:rFonts w:ascii="Arial" w:hAnsi="Arial" w:cs="Arial"/>
          <w:b/>
          <w:sz w:val="22"/>
          <w:szCs w:val="22"/>
        </w:rPr>
        <w:t>6</w:t>
      </w:r>
      <w:r w:rsidR="0025720E" w:rsidRPr="00B10EE6">
        <w:rPr>
          <w:rFonts w:ascii="Arial" w:hAnsi="Arial" w:cs="Arial"/>
          <w:b/>
          <w:sz w:val="22"/>
          <w:szCs w:val="22"/>
        </w:rPr>
        <w:t>, § 222 zákona 134/2016 o zadávaní veřejných zakázek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693"/>
        <w:gridCol w:w="2581"/>
      </w:tblGrid>
      <w:tr w:rsidR="00D34B87" w:rsidRPr="0049522C" w:rsidTr="00CE4A67">
        <w:trPr>
          <w:trHeight w:val="326"/>
        </w:trPr>
        <w:tc>
          <w:tcPr>
            <w:tcW w:w="3828" w:type="dxa"/>
            <w:shd w:val="clear" w:color="auto" w:fill="D0CECE"/>
            <w:vAlign w:val="center"/>
          </w:tcPr>
          <w:p w:rsidR="00D34B87" w:rsidRPr="0049522C" w:rsidRDefault="00D34B87" w:rsidP="00CE4A67">
            <w:pPr>
              <w:jc w:val="both"/>
              <w:rPr>
                <w:rFonts w:ascii="Arial" w:hAnsi="Arial" w:cs="Arial"/>
                <w:b/>
                <w:sz w:val="22"/>
                <w:szCs w:val="22"/>
              </w:rPr>
            </w:pPr>
            <w:r w:rsidRPr="0049522C">
              <w:rPr>
                <w:rFonts w:ascii="Arial" w:hAnsi="Arial" w:cs="Arial"/>
                <w:b/>
                <w:sz w:val="22"/>
                <w:szCs w:val="22"/>
              </w:rPr>
              <w:t>Popis položek</w:t>
            </w:r>
          </w:p>
        </w:tc>
        <w:tc>
          <w:tcPr>
            <w:tcW w:w="2693" w:type="dxa"/>
            <w:shd w:val="clear" w:color="auto" w:fill="D0CECE"/>
            <w:vAlign w:val="center"/>
          </w:tcPr>
          <w:p w:rsidR="00D34B87" w:rsidRPr="0049522C" w:rsidRDefault="00D34B87" w:rsidP="00CE4A67">
            <w:pPr>
              <w:jc w:val="center"/>
              <w:rPr>
                <w:rFonts w:ascii="Arial" w:hAnsi="Arial" w:cs="Arial"/>
                <w:b/>
                <w:sz w:val="22"/>
                <w:szCs w:val="22"/>
              </w:rPr>
            </w:pPr>
            <w:r w:rsidRPr="0049522C">
              <w:rPr>
                <w:rFonts w:ascii="Arial" w:hAnsi="Arial" w:cs="Arial"/>
                <w:b/>
                <w:sz w:val="22"/>
                <w:szCs w:val="22"/>
              </w:rPr>
              <w:t>Kč (bez DPH)</w:t>
            </w:r>
          </w:p>
        </w:tc>
        <w:tc>
          <w:tcPr>
            <w:tcW w:w="2581" w:type="dxa"/>
            <w:shd w:val="clear" w:color="auto" w:fill="D0CECE"/>
            <w:vAlign w:val="center"/>
          </w:tcPr>
          <w:p w:rsidR="00D34B87" w:rsidRPr="0049522C" w:rsidRDefault="00D34B87" w:rsidP="00CE4A67">
            <w:pPr>
              <w:jc w:val="center"/>
              <w:rPr>
                <w:rFonts w:ascii="Arial" w:hAnsi="Arial" w:cs="Arial"/>
                <w:b/>
                <w:sz w:val="22"/>
                <w:szCs w:val="22"/>
              </w:rPr>
            </w:pPr>
            <w:r w:rsidRPr="0049522C">
              <w:rPr>
                <w:rFonts w:ascii="Arial" w:hAnsi="Arial" w:cs="Arial"/>
                <w:b/>
                <w:sz w:val="22"/>
                <w:szCs w:val="22"/>
              </w:rPr>
              <w:t>Kč (vč. DPH)</w:t>
            </w:r>
          </w:p>
        </w:tc>
      </w:tr>
      <w:tr w:rsidR="00D34B87" w:rsidRPr="0049522C" w:rsidTr="00CE4A67">
        <w:trPr>
          <w:trHeight w:val="326"/>
        </w:trPr>
        <w:tc>
          <w:tcPr>
            <w:tcW w:w="3828" w:type="dxa"/>
            <w:shd w:val="clear" w:color="auto" w:fill="auto"/>
            <w:vAlign w:val="center"/>
          </w:tcPr>
          <w:p w:rsidR="00D34B87" w:rsidRPr="0049522C" w:rsidRDefault="00D34B87" w:rsidP="00CE4A67">
            <w:pPr>
              <w:jc w:val="both"/>
              <w:rPr>
                <w:rFonts w:ascii="Arial" w:hAnsi="Arial" w:cs="Arial"/>
                <w:sz w:val="22"/>
                <w:szCs w:val="22"/>
              </w:rPr>
            </w:pPr>
            <w:r w:rsidRPr="0049522C">
              <w:rPr>
                <w:rFonts w:ascii="Arial" w:hAnsi="Arial" w:cs="Arial"/>
                <w:sz w:val="22"/>
                <w:szCs w:val="22"/>
              </w:rPr>
              <w:t>vícepráce</w:t>
            </w:r>
          </w:p>
        </w:tc>
        <w:tc>
          <w:tcPr>
            <w:tcW w:w="2693" w:type="dxa"/>
            <w:shd w:val="clear" w:color="auto" w:fill="auto"/>
            <w:vAlign w:val="center"/>
          </w:tcPr>
          <w:p w:rsidR="00D34B87" w:rsidRPr="0049522C" w:rsidRDefault="00546FBF" w:rsidP="00CE4A67">
            <w:pPr>
              <w:jc w:val="center"/>
              <w:rPr>
                <w:rFonts w:ascii="Arial" w:hAnsi="Arial" w:cs="Arial"/>
                <w:sz w:val="22"/>
                <w:szCs w:val="22"/>
              </w:rPr>
            </w:pPr>
            <w:r w:rsidRPr="0049522C">
              <w:rPr>
                <w:rFonts w:ascii="Arial" w:hAnsi="Arial" w:cs="Arial"/>
                <w:sz w:val="22"/>
                <w:szCs w:val="22"/>
              </w:rPr>
              <w:t>93 246,77</w:t>
            </w:r>
          </w:p>
        </w:tc>
        <w:tc>
          <w:tcPr>
            <w:tcW w:w="2581" w:type="dxa"/>
            <w:shd w:val="clear" w:color="auto" w:fill="auto"/>
            <w:vAlign w:val="center"/>
          </w:tcPr>
          <w:p w:rsidR="00D34B87" w:rsidRPr="0049522C" w:rsidRDefault="00546FBF" w:rsidP="00CE4A67">
            <w:pPr>
              <w:jc w:val="center"/>
              <w:rPr>
                <w:rFonts w:ascii="Arial" w:hAnsi="Arial" w:cs="Arial"/>
                <w:sz w:val="22"/>
                <w:szCs w:val="22"/>
              </w:rPr>
            </w:pPr>
            <w:r w:rsidRPr="0049522C">
              <w:rPr>
                <w:rFonts w:ascii="Arial" w:hAnsi="Arial" w:cs="Arial"/>
                <w:sz w:val="22"/>
                <w:szCs w:val="22"/>
              </w:rPr>
              <w:t>112 828,59</w:t>
            </w:r>
          </w:p>
        </w:tc>
      </w:tr>
      <w:tr w:rsidR="001B2498" w:rsidRPr="0049522C" w:rsidTr="00CE4A67">
        <w:trPr>
          <w:trHeight w:val="326"/>
        </w:trPr>
        <w:tc>
          <w:tcPr>
            <w:tcW w:w="3828" w:type="dxa"/>
            <w:shd w:val="clear" w:color="auto" w:fill="auto"/>
            <w:vAlign w:val="center"/>
          </w:tcPr>
          <w:p w:rsidR="001B2498" w:rsidRPr="0049522C" w:rsidRDefault="001B2498" w:rsidP="00CE4A67">
            <w:pPr>
              <w:jc w:val="both"/>
              <w:rPr>
                <w:rFonts w:ascii="Arial" w:hAnsi="Arial" w:cs="Arial"/>
                <w:sz w:val="22"/>
                <w:szCs w:val="22"/>
              </w:rPr>
            </w:pPr>
            <w:r w:rsidRPr="0049522C">
              <w:rPr>
                <w:rFonts w:ascii="Arial" w:hAnsi="Arial" w:cs="Arial"/>
                <w:sz w:val="22"/>
                <w:szCs w:val="22"/>
              </w:rPr>
              <w:t>méněpráce</w:t>
            </w:r>
          </w:p>
        </w:tc>
        <w:tc>
          <w:tcPr>
            <w:tcW w:w="2693" w:type="dxa"/>
            <w:shd w:val="clear" w:color="auto" w:fill="auto"/>
            <w:vAlign w:val="center"/>
          </w:tcPr>
          <w:p w:rsidR="001B2498" w:rsidRPr="0049522C" w:rsidRDefault="00546FBF" w:rsidP="00CE4A67">
            <w:pPr>
              <w:jc w:val="center"/>
              <w:rPr>
                <w:rFonts w:ascii="Arial" w:hAnsi="Arial" w:cs="Arial"/>
                <w:sz w:val="22"/>
                <w:szCs w:val="22"/>
              </w:rPr>
            </w:pPr>
            <w:r w:rsidRPr="0049522C">
              <w:rPr>
                <w:rFonts w:ascii="Arial" w:hAnsi="Arial" w:cs="Arial"/>
                <w:sz w:val="22"/>
                <w:szCs w:val="22"/>
              </w:rPr>
              <w:t>0,00</w:t>
            </w:r>
          </w:p>
        </w:tc>
        <w:tc>
          <w:tcPr>
            <w:tcW w:w="2581" w:type="dxa"/>
            <w:shd w:val="clear" w:color="auto" w:fill="auto"/>
            <w:vAlign w:val="center"/>
          </w:tcPr>
          <w:p w:rsidR="001B2498" w:rsidRPr="0049522C" w:rsidRDefault="00546FBF" w:rsidP="00CE4A67">
            <w:pPr>
              <w:jc w:val="center"/>
              <w:rPr>
                <w:rFonts w:ascii="Arial" w:hAnsi="Arial" w:cs="Arial"/>
                <w:sz w:val="22"/>
                <w:szCs w:val="22"/>
              </w:rPr>
            </w:pPr>
            <w:r w:rsidRPr="0049522C">
              <w:rPr>
                <w:rFonts w:ascii="Arial" w:hAnsi="Arial" w:cs="Arial"/>
                <w:sz w:val="22"/>
                <w:szCs w:val="22"/>
              </w:rPr>
              <w:t>0,00</w:t>
            </w:r>
          </w:p>
        </w:tc>
      </w:tr>
      <w:tr w:rsidR="001B2498" w:rsidRPr="0049522C" w:rsidTr="00CE4A67">
        <w:trPr>
          <w:trHeight w:val="326"/>
        </w:trPr>
        <w:tc>
          <w:tcPr>
            <w:tcW w:w="3828" w:type="dxa"/>
            <w:shd w:val="clear" w:color="auto" w:fill="auto"/>
            <w:vAlign w:val="center"/>
          </w:tcPr>
          <w:p w:rsidR="001B2498" w:rsidRPr="0049522C" w:rsidRDefault="001B2498" w:rsidP="00CE4A67">
            <w:pPr>
              <w:jc w:val="both"/>
              <w:rPr>
                <w:rFonts w:ascii="Arial" w:hAnsi="Arial" w:cs="Arial"/>
                <w:sz w:val="22"/>
                <w:szCs w:val="22"/>
              </w:rPr>
            </w:pPr>
            <w:r w:rsidRPr="0049522C">
              <w:rPr>
                <w:rFonts w:ascii="Arial" w:hAnsi="Arial" w:cs="Arial"/>
                <w:sz w:val="22"/>
                <w:szCs w:val="22"/>
              </w:rPr>
              <w:t>bilance změnového listu</w:t>
            </w:r>
          </w:p>
        </w:tc>
        <w:tc>
          <w:tcPr>
            <w:tcW w:w="2693" w:type="dxa"/>
            <w:shd w:val="clear" w:color="auto" w:fill="auto"/>
            <w:vAlign w:val="center"/>
          </w:tcPr>
          <w:p w:rsidR="001B2498" w:rsidRPr="0049522C" w:rsidRDefault="00546FBF" w:rsidP="00CE4A67">
            <w:pPr>
              <w:jc w:val="center"/>
              <w:rPr>
                <w:rFonts w:ascii="Arial" w:hAnsi="Arial" w:cs="Arial"/>
                <w:sz w:val="22"/>
                <w:szCs w:val="22"/>
              </w:rPr>
            </w:pPr>
            <w:r w:rsidRPr="0049522C">
              <w:rPr>
                <w:rFonts w:ascii="Arial" w:hAnsi="Arial" w:cs="Arial"/>
                <w:sz w:val="22"/>
                <w:szCs w:val="22"/>
              </w:rPr>
              <w:t>93 246,77</w:t>
            </w:r>
          </w:p>
        </w:tc>
        <w:tc>
          <w:tcPr>
            <w:tcW w:w="2581" w:type="dxa"/>
            <w:shd w:val="clear" w:color="auto" w:fill="auto"/>
            <w:vAlign w:val="center"/>
          </w:tcPr>
          <w:p w:rsidR="001B2498" w:rsidRPr="0049522C" w:rsidRDefault="00546FBF" w:rsidP="00CE4A67">
            <w:pPr>
              <w:jc w:val="center"/>
              <w:rPr>
                <w:rFonts w:ascii="Arial" w:hAnsi="Arial" w:cs="Arial"/>
                <w:sz w:val="22"/>
                <w:szCs w:val="22"/>
              </w:rPr>
            </w:pPr>
            <w:r w:rsidRPr="0049522C">
              <w:rPr>
                <w:rFonts w:ascii="Arial" w:hAnsi="Arial" w:cs="Arial"/>
                <w:sz w:val="22"/>
                <w:szCs w:val="22"/>
              </w:rPr>
              <w:t>112 828,59</w:t>
            </w:r>
          </w:p>
        </w:tc>
      </w:tr>
    </w:tbl>
    <w:p w:rsidR="00CE4A67" w:rsidRPr="00A41EF5" w:rsidRDefault="00CE4A67" w:rsidP="00CE4A67">
      <w:pPr>
        <w:jc w:val="both"/>
        <w:rPr>
          <w:rFonts w:ascii="Arial" w:hAnsi="Arial" w:cs="Arial"/>
          <w:b/>
          <w:sz w:val="22"/>
          <w:szCs w:val="22"/>
          <w:highlight w:val="green"/>
        </w:rPr>
      </w:pPr>
    </w:p>
    <w:p w:rsidR="006A1F88" w:rsidRPr="00932A9A" w:rsidRDefault="006A1F88" w:rsidP="00CE4A67">
      <w:pPr>
        <w:jc w:val="both"/>
        <w:rPr>
          <w:rFonts w:ascii="Arial" w:hAnsi="Arial" w:cs="Arial"/>
          <w:b/>
          <w:sz w:val="22"/>
          <w:szCs w:val="22"/>
        </w:rPr>
      </w:pPr>
      <w:r w:rsidRPr="00932A9A">
        <w:rPr>
          <w:rFonts w:ascii="Arial" w:hAnsi="Arial" w:cs="Arial"/>
          <w:b/>
          <w:sz w:val="22"/>
          <w:szCs w:val="22"/>
        </w:rPr>
        <w:t>Stanovisko generálního projektanta:</w:t>
      </w:r>
    </w:p>
    <w:p w:rsidR="00932A9A" w:rsidRPr="00B8047D" w:rsidRDefault="00932A9A" w:rsidP="00932A9A">
      <w:pPr>
        <w:jc w:val="both"/>
        <w:rPr>
          <w:rFonts w:ascii="Arial" w:hAnsi="Arial" w:cs="Arial"/>
          <w:bCs/>
          <w:sz w:val="22"/>
          <w:szCs w:val="22"/>
        </w:rPr>
      </w:pPr>
      <w:r w:rsidRPr="00B8047D">
        <w:rPr>
          <w:rFonts w:ascii="Arial" w:hAnsi="Arial" w:cs="Arial"/>
          <w:bCs/>
          <w:sz w:val="22"/>
          <w:szCs w:val="22"/>
        </w:rPr>
        <w:t>Tato změna řeší opravu keramické dlažby při AL stěně v bazénové části. V rámci výměny AL stěny bylo nutné odstranit stávající přiléhající dlažbu. Po dokončení dlažby bylo nutné uvedenou dlažbu doplnit s ohledem na budoucí užívání a bezpečnost návštěvníků bazénu.</w:t>
      </w:r>
      <w:r>
        <w:rPr>
          <w:rFonts w:ascii="Arial" w:hAnsi="Arial" w:cs="Arial"/>
          <w:bCs/>
          <w:sz w:val="22"/>
          <w:szCs w:val="22"/>
        </w:rPr>
        <w:t xml:space="preserve"> </w:t>
      </w:r>
      <w:r w:rsidRPr="00B8047D">
        <w:rPr>
          <w:rFonts w:ascii="Arial" w:hAnsi="Arial" w:cs="Arial"/>
          <w:bCs/>
          <w:sz w:val="22"/>
          <w:szCs w:val="22"/>
        </w:rPr>
        <w:t>S navrženou cenou souhlasím.</w:t>
      </w:r>
    </w:p>
    <w:p w:rsidR="00514E39" w:rsidRPr="00A41EF5" w:rsidRDefault="00514E39" w:rsidP="00CE4A67">
      <w:pPr>
        <w:jc w:val="both"/>
        <w:rPr>
          <w:rFonts w:ascii="Arial" w:hAnsi="Arial" w:cs="Arial"/>
          <w:b/>
          <w:sz w:val="22"/>
          <w:szCs w:val="22"/>
          <w:highlight w:val="green"/>
        </w:rPr>
      </w:pPr>
    </w:p>
    <w:p w:rsidR="000D72A3" w:rsidRDefault="000D72A3" w:rsidP="00CE4A67">
      <w:pPr>
        <w:jc w:val="both"/>
        <w:rPr>
          <w:rFonts w:ascii="Arial" w:hAnsi="Arial" w:cs="Arial"/>
          <w:b/>
          <w:sz w:val="22"/>
          <w:szCs w:val="22"/>
        </w:rPr>
      </w:pPr>
    </w:p>
    <w:p w:rsidR="00B840FD" w:rsidRDefault="00B840FD" w:rsidP="00CE4A67">
      <w:pPr>
        <w:jc w:val="both"/>
        <w:rPr>
          <w:rFonts w:ascii="Arial" w:hAnsi="Arial" w:cs="Arial"/>
          <w:b/>
          <w:sz w:val="22"/>
          <w:szCs w:val="22"/>
        </w:rPr>
      </w:pPr>
    </w:p>
    <w:p w:rsidR="00514E39" w:rsidRPr="0049522C" w:rsidRDefault="00514E39" w:rsidP="00CE4A67">
      <w:pPr>
        <w:jc w:val="both"/>
        <w:rPr>
          <w:rFonts w:ascii="Arial" w:hAnsi="Arial" w:cs="Arial"/>
          <w:b/>
          <w:sz w:val="22"/>
          <w:szCs w:val="22"/>
        </w:rPr>
      </w:pPr>
      <w:r w:rsidRPr="0049522C">
        <w:rPr>
          <w:rFonts w:ascii="Arial" w:hAnsi="Arial" w:cs="Arial"/>
          <w:b/>
          <w:sz w:val="22"/>
          <w:szCs w:val="22"/>
        </w:rPr>
        <w:lastRenderedPageBreak/>
        <w:t xml:space="preserve">Stanovisko TDS: </w:t>
      </w:r>
    </w:p>
    <w:p w:rsidR="006A1F88" w:rsidRPr="00B8047D" w:rsidRDefault="00626C19" w:rsidP="00CE4A67">
      <w:pPr>
        <w:jc w:val="both"/>
        <w:rPr>
          <w:rFonts w:ascii="Arial" w:hAnsi="Arial" w:cs="Arial"/>
          <w:bCs/>
          <w:sz w:val="22"/>
          <w:szCs w:val="22"/>
        </w:rPr>
      </w:pPr>
      <w:r w:rsidRPr="00B8047D">
        <w:rPr>
          <w:rFonts w:ascii="Arial" w:hAnsi="Arial" w:cs="Arial"/>
          <w:bCs/>
          <w:sz w:val="22"/>
          <w:szCs w:val="22"/>
        </w:rPr>
        <w:t>Tato změna řeší opravu keramické dlažby při AL stěně v bazénové části.</w:t>
      </w:r>
      <w:r w:rsidR="00B8047D" w:rsidRPr="00B8047D">
        <w:rPr>
          <w:rFonts w:ascii="Arial" w:hAnsi="Arial" w:cs="Arial"/>
          <w:bCs/>
          <w:sz w:val="22"/>
          <w:szCs w:val="22"/>
        </w:rPr>
        <w:t xml:space="preserve"> </w:t>
      </w:r>
      <w:r w:rsidRPr="00B8047D">
        <w:rPr>
          <w:rFonts w:ascii="Arial" w:hAnsi="Arial" w:cs="Arial"/>
          <w:bCs/>
          <w:sz w:val="22"/>
          <w:szCs w:val="22"/>
        </w:rPr>
        <w:t xml:space="preserve">V rámci </w:t>
      </w:r>
      <w:r w:rsidR="0054617D" w:rsidRPr="00B8047D">
        <w:rPr>
          <w:rFonts w:ascii="Arial" w:hAnsi="Arial" w:cs="Arial"/>
          <w:bCs/>
          <w:sz w:val="22"/>
          <w:szCs w:val="22"/>
        </w:rPr>
        <w:t>výměny AL stěny bylo nutné odstranit stávající přiléhající dlažbu.</w:t>
      </w:r>
      <w:r w:rsidR="00B8047D" w:rsidRPr="00B8047D">
        <w:rPr>
          <w:rFonts w:ascii="Arial" w:hAnsi="Arial" w:cs="Arial"/>
          <w:bCs/>
          <w:sz w:val="22"/>
          <w:szCs w:val="22"/>
        </w:rPr>
        <w:t xml:space="preserve"> </w:t>
      </w:r>
      <w:r w:rsidR="0054617D" w:rsidRPr="00B8047D">
        <w:rPr>
          <w:rFonts w:ascii="Arial" w:hAnsi="Arial" w:cs="Arial"/>
          <w:bCs/>
          <w:sz w:val="22"/>
          <w:szCs w:val="22"/>
        </w:rPr>
        <w:t>Po</w:t>
      </w:r>
      <w:r w:rsidR="00B8047D" w:rsidRPr="00B8047D">
        <w:rPr>
          <w:rFonts w:ascii="Arial" w:hAnsi="Arial" w:cs="Arial"/>
          <w:bCs/>
          <w:sz w:val="22"/>
          <w:szCs w:val="22"/>
        </w:rPr>
        <w:t xml:space="preserve"> </w:t>
      </w:r>
      <w:r w:rsidR="0054617D" w:rsidRPr="00B8047D">
        <w:rPr>
          <w:rFonts w:ascii="Arial" w:hAnsi="Arial" w:cs="Arial"/>
          <w:bCs/>
          <w:sz w:val="22"/>
          <w:szCs w:val="22"/>
        </w:rPr>
        <w:t>dokončení dlažby bylo</w:t>
      </w:r>
      <w:r w:rsidR="00B8047D" w:rsidRPr="00B8047D">
        <w:rPr>
          <w:rFonts w:ascii="Arial" w:hAnsi="Arial" w:cs="Arial"/>
          <w:bCs/>
          <w:sz w:val="22"/>
          <w:szCs w:val="22"/>
        </w:rPr>
        <w:t xml:space="preserve"> </w:t>
      </w:r>
      <w:r w:rsidR="0054617D" w:rsidRPr="00B8047D">
        <w:rPr>
          <w:rFonts w:ascii="Arial" w:hAnsi="Arial" w:cs="Arial"/>
          <w:bCs/>
          <w:sz w:val="22"/>
          <w:szCs w:val="22"/>
        </w:rPr>
        <w:t>nutné uvedenou dlažbu doplnit s ohledem na</w:t>
      </w:r>
      <w:r w:rsidRPr="00B8047D">
        <w:rPr>
          <w:rFonts w:ascii="Arial" w:hAnsi="Arial" w:cs="Arial"/>
          <w:bCs/>
          <w:sz w:val="22"/>
          <w:szCs w:val="22"/>
        </w:rPr>
        <w:t xml:space="preserve"> </w:t>
      </w:r>
      <w:r w:rsidR="0054617D" w:rsidRPr="00B8047D">
        <w:rPr>
          <w:rFonts w:ascii="Arial" w:hAnsi="Arial" w:cs="Arial"/>
          <w:bCs/>
          <w:sz w:val="22"/>
          <w:szCs w:val="22"/>
        </w:rPr>
        <w:t xml:space="preserve">budoucí </w:t>
      </w:r>
      <w:r w:rsidR="0049522C" w:rsidRPr="00B8047D">
        <w:rPr>
          <w:rFonts w:ascii="Arial" w:hAnsi="Arial" w:cs="Arial"/>
          <w:bCs/>
          <w:sz w:val="22"/>
          <w:szCs w:val="22"/>
        </w:rPr>
        <w:t xml:space="preserve">užívání a </w:t>
      </w:r>
      <w:r w:rsidR="0054617D" w:rsidRPr="00B8047D">
        <w:rPr>
          <w:rFonts w:ascii="Arial" w:hAnsi="Arial" w:cs="Arial"/>
          <w:bCs/>
          <w:sz w:val="22"/>
          <w:szCs w:val="22"/>
        </w:rPr>
        <w:t xml:space="preserve">bezpečnost </w:t>
      </w:r>
      <w:r w:rsidR="0049522C" w:rsidRPr="00B8047D">
        <w:rPr>
          <w:rFonts w:ascii="Arial" w:hAnsi="Arial" w:cs="Arial"/>
          <w:bCs/>
          <w:sz w:val="22"/>
          <w:szCs w:val="22"/>
        </w:rPr>
        <w:t>návštěvníků</w:t>
      </w:r>
      <w:r w:rsidR="0054617D" w:rsidRPr="00B8047D">
        <w:rPr>
          <w:rFonts w:ascii="Arial" w:hAnsi="Arial" w:cs="Arial"/>
          <w:bCs/>
          <w:sz w:val="22"/>
          <w:szCs w:val="22"/>
        </w:rPr>
        <w:t xml:space="preserve"> bazénu.</w:t>
      </w:r>
      <w:r w:rsidR="00F96285">
        <w:rPr>
          <w:rFonts w:ascii="Arial" w:hAnsi="Arial" w:cs="Arial"/>
          <w:bCs/>
          <w:sz w:val="22"/>
          <w:szCs w:val="22"/>
        </w:rPr>
        <w:t xml:space="preserve"> </w:t>
      </w:r>
      <w:r w:rsidR="0054617D" w:rsidRPr="00B8047D">
        <w:rPr>
          <w:rFonts w:ascii="Arial" w:hAnsi="Arial" w:cs="Arial"/>
          <w:bCs/>
          <w:sz w:val="22"/>
          <w:szCs w:val="22"/>
        </w:rPr>
        <w:t>Ocenění je provedeno v souladu se SoD. Navržené řešení má dopad na celkové náklady stavby. S navrženou cenou souhlasím.</w:t>
      </w:r>
    </w:p>
    <w:p w:rsidR="000D72A3" w:rsidRDefault="000D72A3" w:rsidP="00CE4A67">
      <w:pPr>
        <w:jc w:val="both"/>
        <w:rPr>
          <w:rFonts w:ascii="Arial" w:hAnsi="Arial" w:cs="Arial"/>
          <w:b/>
          <w:sz w:val="24"/>
          <w:szCs w:val="24"/>
          <w:u w:val="single"/>
        </w:rPr>
      </w:pPr>
    </w:p>
    <w:p w:rsidR="00B840FD" w:rsidRDefault="00B840FD" w:rsidP="00CE4A67">
      <w:pPr>
        <w:jc w:val="both"/>
        <w:rPr>
          <w:rFonts w:ascii="Arial" w:hAnsi="Arial" w:cs="Arial"/>
          <w:b/>
          <w:sz w:val="24"/>
          <w:szCs w:val="24"/>
          <w:u w:val="single"/>
        </w:rPr>
      </w:pPr>
    </w:p>
    <w:p w:rsidR="00632111" w:rsidRPr="00B400EC" w:rsidRDefault="00632111" w:rsidP="00CE4A67">
      <w:pPr>
        <w:jc w:val="both"/>
        <w:rPr>
          <w:rFonts w:ascii="Arial" w:hAnsi="Arial" w:cs="Arial"/>
          <w:b/>
          <w:sz w:val="24"/>
          <w:szCs w:val="24"/>
          <w:u w:val="single"/>
        </w:rPr>
      </w:pPr>
      <w:r w:rsidRPr="00B400EC">
        <w:rPr>
          <w:rFonts w:ascii="Arial" w:hAnsi="Arial" w:cs="Arial"/>
          <w:b/>
          <w:sz w:val="24"/>
          <w:szCs w:val="24"/>
          <w:u w:val="single"/>
        </w:rPr>
        <w:t xml:space="preserve">Změna č. </w:t>
      </w:r>
      <w:r w:rsidR="00FE749D" w:rsidRPr="00B400EC">
        <w:rPr>
          <w:rFonts w:ascii="Arial" w:hAnsi="Arial" w:cs="Arial"/>
          <w:b/>
          <w:sz w:val="24"/>
          <w:szCs w:val="24"/>
          <w:u w:val="single"/>
        </w:rPr>
        <w:t>4</w:t>
      </w:r>
      <w:r w:rsidR="000D72A3">
        <w:rPr>
          <w:rFonts w:ascii="Arial" w:hAnsi="Arial" w:cs="Arial"/>
          <w:b/>
          <w:sz w:val="24"/>
          <w:szCs w:val="24"/>
          <w:u w:val="single"/>
        </w:rPr>
        <w:t>1</w:t>
      </w:r>
      <w:r w:rsidRPr="00B400EC">
        <w:rPr>
          <w:rFonts w:ascii="Arial" w:hAnsi="Arial" w:cs="Arial"/>
          <w:b/>
          <w:sz w:val="24"/>
          <w:szCs w:val="24"/>
          <w:u w:val="single"/>
        </w:rPr>
        <w:t xml:space="preserve"> – </w:t>
      </w:r>
      <w:r w:rsidR="00F85609">
        <w:rPr>
          <w:rFonts w:ascii="Arial" w:hAnsi="Arial" w:cs="Arial"/>
          <w:b/>
          <w:sz w:val="24"/>
          <w:szCs w:val="24"/>
          <w:u w:val="single"/>
        </w:rPr>
        <w:t>O</w:t>
      </w:r>
      <w:r w:rsidR="00FE749D" w:rsidRPr="00B400EC">
        <w:rPr>
          <w:rFonts w:ascii="Arial" w:hAnsi="Arial" w:cs="Arial"/>
          <w:b/>
          <w:sz w:val="24"/>
          <w:szCs w:val="24"/>
          <w:u w:val="single"/>
        </w:rPr>
        <w:t>dpočet neprováděných položek</w:t>
      </w:r>
    </w:p>
    <w:p w:rsidR="002C3EA3" w:rsidRPr="00B400EC" w:rsidRDefault="00632111" w:rsidP="003C5230">
      <w:pPr>
        <w:jc w:val="both"/>
        <w:rPr>
          <w:rFonts w:ascii="Arial" w:hAnsi="Arial" w:cs="Arial"/>
          <w:bCs/>
          <w:sz w:val="22"/>
          <w:szCs w:val="22"/>
        </w:rPr>
      </w:pPr>
      <w:r w:rsidRPr="00B400EC">
        <w:rPr>
          <w:rFonts w:ascii="Arial" w:hAnsi="Arial" w:cs="Arial"/>
          <w:bCs/>
          <w:sz w:val="22"/>
          <w:szCs w:val="22"/>
        </w:rPr>
        <w:t xml:space="preserve">Tato změna řeší </w:t>
      </w:r>
      <w:r w:rsidR="00FE749D" w:rsidRPr="00B400EC">
        <w:rPr>
          <w:rFonts w:ascii="Arial" w:hAnsi="Arial" w:cs="Arial"/>
          <w:bCs/>
          <w:sz w:val="22"/>
          <w:szCs w:val="22"/>
        </w:rPr>
        <w:t>odpočet položek, které nebudou prováděny</w:t>
      </w:r>
      <w:r w:rsidR="003C5230" w:rsidRPr="00B400EC">
        <w:rPr>
          <w:rFonts w:ascii="Arial" w:hAnsi="Arial" w:cs="Arial"/>
          <w:bCs/>
          <w:sz w:val="22"/>
          <w:szCs w:val="22"/>
        </w:rPr>
        <w:t xml:space="preserve">. Jedná se zejména o odpočet položek na úpravu venkovního prostoru před hlavním vstupem.  </w:t>
      </w:r>
    </w:p>
    <w:p w:rsidR="003C5230" w:rsidRPr="00B400EC" w:rsidRDefault="003C5230" w:rsidP="003C5230">
      <w:pPr>
        <w:jc w:val="both"/>
        <w:rPr>
          <w:rFonts w:ascii="Arial" w:hAnsi="Arial" w:cs="Arial"/>
          <w:bCs/>
          <w:sz w:val="22"/>
          <w:szCs w:val="22"/>
        </w:rPr>
      </w:pPr>
      <w:r w:rsidRPr="00B400EC">
        <w:rPr>
          <w:rFonts w:ascii="Arial" w:hAnsi="Arial" w:cs="Arial"/>
          <w:bCs/>
          <w:sz w:val="22"/>
          <w:szCs w:val="22"/>
        </w:rPr>
        <w:t>Řešeno v Zápisu z kontrolního dne ze dne 24.2.2024, bod č. 24.6</w:t>
      </w:r>
    </w:p>
    <w:p w:rsidR="00632111" w:rsidRPr="00B400EC" w:rsidRDefault="00632111" w:rsidP="00CE4A67">
      <w:pPr>
        <w:jc w:val="both"/>
        <w:rPr>
          <w:rFonts w:ascii="Arial" w:hAnsi="Arial" w:cs="Arial"/>
          <w:b/>
          <w:sz w:val="22"/>
          <w:szCs w:val="22"/>
        </w:rPr>
      </w:pPr>
    </w:p>
    <w:p w:rsidR="00632111" w:rsidRPr="00B400EC" w:rsidRDefault="00632111" w:rsidP="00CE4A67">
      <w:pPr>
        <w:jc w:val="both"/>
        <w:rPr>
          <w:rFonts w:ascii="Arial" w:hAnsi="Arial" w:cs="Arial"/>
          <w:b/>
          <w:sz w:val="22"/>
          <w:szCs w:val="22"/>
        </w:rPr>
      </w:pPr>
      <w:r w:rsidRPr="00B400EC">
        <w:rPr>
          <w:rFonts w:ascii="Arial" w:hAnsi="Arial" w:cs="Arial"/>
          <w:b/>
          <w:sz w:val="22"/>
          <w:szCs w:val="22"/>
        </w:rPr>
        <w:t xml:space="preserve">Stanovisko zhotovitele stavby: </w:t>
      </w:r>
    </w:p>
    <w:p w:rsidR="00632111" w:rsidRPr="00B400EC" w:rsidRDefault="00632111" w:rsidP="00CE4A67">
      <w:pPr>
        <w:jc w:val="both"/>
        <w:rPr>
          <w:rFonts w:ascii="Arial" w:hAnsi="Arial" w:cs="Arial"/>
          <w:sz w:val="22"/>
          <w:szCs w:val="22"/>
        </w:rPr>
      </w:pPr>
      <w:r w:rsidRPr="00B400EC">
        <w:rPr>
          <w:rFonts w:ascii="Arial" w:hAnsi="Arial" w:cs="Arial"/>
          <w:sz w:val="22"/>
          <w:szCs w:val="22"/>
        </w:rPr>
        <w:t>Předmětem plnění v rámci tohoto změnového listu jsou pouze práce a dodávky výslovně uvedené v rozpočtu, který je nedílnou součástí tohoto ZL</w:t>
      </w:r>
      <w:r w:rsidR="00511BD1" w:rsidRPr="00B400EC">
        <w:rPr>
          <w:rFonts w:ascii="Arial" w:hAnsi="Arial" w:cs="Arial"/>
          <w:sz w:val="22"/>
          <w:szCs w:val="22"/>
        </w:rPr>
        <w:t>,</w:t>
      </w:r>
      <w:r w:rsidRPr="00B400EC">
        <w:rPr>
          <w:rFonts w:ascii="Arial" w:hAnsi="Arial" w:cs="Arial"/>
          <w:sz w:val="22"/>
          <w:szCs w:val="22"/>
        </w:rPr>
        <w:t xml:space="preserve"> a to v množství zde uvedenému.</w:t>
      </w:r>
    </w:p>
    <w:p w:rsidR="00632111" w:rsidRPr="00B400EC" w:rsidRDefault="00632111" w:rsidP="00CE4A67">
      <w:pPr>
        <w:jc w:val="both"/>
        <w:rPr>
          <w:rFonts w:ascii="Arial" w:hAnsi="Arial" w:cs="Arial"/>
          <w:sz w:val="22"/>
          <w:szCs w:val="22"/>
        </w:rPr>
      </w:pPr>
      <w:r w:rsidRPr="00B400EC">
        <w:rPr>
          <w:rFonts w:ascii="Arial" w:hAnsi="Arial" w:cs="Arial"/>
          <w:sz w:val="22"/>
          <w:szCs w:val="22"/>
        </w:rPr>
        <w:t xml:space="preserve">Dopad do termínu postupu provádění prací: </w:t>
      </w:r>
      <w:r w:rsidR="00D6066B" w:rsidRPr="00B400EC">
        <w:rPr>
          <w:rFonts w:ascii="Arial" w:hAnsi="Arial" w:cs="Arial"/>
          <w:sz w:val="22"/>
          <w:szCs w:val="22"/>
        </w:rPr>
        <w:t>NE</w:t>
      </w:r>
    </w:p>
    <w:p w:rsidR="00632111" w:rsidRPr="00B400EC" w:rsidRDefault="00632111" w:rsidP="00CE4A67">
      <w:pPr>
        <w:jc w:val="both"/>
        <w:rPr>
          <w:rFonts w:ascii="Arial" w:hAnsi="Arial" w:cs="Arial"/>
          <w:b/>
          <w:bCs/>
          <w:sz w:val="22"/>
          <w:szCs w:val="22"/>
        </w:rPr>
      </w:pPr>
      <w:r w:rsidRPr="00B400EC">
        <w:rPr>
          <w:rFonts w:ascii="Arial" w:hAnsi="Arial" w:cs="Arial"/>
          <w:b/>
          <w:bCs/>
          <w:sz w:val="22"/>
          <w:szCs w:val="22"/>
        </w:rPr>
        <w:t xml:space="preserve">Dopad do termínu plnění dle SoD (termín dokončení díla): </w:t>
      </w:r>
      <w:r w:rsidR="00DF7E51" w:rsidRPr="00B400EC">
        <w:rPr>
          <w:rFonts w:ascii="Arial" w:hAnsi="Arial" w:cs="Arial"/>
          <w:b/>
          <w:bCs/>
          <w:sz w:val="22"/>
          <w:szCs w:val="22"/>
        </w:rPr>
        <w:t>NE</w:t>
      </w:r>
    </w:p>
    <w:p w:rsidR="00632111" w:rsidRPr="00B400EC" w:rsidRDefault="00632111" w:rsidP="00CE4A67">
      <w:pPr>
        <w:jc w:val="both"/>
        <w:rPr>
          <w:rFonts w:ascii="Arial" w:hAnsi="Arial" w:cs="Arial"/>
          <w:sz w:val="22"/>
          <w:szCs w:val="22"/>
        </w:rPr>
      </w:pPr>
    </w:p>
    <w:p w:rsidR="00632111" w:rsidRPr="00B10EE6" w:rsidRDefault="00632111" w:rsidP="00CE4A67">
      <w:pPr>
        <w:jc w:val="both"/>
        <w:rPr>
          <w:rFonts w:ascii="Arial" w:hAnsi="Arial" w:cs="Arial"/>
          <w:b/>
          <w:sz w:val="22"/>
          <w:szCs w:val="22"/>
        </w:rPr>
      </w:pPr>
      <w:r w:rsidRPr="00B400EC">
        <w:rPr>
          <w:rFonts w:ascii="Arial" w:hAnsi="Arial" w:cs="Arial"/>
          <w:b/>
          <w:sz w:val="22"/>
          <w:szCs w:val="22"/>
        </w:rPr>
        <w:t xml:space="preserve">Rekapitulace nákladů </w:t>
      </w:r>
      <w:r w:rsidR="0025720E" w:rsidRPr="00B400EC">
        <w:rPr>
          <w:rFonts w:ascii="Arial" w:hAnsi="Arial" w:cs="Arial"/>
          <w:b/>
          <w:sz w:val="22"/>
          <w:szCs w:val="22"/>
        </w:rPr>
        <w:t xml:space="preserve">- změna </w:t>
      </w:r>
      <w:r w:rsidR="0025720E" w:rsidRPr="00B10EE6">
        <w:rPr>
          <w:rFonts w:ascii="Arial" w:hAnsi="Arial" w:cs="Arial"/>
          <w:b/>
          <w:sz w:val="22"/>
          <w:szCs w:val="22"/>
        </w:rPr>
        <w:t xml:space="preserve">dle odstavce </w:t>
      </w:r>
      <w:r w:rsidR="00E97FD0" w:rsidRPr="00B10EE6">
        <w:rPr>
          <w:rFonts w:ascii="Arial" w:hAnsi="Arial" w:cs="Arial"/>
          <w:b/>
          <w:sz w:val="22"/>
          <w:szCs w:val="22"/>
        </w:rPr>
        <w:t>6</w:t>
      </w:r>
      <w:r w:rsidR="0025720E" w:rsidRPr="00B10EE6">
        <w:rPr>
          <w:rFonts w:ascii="Arial" w:hAnsi="Arial" w:cs="Arial"/>
          <w:b/>
          <w:sz w:val="22"/>
          <w:szCs w:val="22"/>
        </w:rPr>
        <w:t>, § 222</w:t>
      </w:r>
      <w:r w:rsidR="0025720E" w:rsidRPr="00B10EE6">
        <w:t xml:space="preserve"> </w:t>
      </w:r>
      <w:r w:rsidR="0025720E" w:rsidRPr="00B10EE6">
        <w:rPr>
          <w:rFonts w:ascii="Arial" w:hAnsi="Arial" w:cs="Arial"/>
          <w:b/>
          <w:sz w:val="22"/>
          <w:szCs w:val="22"/>
        </w:rPr>
        <w:t>zákona 134/2016 o zadávaní veřejných zakázek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977"/>
        <w:gridCol w:w="2581"/>
      </w:tblGrid>
      <w:tr w:rsidR="00632111" w:rsidRPr="00B400EC" w:rsidTr="00CE4A67">
        <w:trPr>
          <w:trHeight w:val="326"/>
        </w:trPr>
        <w:tc>
          <w:tcPr>
            <w:tcW w:w="3544" w:type="dxa"/>
            <w:shd w:val="clear" w:color="auto" w:fill="D0CECE"/>
            <w:vAlign w:val="center"/>
          </w:tcPr>
          <w:p w:rsidR="00632111" w:rsidRPr="00B400EC" w:rsidRDefault="00632111" w:rsidP="00CE4A67">
            <w:pPr>
              <w:jc w:val="both"/>
              <w:rPr>
                <w:rFonts w:ascii="Arial" w:hAnsi="Arial" w:cs="Arial"/>
                <w:b/>
                <w:sz w:val="22"/>
                <w:szCs w:val="22"/>
              </w:rPr>
            </w:pPr>
            <w:r w:rsidRPr="00B400EC">
              <w:rPr>
                <w:rFonts w:ascii="Arial" w:hAnsi="Arial" w:cs="Arial"/>
                <w:b/>
                <w:sz w:val="22"/>
                <w:szCs w:val="22"/>
              </w:rPr>
              <w:t>Popis položek</w:t>
            </w:r>
          </w:p>
        </w:tc>
        <w:tc>
          <w:tcPr>
            <w:tcW w:w="2977" w:type="dxa"/>
            <w:shd w:val="clear" w:color="auto" w:fill="D0CECE"/>
            <w:vAlign w:val="center"/>
          </w:tcPr>
          <w:p w:rsidR="00632111" w:rsidRPr="00B400EC" w:rsidRDefault="00632111" w:rsidP="00CE4A67">
            <w:pPr>
              <w:jc w:val="center"/>
              <w:rPr>
                <w:rFonts w:ascii="Arial" w:hAnsi="Arial" w:cs="Arial"/>
                <w:b/>
                <w:sz w:val="22"/>
                <w:szCs w:val="22"/>
              </w:rPr>
            </w:pPr>
            <w:r w:rsidRPr="00B400EC">
              <w:rPr>
                <w:rFonts w:ascii="Arial" w:hAnsi="Arial" w:cs="Arial"/>
                <w:b/>
                <w:sz w:val="22"/>
                <w:szCs w:val="22"/>
              </w:rPr>
              <w:t>Kč (bez DPH)</w:t>
            </w:r>
          </w:p>
        </w:tc>
        <w:tc>
          <w:tcPr>
            <w:tcW w:w="2581" w:type="dxa"/>
            <w:shd w:val="clear" w:color="auto" w:fill="D0CECE"/>
            <w:vAlign w:val="center"/>
          </w:tcPr>
          <w:p w:rsidR="00632111" w:rsidRPr="00B400EC" w:rsidRDefault="00632111" w:rsidP="00CE4A67">
            <w:pPr>
              <w:jc w:val="center"/>
              <w:rPr>
                <w:rFonts w:ascii="Arial" w:hAnsi="Arial" w:cs="Arial"/>
                <w:b/>
                <w:sz w:val="22"/>
                <w:szCs w:val="22"/>
              </w:rPr>
            </w:pPr>
            <w:r w:rsidRPr="00B400EC">
              <w:rPr>
                <w:rFonts w:ascii="Arial" w:hAnsi="Arial" w:cs="Arial"/>
                <w:b/>
                <w:sz w:val="22"/>
                <w:szCs w:val="22"/>
              </w:rPr>
              <w:t>Kč (vč. DPH)</w:t>
            </w:r>
          </w:p>
        </w:tc>
      </w:tr>
      <w:tr w:rsidR="00632111" w:rsidRPr="00B400EC" w:rsidTr="00CE4A67">
        <w:trPr>
          <w:trHeight w:val="326"/>
        </w:trPr>
        <w:tc>
          <w:tcPr>
            <w:tcW w:w="3544" w:type="dxa"/>
            <w:shd w:val="clear" w:color="auto" w:fill="auto"/>
            <w:vAlign w:val="center"/>
          </w:tcPr>
          <w:p w:rsidR="00632111" w:rsidRPr="00B400EC" w:rsidRDefault="00632111" w:rsidP="00CE4A67">
            <w:pPr>
              <w:jc w:val="both"/>
              <w:rPr>
                <w:rFonts w:ascii="Arial" w:hAnsi="Arial" w:cs="Arial"/>
                <w:sz w:val="22"/>
                <w:szCs w:val="22"/>
              </w:rPr>
            </w:pPr>
            <w:r w:rsidRPr="00B400EC">
              <w:rPr>
                <w:rFonts w:ascii="Arial" w:hAnsi="Arial" w:cs="Arial"/>
                <w:sz w:val="22"/>
                <w:szCs w:val="22"/>
              </w:rPr>
              <w:t>vícepráce</w:t>
            </w:r>
          </w:p>
        </w:tc>
        <w:tc>
          <w:tcPr>
            <w:tcW w:w="2977" w:type="dxa"/>
            <w:shd w:val="clear" w:color="auto" w:fill="auto"/>
            <w:vAlign w:val="center"/>
          </w:tcPr>
          <w:p w:rsidR="00632111" w:rsidRPr="00B400EC" w:rsidRDefault="00D6066B" w:rsidP="00CE4A67">
            <w:pPr>
              <w:jc w:val="center"/>
              <w:rPr>
                <w:rFonts w:ascii="Arial" w:hAnsi="Arial" w:cs="Arial"/>
                <w:sz w:val="22"/>
                <w:szCs w:val="22"/>
              </w:rPr>
            </w:pPr>
            <w:r w:rsidRPr="00B400EC">
              <w:rPr>
                <w:rFonts w:ascii="Arial" w:hAnsi="Arial" w:cs="Arial"/>
                <w:sz w:val="22"/>
                <w:szCs w:val="22"/>
              </w:rPr>
              <w:t>0,00</w:t>
            </w:r>
          </w:p>
        </w:tc>
        <w:tc>
          <w:tcPr>
            <w:tcW w:w="2581" w:type="dxa"/>
            <w:shd w:val="clear" w:color="auto" w:fill="auto"/>
            <w:vAlign w:val="center"/>
          </w:tcPr>
          <w:p w:rsidR="00632111" w:rsidRPr="00B400EC" w:rsidRDefault="00D6066B" w:rsidP="00CE4A67">
            <w:pPr>
              <w:jc w:val="center"/>
              <w:rPr>
                <w:rFonts w:ascii="Arial" w:hAnsi="Arial" w:cs="Arial"/>
                <w:sz w:val="22"/>
                <w:szCs w:val="22"/>
              </w:rPr>
            </w:pPr>
            <w:r w:rsidRPr="00B400EC">
              <w:rPr>
                <w:rFonts w:ascii="Arial" w:hAnsi="Arial" w:cs="Arial"/>
                <w:sz w:val="22"/>
                <w:szCs w:val="22"/>
              </w:rPr>
              <w:t>0,00</w:t>
            </w:r>
          </w:p>
        </w:tc>
      </w:tr>
      <w:tr w:rsidR="00632111" w:rsidRPr="00B400EC" w:rsidTr="00CE4A67">
        <w:trPr>
          <w:trHeight w:val="326"/>
        </w:trPr>
        <w:tc>
          <w:tcPr>
            <w:tcW w:w="3544" w:type="dxa"/>
            <w:shd w:val="clear" w:color="auto" w:fill="auto"/>
            <w:vAlign w:val="center"/>
          </w:tcPr>
          <w:p w:rsidR="00632111" w:rsidRPr="00B400EC" w:rsidRDefault="00632111" w:rsidP="00CE4A67">
            <w:pPr>
              <w:jc w:val="both"/>
              <w:rPr>
                <w:rFonts w:ascii="Arial" w:hAnsi="Arial" w:cs="Arial"/>
                <w:sz w:val="22"/>
                <w:szCs w:val="22"/>
              </w:rPr>
            </w:pPr>
            <w:r w:rsidRPr="00B400EC">
              <w:rPr>
                <w:rFonts w:ascii="Arial" w:hAnsi="Arial" w:cs="Arial"/>
                <w:sz w:val="22"/>
                <w:szCs w:val="22"/>
              </w:rPr>
              <w:t>méněpráce</w:t>
            </w:r>
          </w:p>
        </w:tc>
        <w:tc>
          <w:tcPr>
            <w:tcW w:w="2977" w:type="dxa"/>
            <w:shd w:val="clear" w:color="auto" w:fill="auto"/>
            <w:vAlign w:val="center"/>
          </w:tcPr>
          <w:p w:rsidR="00632111" w:rsidRPr="00B400EC" w:rsidRDefault="000A13FC" w:rsidP="00CE4A67">
            <w:pPr>
              <w:jc w:val="center"/>
              <w:rPr>
                <w:rFonts w:ascii="Arial" w:hAnsi="Arial" w:cs="Arial"/>
                <w:sz w:val="22"/>
                <w:szCs w:val="22"/>
              </w:rPr>
            </w:pPr>
            <w:r w:rsidRPr="00B400EC">
              <w:rPr>
                <w:rFonts w:ascii="Arial" w:hAnsi="Arial" w:cs="Arial"/>
                <w:sz w:val="22"/>
                <w:szCs w:val="22"/>
              </w:rPr>
              <w:t>-513 238,56</w:t>
            </w:r>
          </w:p>
        </w:tc>
        <w:tc>
          <w:tcPr>
            <w:tcW w:w="2581" w:type="dxa"/>
            <w:shd w:val="clear" w:color="auto" w:fill="auto"/>
            <w:vAlign w:val="center"/>
          </w:tcPr>
          <w:p w:rsidR="00632111" w:rsidRPr="00B400EC" w:rsidRDefault="00D6066B" w:rsidP="00CE4A67">
            <w:pPr>
              <w:jc w:val="center"/>
              <w:rPr>
                <w:rFonts w:ascii="Arial" w:hAnsi="Arial" w:cs="Arial"/>
                <w:sz w:val="22"/>
                <w:szCs w:val="22"/>
              </w:rPr>
            </w:pPr>
            <w:r w:rsidRPr="00B400EC">
              <w:rPr>
                <w:rFonts w:ascii="Arial" w:hAnsi="Arial" w:cs="Arial"/>
                <w:sz w:val="22"/>
                <w:szCs w:val="22"/>
              </w:rPr>
              <w:t>-</w:t>
            </w:r>
            <w:r w:rsidR="000A13FC" w:rsidRPr="00B400EC">
              <w:rPr>
                <w:rFonts w:ascii="Arial" w:hAnsi="Arial" w:cs="Arial"/>
                <w:sz w:val="22"/>
                <w:szCs w:val="22"/>
              </w:rPr>
              <w:t>621 018,66</w:t>
            </w:r>
            <w:r w:rsidR="00632111" w:rsidRPr="00B400EC">
              <w:rPr>
                <w:rFonts w:ascii="Arial" w:hAnsi="Arial" w:cs="Arial"/>
                <w:sz w:val="22"/>
                <w:szCs w:val="22"/>
              </w:rPr>
              <w:t xml:space="preserve"> </w:t>
            </w:r>
          </w:p>
        </w:tc>
      </w:tr>
      <w:tr w:rsidR="00632111" w:rsidRPr="00B400EC" w:rsidTr="00CE4A67">
        <w:trPr>
          <w:trHeight w:val="326"/>
        </w:trPr>
        <w:tc>
          <w:tcPr>
            <w:tcW w:w="3544" w:type="dxa"/>
            <w:shd w:val="clear" w:color="auto" w:fill="auto"/>
            <w:vAlign w:val="center"/>
          </w:tcPr>
          <w:p w:rsidR="00632111" w:rsidRPr="00B400EC" w:rsidRDefault="00632111" w:rsidP="00CE4A67">
            <w:pPr>
              <w:jc w:val="both"/>
              <w:rPr>
                <w:rFonts w:ascii="Arial" w:hAnsi="Arial" w:cs="Arial"/>
                <w:sz w:val="22"/>
                <w:szCs w:val="22"/>
              </w:rPr>
            </w:pPr>
            <w:r w:rsidRPr="00B400EC">
              <w:rPr>
                <w:rFonts w:ascii="Arial" w:hAnsi="Arial" w:cs="Arial"/>
                <w:sz w:val="22"/>
                <w:szCs w:val="22"/>
              </w:rPr>
              <w:t>bilance změnového listu</w:t>
            </w:r>
          </w:p>
        </w:tc>
        <w:tc>
          <w:tcPr>
            <w:tcW w:w="2977" w:type="dxa"/>
            <w:shd w:val="clear" w:color="auto" w:fill="auto"/>
            <w:vAlign w:val="center"/>
          </w:tcPr>
          <w:p w:rsidR="00632111" w:rsidRPr="00B400EC" w:rsidRDefault="000A13FC" w:rsidP="00CE4A67">
            <w:pPr>
              <w:jc w:val="center"/>
              <w:rPr>
                <w:rFonts w:ascii="Arial" w:hAnsi="Arial" w:cs="Arial"/>
                <w:sz w:val="22"/>
                <w:szCs w:val="22"/>
              </w:rPr>
            </w:pPr>
            <w:r w:rsidRPr="00B400EC">
              <w:rPr>
                <w:rFonts w:ascii="Arial" w:hAnsi="Arial" w:cs="Arial"/>
                <w:sz w:val="22"/>
                <w:szCs w:val="22"/>
              </w:rPr>
              <w:t>-513 238,56</w:t>
            </w:r>
          </w:p>
        </w:tc>
        <w:tc>
          <w:tcPr>
            <w:tcW w:w="2581" w:type="dxa"/>
            <w:shd w:val="clear" w:color="auto" w:fill="auto"/>
            <w:vAlign w:val="center"/>
          </w:tcPr>
          <w:p w:rsidR="00632111" w:rsidRPr="00B400EC" w:rsidRDefault="000A13FC" w:rsidP="00CE4A67">
            <w:pPr>
              <w:jc w:val="center"/>
              <w:rPr>
                <w:rFonts w:ascii="Arial" w:hAnsi="Arial" w:cs="Arial"/>
                <w:sz w:val="22"/>
                <w:szCs w:val="22"/>
              </w:rPr>
            </w:pPr>
            <w:r w:rsidRPr="00B400EC">
              <w:rPr>
                <w:rFonts w:ascii="Arial" w:hAnsi="Arial" w:cs="Arial"/>
                <w:sz w:val="22"/>
                <w:szCs w:val="22"/>
              </w:rPr>
              <w:t>-621 018,66</w:t>
            </w:r>
          </w:p>
        </w:tc>
      </w:tr>
    </w:tbl>
    <w:p w:rsidR="00CE4A67" w:rsidRPr="00D6066B" w:rsidRDefault="00CE4A67" w:rsidP="00CE4A67">
      <w:pPr>
        <w:jc w:val="both"/>
        <w:rPr>
          <w:rFonts w:ascii="Arial" w:hAnsi="Arial" w:cs="Arial"/>
          <w:sz w:val="22"/>
          <w:szCs w:val="22"/>
          <w:highlight w:val="green"/>
        </w:rPr>
      </w:pPr>
    </w:p>
    <w:p w:rsidR="00632111" w:rsidRPr="00932A9A" w:rsidRDefault="00632111" w:rsidP="00CE4A67">
      <w:pPr>
        <w:jc w:val="both"/>
        <w:rPr>
          <w:rFonts w:ascii="Arial" w:hAnsi="Arial" w:cs="Arial"/>
          <w:b/>
          <w:sz w:val="22"/>
          <w:szCs w:val="22"/>
        </w:rPr>
      </w:pPr>
      <w:r w:rsidRPr="00932A9A">
        <w:rPr>
          <w:rFonts w:ascii="Arial" w:hAnsi="Arial" w:cs="Arial"/>
          <w:b/>
          <w:sz w:val="22"/>
          <w:szCs w:val="22"/>
        </w:rPr>
        <w:t>Stanovisko generálního projektanta:</w:t>
      </w:r>
    </w:p>
    <w:p w:rsidR="00932A9A" w:rsidRPr="00B8047D" w:rsidRDefault="00932A9A" w:rsidP="00932A9A">
      <w:pPr>
        <w:jc w:val="both"/>
        <w:rPr>
          <w:rFonts w:ascii="Arial" w:hAnsi="Arial" w:cs="Arial"/>
          <w:bCs/>
          <w:sz w:val="22"/>
          <w:szCs w:val="22"/>
        </w:rPr>
      </w:pPr>
      <w:r w:rsidRPr="00B8047D">
        <w:rPr>
          <w:rFonts w:ascii="Arial" w:hAnsi="Arial" w:cs="Arial"/>
          <w:bCs/>
          <w:sz w:val="22"/>
          <w:szCs w:val="22"/>
        </w:rPr>
        <w:t>Změna řeší odpočet položek ze smluvního rozpočtu, které nebudou prováděny z důvodu požadavku Objednatelem nebo z důvodů plynoucích z vlastní realizace. Jedná se zejména o odpočet položek na úpravu venkovního prostoru před hlavním vstupem. Dále o odpočet položek v rámci bouracích prací a izolačních vrstev. S navrženou cenou souhlasím.</w:t>
      </w:r>
    </w:p>
    <w:p w:rsidR="00632111" w:rsidRPr="00D6066B" w:rsidRDefault="00632111" w:rsidP="00CE4A67">
      <w:pPr>
        <w:jc w:val="both"/>
        <w:rPr>
          <w:rFonts w:ascii="Arial" w:hAnsi="Arial" w:cs="Arial"/>
          <w:b/>
          <w:sz w:val="22"/>
          <w:szCs w:val="22"/>
          <w:highlight w:val="green"/>
        </w:rPr>
      </w:pPr>
    </w:p>
    <w:p w:rsidR="00D04BB4" w:rsidRPr="00B400EC" w:rsidRDefault="00632111" w:rsidP="00D04BB4">
      <w:pPr>
        <w:jc w:val="both"/>
        <w:rPr>
          <w:rFonts w:ascii="Arial" w:hAnsi="Arial" w:cs="Arial"/>
          <w:b/>
          <w:sz w:val="22"/>
          <w:szCs w:val="22"/>
        </w:rPr>
      </w:pPr>
      <w:r w:rsidRPr="00B400EC">
        <w:rPr>
          <w:rFonts w:ascii="Arial" w:hAnsi="Arial" w:cs="Arial"/>
          <w:b/>
          <w:sz w:val="22"/>
          <w:szCs w:val="22"/>
        </w:rPr>
        <w:t xml:space="preserve">Stanovisko TDS: </w:t>
      </w:r>
    </w:p>
    <w:p w:rsidR="0049522C" w:rsidRPr="00B8047D" w:rsidRDefault="0049522C" w:rsidP="0049522C">
      <w:pPr>
        <w:jc w:val="both"/>
        <w:rPr>
          <w:rFonts w:ascii="Arial" w:hAnsi="Arial" w:cs="Arial"/>
          <w:bCs/>
          <w:sz w:val="22"/>
          <w:szCs w:val="22"/>
        </w:rPr>
      </w:pPr>
      <w:r w:rsidRPr="00B8047D">
        <w:rPr>
          <w:rFonts w:ascii="Arial" w:hAnsi="Arial" w:cs="Arial"/>
          <w:bCs/>
          <w:sz w:val="22"/>
          <w:szCs w:val="22"/>
        </w:rPr>
        <w:t xml:space="preserve">Změna řeší odpočet položek ze smluvního rozpočtu, které nebudou prováděny z důvodu požadavku Objednatelem nebo </w:t>
      </w:r>
      <w:r w:rsidR="004E3DF4" w:rsidRPr="00B8047D">
        <w:rPr>
          <w:rFonts w:ascii="Arial" w:hAnsi="Arial" w:cs="Arial"/>
          <w:bCs/>
          <w:sz w:val="22"/>
          <w:szCs w:val="22"/>
        </w:rPr>
        <w:t xml:space="preserve">z důvodů plynoucích z vlastní realizace. </w:t>
      </w:r>
      <w:r w:rsidRPr="00B8047D">
        <w:rPr>
          <w:rFonts w:ascii="Arial" w:hAnsi="Arial" w:cs="Arial"/>
          <w:bCs/>
          <w:sz w:val="22"/>
          <w:szCs w:val="22"/>
        </w:rPr>
        <w:t xml:space="preserve">Jedná se zejména o odpočet položek na úpravu venkovního prostoru před hlavním vstupem. Dále o odpočet položek v rámci bouracích prací a izolačních vrstev. Ocenění je provedeno v souladu se SoD. Navržené řešení má dopad na </w:t>
      </w:r>
      <w:r w:rsidR="004E3DF4" w:rsidRPr="00B8047D">
        <w:rPr>
          <w:rFonts w:ascii="Arial" w:hAnsi="Arial" w:cs="Arial"/>
          <w:bCs/>
          <w:sz w:val="22"/>
          <w:szCs w:val="22"/>
        </w:rPr>
        <w:t xml:space="preserve">snížení </w:t>
      </w:r>
      <w:r w:rsidRPr="00B8047D">
        <w:rPr>
          <w:rFonts w:ascii="Arial" w:hAnsi="Arial" w:cs="Arial"/>
          <w:bCs/>
          <w:sz w:val="22"/>
          <w:szCs w:val="22"/>
        </w:rPr>
        <w:t>celkov</w:t>
      </w:r>
      <w:r w:rsidR="004E3DF4" w:rsidRPr="00B8047D">
        <w:rPr>
          <w:rFonts w:ascii="Arial" w:hAnsi="Arial" w:cs="Arial"/>
          <w:bCs/>
          <w:sz w:val="22"/>
          <w:szCs w:val="22"/>
        </w:rPr>
        <w:t>ých</w:t>
      </w:r>
      <w:r w:rsidRPr="00B8047D">
        <w:rPr>
          <w:rFonts w:ascii="Arial" w:hAnsi="Arial" w:cs="Arial"/>
          <w:bCs/>
          <w:sz w:val="22"/>
          <w:szCs w:val="22"/>
        </w:rPr>
        <w:t xml:space="preserve"> náklad</w:t>
      </w:r>
      <w:r w:rsidR="004E3DF4" w:rsidRPr="00B8047D">
        <w:rPr>
          <w:rFonts w:ascii="Arial" w:hAnsi="Arial" w:cs="Arial"/>
          <w:bCs/>
          <w:sz w:val="22"/>
          <w:szCs w:val="22"/>
        </w:rPr>
        <w:t>ů</w:t>
      </w:r>
      <w:r w:rsidRPr="00B8047D">
        <w:rPr>
          <w:rFonts w:ascii="Arial" w:hAnsi="Arial" w:cs="Arial"/>
          <w:bCs/>
          <w:sz w:val="22"/>
          <w:szCs w:val="22"/>
        </w:rPr>
        <w:t xml:space="preserve"> stavby. S navrženou cenou souhlasím.</w:t>
      </w:r>
    </w:p>
    <w:p w:rsidR="00632111" w:rsidRPr="0049522C" w:rsidRDefault="00632111" w:rsidP="00CE4A67">
      <w:pPr>
        <w:jc w:val="both"/>
        <w:rPr>
          <w:rFonts w:ascii="Arial" w:hAnsi="Arial" w:cs="Arial"/>
          <w:b/>
          <w:bCs/>
          <w:color w:val="FF0000"/>
          <w:sz w:val="22"/>
          <w:szCs w:val="22"/>
        </w:rPr>
      </w:pPr>
    </w:p>
    <w:p w:rsidR="00B840FD" w:rsidRPr="00EE7A70" w:rsidRDefault="00B840FD" w:rsidP="00CE4A67">
      <w:pPr>
        <w:jc w:val="both"/>
        <w:rPr>
          <w:rFonts w:ascii="Arial" w:hAnsi="Arial" w:cs="Arial"/>
          <w:b/>
          <w:bCs/>
          <w:sz w:val="22"/>
          <w:szCs w:val="22"/>
        </w:rPr>
      </w:pPr>
    </w:p>
    <w:p w:rsidR="004A32F4" w:rsidRPr="00481AE5" w:rsidRDefault="004A32F4" w:rsidP="00CE4A67">
      <w:pPr>
        <w:jc w:val="both"/>
        <w:rPr>
          <w:rFonts w:ascii="Arial" w:hAnsi="Arial" w:cs="Arial"/>
          <w:b/>
          <w:sz w:val="24"/>
          <w:szCs w:val="24"/>
          <w:u w:val="single"/>
        </w:rPr>
      </w:pPr>
      <w:r w:rsidRPr="00481AE5">
        <w:rPr>
          <w:rFonts w:ascii="Arial" w:hAnsi="Arial" w:cs="Arial"/>
          <w:b/>
          <w:sz w:val="24"/>
          <w:szCs w:val="24"/>
          <w:u w:val="single"/>
        </w:rPr>
        <w:t xml:space="preserve">Změna č. </w:t>
      </w:r>
      <w:r w:rsidR="00D6066B" w:rsidRPr="00481AE5">
        <w:rPr>
          <w:rFonts w:ascii="Arial" w:hAnsi="Arial" w:cs="Arial"/>
          <w:b/>
          <w:sz w:val="24"/>
          <w:szCs w:val="24"/>
          <w:u w:val="single"/>
        </w:rPr>
        <w:t>4</w:t>
      </w:r>
      <w:r w:rsidR="000D72A3">
        <w:rPr>
          <w:rFonts w:ascii="Arial" w:hAnsi="Arial" w:cs="Arial"/>
          <w:b/>
          <w:sz w:val="24"/>
          <w:szCs w:val="24"/>
          <w:u w:val="single"/>
        </w:rPr>
        <w:t>2</w:t>
      </w:r>
      <w:r w:rsidRPr="00481AE5">
        <w:rPr>
          <w:rFonts w:ascii="Arial" w:hAnsi="Arial" w:cs="Arial"/>
          <w:b/>
          <w:sz w:val="24"/>
          <w:szCs w:val="24"/>
          <w:u w:val="single"/>
        </w:rPr>
        <w:t xml:space="preserve"> – </w:t>
      </w:r>
      <w:r w:rsidR="00D6066B" w:rsidRPr="00481AE5">
        <w:rPr>
          <w:rFonts w:ascii="Arial" w:hAnsi="Arial" w:cs="Arial"/>
          <w:b/>
          <w:sz w:val="24"/>
          <w:szCs w:val="24"/>
          <w:u w:val="single"/>
        </w:rPr>
        <w:t>VZT – přívod a odvod pro VZT 2</w:t>
      </w:r>
    </w:p>
    <w:p w:rsidR="006A5624" w:rsidRPr="00481AE5" w:rsidRDefault="004A32F4" w:rsidP="00CE4A67">
      <w:pPr>
        <w:jc w:val="both"/>
        <w:rPr>
          <w:rFonts w:ascii="Arial" w:hAnsi="Arial" w:cs="Arial"/>
          <w:sz w:val="22"/>
          <w:szCs w:val="22"/>
        </w:rPr>
      </w:pPr>
      <w:r w:rsidRPr="00481AE5">
        <w:rPr>
          <w:rFonts w:ascii="Arial" w:hAnsi="Arial" w:cs="Arial"/>
          <w:sz w:val="22"/>
          <w:szCs w:val="22"/>
        </w:rPr>
        <w:t xml:space="preserve">Tato změna řeší </w:t>
      </w:r>
      <w:r w:rsidR="00D6066B" w:rsidRPr="00481AE5">
        <w:rPr>
          <w:rFonts w:ascii="Arial" w:hAnsi="Arial" w:cs="Arial"/>
          <w:sz w:val="22"/>
          <w:szCs w:val="22"/>
        </w:rPr>
        <w:t xml:space="preserve">přívodní a odvodní potrubí pro vzduchotechnickou jednotku č. 2. </w:t>
      </w:r>
      <w:r w:rsidR="00CC5B7E" w:rsidRPr="00481AE5">
        <w:rPr>
          <w:rFonts w:ascii="Arial" w:hAnsi="Arial" w:cs="Arial"/>
          <w:sz w:val="22"/>
          <w:szCs w:val="22"/>
        </w:rPr>
        <w:t>Nově bude provedeno nasávací potrubí vzduchotechnické jednotky č. 2 přes stávající nasávací komoru m.č. 0.12 do anglického dvorku a opatřeno novou protidešťovou žaluzií.</w:t>
      </w:r>
    </w:p>
    <w:p w:rsidR="004A32F4" w:rsidRPr="00481AE5" w:rsidRDefault="00E033C4" w:rsidP="00CE4A67">
      <w:pPr>
        <w:jc w:val="both"/>
        <w:rPr>
          <w:rFonts w:ascii="Arial" w:hAnsi="Arial" w:cs="Arial"/>
          <w:sz w:val="22"/>
          <w:szCs w:val="22"/>
        </w:rPr>
      </w:pPr>
      <w:r w:rsidRPr="00481AE5">
        <w:rPr>
          <w:rFonts w:ascii="Arial" w:hAnsi="Arial" w:cs="Arial"/>
          <w:sz w:val="22"/>
          <w:szCs w:val="22"/>
        </w:rPr>
        <w:t xml:space="preserve">Řešeno v Zápisu z kontrolního dne ze dne </w:t>
      </w:r>
      <w:r w:rsidR="00CC5B7E" w:rsidRPr="00481AE5">
        <w:rPr>
          <w:rFonts w:ascii="Arial" w:hAnsi="Arial" w:cs="Arial"/>
          <w:sz w:val="22"/>
          <w:szCs w:val="22"/>
        </w:rPr>
        <w:t>2</w:t>
      </w:r>
      <w:r w:rsidRPr="00481AE5">
        <w:rPr>
          <w:rFonts w:ascii="Arial" w:hAnsi="Arial" w:cs="Arial"/>
          <w:sz w:val="22"/>
          <w:szCs w:val="22"/>
        </w:rPr>
        <w:t>.</w:t>
      </w:r>
      <w:r w:rsidR="00CC5B7E" w:rsidRPr="00481AE5">
        <w:rPr>
          <w:rFonts w:ascii="Arial" w:hAnsi="Arial" w:cs="Arial"/>
          <w:sz w:val="22"/>
          <w:szCs w:val="22"/>
        </w:rPr>
        <w:t>12</w:t>
      </w:r>
      <w:r w:rsidRPr="00481AE5">
        <w:rPr>
          <w:rFonts w:ascii="Arial" w:hAnsi="Arial" w:cs="Arial"/>
          <w:sz w:val="22"/>
          <w:szCs w:val="22"/>
        </w:rPr>
        <w:t xml:space="preserve">.2024, bod č. </w:t>
      </w:r>
      <w:r w:rsidR="00CC5B7E" w:rsidRPr="00481AE5">
        <w:rPr>
          <w:rFonts w:ascii="Arial" w:hAnsi="Arial" w:cs="Arial"/>
          <w:sz w:val="22"/>
          <w:szCs w:val="22"/>
        </w:rPr>
        <w:t>1</w:t>
      </w:r>
      <w:r w:rsidRPr="00481AE5">
        <w:rPr>
          <w:rFonts w:ascii="Arial" w:hAnsi="Arial" w:cs="Arial"/>
          <w:sz w:val="22"/>
          <w:szCs w:val="22"/>
        </w:rPr>
        <w:t>.</w:t>
      </w:r>
      <w:r w:rsidR="00CC5B7E" w:rsidRPr="00481AE5">
        <w:rPr>
          <w:rFonts w:ascii="Arial" w:hAnsi="Arial" w:cs="Arial"/>
          <w:sz w:val="22"/>
          <w:szCs w:val="22"/>
        </w:rPr>
        <w:t>19</w:t>
      </w:r>
    </w:p>
    <w:p w:rsidR="004A32F4" w:rsidRPr="00481AE5" w:rsidRDefault="004A32F4" w:rsidP="00CE4A67">
      <w:pPr>
        <w:jc w:val="both"/>
        <w:rPr>
          <w:rFonts w:ascii="Arial" w:hAnsi="Arial" w:cs="Arial"/>
          <w:b/>
          <w:sz w:val="22"/>
          <w:szCs w:val="22"/>
        </w:rPr>
      </w:pPr>
    </w:p>
    <w:p w:rsidR="004A32F4" w:rsidRPr="00481AE5" w:rsidRDefault="004A32F4" w:rsidP="00CE4A67">
      <w:pPr>
        <w:jc w:val="both"/>
        <w:rPr>
          <w:rFonts w:ascii="Arial" w:hAnsi="Arial" w:cs="Arial"/>
          <w:b/>
          <w:sz w:val="22"/>
          <w:szCs w:val="22"/>
        </w:rPr>
      </w:pPr>
      <w:r w:rsidRPr="00481AE5">
        <w:rPr>
          <w:rFonts w:ascii="Arial" w:hAnsi="Arial" w:cs="Arial"/>
          <w:b/>
          <w:sz w:val="22"/>
          <w:szCs w:val="22"/>
        </w:rPr>
        <w:t xml:space="preserve">Stanovisko zhotovitele stavby: </w:t>
      </w:r>
    </w:p>
    <w:p w:rsidR="004A32F4" w:rsidRPr="00481AE5" w:rsidRDefault="004A32F4" w:rsidP="00CE4A67">
      <w:pPr>
        <w:jc w:val="both"/>
        <w:rPr>
          <w:rFonts w:ascii="Arial" w:hAnsi="Arial" w:cs="Arial"/>
          <w:sz w:val="22"/>
          <w:szCs w:val="22"/>
        </w:rPr>
      </w:pPr>
      <w:r w:rsidRPr="00481AE5">
        <w:rPr>
          <w:rFonts w:ascii="Arial" w:hAnsi="Arial" w:cs="Arial"/>
          <w:sz w:val="22"/>
          <w:szCs w:val="22"/>
        </w:rPr>
        <w:t>Předmětem plnění v rámci tohoto změnového listu jsou pouze práce a dodávky výslovně uvedené v rozpočtu, který je nedílnou součástí tohoto ZL</w:t>
      </w:r>
      <w:r w:rsidR="0032374E" w:rsidRPr="00481AE5">
        <w:rPr>
          <w:rFonts w:ascii="Arial" w:hAnsi="Arial" w:cs="Arial"/>
          <w:sz w:val="22"/>
          <w:szCs w:val="22"/>
        </w:rPr>
        <w:t>,</w:t>
      </w:r>
      <w:r w:rsidRPr="00481AE5">
        <w:rPr>
          <w:rFonts w:ascii="Arial" w:hAnsi="Arial" w:cs="Arial"/>
          <w:sz w:val="22"/>
          <w:szCs w:val="22"/>
        </w:rPr>
        <w:t xml:space="preserve"> a to v množství zde uvedenému.</w:t>
      </w:r>
      <w:r w:rsidRPr="00481AE5">
        <w:t xml:space="preserve"> </w:t>
      </w:r>
      <w:r w:rsidRPr="00481AE5">
        <w:rPr>
          <w:rFonts w:ascii="Arial" w:hAnsi="Arial" w:cs="Arial"/>
          <w:sz w:val="22"/>
          <w:szCs w:val="22"/>
        </w:rPr>
        <w:t>Dodací lhůty materiálu do doby závazného objednání nelze zaručit.</w:t>
      </w:r>
    </w:p>
    <w:p w:rsidR="004A32F4" w:rsidRPr="00481AE5" w:rsidRDefault="004A32F4" w:rsidP="00CE4A67">
      <w:pPr>
        <w:jc w:val="both"/>
        <w:rPr>
          <w:rFonts w:ascii="Arial" w:hAnsi="Arial" w:cs="Arial"/>
          <w:sz w:val="22"/>
          <w:szCs w:val="22"/>
        </w:rPr>
      </w:pPr>
      <w:r w:rsidRPr="00481AE5">
        <w:rPr>
          <w:rFonts w:ascii="Arial" w:hAnsi="Arial" w:cs="Arial"/>
          <w:sz w:val="22"/>
          <w:szCs w:val="22"/>
        </w:rPr>
        <w:t>Dopad do termínu postupu provádění prací: ANO</w:t>
      </w:r>
    </w:p>
    <w:p w:rsidR="004A32F4" w:rsidRPr="00481AE5" w:rsidRDefault="004A32F4" w:rsidP="00CE4A67">
      <w:pPr>
        <w:jc w:val="both"/>
        <w:rPr>
          <w:rFonts w:ascii="Arial" w:hAnsi="Arial" w:cs="Arial"/>
          <w:sz w:val="22"/>
          <w:szCs w:val="22"/>
        </w:rPr>
      </w:pPr>
      <w:r w:rsidRPr="00481AE5">
        <w:rPr>
          <w:rFonts w:ascii="Arial" w:hAnsi="Arial" w:cs="Arial"/>
          <w:sz w:val="22"/>
          <w:szCs w:val="22"/>
        </w:rPr>
        <w:lastRenderedPageBreak/>
        <w:t>Doba provádění: 8 týdnů od objednání</w:t>
      </w:r>
    </w:p>
    <w:p w:rsidR="004A32F4" w:rsidRPr="00481AE5" w:rsidRDefault="004A32F4" w:rsidP="00CE4A67">
      <w:pPr>
        <w:jc w:val="both"/>
        <w:rPr>
          <w:rFonts w:ascii="Arial" w:hAnsi="Arial" w:cs="Arial"/>
          <w:b/>
          <w:bCs/>
          <w:sz w:val="22"/>
          <w:szCs w:val="22"/>
        </w:rPr>
      </w:pPr>
      <w:r w:rsidRPr="00481AE5">
        <w:rPr>
          <w:rFonts w:ascii="Arial" w:hAnsi="Arial" w:cs="Arial"/>
          <w:b/>
          <w:bCs/>
          <w:sz w:val="22"/>
          <w:szCs w:val="22"/>
        </w:rPr>
        <w:t xml:space="preserve">Dopad do termínu plnění dle SoD (termín dokončení díla): </w:t>
      </w:r>
      <w:r w:rsidR="00D6066B" w:rsidRPr="00481AE5">
        <w:rPr>
          <w:rFonts w:ascii="Arial" w:hAnsi="Arial" w:cs="Arial"/>
          <w:b/>
          <w:bCs/>
          <w:sz w:val="22"/>
          <w:szCs w:val="22"/>
        </w:rPr>
        <w:t>ANO</w:t>
      </w:r>
    </w:p>
    <w:p w:rsidR="004A32F4" w:rsidRPr="00481AE5" w:rsidRDefault="004A32F4" w:rsidP="00CE4A67">
      <w:pPr>
        <w:jc w:val="both"/>
        <w:rPr>
          <w:rFonts w:ascii="Arial" w:hAnsi="Arial" w:cs="Arial"/>
          <w:sz w:val="22"/>
          <w:szCs w:val="22"/>
        </w:rPr>
      </w:pPr>
    </w:p>
    <w:p w:rsidR="004A32F4" w:rsidRPr="00B10EE6" w:rsidRDefault="004A32F4" w:rsidP="00CE4A67">
      <w:pPr>
        <w:jc w:val="both"/>
        <w:rPr>
          <w:rFonts w:ascii="Arial" w:hAnsi="Arial" w:cs="Arial"/>
          <w:b/>
          <w:sz w:val="22"/>
          <w:szCs w:val="22"/>
        </w:rPr>
      </w:pPr>
      <w:r w:rsidRPr="00481AE5">
        <w:rPr>
          <w:rFonts w:ascii="Arial" w:hAnsi="Arial" w:cs="Arial"/>
          <w:b/>
          <w:sz w:val="22"/>
          <w:szCs w:val="22"/>
        </w:rPr>
        <w:t xml:space="preserve">Rekapitulace nákladů </w:t>
      </w:r>
      <w:r w:rsidR="0025720E" w:rsidRPr="00481AE5">
        <w:rPr>
          <w:rFonts w:ascii="Arial" w:hAnsi="Arial" w:cs="Arial"/>
          <w:b/>
          <w:sz w:val="22"/>
          <w:szCs w:val="22"/>
        </w:rPr>
        <w:t xml:space="preserve">- změna </w:t>
      </w:r>
      <w:r w:rsidR="0025720E" w:rsidRPr="00B10EE6">
        <w:rPr>
          <w:rFonts w:ascii="Arial" w:hAnsi="Arial" w:cs="Arial"/>
          <w:b/>
          <w:sz w:val="22"/>
          <w:szCs w:val="22"/>
        </w:rPr>
        <w:t xml:space="preserve">dle odstavce </w:t>
      </w:r>
      <w:r w:rsidR="0037156D" w:rsidRPr="00B10EE6">
        <w:rPr>
          <w:rFonts w:ascii="Arial" w:hAnsi="Arial" w:cs="Arial"/>
          <w:b/>
          <w:sz w:val="22"/>
          <w:szCs w:val="22"/>
        </w:rPr>
        <w:t>5</w:t>
      </w:r>
      <w:r w:rsidR="0025720E" w:rsidRPr="00B10EE6">
        <w:rPr>
          <w:rFonts w:ascii="Arial" w:hAnsi="Arial" w:cs="Arial"/>
          <w:b/>
          <w:sz w:val="22"/>
          <w:szCs w:val="22"/>
        </w:rPr>
        <w:t>, § 222</w:t>
      </w:r>
      <w:r w:rsidR="0025720E" w:rsidRPr="00B10EE6">
        <w:t xml:space="preserve"> </w:t>
      </w:r>
      <w:r w:rsidR="0025720E" w:rsidRPr="00B10EE6">
        <w:rPr>
          <w:rFonts w:ascii="Arial" w:hAnsi="Arial" w:cs="Arial"/>
          <w:b/>
          <w:sz w:val="22"/>
          <w:szCs w:val="22"/>
        </w:rPr>
        <w:t>zákona 134/2016 o zadávaní veřejných zakázek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2723"/>
      </w:tblGrid>
      <w:tr w:rsidR="004A32F4" w:rsidRPr="00CC5B7E" w:rsidTr="00CE4A67">
        <w:trPr>
          <w:trHeight w:val="326"/>
        </w:trPr>
        <w:tc>
          <w:tcPr>
            <w:tcW w:w="3544" w:type="dxa"/>
            <w:shd w:val="clear" w:color="auto" w:fill="D0CECE"/>
            <w:vAlign w:val="center"/>
          </w:tcPr>
          <w:p w:rsidR="004A32F4" w:rsidRPr="00481AE5" w:rsidRDefault="004A32F4" w:rsidP="00CE4A67">
            <w:pPr>
              <w:jc w:val="both"/>
              <w:rPr>
                <w:rFonts w:ascii="Arial" w:hAnsi="Arial" w:cs="Arial"/>
                <w:b/>
                <w:sz w:val="22"/>
                <w:szCs w:val="22"/>
              </w:rPr>
            </w:pPr>
            <w:r w:rsidRPr="00481AE5">
              <w:rPr>
                <w:rFonts w:ascii="Arial" w:hAnsi="Arial" w:cs="Arial"/>
                <w:b/>
                <w:sz w:val="22"/>
                <w:szCs w:val="22"/>
              </w:rPr>
              <w:t>Popis položek</w:t>
            </w:r>
          </w:p>
        </w:tc>
        <w:tc>
          <w:tcPr>
            <w:tcW w:w="2835" w:type="dxa"/>
            <w:shd w:val="clear" w:color="auto" w:fill="D0CECE"/>
            <w:vAlign w:val="center"/>
          </w:tcPr>
          <w:p w:rsidR="004A32F4" w:rsidRPr="00481AE5" w:rsidRDefault="004A32F4" w:rsidP="00CE4A67">
            <w:pPr>
              <w:jc w:val="center"/>
              <w:rPr>
                <w:rFonts w:ascii="Arial" w:hAnsi="Arial" w:cs="Arial"/>
                <w:b/>
                <w:sz w:val="22"/>
                <w:szCs w:val="22"/>
              </w:rPr>
            </w:pPr>
            <w:r w:rsidRPr="00481AE5">
              <w:rPr>
                <w:rFonts w:ascii="Arial" w:hAnsi="Arial" w:cs="Arial"/>
                <w:b/>
                <w:sz w:val="22"/>
                <w:szCs w:val="22"/>
              </w:rPr>
              <w:t>Kč (bez DPH)</w:t>
            </w:r>
          </w:p>
        </w:tc>
        <w:tc>
          <w:tcPr>
            <w:tcW w:w="2723" w:type="dxa"/>
            <w:shd w:val="clear" w:color="auto" w:fill="D0CECE"/>
            <w:vAlign w:val="center"/>
          </w:tcPr>
          <w:p w:rsidR="004A32F4" w:rsidRPr="00481AE5" w:rsidRDefault="004A32F4" w:rsidP="00CE4A67">
            <w:pPr>
              <w:jc w:val="center"/>
              <w:rPr>
                <w:rFonts w:ascii="Arial" w:hAnsi="Arial" w:cs="Arial"/>
                <w:b/>
                <w:sz w:val="22"/>
                <w:szCs w:val="22"/>
              </w:rPr>
            </w:pPr>
            <w:r w:rsidRPr="00481AE5">
              <w:rPr>
                <w:rFonts w:ascii="Arial" w:hAnsi="Arial" w:cs="Arial"/>
                <w:b/>
                <w:sz w:val="22"/>
                <w:szCs w:val="22"/>
              </w:rPr>
              <w:t>Kč (vč. DPH)</w:t>
            </w:r>
          </w:p>
        </w:tc>
      </w:tr>
      <w:tr w:rsidR="004A32F4" w:rsidRPr="00CC5B7E" w:rsidTr="00CE4A67">
        <w:trPr>
          <w:trHeight w:val="326"/>
        </w:trPr>
        <w:tc>
          <w:tcPr>
            <w:tcW w:w="3544" w:type="dxa"/>
            <w:shd w:val="clear" w:color="auto" w:fill="auto"/>
            <w:vAlign w:val="center"/>
          </w:tcPr>
          <w:p w:rsidR="004A32F4" w:rsidRPr="00481AE5" w:rsidRDefault="004A32F4" w:rsidP="00CE4A67">
            <w:pPr>
              <w:jc w:val="both"/>
              <w:rPr>
                <w:rFonts w:ascii="Arial" w:hAnsi="Arial" w:cs="Arial"/>
                <w:sz w:val="22"/>
                <w:szCs w:val="22"/>
              </w:rPr>
            </w:pPr>
            <w:r w:rsidRPr="00481AE5">
              <w:rPr>
                <w:rFonts w:ascii="Arial" w:hAnsi="Arial" w:cs="Arial"/>
                <w:sz w:val="22"/>
                <w:szCs w:val="22"/>
              </w:rPr>
              <w:t>vícepráce</w:t>
            </w:r>
          </w:p>
        </w:tc>
        <w:tc>
          <w:tcPr>
            <w:tcW w:w="2835" w:type="dxa"/>
            <w:shd w:val="clear" w:color="auto" w:fill="auto"/>
            <w:vAlign w:val="center"/>
          </w:tcPr>
          <w:p w:rsidR="004A32F4" w:rsidRPr="00481AE5" w:rsidRDefault="00481AE5" w:rsidP="00CE4A67">
            <w:pPr>
              <w:jc w:val="center"/>
              <w:rPr>
                <w:rFonts w:ascii="Arial" w:hAnsi="Arial" w:cs="Arial"/>
                <w:sz w:val="22"/>
                <w:szCs w:val="22"/>
              </w:rPr>
            </w:pPr>
            <w:r w:rsidRPr="00481AE5">
              <w:rPr>
                <w:rFonts w:ascii="Arial" w:hAnsi="Arial" w:cs="Arial"/>
                <w:sz w:val="22"/>
                <w:szCs w:val="22"/>
              </w:rPr>
              <w:t>107 234,60</w:t>
            </w:r>
          </w:p>
        </w:tc>
        <w:tc>
          <w:tcPr>
            <w:tcW w:w="2723" w:type="dxa"/>
            <w:shd w:val="clear" w:color="auto" w:fill="auto"/>
            <w:vAlign w:val="center"/>
          </w:tcPr>
          <w:p w:rsidR="004A32F4" w:rsidRPr="00481AE5" w:rsidRDefault="00481AE5" w:rsidP="00CE4A67">
            <w:pPr>
              <w:jc w:val="center"/>
              <w:rPr>
                <w:rFonts w:ascii="Arial" w:hAnsi="Arial" w:cs="Arial"/>
                <w:sz w:val="22"/>
                <w:szCs w:val="22"/>
              </w:rPr>
            </w:pPr>
            <w:r w:rsidRPr="00481AE5">
              <w:rPr>
                <w:rFonts w:ascii="Arial" w:hAnsi="Arial" w:cs="Arial"/>
                <w:sz w:val="22"/>
                <w:szCs w:val="22"/>
              </w:rPr>
              <w:t>129 753,87</w:t>
            </w:r>
          </w:p>
        </w:tc>
      </w:tr>
      <w:tr w:rsidR="004A32F4" w:rsidRPr="00CC5B7E" w:rsidTr="00CE4A67">
        <w:trPr>
          <w:trHeight w:val="326"/>
        </w:trPr>
        <w:tc>
          <w:tcPr>
            <w:tcW w:w="3544" w:type="dxa"/>
            <w:shd w:val="clear" w:color="auto" w:fill="auto"/>
            <w:vAlign w:val="center"/>
          </w:tcPr>
          <w:p w:rsidR="004A32F4" w:rsidRPr="00481AE5" w:rsidRDefault="004A32F4" w:rsidP="00CE4A67">
            <w:pPr>
              <w:jc w:val="both"/>
              <w:rPr>
                <w:rFonts w:ascii="Arial" w:hAnsi="Arial" w:cs="Arial"/>
                <w:sz w:val="22"/>
                <w:szCs w:val="22"/>
              </w:rPr>
            </w:pPr>
            <w:r w:rsidRPr="00481AE5">
              <w:rPr>
                <w:rFonts w:ascii="Arial" w:hAnsi="Arial" w:cs="Arial"/>
                <w:sz w:val="22"/>
                <w:szCs w:val="22"/>
              </w:rPr>
              <w:t>méněpráce</w:t>
            </w:r>
          </w:p>
        </w:tc>
        <w:tc>
          <w:tcPr>
            <w:tcW w:w="2835" w:type="dxa"/>
            <w:shd w:val="clear" w:color="auto" w:fill="auto"/>
            <w:vAlign w:val="center"/>
          </w:tcPr>
          <w:p w:rsidR="004A32F4" w:rsidRPr="00481AE5" w:rsidRDefault="004A32F4" w:rsidP="00CE4A67">
            <w:pPr>
              <w:jc w:val="center"/>
              <w:rPr>
                <w:rFonts w:ascii="Arial" w:hAnsi="Arial" w:cs="Arial"/>
                <w:sz w:val="22"/>
                <w:szCs w:val="22"/>
              </w:rPr>
            </w:pPr>
            <w:r w:rsidRPr="00481AE5">
              <w:rPr>
                <w:rFonts w:ascii="Arial" w:hAnsi="Arial" w:cs="Arial"/>
                <w:sz w:val="22"/>
                <w:szCs w:val="22"/>
              </w:rPr>
              <w:t>0,00</w:t>
            </w:r>
          </w:p>
        </w:tc>
        <w:tc>
          <w:tcPr>
            <w:tcW w:w="2723" w:type="dxa"/>
            <w:shd w:val="clear" w:color="auto" w:fill="auto"/>
            <w:vAlign w:val="center"/>
          </w:tcPr>
          <w:p w:rsidR="004A32F4" w:rsidRPr="00481AE5" w:rsidRDefault="004A32F4" w:rsidP="00CE4A67">
            <w:pPr>
              <w:jc w:val="center"/>
              <w:rPr>
                <w:rFonts w:ascii="Arial" w:hAnsi="Arial" w:cs="Arial"/>
                <w:sz w:val="22"/>
                <w:szCs w:val="22"/>
              </w:rPr>
            </w:pPr>
            <w:r w:rsidRPr="00481AE5">
              <w:rPr>
                <w:rFonts w:ascii="Arial" w:hAnsi="Arial" w:cs="Arial"/>
                <w:sz w:val="22"/>
                <w:szCs w:val="22"/>
              </w:rPr>
              <w:t>0,00</w:t>
            </w:r>
          </w:p>
        </w:tc>
      </w:tr>
      <w:tr w:rsidR="004A32F4" w:rsidRPr="00CC5B7E" w:rsidTr="00CE4A67">
        <w:trPr>
          <w:trHeight w:val="326"/>
        </w:trPr>
        <w:tc>
          <w:tcPr>
            <w:tcW w:w="3544" w:type="dxa"/>
            <w:shd w:val="clear" w:color="auto" w:fill="auto"/>
            <w:vAlign w:val="center"/>
          </w:tcPr>
          <w:p w:rsidR="004A32F4" w:rsidRPr="00481AE5" w:rsidRDefault="004A32F4" w:rsidP="00CE4A67">
            <w:pPr>
              <w:jc w:val="both"/>
              <w:rPr>
                <w:rFonts w:ascii="Arial" w:hAnsi="Arial" w:cs="Arial"/>
                <w:sz w:val="22"/>
                <w:szCs w:val="22"/>
              </w:rPr>
            </w:pPr>
            <w:r w:rsidRPr="00481AE5">
              <w:rPr>
                <w:rFonts w:ascii="Arial" w:hAnsi="Arial" w:cs="Arial"/>
                <w:sz w:val="22"/>
                <w:szCs w:val="22"/>
              </w:rPr>
              <w:t>bilance změnového listu</w:t>
            </w:r>
          </w:p>
        </w:tc>
        <w:tc>
          <w:tcPr>
            <w:tcW w:w="2835" w:type="dxa"/>
            <w:shd w:val="clear" w:color="auto" w:fill="auto"/>
            <w:vAlign w:val="center"/>
          </w:tcPr>
          <w:p w:rsidR="004A32F4" w:rsidRPr="00481AE5" w:rsidRDefault="00481AE5" w:rsidP="00CE4A67">
            <w:pPr>
              <w:jc w:val="center"/>
              <w:rPr>
                <w:rFonts w:ascii="Arial" w:hAnsi="Arial" w:cs="Arial"/>
                <w:sz w:val="22"/>
                <w:szCs w:val="22"/>
              </w:rPr>
            </w:pPr>
            <w:r w:rsidRPr="00481AE5">
              <w:rPr>
                <w:rFonts w:ascii="Arial" w:hAnsi="Arial" w:cs="Arial"/>
                <w:sz w:val="22"/>
                <w:szCs w:val="22"/>
              </w:rPr>
              <w:t>107</w:t>
            </w:r>
            <w:r w:rsidR="009C50C0">
              <w:rPr>
                <w:rFonts w:ascii="Arial" w:hAnsi="Arial" w:cs="Arial"/>
                <w:sz w:val="22"/>
                <w:szCs w:val="22"/>
              </w:rPr>
              <w:t xml:space="preserve"> </w:t>
            </w:r>
            <w:r w:rsidRPr="00481AE5">
              <w:rPr>
                <w:rFonts w:ascii="Arial" w:hAnsi="Arial" w:cs="Arial"/>
                <w:sz w:val="22"/>
                <w:szCs w:val="22"/>
              </w:rPr>
              <w:t>234,60</w:t>
            </w:r>
          </w:p>
        </w:tc>
        <w:tc>
          <w:tcPr>
            <w:tcW w:w="2723" w:type="dxa"/>
            <w:shd w:val="clear" w:color="auto" w:fill="auto"/>
            <w:vAlign w:val="center"/>
          </w:tcPr>
          <w:p w:rsidR="004A32F4" w:rsidRPr="00481AE5" w:rsidRDefault="00481AE5" w:rsidP="00CE4A67">
            <w:pPr>
              <w:jc w:val="center"/>
              <w:rPr>
                <w:rFonts w:ascii="Arial" w:hAnsi="Arial" w:cs="Arial"/>
                <w:sz w:val="22"/>
                <w:szCs w:val="22"/>
              </w:rPr>
            </w:pPr>
            <w:r w:rsidRPr="00481AE5">
              <w:rPr>
                <w:rFonts w:ascii="Arial" w:hAnsi="Arial" w:cs="Arial"/>
                <w:sz w:val="22"/>
                <w:szCs w:val="22"/>
              </w:rPr>
              <w:t>129 753,87</w:t>
            </w:r>
          </w:p>
        </w:tc>
      </w:tr>
    </w:tbl>
    <w:p w:rsidR="00CE4A67" w:rsidRPr="00CC5B7E" w:rsidRDefault="00CE4A67" w:rsidP="00CE4A67">
      <w:pPr>
        <w:jc w:val="both"/>
        <w:rPr>
          <w:rFonts w:ascii="Arial" w:hAnsi="Arial" w:cs="Arial"/>
          <w:sz w:val="22"/>
          <w:szCs w:val="22"/>
          <w:highlight w:val="green"/>
        </w:rPr>
      </w:pPr>
    </w:p>
    <w:p w:rsidR="004A32F4" w:rsidRPr="00932A9A" w:rsidRDefault="004A32F4" w:rsidP="00CE4A67">
      <w:pPr>
        <w:jc w:val="both"/>
        <w:rPr>
          <w:rFonts w:ascii="Arial" w:hAnsi="Arial" w:cs="Arial"/>
          <w:b/>
          <w:sz w:val="22"/>
          <w:szCs w:val="22"/>
        </w:rPr>
      </w:pPr>
      <w:r w:rsidRPr="00932A9A">
        <w:rPr>
          <w:rFonts w:ascii="Arial" w:hAnsi="Arial" w:cs="Arial"/>
          <w:b/>
          <w:sz w:val="22"/>
          <w:szCs w:val="22"/>
        </w:rPr>
        <w:t>Stanovisko generálního projektanta:</w:t>
      </w:r>
    </w:p>
    <w:p w:rsidR="00932A9A" w:rsidRPr="00F85609" w:rsidRDefault="00932A9A" w:rsidP="00932A9A">
      <w:pPr>
        <w:jc w:val="both"/>
        <w:rPr>
          <w:rFonts w:ascii="Arial" w:hAnsi="Arial" w:cs="Arial"/>
          <w:sz w:val="22"/>
          <w:szCs w:val="22"/>
        </w:rPr>
      </w:pPr>
      <w:r w:rsidRPr="00F85609">
        <w:rPr>
          <w:rFonts w:ascii="Arial" w:hAnsi="Arial" w:cs="Arial"/>
          <w:sz w:val="22"/>
          <w:szCs w:val="22"/>
        </w:rPr>
        <w:t xml:space="preserve">Změna řeší přívodní a odvodní potrubí pro novou vzduchotechnickou jednotku č. 2. a původní malou VZT jednotku. Nově bude provedeno nasávací potrubí pro novou vzduchotechnickou jednotku č. 2 a původní VZT jednotku z místnosti 0.11 tak, že bude procházet přes stávající nasávací komoru m.č. 0.12 až na hranu anglického dvorku. Nové nasávací potrubí bude na konci opatřeno protidešťovou žaluzií a v celé své délce bude opatřeno tepelnou izolací proti rosení.  Změna dodatečně řeší původní nevyhovující způsob nasávání čerstvého vzduchu z venkovního prostředí pro uvedené jednotky. </w:t>
      </w:r>
      <w:r w:rsidRPr="00F85609">
        <w:rPr>
          <w:rFonts w:ascii="Arial" w:hAnsi="Arial" w:cs="Arial"/>
          <w:bCs/>
          <w:sz w:val="22"/>
          <w:szCs w:val="22"/>
        </w:rPr>
        <w:t>S navrženou cenou souhlasím.</w:t>
      </w:r>
      <w:r w:rsidR="001A77FC">
        <w:rPr>
          <w:rFonts w:ascii="Arial" w:hAnsi="Arial" w:cs="Arial"/>
          <w:bCs/>
          <w:sz w:val="22"/>
          <w:szCs w:val="22"/>
        </w:rPr>
        <w:t xml:space="preserve"> Jedná se o dodatečný požadavek investora.</w:t>
      </w:r>
    </w:p>
    <w:p w:rsidR="004A32F4" w:rsidRPr="00CC5B7E" w:rsidRDefault="004A32F4" w:rsidP="00CE4A67">
      <w:pPr>
        <w:jc w:val="both"/>
        <w:rPr>
          <w:rFonts w:ascii="Arial" w:hAnsi="Arial" w:cs="Arial"/>
          <w:b/>
          <w:sz w:val="22"/>
          <w:szCs w:val="22"/>
          <w:highlight w:val="green"/>
        </w:rPr>
      </w:pPr>
    </w:p>
    <w:p w:rsidR="004A32F4" w:rsidRPr="00481AE5" w:rsidRDefault="004A32F4" w:rsidP="00CE4A67">
      <w:pPr>
        <w:jc w:val="both"/>
        <w:rPr>
          <w:rFonts w:ascii="Arial" w:hAnsi="Arial" w:cs="Arial"/>
          <w:b/>
          <w:sz w:val="22"/>
          <w:szCs w:val="22"/>
        </w:rPr>
      </w:pPr>
      <w:r w:rsidRPr="00481AE5">
        <w:rPr>
          <w:rFonts w:ascii="Arial" w:hAnsi="Arial" w:cs="Arial"/>
          <w:b/>
          <w:sz w:val="22"/>
          <w:szCs w:val="22"/>
        </w:rPr>
        <w:t xml:space="preserve">Stanovisko TDS: </w:t>
      </w:r>
    </w:p>
    <w:p w:rsidR="00481AE5" w:rsidRPr="00F85609" w:rsidRDefault="00481AE5" w:rsidP="00481AE5">
      <w:pPr>
        <w:jc w:val="both"/>
        <w:rPr>
          <w:rFonts w:ascii="Arial" w:hAnsi="Arial" w:cs="Arial"/>
          <w:sz w:val="22"/>
          <w:szCs w:val="22"/>
        </w:rPr>
      </w:pPr>
      <w:r w:rsidRPr="00F85609">
        <w:rPr>
          <w:rFonts w:ascii="Arial" w:hAnsi="Arial" w:cs="Arial"/>
          <w:sz w:val="22"/>
          <w:szCs w:val="22"/>
        </w:rPr>
        <w:t>Změna řeší přívodní a odvodní potrubí pro novou vzduchotechnickou jednotku č. 2. a původní malou</w:t>
      </w:r>
      <w:r w:rsidR="00F85609" w:rsidRPr="00F85609">
        <w:rPr>
          <w:rFonts w:ascii="Arial" w:hAnsi="Arial" w:cs="Arial"/>
          <w:sz w:val="22"/>
          <w:szCs w:val="22"/>
        </w:rPr>
        <w:t xml:space="preserve"> </w:t>
      </w:r>
      <w:r w:rsidRPr="00F85609">
        <w:rPr>
          <w:rFonts w:ascii="Arial" w:hAnsi="Arial" w:cs="Arial"/>
          <w:sz w:val="22"/>
          <w:szCs w:val="22"/>
        </w:rPr>
        <w:t xml:space="preserve">VZT jednotku. Nově bude provedeno nasávací potrubí pro novou vzduchotechnickou jednotku č. 2 a původní VZT jednotku z místnosti 0.11 tak, že bude procházet přes stávající nasávací komoru m.č. 0.12 </w:t>
      </w:r>
      <w:r w:rsidR="006B3223" w:rsidRPr="00F85609">
        <w:rPr>
          <w:rFonts w:ascii="Arial" w:hAnsi="Arial" w:cs="Arial"/>
          <w:sz w:val="22"/>
          <w:szCs w:val="22"/>
        </w:rPr>
        <w:t>až na hranu a</w:t>
      </w:r>
      <w:r w:rsidRPr="00F85609">
        <w:rPr>
          <w:rFonts w:ascii="Arial" w:hAnsi="Arial" w:cs="Arial"/>
          <w:sz w:val="22"/>
          <w:szCs w:val="22"/>
        </w:rPr>
        <w:t>nglického dvorku</w:t>
      </w:r>
      <w:r w:rsidR="006B3223" w:rsidRPr="00F85609">
        <w:rPr>
          <w:rFonts w:ascii="Arial" w:hAnsi="Arial" w:cs="Arial"/>
          <w:sz w:val="22"/>
          <w:szCs w:val="22"/>
        </w:rPr>
        <w:t xml:space="preserve">. Nové nasávací potrubí bude na konci opatřeno protidešťovou žaluzií a v celé své délce bude opatřeno tepelnou izolací proti rosení. </w:t>
      </w:r>
      <w:r w:rsidRPr="00F85609">
        <w:rPr>
          <w:rFonts w:ascii="Arial" w:hAnsi="Arial" w:cs="Arial"/>
          <w:sz w:val="22"/>
          <w:szCs w:val="22"/>
        </w:rPr>
        <w:t xml:space="preserve"> </w:t>
      </w:r>
      <w:r w:rsidR="006B3223" w:rsidRPr="00F85609">
        <w:rPr>
          <w:rFonts w:ascii="Arial" w:hAnsi="Arial" w:cs="Arial"/>
          <w:sz w:val="22"/>
          <w:szCs w:val="22"/>
        </w:rPr>
        <w:t>Změna dodatečně řeší původní nevyhovující způsob nasávání čerstvého vzduchu z venkovního prostředí pro uvedené jednotky.</w:t>
      </w:r>
      <w:r w:rsidR="00F85609" w:rsidRPr="00F85609">
        <w:rPr>
          <w:rFonts w:ascii="Arial" w:hAnsi="Arial" w:cs="Arial"/>
          <w:sz w:val="22"/>
          <w:szCs w:val="22"/>
        </w:rPr>
        <w:t xml:space="preserve"> </w:t>
      </w:r>
      <w:r w:rsidR="006B3223" w:rsidRPr="00F85609">
        <w:rPr>
          <w:rFonts w:ascii="Arial" w:hAnsi="Arial" w:cs="Arial"/>
          <w:bCs/>
          <w:sz w:val="22"/>
          <w:szCs w:val="22"/>
        </w:rPr>
        <w:t>Ocenění je provedeno v souladu se SoD.</w:t>
      </w:r>
      <w:r w:rsidR="00F85609" w:rsidRPr="00F85609">
        <w:rPr>
          <w:rFonts w:ascii="Arial" w:hAnsi="Arial" w:cs="Arial"/>
          <w:bCs/>
          <w:sz w:val="22"/>
          <w:szCs w:val="22"/>
        </w:rPr>
        <w:t xml:space="preserve"> </w:t>
      </w:r>
      <w:r w:rsidR="006B3223" w:rsidRPr="00F85609">
        <w:rPr>
          <w:rFonts w:ascii="Arial" w:hAnsi="Arial" w:cs="Arial"/>
          <w:bCs/>
          <w:sz w:val="22"/>
          <w:szCs w:val="22"/>
        </w:rPr>
        <w:t>Navržené řešení má dopad na celkové náklady stavby.  S navrženou cenou souhlasím.</w:t>
      </w:r>
    </w:p>
    <w:p w:rsidR="004A32F4" w:rsidRDefault="004A32F4" w:rsidP="00CE4A67">
      <w:pPr>
        <w:jc w:val="both"/>
        <w:rPr>
          <w:rFonts w:ascii="Arial" w:hAnsi="Arial" w:cs="Arial"/>
          <w:bCs/>
          <w:sz w:val="22"/>
          <w:szCs w:val="22"/>
        </w:rPr>
      </w:pPr>
    </w:p>
    <w:p w:rsidR="007628AE" w:rsidRDefault="007628AE" w:rsidP="002D7C36">
      <w:pPr>
        <w:jc w:val="both"/>
        <w:rPr>
          <w:rFonts w:ascii="Arial" w:hAnsi="Arial" w:cs="Arial"/>
          <w:b/>
          <w:bCs/>
          <w:sz w:val="22"/>
          <w:szCs w:val="22"/>
        </w:rPr>
      </w:pPr>
    </w:p>
    <w:p w:rsidR="007628AE" w:rsidRPr="00397C85" w:rsidRDefault="007628AE" w:rsidP="007628AE">
      <w:pPr>
        <w:jc w:val="both"/>
        <w:rPr>
          <w:rFonts w:ascii="Arial" w:hAnsi="Arial" w:cs="Arial"/>
          <w:b/>
          <w:color w:val="FF0000"/>
          <w:sz w:val="24"/>
          <w:szCs w:val="24"/>
          <w:u w:val="single"/>
        </w:rPr>
      </w:pPr>
      <w:r w:rsidRPr="00397C85">
        <w:rPr>
          <w:rFonts w:ascii="Arial" w:hAnsi="Arial" w:cs="Arial"/>
          <w:b/>
          <w:sz w:val="24"/>
          <w:szCs w:val="24"/>
          <w:u w:val="single"/>
        </w:rPr>
        <w:t xml:space="preserve">Změna č. </w:t>
      </w:r>
      <w:r w:rsidR="00F00726" w:rsidRPr="00397C85">
        <w:rPr>
          <w:rFonts w:ascii="Arial" w:hAnsi="Arial" w:cs="Arial"/>
          <w:b/>
          <w:sz w:val="24"/>
          <w:szCs w:val="24"/>
          <w:u w:val="single"/>
        </w:rPr>
        <w:t>4</w:t>
      </w:r>
      <w:r w:rsidR="000D72A3">
        <w:rPr>
          <w:rFonts w:ascii="Arial" w:hAnsi="Arial" w:cs="Arial"/>
          <w:b/>
          <w:sz w:val="24"/>
          <w:szCs w:val="24"/>
          <w:u w:val="single"/>
        </w:rPr>
        <w:t>3</w:t>
      </w:r>
      <w:r w:rsidRPr="00397C85">
        <w:rPr>
          <w:rFonts w:ascii="Arial" w:hAnsi="Arial" w:cs="Arial"/>
          <w:b/>
          <w:sz w:val="24"/>
          <w:szCs w:val="24"/>
          <w:u w:val="single"/>
        </w:rPr>
        <w:t xml:space="preserve"> – </w:t>
      </w:r>
      <w:r w:rsidR="00F85609">
        <w:rPr>
          <w:rFonts w:ascii="Arial" w:hAnsi="Arial" w:cs="Arial"/>
          <w:b/>
          <w:sz w:val="24"/>
          <w:szCs w:val="24"/>
          <w:u w:val="single"/>
        </w:rPr>
        <w:t>D</w:t>
      </w:r>
      <w:r w:rsidR="00F00726" w:rsidRPr="00397C85">
        <w:rPr>
          <w:rFonts w:ascii="Arial" w:hAnsi="Arial" w:cs="Arial"/>
          <w:b/>
          <w:sz w:val="24"/>
          <w:szCs w:val="24"/>
          <w:u w:val="single"/>
        </w:rPr>
        <w:t>emontáž kabeláže v 1.PP pro provedení sanací</w:t>
      </w:r>
      <w:r w:rsidR="00E730C9" w:rsidRPr="00397C85">
        <w:rPr>
          <w:rFonts w:ascii="Arial" w:hAnsi="Arial" w:cs="Arial"/>
          <w:b/>
          <w:sz w:val="24"/>
          <w:szCs w:val="24"/>
          <w:u w:val="single"/>
        </w:rPr>
        <w:t xml:space="preserve"> </w:t>
      </w:r>
    </w:p>
    <w:p w:rsidR="00CA55D4" w:rsidRPr="00397C85" w:rsidRDefault="007628AE" w:rsidP="007628AE">
      <w:pPr>
        <w:jc w:val="both"/>
        <w:rPr>
          <w:rFonts w:ascii="Arial" w:hAnsi="Arial" w:cs="Arial"/>
          <w:bCs/>
          <w:sz w:val="22"/>
          <w:szCs w:val="22"/>
        </w:rPr>
      </w:pPr>
      <w:r w:rsidRPr="00397C85">
        <w:rPr>
          <w:rFonts w:ascii="Arial" w:hAnsi="Arial" w:cs="Arial"/>
          <w:bCs/>
          <w:sz w:val="22"/>
          <w:szCs w:val="22"/>
        </w:rPr>
        <w:t xml:space="preserve">Tato změna řeší </w:t>
      </w:r>
      <w:r w:rsidR="00660197" w:rsidRPr="00397C85">
        <w:rPr>
          <w:rFonts w:ascii="Arial" w:hAnsi="Arial" w:cs="Arial"/>
          <w:bCs/>
          <w:sz w:val="22"/>
          <w:szCs w:val="22"/>
        </w:rPr>
        <w:t xml:space="preserve">demontáže a zpětnou montáž stávajících elektrických kabelů a osvětlení v 1.PP pro provedení sanačních oprav železobetonových prvků. Tato demontáž elektroinstalace je nezbytná z důvodu přístupu k jednotlivým vadám určených k sanaci. </w:t>
      </w:r>
    </w:p>
    <w:p w:rsidR="007628AE" w:rsidRPr="00397C85" w:rsidRDefault="00E033C4" w:rsidP="007628AE">
      <w:pPr>
        <w:jc w:val="both"/>
        <w:rPr>
          <w:rFonts w:ascii="Arial" w:hAnsi="Arial" w:cs="Arial"/>
          <w:bCs/>
          <w:sz w:val="22"/>
          <w:szCs w:val="22"/>
        </w:rPr>
      </w:pPr>
      <w:r w:rsidRPr="00397C85">
        <w:rPr>
          <w:rFonts w:ascii="Arial" w:hAnsi="Arial" w:cs="Arial"/>
          <w:bCs/>
          <w:sz w:val="22"/>
          <w:szCs w:val="22"/>
        </w:rPr>
        <w:t xml:space="preserve">Řešeno v Zápisu z kontrolního dne ze dne </w:t>
      </w:r>
      <w:r w:rsidR="00660197" w:rsidRPr="00397C85">
        <w:rPr>
          <w:rFonts w:ascii="Arial" w:hAnsi="Arial" w:cs="Arial"/>
          <w:bCs/>
          <w:sz w:val="22"/>
          <w:szCs w:val="22"/>
        </w:rPr>
        <w:t>10</w:t>
      </w:r>
      <w:r w:rsidRPr="00397C85">
        <w:rPr>
          <w:rFonts w:ascii="Arial" w:hAnsi="Arial" w:cs="Arial"/>
          <w:bCs/>
          <w:sz w:val="22"/>
          <w:szCs w:val="22"/>
        </w:rPr>
        <w:t>.</w:t>
      </w:r>
      <w:r w:rsidR="00660197" w:rsidRPr="00397C85">
        <w:rPr>
          <w:rFonts w:ascii="Arial" w:hAnsi="Arial" w:cs="Arial"/>
          <w:bCs/>
          <w:sz w:val="22"/>
          <w:szCs w:val="22"/>
        </w:rPr>
        <w:t>2</w:t>
      </w:r>
      <w:r w:rsidRPr="00397C85">
        <w:rPr>
          <w:rFonts w:ascii="Arial" w:hAnsi="Arial" w:cs="Arial"/>
          <w:bCs/>
          <w:sz w:val="22"/>
          <w:szCs w:val="22"/>
        </w:rPr>
        <w:t xml:space="preserve">.2024, bod č. </w:t>
      </w:r>
      <w:r w:rsidR="00660197" w:rsidRPr="00397C85">
        <w:rPr>
          <w:rFonts w:ascii="Arial" w:hAnsi="Arial" w:cs="Arial"/>
          <w:bCs/>
          <w:sz w:val="22"/>
          <w:szCs w:val="22"/>
        </w:rPr>
        <w:t>9.2</w:t>
      </w:r>
    </w:p>
    <w:p w:rsidR="007628AE" w:rsidRPr="00397C85" w:rsidRDefault="007628AE" w:rsidP="007628AE">
      <w:pPr>
        <w:jc w:val="both"/>
        <w:rPr>
          <w:rFonts w:ascii="Arial" w:hAnsi="Arial" w:cs="Arial"/>
          <w:b/>
          <w:sz w:val="22"/>
          <w:szCs w:val="22"/>
        </w:rPr>
      </w:pPr>
    </w:p>
    <w:p w:rsidR="007628AE" w:rsidRPr="00397C85" w:rsidRDefault="007628AE" w:rsidP="007628AE">
      <w:pPr>
        <w:jc w:val="both"/>
        <w:rPr>
          <w:rFonts w:ascii="Arial" w:hAnsi="Arial" w:cs="Arial"/>
          <w:b/>
          <w:sz w:val="22"/>
          <w:szCs w:val="22"/>
        </w:rPr>
      </w:pPr>
      <w:r w:rsidRPr="00397C85">
        <w:rPr>
          <w:rFonts w:ascii="Arial" w:hAnsi="Arial" w:cs="Arial"/>
          <w:b/>
          <w:sz w:val="22"/>
          <w:szCs w:val="22"/>
        </w:rPr>
        <w:t xml:space="preserve">Stanovisko zhotovitele stavby: </w:t>
      </w:r>
    </w:p>
    <w:p w:rsidR="007628AE" w:rsidRPr="00397C85" w:rsidRDefault="007628AE" w:rsidP="007628AE">
      <w:pPr>
        <w:jc w:val="both"/>
        <w:rPr>
          <w:rFonts w:ascii="Arial" w:hAnsi="Arial" w:cs="Arial"/>
          <w:sz w:val="22"/>
          <w:szCs w:val="22"/>
        </w:rPr>
      </w:pPr>
      <w:r w:rsidRPr="00397C85">
        <w:rPr>
          <w:rFonts w:ascii="Arial" w:hAnsi="Arial" w:cs="Arial"/>
          <w:sz w:val="22"/>
          <w:szCs w:val="22"/>
        </w:rPr>
        <w:t>Předmětem plnění v rámci tohoto změnového listu jsou pouze práce a dodávky výslovně uvedené v rozpočtu, který je nedílnou součástí tohoto ZL, a to v množství zde uvedenému.</w:t>
      </w:r>
      <w:r w:rsidRPr="00397C85">
        <w:t xml:space="preserve"> </w:t>
      </w:r>
      <w:r w:rsidRPr="00397C85">
        <w:rPr>
          <w:rFonts w:ascii="Arial" w:hAnsi="Arial" w:cs="Arial"/>
          <w:sz w:val="22"/>
          <w:szCs w:val="22"/>
        </w:rPr>
        <w:t>Dodací lhůty materiálu do doby závazného objednání nelze zaručit.</w:t>
      </w:r>
    </w:p>
    <w:p w:rsidR="007628AE" w:rsidRPr="00397C85" w:rsidRDefault="007628AE" w:rsidP="007628AE">
      <w:pPr>
        <w:jc w:val="both"/>
        <w:rPr>
          <w:rFonts w:ascii="Arial" w:hAnsi="Arial" w:cs="Arial"/>
          <w:sz w:val="22"/>
          <w:szCs w:val="22"/>
        </w:rPr>
      </w:pPr>
      <w:r w:rsidRPr="00397C85">
        <w:rPr>
          <w:rFonts w:ascii="Arial" w:hAnsi="Arial" w:cs="Arial"/>
          <w:sz w:val="22"/>
          <w:szCs w:val="22"/>
        </w:rPr>
        <w:t>Dopad do termínu postupu provádění prací: ANO</w:t>
      </w:r>
    </w:p>
    <w:p w:rsidR="007628AE" w:rsidRPr="00397C85" w:rsidRDefault="007628AE" w:rsidP="007628AE">
      <w:pPr>
        <w:jc w:val="both"/>
        <w:rPr>
          <w:rFonts w:ascii="Arial" w:hAnsi="Arial" w:cs="Arial"/>
          <w:sz w:val="22"/>
          <w:szCs w:val="22"/>
        </w:rPr>
      </w:pPr>
      <w:r w:rsidRPr="00397C85">
        <w:rPr>
          <w:rFonts w:ascii="Arial" w:hAnsi="Arial" w:cs="Arial"/>
          <w:sz w:val="22"/>
          <w:szCs w:val="22"/>
        </w:rPr>
        <w:t xml:space="preserve">Doba provádění: </w:t>
      </w:r>
      <w:r w:rsidR="000A13FC" w:rsidRPr="00397C85">
        <w:rPr>
          <w:rFonts w:ascii="Arial" w:hAnsi="Arial" w:cs="Arial"/>
          <w:sz w:val="22"/>
          <w:szCs w:val="22"/>
        </w:rPr>
        <w:t>6</w:t>
      </w:r>
      <w:r w:rsidRPr="00397C85">
        <w:rPr>
          <w:rFonts w:ascii="Arial" w:hAnsi="Arial" w:cs="Arial"/>
          <w:sz w:val="22"/>
          <w:szCs w:val="22"/>
        </w:rPr>
        <w:t xml:space="preserve"> týdnů od objednání</w:t>
      </w:r>
    </w:p>
    <w:p w:rsidR="007628AE" w:rsidRPr="00397C85" w:rsidRDefault="007628AE" w:rsidP="007628AE">
      <w:pPr>
        <w:jc w:val="both"/>
        <w:rPr>
          <w:rFonts w:ascii="Arial" w:hAnsi="Arial" w:cs="Arial"/>
          <w:b/>
          <w:bCs/>
          <w:sz w:val="22"/>
          <w:szCs w:val="22"/>
        </w:rPr>
      </w:pPr>
      <w:r w:rsidRPr="00397C85">
        <w:rPr>
          <w:rFonts w:ascii="Arial" w:hAnsi="Arial" w:cs="Arial"/>
          <w:b/>
          <w:bCs/>
          <w:sz w:val="22"/>
          <w:szCs w:val="22"/>
        </w:rPr>
        <w:t xml:space="preserve">Dopad do termínu plnění dle SoD (termín dokončení díla): </w:t>
      </w:r>
      <w:r w:rsidR="00660197" w:rsidRPr="00397C85">
        <w:rPr>
          <w:rFonts w:ascii="Arial" w:hAnsi="Arial" w:cs="Arial"/>
          <w:b/>
          <w:bCs/>
          <w:sz w:val="22"/>
          <w:szCs w:val="22"/>
        </w:rPr>
        <w:t>ANO</w:t>
      </w:r>
    </w:p>
    <w:p w:rsidR="007628AE" w:rsidRDefault="007628AE" w:rsidP="007628AE">
      <w:pPr>
        <w:jc w:val="both"/>
        <w:rPr>
          <w:rFonts w:ascii="Arial" w:hAnsi="Arial" w:cs="Arial"/>
          <w:sz w:val="22"/>
          <w:szCs w:val="22"/>
        </w:rPr>
      </w:pPr>
    </w:p>
    <w:p w:rsidR="007628AE" w:rsidRPr="00397C85" w:rsidRDefault="007628AE" w:rsidP="007628AE">
      <w:pPr>
        <w:jc w:val="both"/>
        <w:rPr>
          <w:rFonts w:ascii="Arial" w:hAnsi="Arial" w:cs="Arial"/>
          <w:b/>
          <w:sz w:val="22"/>
          <w:szCs w:val="22"/>
        </w:rPr>
      </w:pPr>
      <w:r w:rsidRPr="00397C85">
        <w:rPr>
          <w:rFonts w:ascii="Arial" w:hAnsi="Arial" w:cs="Arial"/>
          <w:b/>
          <w:sz w:val="22"/>
          <w:szCs w:val="22"/>
        </w:rPr>
        <w:t xml:space="preserve">Rekapitulace nákladů - změna dle </w:t>
      </w:r>
      <w:r w:rsidRPr="00F85609">
        <w:rPr>
          <w:rFonts w:ascii="Arial" w:hAnsi="Arial" w:cs="Arial"/>
          <w:b/>
          <w:sz w:val="22"/>
          <w:szCs w:val="22"/>
        </w:rPr>
        <w:t xml:space="preserve">odstavce </w:t>
      </w:r>
      <w:r w:rsidR="002242B4" w:rsidRPr="00F85609">
        <w:rPr>
          <w:rFonts w:ascii="Arial" w:hAnsi="Arial" w:cs="Arial"/>
          <w:b/>
          <w:sz w:val="22"/>
          <w:szCs w:val="22"/>
        </w:rPr>
        <w:t>6</w:t>
      </w:r>
      <w:r w:rsidRPr="00F85609">
        <w:rPr>
          <w:rFonts w:ascii="Arial" w:hAnsi="Arial" w:cs="Arial"/>
          <w:b/>
          <w:sz w:val="22"/>
          <w:szCs w:val="22"/>
        </w:rPr>
        <w:t>, § 222</w:t>
      </w:r>
      <w:r w:rsidRPr="00397C85">
        <w:t xml:space="preserve"> </w:t>
      </w:r>
      <w:r w:rsidRPr="00397C85">
        <w:rPr>
          <w:rFonts w:ascii="Arial" w:hAnsi="Arial" w:cs="Arial"/>
          <w:b/>
          <w:sz w:val="22"/>
          <w:szCs w:val="22"/>
        </w:rPr>
        <w:t>zákona 134/2016 o zadávaní veřejných zakázek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2723"/>
      </w:tblGrid>
      <w:tr w:rsidR="007628AE" w:rsidRPr="00397C85" w:rsidTr="00984612">
        <w:trPr>
          <w:trHeight w:val="326"/>
        </w:trPr>
        <w:tc>
          <w:tcPr>
            <w:tcW w:w="3544" w:type="dxa"/>
            <w:shd w:val="clear" w:color="auto" w:fill="D0CECE"/>
            <w:vAlign w:val="center"/>
          </w:tcPr>
          <w:p w:rsidR="007628AE" w:rsidRPr="00397C85" w:rsidRDefault="007628AE" w:rsidP="00984612">
            <w:pPr>
              <w:jc w:val="both"/>
              <w:rPr>
                <w:rFonts w:ascii="Arial" w:hAnsi="Arial" w:cs="Arial"/>
                <w:b/>
                <w:sz w:val="22"/>
                <w:szCs w:val="22"/>
              </w:rPr>
            </w:pPr>
            <w:r w:rsidRPr="00397C85">
              <w:rPr>
                <w:rFonts w:ascii="Arial" w:hAnsi="Arial" w:cs="Arial"/>
                <w:b/>
                <w:sz w:val="22"/>
                <w:szCs w:val="22"/>
              </w:rPr>
              <w:t>Popis položek</w:t>
            </w:r>
          </w:p>
        </w:tc>
        <w:tc>
          <w:tcPr>
            <w:tcW w:w="2835" w:type="dxa"/>
            <w:shd w:val="clear" w:color="auto" w:fill="D0CECE"/>
            <w:vAlign w:val="center"/>
          </w:tcPr>
          <w:p w:rsidR="007628AE" w:rsidRPr="00397C85" w:rsidRDefault="007628AE" w:rsidP="00984612">
            <w:pPr>
              <w:jc w:val="center"/>
              <w:rPr>
                <w:rFonts w:ascii="Arial" w:hAnsi="Arial" w:cs="Arial"/>
                <w:b/>
                <w:sz w:val="22"/>
                <w:szCs w:val="22"/>
              </w:rPr>
            </w:pPr>
            <w:r w:rsidRPr="00397C85">
              <w:rPr>
                <w:rFonts w:ascii="Arial" w:hAnsi="Arial" w:cs="Arial"/>
                <w:b/>
                <w:sz w:val="22"/>
                <w:szCs w:val="22"/>
              </w:rPr>
              <w:t>Kč (bez DPH)</w:t>
            </w:r>
          </w:p>
        </w:tc>
        <w:tc>
          <w:tcPr>
            <w:tcW w:w="2723" w:type="dxa"/>
            <w:shd w:val="clear" w:color="auto" w:fill="D0CECE"/>
            <w:vAlign w:val="center"/>
          </w:tcPr>
          <w:p w:rsidR="007628AE" w:rsidRPr="00397C85" w:rsidRDefault="007628AE" w:rsidP="00984612">
            <w:pPr>
              <w:jc w:val="center"/>
              <w:rPr>
                <w:rFonts w:ascii="Arial" w:hAnsi="Arial" w:cs="Arial"/>
                <w:b/>
                <w:sz w:val="22"/>
                <w:szCs w:val="22"/>
              </w:rPr>
            </w:pPr>
            <w:r w:rsidRPr="00397C85">
              <w:rPr>
                <w:rFonts w:ascii="Arial" w:hAnsi="Arial" w:cs="Arial"/>
                <w:b/>
                <w:sz w:val="22"/>
                <w:szCs w:val="22"/>
              </w:rPr>
              <w:t>Kč (vč. DPH)</w:t>
            </w:r>
          </w:p>
        </w:tc>
      </w:tr>
      <w:tr w:rsidR="007628AE" w:rsidRPr="00397C85" w:rsidTr="00984612">
        <w:trPr>
          <w:trHeight w:val="326"/>
        </w:trPr>
        <w:tc>
          <w:tcPr>
            <w:tcW w:w="3544" w:type="dxa"/>
            <w:shd w:val="clear" w:color="auto" w:fill="auto"/>
            <w:vAlign w:val="center"/>
          </w:tcPr>
          <w:p w:rsidR="007628AE" w:rsidRPr="00397C85" w:rsidRDefault="007628AE" w:rsidP="00984612">
            <w:pPr>
              <w:jc w:val="both"/>
              <w:rPr>
                <w:rFonts w:ascii="Arial" w:hAnsi="Arial" w:cs="Arial"/>
                <w:sz w:val="22"/>
                <w:szCs w:val="22"/>
              </w:rPr>
            </w:pPr>
            <w:r w:rsidRPr="00397C85">
              <w:rPr>
                <w:rFonts w:ascii="Arial" w:hAnsi="Arial" w:cs="Arial"/>
                <w:sz w:val="22"/>
                <w:szCs w:val="22"/>
              </w:rPr>
              <w:t>vícepráce</w:t>
            </w:r>
          </w:p>
        </w:tc>
        <w:tc>
          <w:tcPr>
            <w:tcW w:w="2835" w:type="dxa"/>
            <w:shd w:val="clear" w:color="auto" w:fill="auto"/>
            <w:vAlign w:val="center"/>
          </w:tcPr>
          <w:p w:rsidR="007628AE" w:rsidRPr="00397C85" w:rsidRDefault="009C50C0" w:rsidP="00984612">
            <w:pPr>
              <w:jc w:val="center"/>
              <w:rPr>
                <w:rFonts w:ascii="Arial" w:hAnsi="Arial" w:cs="Arial"/>
                <w:sz w:val="22"/>
                <w:szCs w:val="22"/>
              </w:rPr>
            </w:pPr>
            <w:r>
              <w:rPr>
                <w:rFonts w:ascii="Arial" w:hAnsi="Arial" w:cs="Arial"/>
                <w:sz w:val="22"/>
                <w:szCs w:val="22"/>
              </w:rPr>
              <w:t>249 115,90</w:t>
            </w:r>
          </w:p>
        </w:tc>
        <w:tc>
          <w:tcPr>
            <w:tcW w:w="2723" w:type="dxa"/>
            <w:shd w:val="clear" w:color="auto" w:fill="auto"/>
            <w:vAlign w:val="center"/>
          </w:tcPr>
          <w:p w:rsidR="007628AE" w:rsidRPr="003D0C26" w:rsidRDefault="00F85609" w:rsidP="00984612">
            <w:pPr>
              <w:jc w:val="center"/>
              <w:rPr>
                <w:rFonts w:ascii="Arial" w:hAnsi="Arial" w:cs="Arial"/>
                <w:sz w:val="22"/>
                <w:szCs w:val="22"/>
              </w:rPr>
            </w:pPr>
            <w:r w:rsidRPr="003D0C26">
              <w:rPr>
                <w:rFonts w:ascii="Arial" w:hAnsi="Arial" w:cs="Arial"/>
                <w:sz w:val="22"/>
                <w:szCs w:val="22"/>
              </w:rPr>
              <w:t>301 430,24</w:t>
            </w:r>
          </w:p>
        </w:tc>
      </w:tr>
      <w:tr w:rsidR="007628AE" w:rsidRPr="00397C85" w:rsidTr="00984612">
        <w:trPr>
          <w:trHeight w:val="326"/>
        </w:trPr>
        <w:tc>
          <w:tcPr>
            <w:tcW w:w="3544" w:type="dxa"/>
            <w:shd w:val="clear" w:color="auto" w:fill="auto"/>
            <w:vAlign w:val="center"/>
          </w:tcPr>
          <w:p w:rsidR="007628AE" w:rsidRPr="00397C85" w:rsidRDefault="007628AE" w:rsidP="00984612">
            <w:pPr>
              <w:jc w:val="both"/>
              <w:rPr>
                <w:rFonts w:ascii="Arial" w:hAnsi="Arial" w:cs="Arial"/>
                <w:sz w:val="22"/>
                <w:szCs w:val="22"/>
              </w:rPr>
            </w:pPr>
            <w:r w:rsidRPr="00397C85">
              <w:rPr>
                <w:rFonts w:ascii="Arial" w:hAnsi="Arial" w:cs="Arial"/>
                <w:sz w:val="22"/>
                <w:szCs w:val="22"/>
              </w:rPr>
              <w:t>méněpráce</w:t>
            </w:r>
          </w:p>
        </w:tc>
        <w:tc>
          <w:tcPr>
            <w:tcW w:w="2835" w:type="dxa"/>
            <w:shd w:val="clear" w:color="auto" w:fill="auto"/>
            <w:vAlign w:val="center"/>
          </w:tcPr>
          <w:p w:rsidR="007628AE" w:rsidRPr="00397C85" w:rsidRDefault="00660197" w:rsidP="00984612">
            <w:pPr>
              <w:jc w:val="center"/>
              <w:rPr>
                <w:rFonts w:ascii="Arial" w:hAnsi="Arial" w:cs="Arial"/>
                <w:sz w:val="22"/>
                <w:szCs w:val="22"/>
              </w:rPr>
            </w:pPr>
            <w:r w:rsidRPr="00397C85">
              <w:rPr>
                <w:rFonts w:ascii="Arial" w:hAnsi="Arial" w:cs="Arial"/>
                <w:sz w:val="22"/>
                <w:szCs w:val="22"/>
              </w:rPr>
              <w:t>0,00</w:t>
            </w:r>
          </w:p>
        </w:tc>
        <w:tc>
          <w:tcPr>
            <w:tcW w:w="2723" w:type="dxa"/>
            <w:shd w:val="clear" w:color="auto" w:fill="auto"/>
            <w:vAlign w:val="center"/>
          </w:tcPr>
          <w:p w:rsidR="007628AE" w:rsidRPr="003D0C26" w:rsidRDefault="00660197" w:rsidP="00984612">
            <w:pPr>
              <w:jc w:val="center"/>
              <w:rPr>
                <w:rFonts w:ascii="Arial" w:hAnsi="Arial" w:cs="Arial"/>
                <w:sz w:val="22"/>
                <w:szCs w:val="22"/>
              </w:rPr>
            </w:pPr>
            <w:r w:rsidRPr="003D0C26">
              <w:rPr>
                <w:rFonts w:ascii="Arial" w:hAnsi="Arial" w:cs="Arial"/>
                <w:sz w:val="22"/>
                <w:szCs w:val="22"/>
              </w:rPr>
              <w:t>0,00</w:t>
            </w:r>
          </w:p>
        </w:tc>
      </w:tr>
      <w:tr w:rsidR="007628AE" w:rsidRPr="00397C85" w:rsidTr="00984612">
        <w:trPr>
          <w:trHeight w:val="326"/>
        </w:trPr>
        <w:tc>
          <w:tcPr>
            <w:tcW w:w="3544" w:type="dxa"/>
            <w:shd w:val="clear" w:color="auto" w:fill="auto"/>
            <w:vAlign w:val="center"/>
          </w:tcPr>
          <w:p w:rsidR="007628AE" w:rsidRPr="00397C85" w:rsidRDefault="007628AE" w:rsidP="00984612">
            <w:pPr>
              <w:jc w:val="both"/>
              <w:rPr>
                <w:rFonts w:ascii="Arial" w:hAnsi="Arial" w:cs="Arial"/>
                <w:sz w:val="22"/>
                <w:szCs w:val="22"/>
              </w:rPr>
            </w:pPr>
            <w:r w:rsidRPr="00397C85">
              <w:rPr>
                <w:rFonts w:ascii="Arial" w:hAnsi="Arial" w:cs="Arial"/>
                <w:sz w:val="22"/>
                <w:szCs w:val="22"/>
              </w:rPr>
              <w:lastRenderedPageBreak/>
              <w:t>bilance změnového listu</w:t>
            </w:r>
          </w:p>
        </w:tc>
        <w:tc>
          <w:tcPr>
            <w:tcW w:w="2835" w:type="dxa"/>
            <w:shd w:val="clear" w:color="auto" w:fill="auto"/>
            <w:vAlign w:val="center"/>
          </w:tcPr>
          <w:p w:rsidR="007628AE" w:rsidRPr="00397C85" w:rsidRDefault="009C50C0" w:rsidP="00984612">
            <w:pPr>
              <w:jc w:val="center"/>
              <w:rPr>
                <w:rFonts w:ascii="Arial" w:hAnsi="Arial" w:cs="Arial"/>
                <w:sz w:val="22"/>
                <w:szCs w:val="22"/>
              </w:rPr>
            </w:pPr>
            <w:r>
              <w:rPr>
                <w:rFonts w:ascii="Arial" w:hAnsi="Arial" w:cs="Arial"/>
                <w:sz w:val="22"/>
                <w:szCs w:val="22"/>
              </w:rPr>
              <w:t>249 115,90</w:t>
            </w:r>
          </w:p>
        </w:tc>
        <w:tc>
          <w:tcPr>
            <w:tcW w:w="2723" w:type="dxa"/>
            <w:shd w:val="clear" w:color="auto" w:fill="auto"/>
            <w:vAlign w:val="center"/>
          </w:tcPr>
          <w:p w:rsidR="007628AE" w:rsidRPr="003D0C26" w:rsidRDefault="00F85609" w:rsidP="00984612">
            <w:pPr>
              <w:jc w:val="center"/>
              <w:rPr>
                <w:rFonts w:ascii="Arial" w:hAnsi="Arial" w:cs="Arial"/>
                <w:sz w:val="22"/>
                <w:szCs w:val="22"/>
              </w:rPr>
            </w:pPr>
            <w:r w:rsidRPr="003D0C26">
              <w:rPr>
                <w:rFonts w:ascii="Arial" w:hAnsi="Arial" w:cs="Arial"/>
                <w:sz w:val="22"/>
                <w:szCs w:val="22"/>
              </w:rPr>
              <w:t>301 430,24</w:t>
            </w:r>
          </w:p>
        </w:tc>
      </w:tr>
    </w:tbl>
    <w:p w:rsidR="007628AE" w:rsidRPr="00660197" w:rsidRDefault="007628AE" w:rsidP="007628AE">
      <w:pPr>
        <w:jc w:val="both"/>
        <w:rPr>
          <w:rFonts w:ascii="Arial" w:hAnsi="Arial" w:cs="Arial"/>
          <w:sz w:val="22"/>
          <w:szCs w:val="22"/>
          <w:highlight w:val="green"/>
        </w:rPr>
      </w:pPr>
    </w:p>
    <w:p w:rsidR="007628AE" w:rsidRPr="00932A9A" w:rsidRDefault="007628AE" w:rsidP="007628AE">
      <w:pPr>
        <w:jc w:val="both"/>
        <w:rPr>
          <w:rFonts w:ascii="Arial" w:hAnsi="Arial" w:cs="Arial"/>
          <w:b/>
          <w:sz w:val="22"/>
          <w:szCs w:val="22"/>
        </w:rPr>
      </w:pPr>
      <w:r w:rsidRPr="00932A9A">
        <w:rPr>
          <w:rFonts w:ascii="Arial" w:hAnsi="Arial" w:cs="Arial"/>
          <w:b/>
          <w:sz w:val="22"/>
          <w:szCs w:val="22"/>
        </w:rPr>
        <w:t>Stanovisko generálního projektanta:</w:t>
      </w:r>
    </w:p>
    <w:p w:rsidR="001A77FC" w:rsidRPr="00F85609" w:rsidRDefault="00932A9A" w:rsidP="001A77FC">
      <w:pPr>
        <w:jc w:val="both"/>
        <w:rPr>
          <w:rFonts w:ascii="Arial" w:hAnsi="Arial" w:cs="Arial"/>
          <w:sz w:val="22"/>
          <w:szCs w:val="22"/>
        </w:rPr>
      </w:pPr>
      <w:r w:rsidRPr="00F96285">
        <w:rPr>
          <w:rFonts w:ascii="Arial" w:hAnsi="Arial" w:cs="Arial"/>
          <w:bCs/>
          <w:sz w:val="22"/>
          <w:szCs w:val="22"/>
        </w:rPr>
        <w:t>Změna řeší nezbytnou demontáž a zpětnou montáž stávajících elektrických kabelů a osvětlení v 1.PP, z důvodů následného provedení sanačních oprav železobetonových prvků (zejména stropů, průvlaků, stěn a sloupů). Demontáž stávající elektroinstalace je nezbytná pro zajištění přístupu k jednotlivým vadným místům určených k sanaci. Po dokončení sanačních prací bude zmíněná elektroinstalace uvedena do původního stavu. S navrženou cenou souhlasím.</w:t>
      </w:r>
      <w:r w:rsidR="001A77FC">
        <w:rPr>
          <w:rFonts w:ascii="Arial" w:hAnsi="Arial" w:cs="Arial"/>
          <w:bCs/>
          <w:sz w:val="22"/>
          <w:szCs w:val="22"/>
        </w:rPr>
        <w:t xml:space="preserve"> Jedná se o dodatečný požadavek investora.</w:t>
      </w:r>
    </w:p>
    <w:p w:rsidR="00932A9A" w:rsidRPr="00F96285" w:rsidRDefault="00932A9A" w:rsidP="00932A9A">
      <w:pPr>
        <w:jc w:val="both"/>
        <w:rPr>
          <w:rFonts w:ascii="Arial" w:hAnsi="Arial" w:cs="Arial"/>
          <w:bCs/>
          <w:sz w:val="22"/>
          <w:szCs w:val="22"/>
        </w:rPr>
      </w:pPr>
    </w:p>
    <w:p w:rsidR="007628AE" w:rsidRPr="00660197" w:rsidRDefault="007628AE" w:rsidP="007628AE">
      <w:pPr>
        <w:jc w:val="both"/>
        <w:rPr>
          <w:rFonts w:ascii="Arial" w:hAnsi="Arial" w:cs="Arial"/>
          <w:b/>
          <w:sz w:val="22"/>
          <w:szCs w:val="22"/>
          <w:highlight w:val="green"/>
        </w:rPr>
      </w:pPr>
    </w:p>
    <w:p w:rsidR="007628AE" w:rsidRPr="009C50C0" w:rsidRDefault="007628AE" w:rsidP="007628AE">
      <w:pPr>
        <w:jc w:val="both"/>
        <w:rPr>
          <w:rFonts w:ascii="Arial" w:hAnsi="Arial" w:cs="Arial"/>
          <w:b/>
          <w:sz w:val="22"/>
          <w:szCs w:val="22"/>
        </w:rPr>
      </w:pPr>
      <w:r w:rsidRPr="009C50C0">
        <w:rPr>
          <w:rFonts w:ascii="Arial" w:hAnsi="Arial" w:cs="Arial"/>
          <w:b/>
          <w:sz w:val="22"/>
          <w:szCs w:val="22"/>
        </w:rPr>
        <w:t xml:space="preserve">Stanovisko TDS: </w:t>
      </w:r>
    </w:p>
    <w:p w:rsidR="009400E2" w:rsidRPr="00F96285" w:rsidRDefault="00397C85" w:rsidP="009400E2">
      <w:pPr>
        <w:jc w:val="both"/>
        <w:rPr>
          <w:rFonts w:ascii="Arial" w:hAnsi="Arial" w:cs="Arial"/>
          <w:bCs/>
          <w:sz w:val="22"/>
          <w:szCs w:val="22"/>
        </w:rPr>
      </w:pPr>
      <w:r w:rsidRPr="00F96285">
        <w:rPr>
          <w:rFonts w:ascii="Arial" w:hAnsi="Arial" w:cs="Arial"/>
          <w:bCs/>
          <w:sz w:val="22"/>
          <w:szCs w:val="22"/>
        </w:rPr>
        <w:t>Změna řeší nezbytnou demontáž a zpětnou montáž stávajících elektrických kabelů a osvětlení v 1.PP,</w:t>
      </w:r>
      <w:r w:rsidR="00F85609" w:rsidRPr="00F96285">
        <w:rPr>
          <w:rFonts w:ascii="Arial" w:hAnsi="Arial" w:cs="Arial"/>
          <w:bCs/>
          <w:sz w:val="22"/>
          <w:szCs w:val="22"/>
        </w:rPr>
        <w:t xml:space="preserve"> </w:t>
      </w:r>
      <w:r w:rsidRPr="00F96285">
        <w:rPr>
          <w:rFonts w:ascii="Arial" w:hAnsi="Arial" w:cs="Arial"/>
          <w:bCs/>
          <w:sz w:val="22"/>
          <w:szCs w:val="22"/>
        </w:rPr>
        <w:t xml:space="preserve">z důvodů následného provedení sanačních oprav železobetonových prvků (zejména stropů, průvlaků, stěn a sloupů). </w:t>
      </w:r>
      <w:r w:rsidR="009A3ABE" w:rsidRPr="00F96285">
        <w:rPr>
          <w:rFonts w:ascii="Arial" w:hAnsi="Arial" w:cs="Arial"/>
          <w:bCs/>
          <w:sz w:val="22"/>
          <w:szCs w:val="22"/>
        </w:rPr>
        <w:t>D</w:t>
      </w:r>
      <w:r w:rsidRPr="00F96285">
        <w:rPr>
          <w:rFonts w:ascii="Arial" w:hAnsi="Arial" w:cs="Arial"/>
          <w:bCs/>
          <w:sz w:val="22"/>
          <w:szCs w:val="22"/>
        </w:rPr>
        <w:t xml:space="preserve">emontáž </w:t>
      </w:r>
      <w:r w:rsidR="009A3ABE" w:rsidRPr="00F96285">
        <w:rPr>
          <w:rFonts w:ascii="Arial" w:hAnsi="Arial" w:cs="Arial"/>
          <w:bCs/>
          <w:sz w:val="22"/>
          <w:szCs w:val="22"/>
        </w:rPr>
        <w:t xml:space="preserve">stávající </w:t>
      </w:r>
      <w:r w:rsidRPr="00F96285">
        <w:rPr>
          <w:rFonts w:ascii="Arial" w:hAnsi="Arial" w:cs="Arial"/>
          <w:bCs/>
          <w:sz w:val="22"/>
          <w:szCs w:val="22"/>
        </w:rPr>
        <w:t xml:space="preserve">elektroinstalace je nezbytná </w:t>
      </w:r>
      <w:r w:rsidR="009A3ABE" w:rsidRPr="00F96285">
        <w:rPr>
          <w:rFonts w:ascii="Arial" w:hAnsi="Arial" w:cs="Arial"/>
          <w:bCs/>
          <w:sz w:val="22"/>
          <w:szCs w:val="22"/>
        </w:rPr>
        <w:t>pro zajištění</w:t>
      </w:r>
      <w:r w:rsidRPr="00F96285">
        <w:rPr>
          <w:rFonts w:ascii="Arial" w:hAnsi="Arial" w:cs="Arial"/>
          <w:bCs/>
          <w:sz w:val="22"/>
          <w:szCs w:val="22"/>
        </w:rPr>
        <w:t xml:space="preserve"> přístupu k jednotlivým vad</w:t>
      </w:r>
      <w:r w:rsidR="009A3ABE" w:rsidRPr="00F96285">
        <w:rPr>
          <w:rFonts w:ascii="Arial" w:hAnsi="Arial" w:cs="Arial"/>
          <w:bCs/>
          <w:sz w:val="22"/>
          <w:szCs w:val="22"/>
        </w:rPr>
        <w:t>ným místům</w:t>
      </w:r>
      <w:r w:rsidRPr="00F96285">
        <w:rPr>
          <w:rFonts w:ascii="Arial" w:hAnsi="Arial" w:cs="Arial"/>
          <w:bCs/>
          <w:sz w:val="22"/>
          <w:szCs w:val="22"/>
        </w:rPr>
        <w:t xml:space="preserve"> určených k</w:t>
      </w:r>
      <w:r w:rsidR="009400E2" w:rsidRPr="00F96285">
        <w:rPr>
          <w:rFonts w:ascii="Arial" w:hAnsi="Arial" w:cs="Arial"/>
          <w:bCs/>
          <w:sz w:val="22"/>
          <w:szCs w:val="22"/>
        </w:rPr>
        <w:t> </w:t>
      </w:r>
      <w:r w:rsidRPr="00F96285">
        <w:rPr>
          <w:rFonts w:ascii="Arial" w:hAnsi="Arial" w:cs="Arial"/>
          <w:bCs/>
          <w:sz w:val="22"/>
          <w:szCs w:val="22"/>
        </w:rPr>
        <w:t>sanaci.</w:t>
      </w:r>
      <w:r w:rsidR="009400E2" w:rsidRPr="00F96285">
        <w:rPr>
          <w:rFonts w:ascii="Arial" w:hAnsi="Arial" w:cs="Arial"/>
          <w:bCs/>
          <w:sz w:val="22"/>
          <w:szCs w:val="22"/>
        </w:rPr>
        <w:t xml:space="preserve"> Po dokončení sanačních prací bude zmíněná elektroinstalace uvedena do původního stavu. Ocenění je provedeno v souladu se SoD. Navržené řešení má dopad na celkové náklady stavby.  S navrženou cenou souhlasím.</w:t>
      </w:r>
    </w:p>
    <w:p w:rsidR="005A08F5" w:rsidRDefault="005A08F5" w:rsidP="009400E2">
      <w:pPr>
        <w:jc w:val="both"/>
        <w:rPr>
          <w:rFonts w:ascii="Arial" w:hAnsi="Arial" w:cs="Arial"/>
          <w:bCs/>
          <w:color w:val="FF0000"/>
          <w:sz w:val="22"/>
          <w:szCs w:val="22"/>
        </w:rPr>
      </w:pPr>
    </w:p>
    <w:p w:rsidR="000D72A3" w:rsidRDefault="000D72A3" w:rsidP="005A08F5">
      <w:pPr>
        <w:jc w:val="both"/>
        <w:rPr>
          <w:rFonts w:ascii="Arial" w:hAnsi="Arial" w:cs="Arial"/>
          <w:b/>
          <w:sz w:val="24"/>
          <w:szCs w:val="24"/>
          <w:u w:val="single"/>
        </w:rPr>
      </w:pPr>
    </w:p>
    <w:p w:rsidR="005A08F5" w:rsidRPr="005A08F5" w:rsidRDefault="005A08F5" w:rsidP="005A08F5">
      <w:pPr>
        <w:jc w:val="both"/>
        <w:rPr>
          <w:rFonts w:ascii="Arial" w:hAnsi="Arial" w:cs="Arial"/>
          <w:b/>
          <w:sz w:val="24"/>
          <w:szCs w:val="24"/>
          <w:u w:val="single"/>
        </w:rPr>
      </w:pPr>
      <w:r w:rsidRPr="005A08F5">
        <w:rPr>
          <w:rFonts w:ascii="Arial" w:hAnsi="Arial" w:cs="Arial"/>
          <w:b/>
          <w:sz w:val="24"/>
          <w:szCs w:val="24"/>
          <w:u w:val="single"/>
        </w:rPr>
        <w:t xml:space="preserve">Změna č. </w:t>
      </w:r>
      <w:r w:rsidR="000D72A3">
        <w:rPr>
          <w:rFonts w:ascii="Arial" w:hAnsi="Arial" w:cs="Arial"/>
          <w:b/>
          <w:sz w:val="24"/>
          <w:szCs w:val="24"/>
          <w:u w:val="single"/>
        </w:rPr>
        <w:t>44</w:t>
      </w:r>
      <w:r w:rsidRPr="005A08F5">
        <w:rPr>
          <w:rFonts w:ascii="Arial" w:hAnsi="Arial" w:cs="Arial"/>
          <w:b/>
          <w:sz w:val="24"/>
          <w:szCs w:val="24"/>
          <w:u w:val="single"/>
        </w:rPr>
        <w:t xml:space="preserve"> – </w:t>
      </w:r>
      <w:r w:rsidR="00F85609">
        <w:rPr>
          <w:rFonts w:ascii="Arial" w:hAnsi="Arial" w:cs="Arial"/>
          <w:b/>
          <w:sz w:val="24"/>
          <w:szCs w:val="24"/>
          <w:u w:val="single"/>
        </w:rPr>
        <w:t>F</w:t>
      </w:r>
      <w:r w:rsidRPr="005A08F5">
        <w:rPr>
          <w:rFonts w:ascii="Arial" w:hAnsi="Arial" w:cs="Arial"/>
          <w:b/>
          <w:sz w:val="24"/>
          <w:szCs w:val="24"/>
          <w:u w:val="single"/>
        </w:rPr>
        <w:t>asádní lešení</w:t>
      </w:r>
    </w:p>
    <w:p w:rsidR="005A08F5" w:rsidRPr="005A08F5" w:rsidRDefault="005A08F5" w:rsidP="005A08F5">
      <w:pPr>
        <w:jc w:val="both"/>
        <w:rPr>
          <w:rFonts w:ascii="Arial" w:hAnsi="Arial" w:cs="Arial"/>
          <w:bCs/>
          <w:sz w:val="22"/>
          <w:szCs w:val="22"/>
        </w:rPr>
      </w:pPr>
      <w:r w:rsidRPr="005A08F5">
        <w:rPr>
          <w:rFonts w:ascii="Arial" w:hAnsi="Arial" w:cs="Arial"/>
          <w:bCs/>
          <w:sz w:val="22"/>
          <w:szCs w:val="22"/>
        </w:rPr>
        <w:t>Tato změna řeší prodloužení doby nájmu lešení a dopočet plochy lešení dle skutečných výměr. Na prodloužení doby nájmu mají vliv zejména klimatické podmínky, kdy se neuvažovalo o provádění prací přes zimní období.</w:t>
      </w:r>
    </w:p>
    <w:p w:rsidR="005A08F5" w:rsidRPr="005A08F5" w:rsidRDefault="005A08F5" w:rsidP="005A08F5">
      <w:pPr>
        <w:jc w:val="both"/>
        <w:rPr>
          <w:rFonts w:ascii="Arial" w:hAnsi="Arial" w:cs="Arial"/>
          <w:bCs/>
          <w:sz w:val="22"/>
          <w:szCs w:val="22"/>
        </w:rPr>
      </w:pPr>
      <w:r w:rsidRPr="005A08F5">
        <w:rPr>
          <w:rFonts w:ascii="Arial" w:hAnsi="Arial" w:cs="Arial"/>
          <w:bCs/>
          <w:sz w:val="22"/>
          <w:szCs w:val="22"/>
        </w:rPr>
        <w:t>Řešeno ve zdůvodnění oznámení termínu dokončení stavby ze dne 4.4.2025.</w:t>
      </w:r>
    </w:p>
    <w:p w:rsidR="005A08F5" w:rsidRPr="005A08F5" w:rsidRDefault="005A08F5" w:rsidP="005A08F5">
      <w:pPr>
        <w:jc w:val="both"/>
        <w:rPr>
          <w:rFonts w:ascii="Arial" w:hAnsi="Arial" w:cs="Arial"/>
          <w:b/>
          <w:sz w:val="22"/>
          <w:szCs w:val="22"/>
        </w:rPr>
      </w:pPr>
    </w:p>
    <w:p w:rsidR="005A08F5" w:rsidRPr="005A08F5" w:rsidRDefault="005A08F5" w:rsidP="005A08F5">
      <w:pPr>
        <w:jc w:val="both"/>
        <w:rPr>
          <w:rFonts w:ascii="Arial" w:hAnsi="Arial" w:cs="Arial"/>
          <w:b/>
          <w:sz w:val="22"/>
          <w:szCs w:val="22"/>
        </w:rPr>
      </w:pPr>
      <w:r w:rsidRPr="005A08F5">
        <w:rPr>
          <w:rFonts w:ascii="Arial" w:hAnsi="Arial" w:cs="Arial"/>
          <w:b/>
          <w:sz w:val="22"/>
          <w:szCs w:val="22"/>
        </w:rPr>
        <w:t xml:space="preserve">Stanovisko zhotovitele stavby: </w:t>
      </w:r>
    </w:p>
    <w:p w:rsidR="005A08F5" w:rsidRPr="005A08F5" w:rsidRDefault="005A08F5" w:rsidP="005A08F5">
      <w:pPr>
        <w:jc w:val="both"/>
        <w:rPr>
          <w:rFonts w:ascii="Arial" w:hAnsi="Arial" w:cs="Arial"/>
          <w:sz w:val="22"/>
          <w:szCs w:val="22"/>
        </w:rPr>
      </w:pPr>
      <w:r w:rsidRPr="005A08F5">
        <w:rPr>
          <w:rFonts w:ascii="Arial" w:hAnsi="Arial" w:cs="Arial"/>
          <w:sz w:val="22"/>
          <w:szCs w:val="22"/>
        </w:rPr>
        <w:t>Předmětem plnění v rámci tohoto změnového listu jsou pouze práce a dodávky výslovně uvedené v rozpočtu, který je nedílnou součástí tohoto ZL, a to v množství zde uvedenému.</w:t>
      </w:r>
      <w:r w:rsidRPr="005A08F5">
        <w:t xml:space="preserve"> </w:t>
      </w:r>
      <w:r w:rsidRPr="005A08F5">
        <w:rPr>
          <w:rFonts w:ascii="Arial" w:hAnsi="Arial" w:cs="Arial"/>
          <w:sz w:val="22"/>
          <w:szCs w:val="22"/>
        </w:rPr>
        <w:t>Dodací lhůty materiálu do doby závazného objednání nelze zaručit.</w:t>
      </w:r>
    </w:p>
    <w:p w:rsidR="005A08F5" w:rsidRPr="005A08F5" w:rsidRDefault="005A08F5" w:rsidP="005A08F5">
      <w:pPr>
        <w:jc w:val="both"/>
        <w:rPr>
          <w:rFonts w:ascii="Arial" w:hAnsi="Arial" w:cs="Arial"/>
          <w:sz w:val="22"/>
          <w:szCs w:val="22"/>
        </w:rPr>
      </w:pPr>
      <w:r w:rsidRPr="005A08F5">
        <w:rPr>
          <w:rFonts w:ascii="Arial" w:hAnsi="Arial" w:cs="Arial"/>
          <w:sz w:val="22"/>
          <w:szCs w:val="22"/>
        </w:rPr>
        <w:t>Dopad do termínu postupu provádění prací: ANO</w:t>
      </w:r>
    </w:p>
    <w:p w:rsidR="005A08F5" w:rsidRPr="005A08F5" w:rsidRDefault="005A08F5" w:rsidP="005A08F5">
      <w:pPr>
        <w:jc w:val="both"/>
        <w:rPr>
          <w:rFonts w:ascii="Arial" w:hAnsi="Arial" w:cs="Arial"/>
          <w:b/>
          <w:bCs/>
          <w:sz w:val="22"/>
          <w:szCs w:val="22"/>
        </w:rPr>
      </w:pPr>
      <w:r w:rsidRPr="005A08F5">
        <w:rPr>
          <w:rFonts w:ascii="Arial" w:hAnsi="Arial" w:cs="Arial"/>
          <w:b/>
          <w:bCs/>
          <w:sz w:val="22"/>
          <w:szCs w:val="22"/>
        </w:rPr>
        <w:t>Doba provádění: v závislosti na klimatických podmínkách</w:t>
      </w:r>
    </w:p>
    <w:p w:rsidR="005A08F5" w:rsidRPr="005A08F5" w:rsidRDefault="005A08F5" w:rsidP="005A08F5">
      <w:pPr>
        <w:jc w:val="both"/>
        <w:rPr>
          <w:rFonts w:ascii="Arial" w:hAnsi="Arial" w:cs="Arial"/>
          <w:b/>
          <w:bCs/>
          <w:sz w:val="22"/>
          <w:szCs w:val="22"/>
        </w:rPr>
      </w:pPr>
      <w:r w:rsidRPr="005A08F5">
        <w:rPr>
          <w:rFonts w:ascii="Arial" w:hAnsi="Arial" w:cs="Arial"/>
          <w:b/>
          <w:bCs/>
          <w:sz w:val="22"/>
          <w:szCs w:val="22"/>
        </w:rPr>
        <w:t>Dopad do termínu plnění dle SoD (termín dokončení díla): ANO</w:t>
      </w:r>
    </w:p>
    <w:p w:rsidR="005A08F5" w:rsidRPr="005A08F5" w:rsidRDefault="005A08F5" w:rsidP="005A08F5">
      <w:pPr>
        <w:jc w:val="both"/>
        <w:rPr>
          <w:rFonts w:ascii="Arial" w:hAnsi="Arial" w:cs="Arial"/>
          <w:sz w:val="22"/>
          <w:szCs w:val="22"/>
        </w:rPr>
      </w:pPr>
    </w:p>
    <w:p w:rsidR="005A08F5" w:rsidRPr="005A08F5" w:rsidRDefault="005A08F5" w:rsidP="005A08F5">
      <w:pPr>
        <w:jc w:val="both"/>
        <w:rPr>
          <w:rFonts w:ascii="Arial" w:hAnsi="Arial" w:cs="Arial"/>
          <w:b/>
          <w:sz w:val="22"/>
          <w:szCs w:val="22"/>
        </w:rPr>
      </w:pPr>
      <w:r w:rsidRPr="005A08F5">
        <w:rPr>
          <w:rFonts w:ascii="Arial" w:hAnsi="Arial" w:cs="Arial"/>
          <w:b/>
          <w:sz w:val="22"/>
          <w:szCs w:val="22"/>
        </w:rPr>
        <w:t xml:space="preserve">Rekapitulace nákladů - změna dle </w:t>
      </w:r>
      <w:r w:rsidRPr="0037156D">
        <w:rPr>
          <w:rFonts w:ascii="Arial" w:hAnsi="Arial" w:cs="Arial"/>
          <w:b/>
          <w:sz w:val="22"/>
          <w:szCs w:val="22"/>
        </w:rPr>
        <w:t>odstavce 6, § 222</w:t>
      </w:r>
      <w:r w:rsidRPr="0037156D">
        <w:t xml:space="preserve"> </w:t>
      </w:r>
      <w:r w:rsidRPr="0037156D">
        <w:rPr>
          <w:rFonts w:ascii="Arial" w:hAnsi="Arial" w:cs="Arial"/>
          <w:b/>
          <w:sz w:val="22"/>
          <w:szCs w:val="22"/>
        </w:rPr>
        <w:t>zákona 134/2016</w:t>
      </w:r>
      <w:r w:rsidRPr="005A08F5">
        <w:rPr>
          <w:rFonts w:ascii="Arial" w:hAnsi="Arial" w:cs="Arial"/>
          <w:b/>
          <w:sz w:val="22"/>
          <w:szCs w:val="22"/>
        </w:rPr>
        <w:t xml:space="preserve"> o zadávaní veřejných zakázek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2723"/>
      </w:tblGrid>
      <w:tr w:rsidR="005A08F5" w:rsidRPr="005A08F5">
        <w:trPr>
          <w:trHeight w:val="326"/>
        </w:trPr>
        <w:tc>
          <w:tcPr>
            <w:tcW w:w="3544" w:type="dxa"/>
            <w:shd w:val="clear" w:color="auto" w:fill="D0CECE"/>
            <w:vAlign w:val="center"/>
          </w:tcPr>
          <w:p w:rsidR="005A08F5" w:rsidRPr="005A08F5" w:rsidRDefault="005A08F5">
            <w:pPr>
              <w:jc w:val="both"/>
              <w:rPr>
                <w:rFonts w:ascii="Arial" w:hAnsi="Arial" w:cs="Arial"/>
                <w:b/>
                <w:sz w:val="22"/>
                <w:szCs w:val="22"/>
              </w:rPr>
            </w:pPr>
            <w:r w:rsidRPr="005A08F5">
              <w:rPr>
                <w:rFonts w:ascii="Arial" w:hAnsi="Arial" w:cs="Arial"/>
                <w:b/>
                <w:sz w:val="22"/>
                <w:szCs w:val="22"/>
              </w:rPr>
              <w:t>Popis položek</w:t>
            </w:r>
          </w:p>
        </w:tc>
        <w:tc>
          <w:tcPr>
            <w:tcW w:w="2835" w:type="dxa"/>
            <w:shd w:val="clear" w:color="auto" w:fill="D0CECE"/>
            <w:vAlign w:val="center"/>
          </w:tcPr>
          <w:p w:rsidR="005A08F5" w:rsidRPr="005A08F5" w:rsidRDefault="005A08F5">
            <w:pPr>
              <w:jc w:val="center"/>
              <w:rPr>
                <w:rFonts w:ascii="Arial" w:hAnsi="Arial" w:cs="Arial"/>
                <w:b/>
                <w:sz w:val="22"/>
                <w:szCs w:val="22"/>
              </w:rPr>
            </w:pPr>
            <w:r w:rsidRPr="005A08F5">
              <w:rPr>
                <w:rFonts w:ascii="Arial" w:hAnsi="Arial" w:cs="Arial"/>
                <w:b/>
                <w:sz w:val="22"/>
                <w:szCs w:val="22"/>
              </w:rPr>
              <w:t>Kč (bez DPH)</w:t>
            </w:r>
          </w:p>
        </w:tc>
        <w:tc>
          <w:tcPr>
            <w:tcW w:w="2723" w:type="dxa"/>
            <w:shd w:val="clear" w:color="auto" w:fill="D0CECE"/>
            <w:vAlign w:val="center"/>
          </w:tcPr>
          <w:p w:rsidR="005A08F5" w:rsidRPr="005A08F5" w:rsidRDefault="005A08F5">
            <w:pPr>
              <w:jc w:val="center"/>
              <w:rPr>
                <w:rFonts w:ascii="Arial" w:hAnsi="Arial" w:cs="Arial"/>
                <w:b/>
                <w:sz w:val="22"/>
                <w:szCs w:val="22"/>
              </w:rPr>
            </w:pPr>
            <w:r w:rsidRPr="005A08F5">
              <w:rPr>
                <w:rFonts w:ascii="Arial" w:hAnsi="Arial" w:cs="Arial"/>
                <w:b/>
                <w:sz w:val="22"/>
                <w:szCs w:val="22"/>
              </w:rPr>
              <w:t>Kč (vč. DPH)</w:t>
            </w:r>
          </w:p>
        </w:tc>
      </w:tr>
      <w:tr w:rsidR="005A08F5" w:rsidRPr="005A08F5">
        <w:trPr>
          <w:trHeight w:val="326"/>
        </w:trPr>
        <w:tc>
          <w:tcPr>
            <w:tcW w:w="3544" w:type="dxa"/>
            <w:shd w:val="clear" w:color="auto" w:fill="auto"/>
            <w:vAlign w:val="center"/>
          </w:tcPr>
          <w:p w:rsidR="005A08F5" w:rsidRPr="005A08F5" w:rsidRDefault="005A08F5">
            <w:pPr>
              <w:jc w:val="both"/>
              <w:rPr>
                <w:rFonts w:ascii="Arial" w:hAnsi="Arial" w:cs="Arial"/>
                <w:sz w:val="22"/>
                <w:szCs w:val="22"/>
              </w:rPr>
            </w:pPr>
            <w:r w:rsidRPr="005A08F5">
              <w:rPr>
                <w:rFonts w:ascii="Arial" w:hAnsi="Arial" w:cs="Arial"/>
                <w:sz w:val="22"/>
                <w:szCs w:val="22"/>
              </w:rPr>
              <w:t>vícepráce</w:t>
            </w:r>
          </w:p>
        </w:tc>
        <w:tc>
          <w:tcPr>
            <w:tcW w:w="2835" w:type="dxa"/>
            <w:shd w:val="clear" w:color="auto" w:fill="auto"/>
            <w:vAlign w:val="center"/>
          </w:tcPr>
          <w:p w:rsidR="005A08F5" w:rsidRPr="005A08F5" w:rsidRDefault="005A08F5">
            <w:pPr>
              <w:jc w:val="center"/>
              <w:rPr>
                <w:rFonts w:ascii="Arial" w:hAnsi="Arial" w:cs="Arial"/>
                <w:sz w:val="22"/>
                <w:szCs w:val="22"/>
              </w:rPr>
            </w:pPr>
            <w:r>
              <w:rPr>
                <w:rFonts w:ascii="Arial" w:hAnsi="Arial" w:cs="Arial"/>
                <w:sz w:val="22"/>
                <w:szCs w:val="22"/>
              </w:rPr>
              <w:t>274 449,90</w:t>
            </w:r>
          </w:p>
        </w:tc>
        <w:tc>
          <w:tcPr>
            <w:tcW w:w="2723" w:type="dxa"/>
            <w:shd w:val="clear" w:color="auto" w:fill="auto"/>
            <w:vAlign w:val="center"/>
          </w:tcPr>
          <w:p w:rsidR="005A08F5" w:rsidRPr="005A08F5" w:rsidRDefault="005A08F5">
            <w:pPr>
              <w:jc w:val="center"/>
              <w:rPr>
                <w:rFonts w:ascii="Arial" w:hAnsi="Arial" w:cs="Arial"/>
                <w:sz w:val="22"/>
                <w:szCs w:val="22"/>
              </w:rPr>
            </w:pPr>
            <w:r>
              <w:rPr>
                <w:rFonts w:ascii="Arial" w:hAnsi="Arial" w:cs="Arial"/>
                <w:sz w:val="22"/>
                <w:szCs w:val="22"/>
              </w:rPr>
              <w:t>332 084,38</w:t>
            </w:r>
          </w:p>
        </w:tc>
      </w:tr>
      <w:tr w:rsidR="005A08F5" w:rsidRPr="005A08F5">
        <w:trPr>
          <w:trHeight w:val="326"/>
        </w:trPr>
        <w:tc>
          <w:tcPr>
            <w:tcW w:w="3544" w:type="dxa"/>
            <w:shd w:val="clear" w:color="auto" w:fill="auto"/>
            <w:vAlign w:val="center"/>
          </w:tcPr>
          <w:p w:rsidR="005A08F5" w:rsidRPr="005A08F5" w:rsidRDefault="005A08F5">
            <w:pPr>
              <w:jc w:val="both"/>
              <w:rPr>
                <w:rFonts w:ascii="Arial" w:hAnsi="Arial" w:cs="Arial"/>
                <w:sz w:val="22"/>
                <w:szCs w:val="22"/>
              </w:rPr>
            </w:pPr>
            <w:r w:rsidRPr="005A08F5">
              <w:rPr>
                <w:rFonts w:ascii="Arial" w:hAnsi="Arial" w:cs="Arial"/>
                <w:sz w:val="22"/>
                <w:szCs w:val="22"/>
              </w:rPr>
              <w:t>méněpráce</w:t>
            </w:r>
          </w:p>
        </w:tc>
        <w:tc>
          <w:tcPr>
            <w:tcW w:w="2835" w:type="dxa"/>
            <w:shd w:val="clear" w:color="auto" w:fill="auto"/>
            <w:vAlign w:val="center"/>
          </w:tcPr>
          <w:p w:rsidR="005A08F5" w:rsidRPr="005A08F5" w:rsidRDefault="005A08F5">
            <w:pPr>
              <w:jc w:val="center"/>
              <w:rPr>
                <w:rFonts w:ascii="Arial" w:hAnsi="Arial" w:cs="Arial"/>
                <w:sz w:val="22"/>
                <w:szCs w:val="22"/>
              </w:rPr>
            </w:pPr>
            <w:r w:rsidRPr="005A08F5">
              <w:rPr>
                <w:rFonts w:ascii="Arial" w:hAnsi="Arial" w:cs="Arial"/>
                <w:sz w:val="22"/>
                <w:szCs w:val="22"/>
              </w:rPr>
              <w:t>0,00</w:t>
            </w:r>
          </w:p>
        </w:tc>
        <w:tc>
          <w:tcPr>
            <w:tcW w:w="2723" w:type="dxa"/>
            <w:shd w:val="clear" w:color="auto" w:fill="auto"/>
            <w:vAlign w:val="center"/>
          </w:tcPr>
          <w:p w:rsidR="005A08F5" w:rsidRPr="005A08F5" w:rsidRDefault="005A08F5">
            <w:pPr>
              <w:jc w:val="center"/>
              <w:rPr>
                <w:rFonts w:ascii="Arial" w:hAnsi="Arial" w:cs="Arial"/>
                <w:sz w:val="22"/>
                <w:szCs w:val="22"/>
              </w:rPr>
            </w:pPr>
            <w:r w:rsidRPr="005A08F5">
              <w:rPr>
                <w:rFonts w:ascii="Arial" w:hAnsi="Arial" w:cs="Arial"/>
                <w:sz w:val="22"/>
                <w:szCs w:val="22"/>
              </w:rPr>
              <w:t>0,00</w:t>
            </w:r>
          </w:p>
        </w:tc>
      </w:tr>
      <w:tr w:rsidR="005A08F5" w:rsidRPr="005A08F5">
        <w:trPr>
          <w:trHeight w:val="326"/>
        </w:trPr>
        <w:tc>
          <w:tcPr>
            <w:tcW w:w="3544" w:type="dxa"/>
            <w:shd w:val="clear" w:color="auto" w:fill="auto"/>
            <w:vAlign w:val="center"/>
          </w:tcPr>
          <w:p w:rsidR="005A08F5" w:rsidRPr="005A08F5" w:rsidRDefault="005A08F5">
            <w:pPr>
              <w:jc w:val="both"/>
              <w:rPr>
                <w:rFonts w:ascii="Arial" w:hAnsi="Arial" w:cs="Arial"/>
                <w:sz w:val="22"/>
                <w:szCs w:val="22"/>
              </w:rPr>
            </w:pPr>
            <w:r w:rsidRPr="005A08F5">
              <w:rPr>
                <w:rFonts w:ascii="Arial" w:hAnsi="Arial" w:cs="Arial"/>
                <w:sz w:val="22"/>
                <w:szCs w:val="22"/>
              </w:rPr>
              <w:t>bilance změnového listu</w:t>
            </w:r>
          </w:p>
        </w:tc>
        <w:tc>
          <w:tcPr>
            <w:tcW w:w="2835" w:type="dxa"/>
            <w:shd w:val="clear" w:color="auto" w:fill="auto"/>
            <w:vAlign w:val="center"/>
          </w:tcPr>
          <w:p w:rsidR="005A08F5" w:rsidRPr="005A08F5" w:rsidRDefault="005A08F5">
            <w:pPr>
              <w:jc w:val="center"/>
              <w:rPr>
                <w:rFonts w:ascii="Arial" w:hAnsi="Arial" w:cs="Arial"/>
                <w:sz w:val="22"/>
                <w:szCs w:val="22"/>
              </w:rPr>
            </w:pPr>
            <w:r>
              <w:rPr>
                <w:rFonts w:ascii="Arial" w:hAnsi="Arial" w:cs="Arial"/>
                <w:sz w:val="22"/>
                <w:szCs w:val="22"/>
              </w:rPr>
              <w:t>274 449,90</w:t>
            </w:r>
          </w:p>
        </w:tc>
        <w:tc>
          <w:tcPr>
            <w:tcW w:w="2723" w:type="dxa"/>
            <w:shd w:val="clear" w:color="auto" w:fill="auto"/>
            <w:vAlign w:val="center"/>
          </w:tcPr>
          <w:p w:rsidR="005A08F5" w:rsidRPr="005A08F5" w:rsidRDefault="005A08F5">
            <w:pPr>
              <w:jc w:val="center"/>
              <w:rPr>
                <w:rFonts w:ascii="Arial" w:hAnsi="Arial" w:cs="Arial"/>
                <w:sz w:val="22"/>
                <w:szCs w:val="22"/>
              </w:rPr>
            </w:pPr>
            <w:r>
              <w:rPr>
                <w:rFonts w:ascii="Arial" w:hAnsi="Arial" w:cs="Arial"/>
                <w:sz w:val="22"/>
                <w:szCs w:val="22"/>
              </w:rPr>
              <w:t>332 084,38</w:t>
            </w:r>
          </w:p>
        </w:tc>
      </w:tr>
    </w:tbl>
    <w:p w:rsidR="005A08F5" w:rsidRPr="00CA6D51" w:rsidRDefault="005A08F5" w:rsidP="005A08F5">
      <w:pPr>
        <w:jc w:val="both"/>
        <w:rPr>
          <w:rFonts w:ascii="Arial" w:hAnsi="Arial" w:cs="Arial"/>
          <w:sz w:val="22"/>
          <w:szCs w:val="22"/>
          <w:highlight w:val="green"/>
        </w:rPr>
      </w:pPr>
    </w:p>
    <w:p w:rsidR="005A08F5" w:rsidRPr="00932A9A" w:rsidRDefault="005A08F5" w:rsidP="005A08F5">
      <w:pPr>
        <w:jc w:val="both"/>
        <w:rPr>
          <w:rFonts w:ascii="Arial" w:hAnsi="Arial" w:cs="Arial"/>
          <w:b/>
          <w:sz w:val="22"/>
          <w:szCs w:val="22"/>
        </w:rPr>
      </w:pPr>
      <w:r w:rsidRPr="00932A9A">
        <w:rPr>
          <w:rFonts w:ascii="Arial" w:hAnsi="Arial" w:cs="Arial"/>
          <w:b/>
          <w:sz w:val="22"/>
          <w:szCs w:val="22"/>
        </w:rPr>
        <w:t>Stanovisko generálního projektanta:</w:t>
      </w:r>
    </w:p>
    <w:p w:rsidR="005A08F5" w:rsidRPr="00CA6D51" w:rsidRDefault="00932A9A" w:rsidP="005A08F5">
      <w:pPr>
        <w:jc w:val="both"/>
        <w:rPr>
          <w:rFonts w:ascii="Arial" w:hAnsi="Arial" w:cs="Arial"/>
          <w:b/>
          <w:sz w:val="22"/>
          <w:szCs w:val="22"/>
          <w:highlight w:val="green"/>
        </w:rPr>
      </w:pPr>
      <w:r w:rsidRPr="00F96285">
        <w:rPr>
          <w:rFonts w:ascii="Arial" w:hAnsi="Arial" w:cs="Arial"/>
          <w:bCs/>
          <w:sz w:val="22"/>
          <w:szCs w:val="22"/>
        </w:rPr>
        <w:t>Změna řeší prodloužení doby nájmu lešení a dopočet plochy lešení dle skutečných výměr. Na prodloužení doby nájmu mají vliv zejména nepříznivé klimatické podmínky, které neumožnily provádění prací zejména v zimním období.</w:t>
      </w:r>
      <w:r w:rsidRPr="00932A9A">
        <w:rPr>
          <w:rFonts w:ascii="Arial" w:hAnsi="Arial" w:cs="Arial"/>
          <w:bCs/>
          <w:sz w:val="22"/>
          <w:szCs w:val="22"/>
        </w:rPr>
        <w:t xml:space="preserve"> </w:t>
      </w:r>
      <w:r w:rsidRPr="00F96285">
        <w:rPr>
          <w:rFonts w:ascii="Arial" w:hAnsi="Arial" w:cs="Arial"/>
          <w:bCs/>
          <w:sz w:val="22"/>
          <w:szCs w:val="22"/>
        </w:rPr>
        <w:t>S navrženou cenou souhlasím.</w:t>
      </w:r>
    </w:p>
    <w:p w:rsidR="00932A9A" w:rsidRDefault="00932A9A" w:rsidP="005A08F5">
      <w:pPr>
        <w:jc w:val="both"/>
        <w:rPr>
          <w:rFonts w:ascii="Arial" w:hAnsi="Arial" w:cs="Arial"/>
          <w:b/>
          <w:sz w:val="22"/>
          <w:szCs w:val="22"/>
        </w:rPr>
      </w:pPr>
    </w:p>
    <w:p w:rsidR="005A08F5" w:rsidRPr="005A08F5" w:rsidRDefault="005A08F5" w:rsidP="005A08F5">
      <w:pPr>
        <w:jc w:val="both"/>
        <w:rPr>
          <w:rFonts w:ascii="Arial" w:hAnsi="Arial" w:cs="Arial"/>
          <w:b/>
          <w:sz w:val="22"/>
          <w:szCs w:val="22"/>
        </w:rPr>
      </w:pPr>
      <w:r w:rsidRPr="005A08F5">
        <w:rPr>
          <w:rFonts w:ascii="Arial" w:hAnsi="Arial" w:cs="Arial"/>
          <w:b/>
          <w:sz w:val="22"/>
          <w:szCs w:val="22"/>
        </w:rPr>
        <w:t xml:space="preserve">Stanovisko TDS: </w:t>
      </w:r>
    </w:p>
    <w:p w:rsidR="00DE338B" w:rsidRPr="00F96285" w:rsidRDefault="005A08F5" w:rsidP="00DE338B">
      <w:pPr>
        <w:jc w:val="both"/>
        <w:rPr>
          <w:rFonts w:ascii="Arial" w:hAnsi="Arial" w:cs="Arial"/>
          <w:bCs/>
          <w:sz w:val="22"/>
          <w:szCs w:val="22"/>
        </w:rPr>
      </w:pPr>
      <w:r w:rsidRPr="00F96285">
        <w:rPr>
          <w:rFonts w:ascii="Arial" w:hAnsi="Arial" w:cs="Arial"/>
          <w:bCs/>
          <w:sz w:val="22"/>
          <w:szCs w:val="22"/>
        </w:rPr>
        <w:t>Změna řeší prodloužení doby nájmu lešení a dopočet plochy lešení dle skutečných výměr. Na prodloužení doby nájmu mají vliv zejména nepříznivé klimatické podmínky,</w:t>
      </w:r>
      <w:r w:rsidR="00F85609" w:rsidRPr="00F96285">
        <w:rPr>
          <w:rFonts w:ascii="Arial" w:hAnsi="Arial" w:cs="Arial"/>
          <w:bCs/>
          <w:sz w:val="22"/>
          <w:szCs w:val="22"/>
        </w:rPr>
        <w:t xml:space="preserve"> </w:t>
      </w:r>
      <w:r w:rsidRPr="00F96285">
        <w:rPr>
          <w:rFonts w:ascii="Arial" w:hAnsi="Arial" w:cs="Arial"/>
          <w:bCs/>
          <w:sz w:val="22"/>
          <w:szCs w:val="22"/>
        </w:rPr>
        <w:t>které neumožnil</w:t>
      </w:r>
      <w:r w:rsidR="00DE338B" w:rsidRPr="00F96285">
        <w:rPr>
          <w:rFonts w:ascii="Arial" w:hAnsi="Arial" w:cs="Arial"/>
          <w:bCs/>
          <w:sz w:val="22"/>
          <w:szCs w:val="22"/>
        </w:rPr>
        <w:t>y provádění prací zejména v</w:t>
      </w:r>
      <w:r w:rsidRPr="00F96285">
        <w:rPr>
          <w:rFonts w:ascii="Arial" w:hAnsi="Arial" w:cs="Arial"/>
          <w:bCs/>
          <w:sz w:val="22"/>
          <w:szCs w:val="22"/>
        </w:rPr>
        <w:t xml:space="preserve"> zimní</w:t>
      </w:r>
      <w:r w:rsidR="00DE338B" w:rsidRPr="00F96285">
        <w:rPr>
          <w:rFonts w:ascii="Arial" w:hAnsi="Arial" w:cs="Arial"/>
          <w:bCs/>
          <w:sz w:val="22"/>
          <w:szCs w:val="22"/>
        </w:rPr>
        <w:t>m</w:t>
      </w:r>
      <w:r w:rsidRPr="00F96285">
        <w:rPr>
          <w:rFonts w:ascii="Arial" w:hAnsi="Arial" w:cs="Arial"/>
          <w:bCs/>
          <w:sz w:val="22"/>
          <w:szCs w:val="22"/>
        </w:rPr>
        <w:t xml:space="preserve"> období.</w:t>
      </w:r>
      <w:r w:rsidR="00DE338B" w:rsidRPr="00F96285">
        <w:rPr>
          <w:rFonts w:ascii="Arial" w:hAnsi="Arial" w:cs="Arial"/>
          <w:bCs/>
          <w:sz w:val="22"/>
          <w:szCs w:val="22"/>
        </w:rPr>
        <w:t xml:space="preserve"> Ocenění je provedeno v souladu se SoD. Navržené řešení má dopad na celkové náklady stavby. S navrženou cenou souhlasím.</w:t>
      </w:r>
    </w:p>
    <w:p w:rsidR="007628AE" w:rsidRPr="00A473CD" w:rsidRDefault="007628AE" w:rsidP="007628AE">
      <w:pPr>
        <w:jc w:val="both"/>
        <w:rPr>
          <w:rFonts w:ascii="Arial" w:hAnsi="Arial" w:cs="Arial"/>
          <w:b/>
          <w:sz w:val="24"/>
          <w:szCs w:val="24"/>
          <w:u w:val="single"/>
        </w:rPr>
      </w:pPr>
      <w:r w:rsidRPr="00A473CD">
        <w:rPr>
          <w:rFonts w:ascii="Arial" w:hAnsi="Arial" w:cs="Arial"/>
          <w:b/>
          <w:sz w:val="24"/>
          <w:szCs w:val="24"/>
          <w:u w:val="single"/>
        </w:rPr>
        <w:lastRenderedPageBreak/>
        <w:t xml:space="preserve">Změna č. </w:t>
      </w:r>
      <w:r w:rsidR="000D72A3">
        <w:rPr>
          <w:rFonts w:ascii="Arial" w:hAnsi="Arial" w:cs="Arial"/>
          <w:b/>
          <w:sz w:val="24"/>
          <w:szCs w:val="24"/>
          <w:u w:val="single"/>
        </w:rPr>
        <w:t xml:space="preserve">45 </w:t>
      </w:r>
      <w:r w:rsidRPr="00A473CD">
        <w:rPr>
          <w:rFonts w:ascii="Arial" w:hAnsi="Arial" w:cs="Arial"/>
          <w:b/>
          <w:sz w:val="24"/>
          <w:szCs w:val="24"/>
          <w:u w:val="single"/>
        </w:rPr>
        <w:t xml:space="preserve">– </w:t>
      </w:r>
      <w:r w:rsidR="00F85609">
        <w:rPr>
          <w:rFonts w:ascii="Arial" w:hAnsi="Arial" w:cs="Arial"/>
          <w:b/>
          <w:sz w:val="24"/>
          <w:szCs w:val="24"/>
          <w:u w:val="single"/>
        </w:rPr>
        <w:t>D</w:t>
      </w:r>
      <w:r w:rsidR="00B226B8" w:rsidRPr="00A473CD">
        <w:rPr>
          <w:rFonts w:ascii="Arial" w:hAnsi="Arial" w:cs="Arial"/>
          <w:b/>
          <w:sz w:val="24"/>
          <w:szCs w:val="24"/>
          <w:u w:val="single"/>
        </w:rPr>
        <w:t>opojení kanalizace ze střech</w:t>
      </w:r>
    </w:p>
    <w:p w:rsidR="00F00182" w:rsidRPr="00A473CD" w:rsidRDefault="007628AE" w:rsidP="00B226B8">
      <w:pPr>
        <w:jc w:val="both"/>
        <w:rPr>
          <w:rFonts w:ascii="Arial" w:hAnsi="Arial" w:cs="Arial"/>
          <w:bCs/>
          <w:sz w:val="22"/>
          <w:szCs w:val="22"/>
        </w:rPr>
      </w:pPr>
      <w:r w:rsidRPr="00A473CD">
        <w:rPr>
          <w:rFonts w:ascii="Arial" w:hAnsi="Arial" w:cs="Arial"/>
          <w:bCs/>
          <w:sz w:val="22"/>
          <w:szCs w:val="22"/>
        </w:rPr>
        <w:t xml:space="preserve">Tato změna řeší </w:t>
      </w:r>
      <w:r w:rsidR="00B226B8" w:rsidRPr="00A473CD">
        <w:rPr>
          <w:rFonts w:ascii="Arial" w:hAnsi="Arial" w:cs="Arial"/>
          <w:bCs/>
          <w:sz w:val="22"/>
          <w:szCs w:val="22"/>
        </w:rPr>
        <w:t xml:space="preserve">dopojení </w:t>
      </w:r>
      <w:r w:rsidR="00F00182" w:rsidRPr="00A473CD">
        <w:rPr>
          <w:rFonts w:ascii="Arial" w:hAnsi="Arial" w:cs="Arial"/>
          <w:bCs/>
          <w:sz w:val="22"/>
          <w:szCs w:val="22"/>
        </w:rPr>
        <w:t xml:space="preserve">podtlakové </w:t>
      </w:r>
      <w:r w:rsidR="00B226B8" w:rsidRPr="00A473CD">
        <w:rPr>
          <w:rFonts w:ascii="Arial" w:hAnsi="Arial" w:cs="Arial"/>
          <w:bCs/>
          <w:sz w:val="22"/>
          <w:szCs w:val="22"/>
        </w:rPr>
        <w:t xml:space="preserve">dešťové kanalizace ze střech na západní straně objektu. Propojení s retenční nádrží bude provedeno přes anglický dvorek a revizní šachtu. V anglickém dvorku bude vybudována </w:t>
      </w:r>
      <w:r w:rsidR="00F00182" w:rsidRPr="00A473CD">
        <w:rPr>
          <w:rFonts w:ascii="Arial" w:hAnsi="Arial" w:cs="Arial"/>
          <w:bCs/>
          <w:sz w:val="22"/>
          <w:szCs w:val="22"/>
        </w:rPr>
        <w:t>dělicí stěna ze ztraceného bednění, která bude zároveň sloužit jako nosná stěna pro ocelovou konstrukci zakrytování potrubí.</w:t>
      </w:r>
      <w:r w:rsidR="00350EFA" w:rsidRPr="00A473CD">
        <w:rPr>
          <w:rFonts w:ascii="Arial" w:hAnsi="Arial" w:cs="Arial"/>
          <w:bCs/>
          <w:sz w:val="22"/>
          <w:szCs w:val="22"/>
        </w:rPr>
        <w:t xml:space="preserve"> </w:t>
      </w:r>
    </w:p>
    <w:p w:rsidR="00B226B8" w:rsidRPr="00A473CD" w:rsidRDefault="00B226B8" w:rsidP="00B226B8">
      <w:pPr>
        <w:jc w:val="both"/>
        <w:rPr>
          <w:rFonts w:ascii="Arial" w:hAnsi="Arial" w:cs="Arial"/>
          <w:bCs/>
          <w:sz w:val="22"/>
          <w:szCs w:val="22"/>
        </w:rPr>
      </w:pPr>
      <w:r w:rsidRPr="00A473CD">
        <w:rPr>
          <w:rFonts w:ascii="Arial" w:hAnsi="Arial" w:cs="Arial"/>
          <w:bCs/>
          <w:sz w:val="22"/>
          <w:szCs w:val="22"/>
        </w:rPr>
        <w:t>Řešeno v Zápisu z kontrolního dne ze dne 3.2.202</w:t>
      </w:r>
      <w:r w:rsidR="00BE2868" w:rsidRPr="00A473CD">
        <w:rPr>
          <w:rFonts w:ascii="Arial" w:hAnsi="Arial" w:cs="Arial"/>
          <w:bCs/>
          <w:sz w:val="22"/>
          <w:szCs w:val="22"/>
        </w:rPr>
        <w:t>5</w:t>
      </w:r>
      <w:r w:rsidRPr="00A473CD">
        <w:rPr>
          <w:rFonts w:ascii="Arial" w:hAnsi="Arial" w:cs="Arial"/>
          <w:bCs/>
          <w:sz w:val="22"/>
          <w:szCs w:val="22"/>
        </w:rPr>
        <w:t>, bod č. 23.4</w:t>
      </w:r>
    </w:p>
    <w:p w:rsidR="007628AE" w:rsidRPr="00A473CD" w:rsidRDefault="007628AE" w:rsidP="00B226B8">
      <w:pPr>
        <w:jc w:val="both"/>
        <w:rPr>
          <w:rFonts w:ascii="Arial" w:hAnsi="Arial" w:cs="Arial"/>
          <w:b/>
          <w:sz w:val="22"/>
          <w:szCs w:val="22"/>
        </w:rPr>
      </w:pPr>
    </w:p>
    <w:p w:rsidR="007628AE" w:rsidRPr="00A473CD" w:rsidRDefault="007628AE" w:rsidP="007628AE">
      <w:pPr>
        <w:jc w:val="both"/>
        <w:rPr>
          <w:rFonts w:ascii="Arial" w:hAnsi="Arial" w:cs="Arial"/>
          <w:b/>
          <w:sz w:val="22"/>
          <w:szCs w:val="22"/>
        </w:rPr>
      </w:pPr>
      <w:r w:rsidRPr="00A473CD">
        <w:rPr>
          <w:rFonts w:ascii="Arial" w:hAnsi="Arial" w:cs="Arial"/>
          <w:b/>
          <w:sz w:val="22"/>
          <w:szCs w:val="22"/>
        </w:rPr>
        <w:t xml:space="preserve">Stanovisko zhotovitele stavby: </w:t>
      </w:r>
    </w:p>
    <w:p w:rsidR="007628AE" w:rsidRPr="00A473CD" w:rsidRDefault="007628AE" w:rsidP="007628AE">
      <w:pPr>
        <w:jc w:val="both"/>
        <w:rPr>
          <w:rFonts w:ascii="Arial" w:hAnsi="Arial" w:cs="Arial"/>
          <w:sz w:val="22"/>
          <w:szCs w:val="22"/>
        </w:rPr>
      </w:pPr>
      <w:r w:rsidRPr="00A473CD">
        <w:rPr>
          <w:rFonts w:ascii="Arial" w:hAnsi="Arial" w:cs="Arial"/>
          <w:sz w:val="22"/>
          <w:szCs w:val="22"/>
        </w:rPr>
        <w:t>Předmětem plnění v rámci tohoto změnového listu jsou pouze práce a dodávky výslovně uvedené v rozpočtu, který je nedílnou součástí tohoto ZL, a to v množství zde uvedenému.</w:t>
      </w:r>
      <w:r w:rsidRPr="00A473CD">
        <w:t xml:space="preserve"> </w:t>
      </w:r>
      <w:r w:rsidRPr="00A473CD">
        <w:rPr>
          <w:rFonts w:ascii="Arial" w:hAnsi="Arial" w:cs="Arial"/>
          <w:sz w:val="22"/>
          <w:szCs w:val="22"/>
        </w:rPr>
        <w:t>Dodací lhůty materiálu do doby závazného objednání nelze zaručit.</w:t>
      </w:r>
    </w:p>
    <w:p w:rsidR="007628AE" w:rsidRPr="00A473CD" w:rsidRDefault="007628AE" w:rsidP="007628AE">
      <w:pPr>
        <w:jc w:val="both"/>
        <w:rPr>
          <w:rFonts w:ascii="Arial" w:hAnsi="Arial" w:cs="Arial"/>
          <w:sz w:val="22"/>
          <w:szCs w:val="22"/>
        </w:rPr>
      </w:pPr>
      <w:r w:rsidRPr="00A473CD">
        <w:rPr>
          <w:rFonts w:ascii="Arial" w:hAnsi="Arial" w:cs="Arial"/>
          <w:sz w:val="22"/>
          <w:szCs w:val="22"/>
        </w:rPr>
        <w:t>Dopad do termínu postupu provádění prací: ANO</w:t>
      </w:r>
    </w:p>
    <w:p w:rsidR="007628AE" w:rsidRPr="00A473CD" w:rsidRDefault="007628AE" w:rsidP="007628AE">
      <w:pPr>
        <w:jc w:val="both"/>
        <w:rPr>
          <w:rFonts w:ascii="Arial" w:hAnsi="Arial" w:cs="Arial"/>
          <w:sz w:val="22"/>
          <w:szCs w:val="22"/>
        </w:rPr>
      </w:pPr>
      <w:r w:rsidRPr="00A473CD">
        <w:rPr>
          <w:rFonts w:ascii="Arial" w:hAnsi="Arial" w:cs="Arial"/>
          <w:sz w:val="22"/>
          <w:szCs w:val="22"/>
        </w:rPr>
        <w:t xml:space="preserve">Doba provádění: </w:t>
      </w:r>
      <w:r w:rsidR="00F00182" w:rsidRPr="00A473CD">
        <w:rPr>
          <w:rFonts w:ascii="Arial" w:hAnsi="Arial" w:cs="Arial"/>
          <w:sz w:val="22"/>
          <w:szCs w:val="22"/>
        </w:rPr>
        <w:t>4</w:t>
      </w:r>
      <w:r w:rsidRPr="00A473CD">
        <w:rPr>
          <w:rFonts w:ascii="Arial" w:hAnsi="Arial" w:cs="Arial"/>
          <w:sz w:val="22"/>
          <w:szCs w:val="22"/>
        </w:rPr>
        <w:t xml:space="preserve"> týdnů od objednání</w:t>
      </w:r>
    </w:p>
    <w:p w:rsidR="007628AE" w:rsidRPr="00A473CD" w:rsidRDefault="007628AE" w:rsidP="007628AE">
      <w:pPr>
        <w:jc w:val="both"/>
        <w:rPr>
          <w:rFonts w:ascii="Arial" w:hAnsi="Arial" w:cs="Arial"/>
          <w:b/>
          <w:bCs/>
          <w:sz w:val="22"/>
          <w:szCs w:val="22"/>
        </w:rPr>
      </w:pPr>
      <w:r w:rsidRPr="00A473CD">
        <w:rPr>
          <w:rFonts w:ascii="Arial" w:hAnsi="Arial" w:cs="Arial"/>
          <w:b/>
          <w:bCs/>
          <w:sz w:val="22"/>
          <w:szCs w:val="22"/>
        </w:rPr>
        <w:t xml:space="preserve">Dopad do termínu plnění dle SoD (termín dokončení díla): </w:t>
      </w:r>
      <w:r w:rsidR="00F00182" w:rsidRPr="00A473CD">
        <w:rPr>
          <w:rFonts w:ascii="Arial" w:hAnsi="Arial" w:cs="Arial"/>
          <w:b/>
          <w:bCs/>
          <w:sz w:val="22"/>
          <w:szCs w:val="22"/>
        </w:rPr>
        <w:t>ANO</w:t>
      </w:r>
    </w:p>
    <w:p w:rsidR="007628AE" w:rsidRPr="00A473CD" w:rsidRDefault="007628AE" w:rsidP="007628AE">
      <w:pPr>
        <w:jc w:val="both"/>
        <w:rPr>
          <w:rFonts w:ascii="Arial" w:hAnsi="Arial" w:cs="Arial"/>
          <w:sz w:val="22"/>
          <w:szCs w:val="22"/>
        </w:rPr>
      </w:pPr>
    </w:p>
    <w:p w:rsidR="007628AE" w:rsidRPr="00A473CD" w:rsidRDefault="007628AE" w:rsidP="007628AE">
      <w:pPr>
        <w:jc w:val="both"/>
        <w:rPr>
          <w:rFonts w:ascii="Arial" w:hAnsi="Arial" w:cs="Arial"/>
          <w:b/>
          <w:sz w:val="22"/>
          <w:szCs w:val="22"/>
        </w:rPr>
      </w:pPr>
      <w:r w:rsidRPr="00A473CD">
        <w:rPr>
          <w:rFonts w:ascii="Arial" w:hAnsi="Arial" w:cs="Arial"/>
          <w:b/>
          <w:sz w:val="22"/>
          <w:szCs w:val="22"/>
        </w:rPr>
        <w:t xml:space="preserve">Rekapitulace nákladů - </w:t>
      </w:r>
      <w:r w:rsidRPr="0037156D">
        <w:rPr>
          <w:rFonts w:ascii="Arial" w:hAnsi="Arial" w:cs="Arial"/>
          <w:b/>
          <w:sz w:val="22"/>
          <w:szCs w:val="22"/>
        </w:rPr>
        <w:t xml:space="preserve">změna dle odstavce </w:t>
      </w:r>
      <w:r w:rsidR="00B10EE6">
        <w:rPr>
          <w:rFonts w:ascii="Arial" w:hAnsi="Arial" w:cs="Arial"/>
          <w:b/>
          <w:sz w:val="22"/>
          <w:szCs w:val="22"/>
        </w:rPr>
        <w:t>5</w:t>
      </w:r>
      <w:r w:rsidRPr="0037156D">
        <w:rPr>
          <w:rFonts w:ascii="Arial" w:hAnsi="Arial" w:cs="Arial"/>
          <w:b/>
          <w:sz w:val="22"/>
          <w:szCs w:val="22"/>
        </w:rPr>
        <w:t>, § 222</w:t>
      </w:r>
      <w:r w:rsidRPr="0037156D">
        <w:t xml:space="preserve"> </w:t>
      </w:r>
      <w:r w:rsidRPr="0037156D">
        <w:rPr>
          <w:rFonts w:ascii="Arial" w:hAnsi="Arial" w:cs="Arial"/>
          <w:b/>
          <w:sz w:val="22"/>
          <w:szCs w:val="22"/>
        </w:rPr>
        <w:t>zákona 134/2016</w:t>
      </w:r>
      <w:r w:rsidRPr="00A473CD">
        <w:rPr>
          <w:rFonts w:ascii="Arial" w:hAnsi="Arial" w:cs="Arial"/>
          <w:b/>
          <w:sz w:val="22"/>
          <w:szCs w:val="22"/>
        </w:rPr>
        <w:t xml:space="preserve"> o zadávaní veřejných zakázek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2723"/>
      </w:tblGrid>
      <w:tr w:rsidR="007628AE" w:rsidRPr="00A473CD" w:rsidTr="00984612">
        <w:trPr>
          <w:trHeight w:val="326"/>
        </w:trPr>
        <w:tc>
          <w:tcPr>
            <w:tcW w:w="3544" w:type="dxa"/>
            <w:shd w:val="clear" w:color="auto" w:fill="D0CECE"/>
            <w:vAlign w:val="center"/>
          </w:tcPr>
          <w:p w:rsidR="007628AE" w:rsidRPr="00A473CD" w:rsidRDefault="007628AE" w:rsidP="00984612">
            <w:pPr>
              <w:jc w:val="both"/>
              <w:rPr>
                <w:rFonts w:ascii="Arial" w:hAnsi="Arial" w:cs="Arial"/>
                <w:b/>
                <w:sz w:val="22"/>
                <w:szCs w:val="22"/>
              </w:rPr>
            </w:pPr>
            <w:r w:rsidRPr="00A473CD">
              <w:rPr>
                <w:rFonts w:ascii="Arial" w:hAnsi="Arial" w:cs="Arial"/>
                <w:b/>
                <w:sz w:val="22"/>
                <w:szCs w:val="22"/>
              </w:rPr>
              <w:t>Popis položek</w:t>
            </w:r>
          </w:p>
        </w:tc>
        <w:tc>
          <w:tcPr>
            <w:tcW w:w="2835" w:type="dxa"/>
            <w:shd w:val="clear" w:color="auto" w:fill="D0CECE"/>
            <w:vAlign w:val="center"/>
          </w:tcPr>
          <w:p w:rsidR="007628AE" w:rsidRPr="00A473CD" w:rsidRDefault="007628AE" w:rsidP="00984612">
            <w:pPr>
              <w:jc w:val="center"/>
              <w:rPr>
                <w:rFonts w:ascii="Arial" w:hAnsi="Arial" w:cs="Arial"/>
                <w:b/>
                <w:sz w:val="22"/>
                <w:szCs w:val="22"/>
              </w:rPr>
            </w:pPr>
            <w:r w:rsidRPr="00A473CD">
              <w:rPr>
                <w:rFonts w:ascii="Arial" w:hAnsi="Arial" w:cs="Arial"/>
                <w:b/>
                <w:sz w:val="22"/>
                <w:szCs w:val="22"/>
              </w:rPr>
              <w:t>Kč (bez DPH)</w:t>
            </w:r>
          </w:p>
        </w:tc>
        <w:tc>
          <w:tcPr>
            <w:tcW w:w="2723" w:type="dxa"/>
            <w:shd w:val="clear" w:color="auto" w:fill="D0CECE"/>
            <w:vAlign w:val="center"/>
          </w:tcPr>
          <w:p w:rsidR="007628AE" w:rsidRPr="00A473CD" w:rsidRDefault="007628AE" w:rsidP="00984612">
            <w:pPr>
              <w:jc w:val="center"/>
              <w:rPr>
                <w:rFonts w:ascii="Arial" w:hAnsi="Arial" w:cs="Arial"/>
                <w:b/>
                <w:sz w:val="22"/>
                <w:szCs w:val="22"/>
              </w:rPr>
            </w:pPr>
            <w:r w:rsidRPr="00A473CD">
              <w:rPr>
                <w:rFonts w:ascii="Arial" w:hAnsi="Arial" w:cs="Arial"/>
                <w:b/>
                <w:sz w:val="22"/>
                <w:szCs w:val="22"/>
              </w:rPr>
              <w:t>Kč (vč. DPH)</w:t>
            </w:r>
          </w:p>
        </w:tc>
      </w:tr>
      <w:tr w:rsidR="007628AE" w:rsidRPr="00A473CD" w:rsidTr="00984612">
        <w:trPr>
          <w:trHeight w:val="326"/>
        </w:trPr>
        <w:tc>
          <w:tcPr>
            <w:tcW w:w="3544" w:type="dxa"/>
            <w:shd w:val="clear" w:color="auto" w:fill="auto"/>
            <w:vAlign w:val="center"/>
          </w:tcPr>
          <w:p w:rsidR="007628AE" w:rsidRPr="00A473CD" w:rsidRDefault="007628AE" w:rsidP="00984612">
            <w:pPr>
              <w:jc w:val="both"/>
              <w:rPr>
                <w:rFonts w:ascii="Arial" w:hAnsi="Arial" w:cs="Arial"/>
                <w:sz w:val="22"/>
                <w:szCs w:val="22"/>
              </w:rPr>
            </w:pPr>
            <w:r w:rsidRPr="00A473CD">
              <w:rPr>
                <w:rFonts w:ascii="Arial" w:hAnsi="Arial" w:cs="Arial"/>
                <w:sz w:val="22"/>
                <w:szCs w:val="22"/>
              </w:rPr>
              <w:t>vícepráce</w:t>
            </w:r>
          </w:p>
        </w:tc>
        <w:tc>
          <w:tcPr>
            <w:tcW w:w="2835" w:type="dxa"/>
            <w:shd w:val="clear" w:color="auto" w:fill="auto"/>
            <w:vAlign w:val="center"/>
          </w:tcPr>
          <w:p w:rsidR="007628AE" w:rsidRPr="00A473CD" w:rsidRDefault="00F00182" w:rsidP="00984612">
            <w:pPr>
              <w:jc w:val="center"/>
              <w:rPr>
                <w:rFonts w:ascii="Arial" w:hAnsi="Arial" w:cs="Arial"/>
                <w:sz w:val="22"/>
                <w:szCs w:val="22"/>
              </w:rPr>
            </w:pPr>
            <w:r w:rsidRPr="00A473CD">
              <w:rPr>
                <w:rFonts w:ascii="Arial" w:hAnsi="Arial" w:cs="Arial"/>
                <w:sz w:val="22"/>
                <w:szCs w:val="22"/>
              </w:rPr>
              <w:t>67 331,57</w:t>
            </w:r>
          </w:p>
        </w:tc>
        <w:tc>
          <w:tcPr>
            <w:tcW w:w="2723" w:type="dxa"/>
            <w:shd w:val="clear" w:color="auto" w:fill="auto"/>
            <w:vAlign w:val="center"/>
          </w:tcPr>
          <w:p w:rsidR="007628AE" w:rsidRPr="00A473CD" w:rsidRDefault="00C32E5D" w:rsidP="00984612">
            <w:pPr>
              <w:jc w:val="center"/>
              <w:rPr>
                <w:rFonts w:ascii="Arial" w:hAnsi="Arial" w:cs="Arial"/>
                <w:sz w:val="22"/>
                <w:szCs w:val="22"/>
              </w:rPr>
            </w:pPr>
            <w:r w:rsidRPr="00A473CD">
              <w:rPr>
                <w:rFonts w:ascii="Arial" w:hAnsi="Arial" w:cs="Arial"/>
                <w:sz w:val="22"/>
                <w:szCs w:val="22"/>
              </w:rPr>
              <w:t>81 471,20</w:t>
            </w:r>
          </w:p>
        </w:tc>
      </w:tr>
      <w:tr w:rsidR="007628AE" w:rsidRPr="00A473CD" w:rsidTr="00984612">
        <w:trPr>
          <w:trHeight w:val="326"/>
        </w:trPr>
        <w:tc>
          <w:tcPr>
            <w:tcW w:w="3544" w:type="dxa"/>
            <w:shd w:val="clear" w:color="auto" w:fill="auto"/>
            <w:vAlign w:val="center"/>
          </w:tcPr>
          <w:p w:rsidR="007628AE" w:rsidRPr="00A473CD" w:rsidRDefault="007628AE" w:rsidP="00984612">
            <w:pPr>
              <w:jc w:val="both"/>
              <w:rPr>
                <w:rFonts w:ascii="Arial" w:hAnsi="Arial" w:cs="Arial"/>
                <w:sz w:val="22"/>
                <w:szCs w:val="22"/>
              </w:rPr>
            </w:pPr>
            <w:r w:rsidRPr="00A473CD">
              <w:rPr>
                <w:rFonts w:ascii="Arial" w:hAnsi="Arial" w:cs="Arial"/>
                <w:sz w:val="22"/>
                <w:szCs w:val="22"/>
              </w:rPr>
              <w:t>méněpráce</w:t>
            </w:r>
          </w:p>
        </w:tc>
        <w:tc>
          <w:tcPr>
            <w:tcW w:w="2835" w:type="dxa"/>
            <w:shd w:val="clear" w:color="auto" w:fill="auto"/>
            <w:vAlign w:val="center"/>
          </w:tcPr>
          <w:p w:rsidR="007628AE" w:rsidRPr="00A473CD" w:rsidRDefault="00F00182" w:rsidP="00984612">
            <w:pPr>
              <w:jc w:val="center"/>
              <w:rPr>
                <w:rFonts w:ascii="Arial" w:hAnsi="Arial" w:cs="Arial"/>
                <w:sz w:val="22"/>
                <w:szCs w:val="22"/>
              </w:rPr>
            </w:pPr>
            <w:r w:rsidRPr="00A473CD">
              <w:rPr>
                <w:rFonts w:ascii="Arial" w:hAnsi="Arial" w:cs="Arial"/>
                <w:sz w:val="22"/>
                <w:szCs w:val="22"/>
              </w:rPr>
              <w:t>0,00</w:t>
            </w:r>
          </w:p>
        </w:tc>
        <w:tc>
          <w:tcPr>
            <w:tcW w:w="2723" w:type="dxa"/>
            <w:shd w:val="clear" w:color="auto" w:fill="auto"/>
            <w:vAlign w:val="center"/>
          </w:tcPr>
          <w:p w:rsidR="007628AE" w:rsidRPr="00A473CD" w:rsidRDefault="00C32E5D" w:rsidP="00984612">
            <w:pPr>
              <w:jc w:val="center"/>
              <w:rPr>
                <w:rFonts w:ascii="Arial" w:hAnsi="Arial" w:cs="Arial"/>
                <w:sz w:val="22"/>
                <w:szCs w:val="22"/>
              </w:rPr>
            </w:pPr>
            <w:r w:rsidRPr="00A473CD">
              <w:rPr>
                <w:rFonts w:ascii="Arial" w:hAnsi="Arial" w:cs="Arial"/>
                <w:sz w:val="22"/>
                <w:szCs w:val="22"/>
              </w:rPr>
              <w:t>0,00</w:t>
            </w:r>
          </w:p>
        </w:tc>
      </w:tr>
      <w:tr w:rsidR="007628AE" w:rsidRPr="00A473CD" w:rsidTr="00984612">
        <w:trPr>
          <w:trHeight w:val="326"/>
        </w:trPr>
        <w:tc>
          <w:tcPr>
            <w:tcW w:w="3544" w:type="dxa"/>
            <w:shd w:val="clear" w:color="auto" w:fill="auto"/>
            <w:vAlign w:val="center"/>
          </w:tcPr>
          <w:p w:rsidR="007628AE" w:rsidRPr="00A473CD" w:rsidRDefault="007628AE" w:rsidP="00984612">
            <w:pPr>
              <w:jc w:val="both"/>
              <w:rPr>
                <w:rFonts w:ascii="Arial" w:hAnsi="Arial" w:cs="Arial"/>
                <w:sz w:val="22"/>
                <w:szCs w:val="22"/>
              </w:rPr>
            </w:pPr>
            <w:r w:rsidRPr="00A473CD">
              <w:rPr>
                <w:rFonts w:ascii="Arial" w:hAnsi="Arial" w:cs="Arial"/>
                <w:sz w:val="22"/>
                <w:szCs w:val="22"/>
              </w:rPr>
              <w:t>bilance změnového listu</w:t>
            </w:r>
          </w:p>
        </w:tc>
        <w:tc>
          <w:tcPr>
            <w:tcW w:w="2835" w:type="dxa"/>
            <w:shd w:val="clear" w:color="auto" w:fill="auto"/>
            <w:vAlign w:val="center"/>
          </w:tcPr>
          <w:p w:rsidR="007628AE" w:rsidRPr="00A473CD" w:rsidRDefault="00F00182" w:rsidP="00984612">
            <w:pPr>
              <w:jc w:val="center"/>
              <w:rPr>
                <w:rFonts w:ascii="Arial" w:hAnsi="Arial" w:cs="Arial"/>
                <w:sz w:val="22"/>
                <w:szCs w:val="22"/>
              </w:rPr>
            </w:pPr>
            <w:r w:rsidRPr="00A473CD">
              <w:rPr>
                <w:rFonts w:ascii="Arial" w:hAnsi="Arial" w:cs="Arial"/>
                <w:sz w:val="22"/>
                <w:szCs w:val="22"/>
              </w:rPr>
              <w:t>67 331,57</w:t>
            </w:r>
          </w:p>
        </w:tc>
        <w:tc>
          <w:tcPr>
            <w:tcW w:w="2723" w:type="dxa"/>
            <w:shd w:val="clear" w:color="auto" w:fill="auto"/>
            <w:vAlign w:val="center"/>
          </w:tcPr>
          <w:p w:rsidR="007628AE" w:rsidRPr="00A473CD" w:rsidRDefault="00C32E5D" w:rsidP="00984612">
            <w:pPr>
              <w:jc w:val="center"/>
              <w:rPr>
                <w:rFonts w:ascii="Arial" w:hAnsi="Arial" w:cs="Arial"/>
                <w:sz w:val="22"/>
                <w:szCs w:val="22"/>
              </w:rPr>
            </w:pPr>
            <w:r w:rsidRPr="00A473CD">
              <w:rPr>
                <w:rFonts w:ascii="Arial" w:hAnsi="Arial" w:cs="Arial"/>
                <w:sz w:val="22"/>
                <w:szCs w:val="22"/>
              </w:rPr>
              <w:t>81 471,20</w:t>
            </w:r>
          </w:p>
        </w:tc>
      </w:tr>
    </w:tbl>
    <w:p w:rsidR="007628AE" w:rsidRPr="00C650F5" w:rsidRDefault="007628AE" w:rsidP="007628AE">
      <w:pPr>
        <w:jc w:val="both"/>
        <w:rPr>
          <w:rFonts w:ascii="Arial" w:hAnsi="Arial" w:cs="Arial"/>
          <w:sz w:val="22"/>
          <w:szCs w:val="22"/>
          <w:highlight w:val="green"/>
        </w:rPr>
      </w:pPr>
    </w:p>
    <w:p w:rsidR="007628AE" w:rsidRPr="008F6397" w:rsidRDefault="007628AE" w:rsidP="007628AE">
      <w:pPr>
        <w:jc w:val="both"/>
        <w:rPr>
          <w:rFonts w:ascii="Arial" w:hAnsi="Arial" w:cs="Arial"/>
          <w:b/>
          <w:sz w:val="22"/>
          <w:szCs w:val="22"/>
        </w:rPr>
      </w:pPr>
      <w:r w:rsidRPr="008F6397">
        <w:rPr>
          <w:rFonts w:ascii="Arial" w:hAnsi="Arial" w:cs="Arial"/>
          <w:b/>
          <w:sz w:val="22"/>
          <w:szCs w:val="22"/>
        </w:rPr>
        <w:t>Stanovisko generálního projektanta:</w:t>
      </w:r>
    </w:p>
    <w:p w:rsidR="008F6397" w:rsidRPr="00F85609" w:rsidRDefault="008F6397" w:rsidP="008F6397">
      <w:pPr>
        <w:jc w:val="both"/>
        <w:rPr>
          <w:rFonts w:ascii="Arial" w:hAnsi="Arial" w:cs="Arial"/>
          <w:bCs/>
          <w:sz w:val="22"/>
          <w:szCs w:val="22"/>
        </w:rPr>
      </w:pPr>
      <w:r w:rsidRPr="00F85609">
        <w:rPr>
          <w:rFonts w:ascii="Arial" w:hAnsi="Arial" w:cs="Arial"/>
          <w:bCs/>
          <w:sz w:val="22"/>
          <w:szCs w:val="22"/>
        </w:rPr>
        <w:t>Tato změna řeší dopojení podtlakové dešťové kanalizace ze střech na západní straně objektu. Propojení s retenční nádrží bude provedeno přes anglický dvorek a nově doplněnou revizní šachtu. V anglickém dvorku bude vybudována dělicí stěna ze ztraceného bednění, která bude zároveň sloužit jako nosná stěna pro ocelovou konstrukci zakrytování potrubí.  S navrženou cenou souhlasím.</w:t>
      </w:r>
    </w:p>
    <w:p w:rsidR="007628AE" w:rsidRPr="00C650F5" w:rsidRDefault="007628AE" w:rsidP="007628AE">
      <w:pPr>
        <w:jc w:val="both"/>
        <w:rPr>
          <w:rFonts w:ascii="Arial" w:hAnsi="Arial" w:cs="Arial"/>
          <w:b/>
          <w:sz w:val="22"/>
          <w:szCs w:val="22"/>
          <w:highlight w:val="green"/>
        </w:rPr>
      </w:pPr>
    </w:p>
    <w:p w:rsidR="007628AE" w:rsidRPr="00B3421F" w:rsidRDefault="007628AE" w:rsidP="007628AE">
      <w:pPr>
        <w:jc w:val="both"/>
        <w:rPr>
          <w:rFonts w:ascii="Arial" w:hAnsi="Arial" w:cs="Arial"/>
          <w:b/>
          <w:sz w:val="22"/>
          <w:szCs w:val="22"/>
        </w:rPr>
      </w:pPr>
      <w:r w:rsidRPr="00B3421F">
        <w:rPr>
          <w:rFonts w:ascii="Arial" w:hAnsi="Arial" w:cs="Arial"/>
          <w:b/>
          <w:sz w:val="22"/>
          <w:szCs w:val="22"/>
        </w:rPr>
        <w:t xml:space="preserve">Stanovisko TDS: </w:t>
      </w:r>
    </w:p>
    <w:p w:rsidR="00B3421F" w:rsidRPr="00F85609" w:rsidRDefault="00B3421F" w:rsidP="00B3421F">
      <w:pPr>
        <w:jc w:val="both"/>
        <w:rPr>
          <w:rFonts w:ascii="Arial" w:hAnsi="Arial" w:cs="Arial"/>
          <w:bCs/>
          <w:sz w:val="22"/>
          <w:szCs w:val="22"/>
        </w:rPr>
      </w:pPr>
      <w:r w:rsidRPr="00F85609">
        <w:rPr>
          <w:rFonts w:ascii="Arial" w:hAnsi="Arial" w:cs="Arial"/>
          <w:bCs/>
          <w:sz w:val="22"/>
          <w:szCs w:val="22"/>
        </w:rPr>
        <w:t xml:space="preserve">Tato změna řeší dopojení podtlakové dešťové kanalizace ze střech na západní straně objektu. Propojení s retenční nádrží bude provedeno přes anglický dvorek a </w:t>
      </w:r>
      <w:r w:rsidR="00A473CD" w:rsidRPr="00F85609">
        <w:rPr>
          <w:rFonts w:ascii="Arial" w:hAnsi="Arial" w:cs="Arial"/>
          <w:bCs/>
          <w:sz w:val="22"/>
          <w:szCs w:val="22"/>
        </w:rPr>
        <w:t xml:space="preserve">nově doplněnou </w:t>
      </w:r>
      <w:r w:rsidRPr="00F85609">
        <w:rPr>
          <w:rFonts w:ascii="Arial" w:hAnsi="Arial" w:cs="Arial"/>
          <w:bCs/>
          <w:sz w:val="22"/>
          <w:szCs w:val="22"/>
        </w:rPr>
        <w:t>revizní šachtu. V anglickém dvorku bude vybudována dělicí stěna ze ztraceného bednění, která bude zároveň sloužit jako nosná stěna pro ocelovou konstrukci zakrytování potrubí.  Ocenění je provedeno v souladu se SoD. Navržené řešení má dopad na celkové náklady stavby.  S navrženou cenou souhlasím.</w:t>
      </w:r>
    </w:p>
    <w:p w:rsidR="007628AE" w:rsidRDefault="007628AE" w:rsidP="002D7C36">
      <w:pPr>
        <w:jc w:val="both"/>
        <w:rPr>
          <w:rFonts w:ascii="Arial" w:hAnsi="Arial" w:cs="Arial"/>
          <w:b/>
          <w:bCs/>
          <w:sz w:val="22"/>
          <w:szCs w:val="22"/>
        </w:rPr>
      </w:pPr>
    </w:p>
    <w:p w:rsidR="000D72A3" w:rsidRDefault="000D72A3" w:rsidP="007628AE">
      <w:pPr>
        <w:jc w:val="both"/>
        <w:rPr>
          <w:rFonts w:ascii="Arial" w:hAnsi="Arial" w:cs="Arial"/>
          <w:b/>
          <w:sz w:val="24"/>
          <w:szCs w:val="24"/>
          <w:u w:val="single"/>
        </w:rPr>
      </w:pPr>
    </w:p>
    <w:p w:rsidR="007628AE" w:rsidRPr="009C50C0" w:rsidRDefault="007628AE" w:rsidP="007628AE">
      <w:pPr>
        <w:jc w:val="both"/>
        <w:rPr>
          <w:rFonts w:ascii="Arial" w:hAnsi="Arial" w:cs="Arial"/>
          <w:b/>
          <w:sz w:val="24"/>
          <w:szCs w:val="24"/>
          <w:u w:val="single"/>
        </w:rPr>
      </w:pPr>
      <w:r w:rsidRPr="009C50C0">
        <w:rPr>
          <w:rFonts w:ascii="Arial" w:hAnsi="Arial" w:cs="Arial"/>
          <w:b/>
          <w:sz w:val="24"/>
          <w:szCs w:val="24"/>
          <w:u w:val="single"/>
        </w:rPr>
        <w:t xml:space="preserve">Změna č. </w:t>
      </w:r>
      <w:r w:rsidR="000D72A3">
        <w:rPr>
          <w:rFonts w:ascii="Arial" w:hAnsi="Arial" w:cs="Arial"/>
          <w:b/>
          <w:sz w:val="24"/>
          <w:szCs w:val="24"/>
          <w:u w:val="single"/>
        </w:rPr>
        <w:t>46</w:t>
      </w:r>
      <w:r w:rsidRPr="009C50C0">
        <w:rPr>
          <w:rFonts w:ascii="Arial" w:hAnsi="Arial" w:cs="Arial"/>
          <w:b/>
          <w:sz w:val="24"/>
          <w:szCs w:val="24"/>
          <w:u w:val="single"/>
        </w:rPr>
        <w:t xml:space="preserve"> – </w:t>
      </w:r>
      <w:r w:rsidR="00C32E5D" w:rsidRPr="009C50C0">
        <w:rPr>
          <w:rFonts w:ascii="Arial" w:hAnsi="Arial" w:cs="Arial"/>
          <w:b/>
          <w:sz w:val="24"/>
          <w:szCs w:val="24"/>
          <w:u w:val="single"/>
        </w:rPr>
        <w:t>Z</w:t>
      </w:r>
      <w:r w:rsidR="00F85609">
        <w:rPr>
          <w:rFonts w:ascii="Arial" w:hAnsi="Arial" w:cs="Arial"/>
          <w:b/>
          <w:sz w:val="24"/>
          <w:szCs w:val="24"/>
          <w:u w:val="single"/>
        </w:rPr>
        <w:t xml:space="preserve">imní opatření </w:t>
      </w:r>
      <w:r w:rsidR="00C32E5D" w:rsidRPr="009C50C0">
        <w:rPr>
          <w:rFonts w:ascii="Arial" w:hAnsi="Arial" w:cs="Arial"/>
          <w:b/>
          <w:sz w:val="24"/>
          <w:szCs w:val="24"/>
          <w:u w:val="single"/>
        </w:rPr>
        <w:t>– leden</w:t>
      </w:r>
      <w:r w:rsidR="00F85609">
        <w:rPr>
          <w:rFonts w:ascii="Arial" w:hAnsi="Arial" w:cs="Arial"/>
          <w:b/>
          <w:sz w:val="24"/>
          <w:szCs w:val="24"/>
          <w:u w:val="single"/>
        </w:rPr>
        <w:t xml:space="preserve"> – b</w:t>
      </w:r>
      <w:r w:rsidR="00C32E5D" w:rsidRPr="009C50C0">
        <w:rPr>
          <w:rFonts w:ascii="Arial" w:hAnsi="Arial" w:cs="Arial"/>
          <w:b/>
          <w:sz w:val="24"/>
          <w:szCs w:val="24"/>
          <w:u w:val="single"/>
        </w:rPr>
        <w:t>řezen</w:t>
      </w:r>
      <w:r w:rsidR="00F85609">
        <w:rPr>
          <w:rFonts w:ascii="Arial" w:hAnsi="Arial" w:cs="Arial"/>
          <w:b/>
          <w:sz w:val="24"/>
          <w:szCs w:val="24"/>
          <w:u w:val="single"/>
        </w:rPr>
        <w:t xml:space="preserve"> 2025</w:t>
      </w:r>
    </w:p>
    <w:p w:rsidR="00C650F5" w:rsidRPr="009C50C0" w:rsidRDefault="007628AE" w:rsidP="007628AE">
      <w:pPr>
        <w:jc w:val="both"/>
        <w:rPr>
          <w:rFonts w:ascii="Arial" w:hAnsi="Arial" w:cs="Arial"/>
          <w:bCs/>
          <w:sz w:val="22"/>
          <w:szCs w:val="22"/>
        </w:rPr>
      </w:pPr>
      <w:r w:rsidRPr="009C50C0">
        <w:rPr>
          <w:rFonts w:ascii="Arial" w:hAnsi="Arial" w:cs="Arial"/>
          <w:bCs/>
          <w:sz w:val="22"/>
          <w:szCs w:val="22"/>
        </w:rPr>
        <w:t xml:space="preserve">Tato změna řeší </w:t>
      </w:r>
      <w:r w:rsidR="00C650F5" w:rsidRPr="009C50C0">
        <w:rPr>
          <w:rFonts w:ascii="Arial" w:hAnsi="Arial" w:cs="Arial"/>
          <w:bCs/>
          <w:sz w:val="22"/>
          <w:szCs w:val="22"/>
        </w:rPr>
        <w:t>zimní opatření formou elektrických přímotopných topidel. Budovu je n</w:t>
      </w:r>
      <w:r w:rsidR="00FA4BD7" w:rsidRPr="009C50C0">
        <w:rPr>
          <w:rFonts w:ascii="Arial" w:hAnsi="Arial" w:cs="Arial"/>
          <w:bCs/>
          <w:sz w:val="22"/>
          <w:szCs w:val="22"/>
        </w:rPr>
        <w:t>ezbytné</w:t>
      </w:r>
      <w:r w:rsidR="00C650F5" w:rsidRPr="009C50C0">
        <w:rPr>
          <w:rFonts w:ascii="Arial" w:hAnsi="Arial" w:cs="Arial"/>
          <w:bCs/>
          <w:sz w:val="22"/>
          <w:szCs w:val="22"/>
        </w:rPr>
        <w:t xml:space="preserve"> dočasně vybavit elektrickými topidly</w:t>
      </w:r>
      <w:r w:rsidR="00FA4BD7" w:rsidRPr="009C50C0">
        <w:rPr>
          <w:rFonts w:ascii="Arial" w:hAnsi="Arial" w:cs="Arial"/>
          <w:bCs/>
          <w:sz w:val="22"/>
          <w:szCs w:val="22"/>
        </w:rPr>
        <w:t>, aby nedošlo k poškození stávajících rozvodů během mrazivých dní.</w:t>
      </w:r>
      <w:r w:rsidR="00C650F5" w:rsidRPr="009C50C0">
        <w:rPr>
          <w:rFonts w:ascii="Arial" w:hAnsi="Arial" w:cs="Arial"/>
          <w:bCs/>
          <w:sz w:val="22"/>
          <w:szCs w:val="22"/>
        </w:rPr>
        <w:t xml:space="preserve"> </w:t>
      </w:r>
    </w:p>
    <w:p w:rsidR="007628AE" w:rsidRPr="009C50C0" w:rsidRDefault="00E033C4" w:rsidP="007628AE">
      <w:pPr>
        <w:jc w:val="both"/>
        <w:rPr>
          <w:rFonts w:ascii="Arial" w:hAnsi="Arial" w:cs="Arial"/>
          <w:bCs/>
          <w:sz w:val="22"/>
          <w:szCs w:val="22"/>
        </w:rPr>
      </w:pPr>
      <w:r w:rsidRPr="009C50C0">
        <w:rPr>
          <w:rFonts w:ascii="Arial" w:hAnsi="Arial" w:cs="Arial"/>
          <w:bCs/>
          <w:sz w:val="22"/>
          <w:szCs w:val="22"/>
        </w:rPr>
        <w:t xml:space="preserve">Řešeno v Zápisu z kontrolního dne ze dne </w:t>
      </w:r>
      <w:r w:rsidR="00FA4BD7" w:rsidRPr="009C50C0">
        <w:rPr>
          <w:rFonts w:ascii="Arial" w:hAnsi="Arial" w:cs="Arial"/>
          <w:bCs/>
          <w:sz w:val="22"/>
          <w:szCs w:val="22"/>
        </w:rPr>
        <w:t>18</w:t>
      </w:r>
      <w:r w:rsidRPr="009C50C0">
        <w:rPr>
          <w:rFonts w:ascii="Arial" w:hAnsi="Arial" w:cs="Arial"/>
          <w:bCs/>
          <w:sz w:val="22"/>
          <w:szCs w:val="22"/>
        </w:rPr>
        <w:t>.</w:t>
      </w:r>
      <w:r w:rsidR="00FA4BD7" w:rsidRPr="009C50C0">
        <w:rPr>
          <w:rFonts w:ascii="Arial" w:hAnsi="Arial" w:cs="Arial"/>
          <w:bCs/>
          <w:sz w:val="22"/>
          <w:szCs w:val="22"/>
        </w:rPr>
        <w:t>11</w:t>
      </w:r>
      <w:r w:rsidRPr="009C50C0">
        <w:rPr>
          <w:rFonts w:ascii="Arial" w:hAnsi="Arial" w:cs="Arial"/>
          <w:bCs/>
          <w:sz w:val="22"/>
          <w:szCs w:val="22"/>
        </w:rPr>
        <w:t xml:space="preserve">.2024, bod č. </w:t>
      </w:r>
      <w:r w:rsidR="00FA4BD7" w:rsidRPr="009C50C0">
        <w:rPr>
          <w:rFonts w:ascii="Arial" w:hAnsi="Arial" w:cs="Arial"/>
          <w:bCs/>
          <w:sz w:val="22"/>
          <w:szCs w:val="22"/>
        </w:rPr>
        <w:t>C14.1</w:t>
      </w:r>
    </w:p>
    <w:p w:rsidR="00B840FD" w:rsidRDefault="00B840FD" w:rsidP="007628AE">
      <w:pPr>
        <w:jc w:val="both"/>
        <w:rPr>
          <w:rFonts w:ascii="Arial" w:hAnsi="Arial" w:cs="Arial"/>
          <w:b/>
          <w:sz w:val="22"/>
          <w:szCs w:val="22"/>
        </w:rPr>
      </w:pPr>
    </w:p>
    <w:p w:rsidR="00B840FD" w:rsidRDefault="00B840FD" w:rsidP="007628AE">
      <w:pPr>
        <w:jc w:val="both"/>
        <w:rPr>
          <w:rFonts w:ascii="Arial" w:hAnsi="Arial" w:cs="Arial"/>
          <w:b/>
          <w:sz w:val="22"/>
          <w:szCs w:val="22"/>
        </w:rPr>
      </w:pPr>
    </w:p>
    <w:p w:rsidR="007628AE" w:rsidRPr="009C50C0" w:rsidRDefault="007628AE" w:rsidP="007628AE">
      <w:pPr>
        <w:jc w:val="both"/>
        <w:rPr>
          <w:rFonts w:ascii="Arial" w:hAnsi="Arial" w:cs="Arial"/>
          <w:b/>
          <w:sz w:val="22"/>
          <w:szCs w:val="22"/>
        </w:rPr>
      </w:pPr>
      <w:r w:rsidRPr="009C50C0">
        <w:rPr>
          <w:rFonts w:ascii="Arial" w:hAnsi="Arial" w:cs="Arial"/>
          <w:b/>
          <w:sz w:val="22"/>
          <w:szCs w:val="22"/>
        </w:rPr>
        <w:t xml:space="preserve">Stanovisko zhotovitele stavby: </w:t>
      </w:r>
    </w:p>
    <w:p w:rsidR="007628AE" w:rsidRPr="009C50C0" w:rsidRDefault="007628AE" w:rsidP="007628AE">
      <w:pPr>
        <w:jc w:val="both"/>
        <w:rPr>
          <w:rFonts w:ascii="Arial" w:hAnsi="Arial" w:cs="Arial"/>
          <w:sz w:val="22"/>
          <w:szCs w:val="22"/>
        </w:rPr>
      </w:pPr>
      <w:r w:rsidRPr="009C50C0">
        <w:rPr>
          <w:rFonts w:ascii="Arial" w:hAnsi="Arial" w:cs="Arial"/>
          <w:sz w:val="22"/>
          <w:szCs w:val="22"/>
        </w:rPr>
        <w:t>Předmětem plnění v rámci tohoto změnového listu jsou pouze práce a dodávky výslovně uvedené v rozpočtu, který je nedílnou součástí tohoto ZL, a to v množství zde uvedenému.</w:t>
      </w:r>
      <w:r w:rsidRPr="009C50C0">
        <w:t xml:space="preserve"> </w:t>
      </w:r>
      <w:r w:rsidRPr="009C50C0">
        <w:rPr>
          <w:rFonts w:ascii="Arial" w:hAnsi="Arial" w:cs="Arial"/>
          <w:sz w:val="22"/>
          <w:szCs w:val="22"/>
        </w:rPr>
        <w:t>Dodací lhůty materiálu do doby závazného objednání nelze zaručit.</w:t>
      </w:r>
    </w:p>
    <w:p w:rsidR="007628AE" w:rsidRPr="009C50C0" w:rsidRDefault="007628AE" w:rsidP="007628AE">
      <w:pPr>
        <w:jc w:val="both"/>
        <w:rPr>
          <w:rFonts w:ascii="Arial" w:hAnsi="Arial" w:cs="Arial"/>
          <w:sz w:val="22"/>
          <w:szCs w:val="22"/>
        </w:rPr>
      </w:pPr>
      <w:r w:rsidRPr="009C50C0">
        <w:rPr>
          <w:rFonts w:ascii="Arial" w:hAnsi="Arial" w:cs="Arial"/>
          <w:sz w:val="22"/>
          <w:szCs w:val="22"/>
        </w:rPr>
        <w:t xml:space="preserve">Dopad do termínu postupu provádění prací: </w:t>
      </w:r>
      <w:r w:rsidR="00C650F5" w:rsidRPr="009C50C0">
        <w:rPr>
          <w:rFonts w:ascii="Arial" w:hAnsi="Arial" w:cs="Arial"/>
          <w:sz w:val="22"/>
          <w:szCs w:val="22"/>
        </w:rPr>
        <w:t>NE</w:t>
      </w:r>
    </w:p>
    <w:p w:rsidR="007628AE" w:rsidRPr="009C50C0" w:rsidRDefault="007628AE" w:rsidP="007628AE">
      <w:pPr>
        <w:jc w:val="both"/>
        <w:rPr>
          <w:rFonts w:ascii="Arial" w:hAnsi="Arial" w:cs="Arial"/>
          <w:sz w:val="22"/>
          <w:szCs w:val="22"/>
        </w:rPr>
      </w:pPr>
      <w:r w:rsidRPr="009C50C0">
        <w:rPr>
          <w:rFonts w:ascii="Arial" w:hAnsi="Arial" w:cs="Arial"/>
          <w:sz w:val="22"/>
          <w:szCs w:val="22"/>
        </w:rPr>
        <w:t xml:space="preserve">Doba provádění: </w:t>
      </w:r>
      <w:r w:rsidR="00C650F5" w:rsidRPr="009C50C0">
        <w:rPr>
          <w:rFonts w:ascii="Arial" w:hAnsi="Arial" w:cs="Arial"/>
          <w:sz w:val="22"/>
          <w:szCs w:val="22"/>
        </w:rPr>
        <w:t>1</w:t>
      </w:r>
      <w:r w:rsidRPr="009C50C0">
        <w:rPr>
          <w:rFonts w:ascii="Arial" w:hAnsi="Arial" w:cs="Arial"/>
          <w:sz w:val="22"/>
          <w:szCs w:val="22"/>
        </w:rPr>
        <w:t xml:space="preserve"> týd</w:t>
      </w:r>
      <w:r w:rsidR="00C650F5" w:rsidRPr="009C50C0">
        <w:rPr>
          <w:rFonts w:ascii="Arial" w:hAnsi="Arial" w:cs="Arial"/>
          <w:sz w:val="22"/>
          <w:szCs w:val="22"/>
        </w:rPr>
        <w:t>en</w:t>
      </w:r>
      <w:r w:rsidRPr="009C50C0">
        <w:rPr>
          <w:rFonts w:ascii="Arial" w:hAnsi="Arial" w:cs="Arial"/>
          <w:sz w:val="22"/>
          <w:szCs w:val="22"/>
        </w:rPr>
        <w:t xml:space="preserve"> od objednání</w:t>
      </w:r>
    </w:p>
    <w:p w:rsidR="007628AE" w:rsidRPr="009C50C0" w:rsidRDefault="007628AE" w:rsidP="007628AE">
      <w:pPr>
        <w:jc w:val="both"/>
        <w:rPr>
          <w:rFonts w:ascii="Arial" w:hAnsi="Arial" w:cs="Arial"/>
          <w:b/>
          <w:bCs/>
          <w:sz w:val="22"/>
          <w:szCs w:val="22"/>
        </w:rPr>
      </w:pPr>
      <w:r w:rsidRPr="009C50C0">
        <w:rPr>
          <w:rFonts w:ascii="Arial" w:hAnsi="Arial" w:cs="Arial"/>
          <w:b/>
          <w:bCs/>
          <w:sz w:val="22"/>
          <w:szCs w:val="22"/>
        </w:rPr>
        <w:t>Dopad do termínu plnění dle SoD (termín dokončení díla): NE</w:t>
      </w:r>
    </w:p>
    <w:p w:rsidR="007628AE" w:rsidRPr="009C50C0" w:rsidRDefault="007628AE" w:rsidP="007628AE">
      <w:pPr>
        <w:jc w:val="both"/>
        <w:rPr>
          <w:rFonts w:ascii="Arial" w:hAnsi="Arial" w:cs="Arial"/>
          <w:sz w:val="22"/>
          <w:szCs w:val="22"/>
        </w:rPr>
      </w:pPr>
    </w:p>
    <w:p w:rsidR="007628AE" w:rsidRPr="009C50C0" w:rsidRDefault="007628AE" w:rsidP="007628AE">
      <w:pPr>
        <w:jc w:val="both"/>
        <w:rPr>
          <w:rFonts w:ascii="Arial" w:hAnsi="Arial" w:cs="Arial"/>
          <w:b/>
          <w:sz w:val="22"/>
          <w:szCs w:val="22"/>
        </w:rPr>
      </w:pPr>
      <w:r w:rsidRPr="009C50C0">
        <w:rPr>
          <w:rFonts w:ascii="Arial" w:hAnsi="Arial" w:cs="Arial"/>
          <w:b/>
          <w:sz w:val="22"/>
          <w:szCs w:val="22"/>
        </w:rPr>
        <w:t xml:space="preserve">Rekapitulace nákladů - změna dle </w:t>
      </w:r>
      <w:r w:rsidRPr="00F85609">
        <w:rPr>
          <w:rFonts w:ascii="Arial" w:hAnsi="Arial" w:cs="Arial"/>
          <w:b/>
          <w:sz w:val="22"/>
          <w:szCs w:val="22"/>
        </w:rPr>
        <w:t xml:space="preserve">odstavce </w:t>
      </w:r>
      <w:r w:rsidR="00936692" w:rsidRPr="00F85609">
        <w:rPr>
          <w:rFonts w:ascii="Arial" w:hAnsi="Arial" w:cs="Arial"/>
          <w:b/>
          <w:sz w:val="22"/>
          <w:szCs w:val="22"/>
        </w:rPr>
        <w:t>6</w:t>
      </w:r>
      <w:r w:rsidRPr="00F85609">
        <w:rPr>
          <w:rFonts w:ascii="Arial" w:hAnsi="Arial" w:cs="Arial"/>
          <w:b/>
          <w:sz w:val="22"/>
          <w:szCs w:val="22"/>
        </w:rPr>
        <w:t>,</w:t>
      </w:r>
      <w:r w:rsidRPr="009C50C0">
        <w:rPr>
          <w:rFonts w:ascii="Arial" w:hAnsi="Arial" w:cs="Arial"/>
          <w:b/>
          <w:sz w:val="22"/>
          <w:szCs w:val="22"/>
        </w:rPr>
        <w:t xml:space="preserve"> § 222</w:t>
      </w:r>
      <w:r w:rsidRPr="009C50C0">
        <w:t xml:space="preserve"> </w:t>
      </w:r>
      <w:r w:rsidRPr="009C50C0">
        <w:rPr>
          <w:rFonts w:ascii="Arial" w:hAnsi="Arial" w:cs="Arial"/>
          <w:b/>
          <w:sz w:val="22"/>
          <w:szCs w:val="22"/>
        </w:rPr>
        <w:t>zákona 134/2016 o zadávaní veřejných zakázek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2723"/>
      </w:tblGrid>
      <w:tr w:rsidR="007628AE" w:rsidRPr="009C50C0" w:rsidTr="00984612">
        <w:trPr>
          <w:trHeight w:val="326"/>
        </w:trPr>
        <w:tc>
          <w:tcPr>
            <w:tcW w:w="3544" w:type="dxa"/>
            <w:shd w:val="clear" w:color="auto" w:fill="D0CECE"/>
            <w:vAlign w:val="center"/>
          </w:tcPr>
          <w:p w:rsidR="007628AE" w:rsidRPr="009C50C0" w:rsidRDefault="007628AE" w:rsidP="00984612">
            <w:pPr>
              <w:jc w:val="both"/>
              <w:rPr>
                <w:rFonts w:ascii="Arial" w:hAnsi="Arial" w:cs="Arial"/>
                <w:b/>
                <w:sz w:val="22"/>
                <w:szCs w:val="22"/>
              </w:rPr>
            </w:pPr>
            <w:r w:rsidRPr="009C50C0">
              <w:rPr>
                <w:rFonts w:ascii="Arial" w:hAnsi="Arial" w:cs="Arial"/>
                <w:b/>
                <w:sz w:val="22"/>
                <w:szCs w:val="22"/>
              </w:rPr>
              <w:t>Popis položek</w:t>
            </w:r>
          </w:p>
        </w:tc>
        <w:tc>
          <w:tcPr>
            <w:tcW w:w="2835" w:type="dxa"/>
            <w:shd w:val="clear" w:color="auto" w:fill="D0CECE"/>
            <w:vAlign w:val="center"/>
          </w:tcPr>
          <w:p w:rsidR="007628AE" w:rsidRPr="009C50C0" w:rsidRDefault="007628AE" w:rsidP="00984612">
            <w:pPr>
              <w:jc w:val="center"/>
              <w:rPr>
                <w:rFonts w:ascii="Arial" w:hAnsi="Arial" w:cs="Arial"/>
                <w:b/>
                <w:sz w:val="22"/>
                <w:szCs w:val="22"/>
              </w:rPr>
            </w:pPr>
            <w:r w:rsidRPr="009C50C0">
              <w:rPr>
                <w:rFonts w:ascii="Arial" w:hAnsi="Arial" w:cs="Arial"/>
                <w:b/>
                <w:sz w:val="22"/>
                <w:szCs w:val="22"/>
              </w:rPr>
              <w:t>Kč (bez DPH)</w:t>
            </w:r>
          </w:p>
        </w:tc>
        <w:tc>
          <w:tcPr>
            <w:tcW w:w="2723" w:type="dxa"/>
            <w:shd w:val="clear" w:color="auto" w:fill="D0CECE"/>
            <w:vAlign w:val="center"/>
          </w:tcPr>
          <w:p w:rsidR="007628AE" w:rsidRPr="009C50C0" w:rsidRDefault="007628AE" w:rsidP="00984612">
            <w:pPr>
              <w:jc w:val="center"/>
              <w:rPr>
                <w:rFonts w:ascii="Arial" w:hAnsi="Arial" w:cs="Arial"/>
                <w:b/>
                <w:sz w:val="22"/>
                <w:szCs w:val="22"/>
              </w:rPr>
            </w:pPr>
            <w:r w:rsidRPr="009C50C0">
              <w:rPr>
                <w:rFonts w:ascii="Arial" w:hAnsi="Arial" w:cs="Arial"/>
                <w:b/>
                <w:sz w:val="22"/>
                <w:szCs w:val="22"/>
              </w:rPr>
              <w:t>Kč (vč. DPH)</w:t>
            </w:r>
          </w:p>
        </w:tc>
      </w:tr>
      <w:tr w:rsidR="007628AE" w:rsidRPr="009C50C0" w:rsidTr="00984612">
        <w:trPr>
          <w:trHeight w:val="326"/>
        </w:trPr>
        <w:tc>
          <w:tcPr>
            <w:tcW w:w="3544" w:type="dxa"/>
            <w:shd w:val="clear" w:color="auto" w:fill="auto"/>
            <w:vAlign w:val="center"/>
          </w:tcPr>
          <w:p w:rsidR="007628AE" w:rsidRPr="009C50C0" w:rsidRDefault="007628AE" w:rsidP="00984612">
            <w:pPr>
              <w:jc w:val="both"/>
              <w:rPr>
                <w:rFonts w:ascii="Arial" w:hAnsi="Arial" w:cs="Arial"/>
                <w:sz w:val="22"/>
                <w:szCs w:val="22"/>
              </w:rPr>
            </w:pPr>
            <w:r w:rsidRPr="009C50C0">
              <w:rPr>
                <w:rFonts w:ascii="Arial" w:hAnsi="Arial" w:cs="Arial"/>
                <w:sz w:val="22"/>
                <w:szCs w:val="22"/>
              </w:rPr>
              <w:t>vícepráce</w:t>
            </w:r>
          </w:p>
        </w:tc>
        <w:tc>
          <w:tcPr>
            <w:tcW w:w="2835" w:type="dxa"/>
            <w:shd w:val="clear" w:color="auto" w:fill="auto"/>
            <w:vAlign w:val="center"/>
          </w:tcPr>
          <w:p w:rsidR="007628AE" w:rsidRPr="009C50C0" w:rsidRDefault="00AC4FB2" w:rsidP="00984612">
            <w:pPr>
              <w:jc w:val="center"/>
              <w:rPr>
                <w:rFonts w:ascii="Arial" w:hAnsi="Arial" w:cs="Arial"/>
                <w:sz w:val="22"/>
                <w:szCs w:val="22"/>
              </w:rPr>
            </w:pPr>
            <w:r w:rsidRPr="009C50C0">
              <w:rPr>
                <w:rFonts w:ascii="Arial" w:hAnsi="Arial" w:cs="Arial"/>
                <w:sz w:val="22"/>
                <w:szCs w:val="22"/>
              </w:rPr>
              <w:t>62 071,00</w:t>
            </w:r>
          </w:p>
        </w:tc>
        <w:tc>
          <w:tcPr>
            <w:tcW w:w="2723" w:type="dxa"/>
            <w:shd w:val="clear" w:color="auto" w:fill="auto"/>
            <w:vAlign w:val="center"/>
          </w:tcPr>
          <w:p w:rsidR="007628AE" w:rsidRPr="009C50C0" w:rsidRDefault="00AC4FB2" w:rsidP="00984612">
            <w:pPr>
              <w:jc w:val="center"/>
              <w:rPr>
                <w:rFonts w:ascii="Arial" w:hAnsi="Arial" w:cs="Arial"/>
                <w:sz w:val="22"/>
                <w:szCs w:val="22"/>
              </w:rPr>
            </w:pPr>
            <w:r w:rsidRPr="009C50C0">
              <w:rPr>
                <w:rFonts w:ascii="Arial" w:hAnsi="Arial" w:cs="Arial"/>
                <w:sz w:val="22"/>
                <w:szCs w:val="22"/>
              </w:rPr>
              <w:t>75 105,91</w:t>
            </w:r>
          </w:p>
        </w:tc>
      </w:tr>
      <w:tr w:rsidR="007628AE" w:rsidRPr="009C50C0" w:rsidTr="00984612">
        <w:trPr>
          <w:trHeight w:val="326"/>
        </w:trPr>
        <w:tc>
          <w:tcPr>
            <w:tcW w:w="3544" w:type="dxa"/>
            <w:shd w:val="clear" w:color="auto" w:fill="auto"/>
            <w:vAlign w:val="center"/>
          </w:tcPr>
          <w:p w:rsidR="007628AE" w:rsidRPr="009C50C0" w:rsidRDefault="007628AE" w:rsidP="00984612">
            <w:pPr>
              <w:jc w:val="both"/>
              <w:rPr>
                <w:rFonts w:ascii="Arial" w:hAnsi="Arial" w:cs="Arial"/>
                <w:sz w:val="22"/>
                <w:szCs w:val="22"/>
              </w:rPr>
            </w:pPr>
            <w:r w:rsidRPr="009C50C0">
              <w:rPr>
                <w:rFonts w:ascii="Arial" w:hAnsi="Arial" w:cs="Arial"/>
                <w:sz w:val="22"/>
                <w:szCs w:val="22"/>
              </w:rPr>
              <w:t>méněpráce</w:t>
            </w:r>
          </w:p>
        </w:tc>
        <w:tc>
          <w:tcPr>
            <w:tcW w:w="2835" w:type="dxa"/>
            <w:shd w:val="clear" w:color="auto" w:fill="auto"/>
            <w:vAlign w:val="center"/>
          </w:tcPr>
          <w:p w:rsidR="007628AE" w:rsidRPr="009C50C0" w:rsidRDefault="00C650F5" w:rsidP="00984612">
            <w:pPr>
              <w:jc w:val="center"/>
              <w:rPr>
                <w:rFonts w:ascii="Arial" w:hAnsi="Arial" w:cs="Arial"/>
                <w:sz w:val="22"/>
                <w:szCs w:val="22"/>
              </w:rPr>
            </w:pPr>
            <w:r w:rsidRPr="009C50C0">
              <w:rPr>
                <w:rFonts w:ascii="Arial" w:hAnsi="Arial" w:cs="Arial"/>
                <w:sz w:val="22"/>
                <w:szCs w:val="22"/>
              </w:rPr>
              <w:t>0,00</w:t>
            </w:r>
          </w:p>
        </w:tc>
        <w:tc>
          <w:tcPr>
            <w:tcW w:w="2723" w:type="dxa"/>
            <w:shd w:val="clear" w:color="auto" w:fill="auto"/>
            <w:vAlign w:val="center"/>
          </w:tcPr>
          <w:p w:rsidR="007628AE" w:rsidRPr="009C50C0" w:rsidRDefault="00C650F5" w:rsidP="00984612">
            <w:pPr>
              <w:jc w:val="center"/>
              <w:rPr>
                <w:rFonts w:ascii="Arial" w:hAnsi="Arial" w:cs="Arial"/>
                <w:sz w:val="22"/>
                <w:szCs w:val="22"/>
              </w:rPr>
            </w:pPr>
            <w:r w:rsidRPr="009C50C0">
              <w:rPr>
                <w:rFonts w:ascii="Arial" w:hAnsi="Arial" w:cs="Arial"/>
                <w:sz w:val="22"/>
                <w:szCs w:val="22"/>
              </w:rPr>
              <w:t>0,00</w:t>
            </w:r>
          </w:p>
        </w:tc>
      </w:tr>
      <w:tr w:rsidR="007628AE" w:rsidRPr="009C50C0" w:rsidTr="00984612">
        <w:trPr>
          <w:trHeight w:val="326"/>
        </w:trPr>
        <w:tc>
          <w:tcPr>
            <w:tcW w:w="3544" w:type="dxa"/>
            <w:shd w:val="clear" w:color="auto" w:fill="auto"/>
            <w:vAlign w:val="center"/>
          </w:tcPr>
          <w:p w:rsidR="007628AE" w:rsidRPr="009C50C0" w:rsidRDefault="007628AE" w:rsidP="00984612">
            <w:pPr>
              <w:jc w:val="both"/>
              <w:rPr>
                <w:rFonts w:ascii="Arial" w:hAnsi="Arial" w:cs="Arial"/>
                <w:sz w:val="22"/>
                <w:szCs w:val="22"/>
              </w:rPr>
            </w:pPr>
            <w:r w:rsidRPr="009C50C0">
              <w:rPr>
                <w:rFonts w:ascii="Arial" w:hAnsi="Arial" w:cs="Arial"/>
                <w:sz w:val="22"/>
                <w:szCs w:val="22"/>
              </w:rPr>
              <w:t>bilance změnového listu</w:t>
            </w:r>
          </w:p>
        </w:tc>
        <w:tc>
          <w:tcPr>
            <w:tcW w:w="2835" w:type="dxa"/>
            <w:shd w:val="clear" w:color="auto" w:fill="auto"/>
            <w:vAlign w:val="center"/>
          </w:tcPr>
          <w:p w:rsidR="007628AE" w:rsidRPr="009C50C0" w:rsidRDefault="00AC4FB2" w:rsidP="00984612">
            <w:pPr>
              <w:jc w:val="center"/>
              <w:rPr>
                <w:rFonts w:ascii="Arial" w:hAnsi="Arial" w:cs="Arial"/>
                <w:sz w:val="22"/>
                <w:szCs w:val="22"/>
              </w:rPr>
            </w:pPr>
            <w:r w:rsidRPr="009C50C0">
              <w:rPr>
                <w:rFonts w:ascii="Arial" w:hAnsi="Arial" w:cs="Arial"/>
                <w:sz w:val="22"/>
                <w:szCs w:val="22"/>
              </w:rPr>
              <w:t>62 071,00</w:t>
            </w:r>
          </w:p>
        </w:tc>
        <w:tc>
          <w:tcPr>
            <w:tcW w:w="2723" w:type="dxa"/>
            <w:shd w:val="clear" w:color="auto" w:fill="auto"/>
            <w:vAlign w:val="center"/>
          </w:tcPr>
          <w:p w:rsidR="007628AE" w:rsidRPr="009C50C0" w:rsidRDefault="00AC4FB2" w:rsidP="00984612">
            <w:pPr>
              <w:jc w:val="center"/>
              <w:rPr>
                <w:rFonts w:ascii="Arial" w:hAnsi="Arial" w:cs="Arial"/>
                <w:sz w:val="22"/>
                <w:szCs w:val="22"/>
              </w:rPr>
            </w:pPr>
            <w:r w:rsidRPr="009C50C0">
              <w:rPr>
                <w:rFonts w:ascii="Arial" w:hAnsi="Arial" w:cs="Arial"/>
                <w:sz w:val="22"/>
                <w:szCs w:val="22"/>
              </w:rPr>
              <w:t>75 105,91</w:t>
            </w:r>
          </w:p>
        </w:tc>
      </w:tr>
    </w:tbl>
    <w:p w:rsidR="007628AE" w:rsidRPr="00FA4BD7" w:rsidRDefault="007628AE" w:rsidP="007628AE">
      <w:pPr>
        <w:jc w:val="both"/>
        <w:rPr>
          <w:rFonts w:ascii="Arial" w:hAnsi="Arial" w:cs="Arial"/>
          <w:sz w:val="22"/>
          <w:szCs w:val="22"/>
          <w:highlight w:val="green"/>
        </w:rPr>
      </w:pPr>
    </w:p>
    <w:p w:rsidR="007628AE" w:rsidRPr="00EE69C5" w:rsidRDefault="007628AE" w:rsidP="007628AE">
      <w:pPr>
        <w:jc w:val="both"/>
        <w:rPr>
          <w:rFonts w:ascii="Arial" w:hAnsi="Arial" w:cs="Arial"/>
          <w:b/>
          <w:sz w:val="22"/>
          <w:szCs w:val="22"/>
        </w:rPr>
      </w:pPr>
      <w:r w:rsidRPr="00EE69C5">
        <w:rPr>
          <w:rFonts w:ascii="Arial" w:hAnsi="Arial" w:cs="Arial"/>
          <w:b/>
          <w:sz w:val="22"/>
          <w:szCs w:val="22"/>
        </w:rPr>
        <w:t>Stanovisko generálního projektanta:</w:t>
      </w:r>
    </w:p>
    <w:p w:rsidR="00EE69C5" w:rsidRPr="00F85609" w:rsidRDefault="00EE69C5" w:rsidP="00EE69C5">
      <w:pPr>
        <w:jc w:val="both"/>
        <w:rPr>
          <w:rFonts w:ascii="Arial" w:hAnsi="Arial" w:cs="Arial"/>
          <w:bCs/>
          <w:sz w:val="22"/>
          <w:szCs w:val="22"/>
        </w:rPr>
      </w:pPr>
      <w:r w:rsidRPr="00F85609">
        <w:rPr>
          <w:rFonts w:ascii="Arial" w:hAnsi="Arial" w:cs="Arial"/>
          <w:bCs/>
          <w:sz w:val="22"/>
          <w:szCs w:val="22"/>
        </w:rPr>
        <w:t>Změna řeší zajištění temperování objektu formou elektrických přímotopných topidel z důvodů nezbytného zajištění vybraných prostor proti promrznutí a případným škodám na zařízení a stávajících rozvodech.  Součástí oceněného rozpočtu nejsou zimní opatření</w:t>
      </w:r>
      <w:r w:rsidR="001A77FC">
        <w:rPr>
          <w:rFonts w:ascii="Arial" w:hAnsi="Arial" w:cs="Arial"/>
          <w:bCs/>
          <w:sz w:val="22"/>
          <w:szCs w:val="22"/>
        </w:rPr>
        <w:t>, stavba měla být dokončena do listopadu 2024</w:t>
      </w:r>
      <w:r w:rsidRPr="00F85609">
        <w:rPr>
          <w:rFonts w:ascii="Arial" w:hAnsi="Arial" w:cs="Arial"/>
          <w:bCs/>
          <w:sz w:val="22"/>
          <w:szCs w:val="22"/>
        </w:rPr>
        <w:t>. S navrženou cenou souhlasím.</w:t>
      </w:r>
    </w:p>
    <w:p w:rsidR="009E10FE" w:rsidRPr="00D376ED" w:rsidRDefault="009E10FE" w:rsidP="007628AE">
      <w:pPr>
        <w:jc w:val="both"/>
        <w:rPr>
          <w:rFonts w:ascii="Arial" w:hAnsi="Arial" w:cs="Arial"/>
          <w:b/>
          <w:sz w:val="22"/>
          <w:szCs w:val="22"/>
        </w:rPr>
      </w:pPr>
    </w:p>
    <w:p w:rsidR="007628AE" w:rsidRPr="00D376ED" w:rsidRDefault="007628AE" w:rsidP="007628AE">
      <w:pPr>
        <w:jc w:val="both"/>
        <w:rPr>
          <w:rFonts w:ascii="Arial" w:hAnsi="Arial" w:cs="Arial"/>
          <w:b/>
          <w:sz w:val="22"/>
          <w:szCs w:val="22"/>
        </w:rPr>
      </w:pPr>
      <w:r w:rsidRPr="00D376ED">
        <w:rPr>
          <w:rFonts w:ascii="Arial" w:hAnsi="Arial" w:cs="Arial"/>
          <w:b/>
          <w:sz w:val="22"/>
          <w:szCs w:val="22"/>
        </w:rPr>
        <w:t xml:space="preserve">Stanovisko TDS: </w:t>
      </w:r>
    </w:p>
    <w:p w:rsidR="00D376ED" w:rsidRPr="00F85609" w:rsidRDefault="00D376ED" w:rsidP="00D376ED">
      <w:pPr>
        <w:jc w:val="both"/>
        <w:rPr>
          <w:rFonts w:ascii="Arial" w:hAnsi="Arial" w:cs="Arial"/>
          <w:bCs/>
          <w:sz w:val="22"/>
          <w:szCs w:val="22"/>
        </w:rPr>
      </w:pPr>
      <w:r w:rsidRPr="00F85609">
        <w:rPr>
          <w:rFonts w:ascii="Arial" w:hAnsi="Arial" w:cs="Arial"/>
          <w:bCs/>
          <w:sz w:val="22"/>
          <w:szCs w:val="22"/>
        </w:rPr>
        <w:t>Změna řeší zajištění temperování objektu formou elektrických přímotopných topidel z důvodů nezbytného zajištění vybraných prostor proti promrznutí a případným škodám na zařízení a stávajících rozvodech.  Součástí oceněného rozpočtu nejsou zimní opatření. Ocenění je provedeno v souladu se SoD. Navržené řešení má dopad na celkové náklady stavby.  S navrženou cenou souhlasím.</w:t>
      </w:r>
    </w:p>
    <w:p w:rsidR="007628AE" w:rsidRPr="005238C8" w:rsidRDefault="007628AE" w:rsidP="002D7C36">
      <w:pPr>
        <w:jc w:val="both"/>
        <w:rPr>
          <w:rFonts w:ascii="Arial" w:hAnsi="Arial" w:cs="Arial"/>
          <w:b/>
          <w:bCs/>
          <w:sz w:val="22"/>
          <w:szCs w:val="22"/>
        </w:rPr>
      </w:pPr>
    </w:p>
    <w:p w:rsidR="00F45B5A" w:rsidRDefault="00F45B5A" w:rsidP="002D7C36">
      <w:pPr>
        <w:jc w:val="both"/>
        <w:rPr>
          <w:rFonts w:ascii="Arial" w:hAnsi="Arial" w:cs="Arial"/>
          <w:b/>
          <w:bCs/>
          <w:sz w:val="22"/>
          <w:szCs w:val="22"/>
        </w:rPr>
      </w:pPr>
    </w:p>
    <w:p w:rsidR="007628AE" w:rsidRPr="00940529" w:rsidRDefault="007628AE" w:rsidP="007628AE">
      <w:pPr>
        <w:jc w:val="both"/>
        <w:rPr>
          <w:rFonts w:ascii="Arial" w:hAnsi="Arial" w:cs="Arial"/>
          <w:b/>
          <w:sz w:val="24"/>
          <w:szCs w:val="24"/>
          <w:u w:val="single"/>
        </w:rPr>
      </w:pPr>
      <w:r w:rsidRPr="00940529">
        <w:rPr>
          <w:rFonts w:ascii="Arial" w:hAnsi="Arial" w:cs="Arial"/>
          <w:b/>
          <w:sz w:val="24"/>
          <w:szCs w:val="24"/>
          <w:u w:val="single"/>
        </w:rPr>
        <w:t xml:space="preserve">Změna č. </w:t>
      </w:r>
      <w:r w:rsidR="000D72A3">
        <w:rPr>
          <w:rFonts w:ascii="Arial" w:hAnsi="Arial" w:cs="Arial"/>
          <w:b/>
          <w:sz w:val="24"/>
          <w:szCs w:val="24"/>
          <w:u w:val="single"/>
        </w:rPr>
        <w:t>47</w:t>
      </w:r>
      <w:r w:rsidRPr="00940529">
        <w:rPr>
          <w:rFonts w:ascii="Arial" w:hAnsi="Arial" w:cs="Arial"/>
          <w:b/>
          <w:sz w:val="24"/>
          <w:szCs w:val="24"/>
          <w:u w:val="single"/>
        </w:rPr>
        <w:t xml:space="preserve"> – </w:t>
      </w:r>
      <w:r w:rsidR="00173211" w:rsidRPr="00940529">
        <w:rPr>
          <w:rFonts w:ascii="Arial" w:hAnsi="Arial" w:cs="Arial"/>
          <w:b/>
          <w:sz w:val="24"/>
          <w:szCs w:val="24"/>
          <w:u w:val="single"/>
        </w:rPr>
        <w:t>Úprava a doplnění ÚT v 1.NP a 2.NP</w:t>
      </w:r>
    </w:p>
    <w:p w:rsidR="007628AE" w:rsidRPr="00940529" w:rsidRDefault="007628AE" w:rsidP="00BE4286">
      <w:pPr>
        <w:jc w:val="both"/>
        <w:rPr>
          <w:rFonts w:ascii="Arial" w:hAnsi="Arial" w:cs="Arial"/>
          <w:bCs/>
          <w:sz w:val="22"/>
          <w:szCs w:val="22"/>
        </w:rPr>
      </w:pPr>
      <w:r w:rsidRPr="00940529">
        <w:rPr>
          <w:rFonts w:ascii="Arial" w:hAnsi="Arial" w:cs="Arial"/>
          <w:bCs/>
          <w:sz w:val="22"/>
          <w:szCs w:val="22"/>
        </w:rPr>
        <w:t xml:space="preserve">Tato změna řeší </w:t>
      </w:r>
      <w:r w:rsidR="00BE4286" w:rsidRPr="00940529">
        <w:rPr>
          <w:rFonts w:ascii="Arial" w:hAnsi="Arial" w:cs="Arial"/>
          <w:bCs/>
          <w:sz w:val="22"/>
          <w:szCs w:val="22"/>
        </w:rPr>
        <w:t xml:space="preserve">úpravu a doplnění otopných těles v 1.NP a 2.NP. Po demontáži boletických panelů a vyzdění nové obvodové stěny nad hlavní vstupem do budovy bude nezbytné vybavit prostory novými otopnými tělesy včetně rozvodů potrubí. </w:t>
      </w:r>
    </w:p>
    <w:p w:rsidR="00BE4286" w:rsidRPr="00940529" w:rsidRDefault="00BE4286" w:rsidP="00BE4286">
      <w:pPr>
        <w:jc w:val="both"/>
        <w:rPr>
          <w:rFonts w:ascii="Arial" w:hAnsi="Arial" w:cs="Arial"/>
          <w:bCs/>
          <w:sz w:val="22"/>
          <w:szCs w:val="22"/>
        </w:rPr>
      </w:pPr>
      <w:r w:rsidRPr="00940529">
        <w:rPr>
          <w:rFonts w:ascii="Arial" w:hAnsi="Arial" w:cs="Arial"/>
          <w:bCs/>
          <w:sz w:val="22"/>
          <w:szCs w:val="22"/>
        </w:rPr>
        <w:t>Řešeno v Zápisu z kontrolního dne ze dne 19.8.2024, bod č. 1.5</w:t>
      </w:r>
    </w:p>
    <w:p w:rsidR="007628AE" w:rsidRPr="00940529" w:rsidRDefault="007628AE" w:rsidP="007628AE">
      <w:pPr>
        <w:jc w:val="both"/>
        <w:rPr>
          <w:rFonts w:ascii="Arial" w:hAnsi="Arial" w:cs="Arial"/>
          <w:b/>
          <w:sz w:val="22"/>
          <w:szCs w:val="22"/>
        </w:rPr>
      </w:pPr>
    </w:p>
    <w:p w:rsidR="007628AE" w:rsidRPr="00940529" w:rsidRDefault="007628AE" w:rsidP="007628AE">
      <w:pPr>
        <w:jc w:val="both"/>
        <w:rPr>
          <w:rFonts w:ascii="Arial" w:hAnsi="Arial" w:cs="Arial"/>
          <w:b/>
          <w:sz w:val="22"/>
          <w:szCs w:val="22"/>
        </w:rPr>
      </w:pPr>
      <w:r w:rsidRPr="00940529">
        <w:rPr>
          <w:rFonts w:ascii="Arial" w:hAnsi="Arial" w:cs="Arial"/>
          <w:b/>
          <w:sz w:val="22"/>
          <w:szCs w:val="22"/>
        </w:rPr>
        <w:t xml:space="preserve">Stanovisko zhotovitele stavby: </w:t>
      </w:r>
    </w:p>
    <w:p w:rsidR="007628AE" w:rsidRPr="00940529" w:rsidRDefault="007628AE" w:rsidP="007628AE">
      <w:pPr>
        <w:jc w:val="both"/>
        <w:rPr>
          <w:rFonts w:ascii="Arial" w:hAnsi="Arial" w:cs="Arial"/>
          <w:sz w:val="22"/>
          <w:szCs w:val="22"/>
        </w:rPr>
      </w:pPr>
      <w:r w:rsidRPr="00940529">
        <w:rPr>
          <w:rFonts w:ascii="Arial" w:hAnsi="Arial" w:cs="Arial"/>
          <w:sz w:val="22"/>
          <w:szCs w:val="22"/>
        </w:rPr>
        <w:t>Předmětem plnění v rámci tohoto změnového listu jsou pouze práce a dodávky výslovně uvedené v rozpočtu, který je nedílnou součástí tohoto ZL, a to v množství zde uvedenému.</w:t>
      </w:r>
      <w:r w:rsidRPr="00940529">
        <w:t xml:space="preserve"> </w:t>
      </w:r>
      <w:r w:rsidRPr="00940529">
        <w:rPr>
          <w:rFonts w:ascii="Arial" w:hAnsi="Arial" w:cs="Arial"/>
          <w:sz w:val="22"/>
          <w:szCs w:val="22"/>
        </w:rPr>
        <w:t>Dodací lhůty materiálu do doby závazného objednání nelze zaručit.</w:t>
      </w:r>
    </w:p>
    <w:p w:rsidR="007628AE" w:rsidRPr="00940529" w:rsidRDefault="007628AE" w:rsidP="007628AE">
      <w:pPr>
        <w:jc w:val="both"/>
        <w:rPr>
          <w:rFonts w:ascii="Arial" w:hAnsi="Arial" w:cs="Arial"/>
          <w:sz w:val="22"/>
          <w:szCs w:val="22"/>
        </w:rPr>
      </w:pPr>
      <w:r w:rsidRPr="00940529">
        <w:rPr>
          <w:rFonts w:ascii="Arial" w:hAnsi="Arial" w:cs="Arial"/>
          <w:sz w:val="22"/>
          <w:szCs w:val="22"/>
        </w:rPr>
        <w:t>Dopad do termínu postupu provádění prací: ANO</w:t>
      </w:r>
    </w:p>
    <w:p w:rsidR="007628AE" w:rsidRPr="00940529" w:rsidRDefault="007628AE" w:rsidP="007628AE">
      <w:pPr>
        <w:jc w:val="both"/>
        <w:rPr>
          <w:rFonts w:ascii="Arial" w:hAnsi="Arial" w:cs="Arial"/>
          <w:sz w:val="22"/>
          <w:szCs w:val="22"/>
        </w:rPr>
      </w:pPr>
      <w:r w:rsidRPr="00940529">
        <w:rPr>
          <w:rFonts w:ascii="Arial" w:hAnsi="Arial" w:cs="Arial"/>
          <w:sz w:val="22"/>
          <w:szCs w:val="22"/>
        </w:rPr>
        <w:t>Doba provádění: 8 týdnů od objednání</w:t>
      </w:r>
    </w:p>
    <w:p w:rsidR="007628AE" w:rsidRPr="00940529" w:rsidRDefault="007628AE" w:rsidP="007628AE">
      <w:pPr>
        <w:jc w:val="both"/>
        <w:rPr>
          <w:rFonts w:ascii="Arial" w:hAnsi="Arial" w:cs="Arial"/>
          <w:b/>
          <w:bCs/>
          <w:sz w:val="22"/>
          <w:szCs w:val="22"/>
        </w:rPr>
      </w:pPr>
      <w:r w:rsidRPr="00940529">
        <w:rPr>
          <w:rFonts w:ascii="Arial" w:hAnsi="Arial" w:cs="Arial"/>
          <w:b/>
          <w:bCs/>
          <w:sz w:val="22"/>
          <w:szCs w:val="22"/>
        </w:rPr>
        <w:t xml:space="preserve">Dopad do termínu plnění dle SoD (termín dokončení díla): </w:t>
      </w:r>
      <w:r w:rsidR="00AC4FB2" w:rsidRPr="00940529">
        <w:rPr>
          <w:rFonts w:ascii="Arial" w:hAnsi="Arial" w:cs="Arial"/>
          <w:b/>
          <w:bCs/>
          <w:sz w:val="22"/>
          <w:szCs w:val="22"/>
        </w:rPr>
        <w:t>ANO</w:t>
      </w:r>
    </w:p>
    <w:p w:rsidR="007628AE" w:rsidRPr="00940529" w:rsidRDefault="007628AE" w:rsidP="007628AE">
      <w:pPr>
        <w:jc w:val="both"/>
        <w:rPr>
          <w:rFonts w:ascii="Arial" w:hAnsi="Arial" w:cs="Arial"/>
          <w:sz w:val="22"/>
          <w:szCs w:val="22"/>
        </w:rPr>
      </w:pPr>
    </w:p>
    <w:p w:rsidR="000D72A3" w:rsidRDefault="000D72A3" w:rsidP="007628AE">
      <w:pPr>
        <w:jc w:val="both"/>
        <w:rPr>
          <w:rFonts w:ascii="Arial" w:hAnsi="Arial" w:cs="Arial"/>
          <w:b/>
          <w:sz w:val="22"/>
          <w:szCs w:val="22"/>
        </w:rPr>
      </w:pPr>
    </w:p>
    <w:p w:rsidR="007628AE" w:rsidRPr="00F85609" w:rsidRDefault="007628AE" w:rsidP="007628AE">
      <w:pPr>
        <w:jc w:val="both"/>
        <w:rPr>
          <w:rFonts w:ascii="Arial" w:hAnsi="Arial" w:cs="Arial"/>
          <w:b/>
          <w:sz w:val="22"/>
          <w:szCs w:val="22"/>
        </w:rPr>
      </w:pPr>
      <w:r w:rsidRPr="00940529">
        <w:rPr>
          <w:rFonts w:ascii="Arial" w:hAnsi="Arial" w:cs="Arial"/>
          <w:b/>
          <w:sz w:val="22"/>
          <w:szCs w:val="22"/>
        </w:rPr>
        <w:t xml:space="preserve">Rekapitulace nákladů - </w:t>
      </w:r>
      <w:r w:rsidRPr="00F85609">
        <w:rPr>
          <w:rFonts w:ascii="Arial" w:hAnsi="Arial" w:cs="Arial"/>
          <w:b/>
          <w:sz w:val="22"/>
          <w:szCs w:val="22"/>
        </w:rPr>
        <w:t xml:space="preserve">změna dle odstavce </w:t>
      </w:r>
      <w:r w:rsidR="00F85609" w:rsidRPr="00F85609">
        <w:rPr>
          <w:rFonts w:ascii="Arial" w:hAnsi="Arial" w:cs="Arial"/>
          <w:b/>
          <w:sz w:val="22"/>
          <w:szCs w:val="22"/>
        </w:rPr>
        <w:t>6</w:t>
      </w:r>
      <w:r w:rsidRPr="00F85609">
        <w:rPr>
          <w:rFonts w:ascii="Arial" w:hAnsi="Arial" w:cs="Arial"/>
          <w:b/>
          <w:sz w:val="22"/>
          <w:szCs w:val="22"/>
        </w:rPr>
        <w:t>, § 222</w:t>
      </w:r>
      <w:r w:rsidRPr="00F85609">
        <w:t xml:space="preserve"> </w:t>
      </w:r>
      <w:r w:rsidRPr="00F85609">
        <w:rPr>
          <w:rFonts w:ascii="Arial" w:hAnsi="Arial" w:cs="Arial"/>
          <w:b/>
          <w:sz w:val="22"/>
          <w:szCs w:val="22"/>
        </w:rPr>
        <w:t>zákona 134/2016 o zadávaní veřejných zakázek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2723"/>
      </w:tblGrid>
      <w:tr w:rsidR="007628AE" w:rsidRPr="00940529" w:rsidTr="00984612">
        <w:trPr>
          <w:trHeight w:val="326"/>
        </w:trPr>
        <w:tc>
          <w:tcPr>
            <w:tcW w:w="3544" w:type="dxa"/>
            <w:shd w:val="clear" w:color="auto" w:fill="D0CECE"/>
            <w:vAlign w:val="center"/>
          </w:tcPr>
          <w:p w:rsidR="007628AE" w:rsidRPr="00940529" w:rsidRDefault="007628AE" w:rsidP="00984612">
            <w:pPr>
              <w:jc w:val="both"/>
              <w:rPr>
                <w:rFonts w:ascii="Arial" w:hAnsi="Arial" w:cs="Arial"/>
                <w:b/>
                <w:sz w:val="22"/>
                <w:szCs w:val="22"/>
              </w:rPr>
            </w:pPr>
            <w:r w:rsidRPr="00940529">
              <w:rPr>
                <w:rFonts w:ascii="Arial" w:hAnsi="Arial" w:cs="Arial"/>
                <w:b/>
                <w:sz w:val="22"/>
                <w:szCs w:val="22"/>
              </w:rPr>
              <w:t>Popis položek</w:t>
            </w:r>
          </w:p>
        </w:tc>
        <w:tc>
          <w:tcPr>
            <w:tcW w:w="2835" w:type="dxa"/>
            <w:shd w:val="clear" w:color="auto" w:fill="D0CECE"/>
            <w:vAlign w:val="center"/>
          </w:tcPr>
          <w:p w:rsidR="007628AE" w:rsidRPr="00940529" w:rsidRDefault="007628AE" w:rsidP="00984612">
            <w:pPr>
              <w:jc w:val="center"/>
              <w:rPr>
                <w:rFonts w:ascii="Arial" w:hAnsi="Arial" w:cs="Arial"/>
                <w:b/>
                <w:sz w:val="22"/>
                <w:szCs w:val="22"/>
              </w:rPr>
            </w:pPr>
            <w:r w:rsidRPr="00940529">
              <w:rPr>
                <w:rFonts w:ascii="Arial" w:hAnsi="Arial" w:cs="Arial"/>
                <w:b/>
                <w:sz w:val="22"/>
                <w:szCs w:val="22"/>
              </w:rPr>
              <w:t>Kč (bez DPH)</w:t>
            </w:r>
          </w:p>
        </w:tc>
        <w:tc>
          <w:tcPr>
            <w:tcW w:w="2723" w:type="dxa"/>
            <w:shd w:val="clear" w:color="auto" w:fill="D0CECE"/>
            <w:vAlign w:val="center"/>
          </w:tcPr>
          <w:p w:rsidR="007628AE" w:rsidRPr="00940529" w:rsidRDefault="007628AE" w:rsidP="00984612">
            <w:pPr>
              <w:jc w:val="center"/>
              <w:rPr>
                <w:rFonts w:ascii="Arial" w:hAnsi="Arial" w:cs="Arial"/>
                <w:b/>
                <w:sz w:val="22"/>
                <w:szCs w:val="22"/>
              </w:rPr>
            </w:pPr>
            <w:r w:rsidRPr="00940529">
              <w:rPr>
                <w:rFonts w:ascii="Arial" w:hAnsi="Arial" w:cs="Arial"/>
                <w:b/>
                <w:sz w:val="22"/>
                <w:szCs w:val="22"/>
              </w:rPr>
              <w:t>Kč (vč. DPH)</w:t>
            </w:r>
          </w:p>
        </w:tc>
      </w:tr>
      <w:tr w:rsidR="007628AE" w:rsidRPr="00940529" w:rsidTr="00984612">
        <w:trPr>
          <w:trHeight w:val="326"/>
        </w:trPr>
        <w:tc>
          <w:tcPr>
            <w:tcW w:w="3544" w:type="dxa"/>
            <w:shd w:val="clear" w:color="auto" w:fill="auto"/>
            <w:vAlign w:val="center"/>
          </w:tcPr>
          <w:p w:rsidR="007628AE" w:rsidRPr="00940529" w:rsidRDefault="007628AE" w:rsidP="00984612">
            <w:pPr>
              <w:jc w:val="both"/>
              <w:rPr>
                <w:rFonts w:ascii="Arial" w:hAnsi="Arial" w:cs="Arial"/>
                <w:sz w:val="22"/>
                <w:szCs w:val="22"/>
              </w:rPr>
            </w:pPr>
            <w:r w:rsidRPr="00940529">
              <w:rPr>
                <w:rFonts w:ascii="Arial" w:hAnsi="Arial" w:cs="Arial"/>
                <w:sz w:val="22"/>
                <w:szCs w:val="22"/>
              </w:rPr>
              <w:t>vícepráce</w:t>
            </w:r>
          </w:p>
        </w:tc>
        <w:tc>
          <w:tcPr>
            <w:tcW w:w="2835" w:type="dxa"/>
            <w:shd w:val="clear" w:color="auto" w:fill="auto"/>
            <w:vAlign w:val="center"/>
          </w:tcPr>
          <w:p w:rsidR="007628AE" w:rsidRPr="00940529" w:rsidRDefault="00BE4286" w:rsidP="00984612">
            <w:pPr>
              <w:jc w:val="center"/>
              <w:rPr>
                <w:rFonts w:ascii="Arial" w:hAnsi="Arial" w:cs="Arial"/>
                <w:sz w:val="22"/>
                <w:szCs w:val="22"/>
              </w:rPr>
            </w:pPr>
            <w:r w:rsidRPr="00940529">
              <w:rPr>
                <w:rFonts w:ascii="Arial" w:hAnsi="Arial" w:cs="Arial"/>
                <w:sz w:val="22"/>
                <w:szCs w:val="22"/>
              </w:rPr>
              <w:t>373 000,63</w:t>
            </w:r>
          </w:p>
        </w:tc>
        <w:tc>
          <w:tcPr>
            <w:tcW w:w="2723" w:type="dxa"/>
            <w:shd w:val="clear" w:color="auto" w:fill="auto"/>
            <w:vAlign w:val="center"/>
          </w:tcPr>
          <w:p w:rsidR="007628AE" w:rsidRPr="00940529" w:rsidRDefault="00BE4286" w:rsidP="00984612">
            <w:pPr>
              <w:jc w:val="center"/>
              <w:rPr>
                <w:rFonts w:ascii="Arial" w:hAnsi="Arial" w:cs="Arial"/>
                <w:sz w:val="22"/>
                <w:szCs w:val="22"/>
              </w:rPr>
            </w:pPr>
            <w:r w:rsidRPr="00940529">
              <w:rPr>
                <w:rFonts w:ascii="Arial" w:hAnsi="Arial" w:cs="Arial"/>
                <w:sz w:val="22"/>
                <w:szCs w:val="22"/>
              </w:rPr>
              <w:t>451 330,76</w:t>
            </w:r>
          </w:p>
        </w:tc>
      </w:tr>
      <w:tr w:rsidR="007628AE" w:rsidRPr="00940529" w:rsidTr="00984612">
        <w:trPr>
          <w:trHeight w:val="326"/>
        </w:trPr>
        <w:tc>
          <w:tcPr>
            <w:tcW w:w="3544" w:type="dxa"/>
            <w:shd w:val="clear" w:color="auto" w:fill="auto"/>
            <w:vAlign w:val="center"/>
          </w:tcPr>
          <w:p w:rsidR="007628AE" w:rsidRPr="00940529" w:rsidRDefault="007628AE" w:rsidP="00984612">
            <w:pPr>
              <w:jc w:val="both"/>
              <w:rPr>
                <w:rFonts w:ascii="Arial" w:hAnsi="Arial" w:cs="Arial"/>
                <w:sz w:val="22"/>
                <w:szCs w:val="22"/>
              </w:rPr>
            </w:pPr>
            <w:r w:rsidRPr="00940529">
              <w:rPr>
                <w:rFonts w:ascii="Arial" w:hAnsi="Arial" w:cs="Arial"/>
                <w:sz w:val="22"/>
                <w:szCs w:val="22"/>
              </w:rPr>
              <w:t>méněpráce</w:t>
            </w:r>
          </w:p>
        </w:tc>
        <w:tc>
          <w:tcPr>
            <w:tcW w:w="2835" w:type="dxa"/>
            <w:shd w:val="clear" w:color="auto" w:fill="auto"/>
            <w:vAlign w:val="center"/>
          </w:tcPr>
          <w:p w:rsidR="007628AE" w:rsidRPr="00940529" w:rsidRDefault="00BE4286" w:rsidP="00984612">
            <w:pPr>
              <w:jc w:val="center"/>
              <w:rPr>
                <w:rFonts w:ascii="Arial" w:hAnsi="Arial" w:cs="Arial"/>
                <w:sz w:val="22"/>
                <w:szCs w:val="22"/>
              </w:rPr>
            </w:pPr>
            <w:r w:rsidRPr="00940529">
              <w:rPr>
                <w:rFonts w:ascii="Arial" w:hAnsi="Arial" w:cs="Arial"/>
                <w:sz w:val="22"/>
                <w:szCs w:val="22"/>
              </w:rPr>
              <w:t>0,00</w:t>
            </w:r>
          </w:p>
        </w:tc>
        <w:tc>
          <w:tcPr>
            <w:tcW w:w="2723" w:type="dxa"/>
            <w:shd w:val="clear" w:color="auto" w:fill="auto"/>
            <w:vAlign w:val="center"/>
          </w:tcPr>
          <w:p w:rsidR="007628AE" w:rsidRPr="00940529" w:rsidRDefault="00BE4286" w:rsidP="00984612">
            <w:pPr>
              <w:jc w:val="center"/>
              <w:rPr>
                <w:rFonts w:ascii="Arial" w:hAnsi="Arial" w:cs="Arial"/>
                <w:sz w:val="22"/>
                <w:szCs w:val="22"/>
              </w:rPr>
            </w:pPr>
            <w:r w:rsidRPr="00940529">
              <w:rPr>
                <w:rFonts w:ascii="Arial" w:hAnsi="Arial" w:cs="Arial"/>
                <w:sz w:val="22"/>
                <w:szCs w:val="22"/>
              </w:rPr>
              <w:t>0,00</w:t>
            </w:r>
          </w:p>
        </w:tc>
      </w:tr>
      <w:tr w:rsidR="007628AE" w:rsidRPr="00940529" w:rsidTr="00984612">
        <w:trPr>
          <w:trHeight w:val="326"/>
        </w:trPr>
        <w:tc>
          <w:tcPr>
            <w:tcW w:w="3544" w:type="dxa"/>
            <w:shd w:val="clear" w:color="auto" w:fill="auto"/>
            <w:vAlign w:val="center"/>
          </w:tcPr>
          <w:p w:rsidR="007628AE" w:rsidRPr="00940529" w:rsidRDefault="007628AE" w:rsidP="00984612">
            <w:pPr>
              <w:jc w:val="both"/>
              <w:rPr>
                <w:rFonts w:ascii="Arial" w:hAnsi="Arial" w:cs="Arial"/>
                <w:sz w:val="22"/>
                <w:szCs w:val="22"/>
              </w:rPr>
            </w:pPr>
            <w:r w:rsidRPr="00940529">
              <w:rPr>
                <w:rFonts w:ascii="Arial" w:hAnsi="Arial" w:cs="Arial"/>
                <w:sz w:val="22"/>
                <w:szCs w:val="22"/>
              </w:rPr>
              <w:t>bilance změnového listu</w:t>
            </w:r>
          </w:p>
        </w:tc>
        <w:tc>
          <w:tcPr>
            <w:tcW w:w="2835" w:type="dxa"/>
            <w:shd w:val="clear" w:color="auto" w:fill="auto"/>
            <w:vAlign w:val="center"/>
          </w:tcPr>
          <w:p w:rsidR="007628AE" w:rsidRPr="00940529" w:rsidRDefault="00BE4286" w:rsidP="00984612">
            <w:pPr>
              <w:jc w:val="center"/>
              <w:rPr>
                <w:rFonts w:ascii="Arial" w:hAnsi="Arial" w:cs="Arial"/>
                <w:sz w:val="22"/>
                <w:szCs w:val="22"/>
              </w:rPr>
            </w:pPr>
            <w:r w:rsidRPr="00940529">
              <w:rPr>
                <w:rFonts w:ascii="Arial" w:hAnsi="Arial" w:cs="Arial"/>
                <w:sz w:val="22"/>
                <w:szCs w:val="22"/>
              </w:rPr>
              <w:t>373 000,63</w:t>
            </w:r>
          </w:p>
        </w:tc>
        <w:tc>
          <w:tcPr>
            <w:tcW w:w="2723" w:type="dxa"/>
            <w:shd w:val="clear" w:color="auto" w:fill="auto"/>
            <w:vAlign w:val="center"/>
          </w:tcPr>
          <w:p w:rsidR="007628AE" w:rsidRPr="00940529" w:rsidRDefault="00BE4286" w:rsidP="00984612">
            <w:pPr>
              <w:jc w:val="center"/>
              <w:rPr>
                <w:rFonts w:ascii="Arial" w:hAnsi="Arial" w:cs="Arial"/>
                <w:sz w:val="22"/>
                <w:szCs w:val="22"/>
              </w:rPr>
            </w:pPr>
            <w:r w:rsidRPr="00940529">
              <w:rPr>
                <w:rFonts w:ascii="Arial" w:hAnsi="Arial" w:cs="Arial"/>
                <w:sz w:val="22"/>
                <w:szCs w:val="22"/>
              </w:rPr>
              <w:t>451 330,76</w:t>
            </w:r>
          </w:p>
        </w:tc>
      </w:tr>
    </w:tbl>
    <w:p w:rsidR="007628AE" w:rsidRPr="00C92D3F" w:rsidRDefault="007628AE" w:rsidP="007628AE">
      <w:pPr>
        <w:jc w:val="both"/>
        <w:rPr>
          <w:rFonts w:ascii="Arial" w:hAnsi="Arial" w:cs="Arial"/>
          <w:sz w:val="22"/>
          <w:szCs w:val="22"/>
          <w:highlight w:val="green"/>
        </w:rPr>
      </w:pPr>
    </w:p>
    <w:p w:rsidR="007628AE" w:rsidRPr="00EE69C5" w:rsidRDefault="007628AE" w:rsidP="007628AE">
      <w:pPr>
        <w:jc w:val="both"/>
        <w:rPr>
          <w:rFonts w:ascii="Arial" w:hAnsi="Arial" w:cs="Arial"/>
          <w:b/>
          <w:sz w:val="22"/>
          <w:szCs w:val="22"/>
        </w:rPr>
      </w:pPr>
      <w:r w:rsidRPr="00EE69C5">
        <w:rPr>
          <w:rFonts w:ascii="Arial" w:hAnsi="Arial" w:cs="Arial"/>
          <w:b/>
          <w:sz w:val="22"/>
          <w:szCs w:val="22"/>
        </w:rPr>
        <w:t>Stanovisko generálního projektanta:</w:t>
      </w:r>
    </w:p>
    <w:p w:rsidR="001A77FC" w:rsidRPr="00F85609" w:rsidRDefault="00EE69C5" w:rsidP="001A77FC">
      <w:pPr>
        <w:jc w:val="both"/>
        <w:rPr>
          <w:rFonts w:ascii="Arial" w:hAnsi="Arial" w:cs="Arial"/>
          <w:sz w:val="22"/>
          <w:szCs w:val="22"/>
        </w:rPr>
      </w:pPr>
      <w:r w:rsidRPr="003D1981">
        <w:rPr>
          <w:rFonts w:ascii="Arial" w:hAnsi="Arial" w:cs="Arial"/>
          <w:bCs/>
          <w:sz w:val="22"/>
          <w:szCs w:val="22"/>
        </w:rPr>
        <w:t>Změna řeší úpravu a doplnění nových otopných těles v 1.NP a 2.NP. Po demontáži boletických panelů a vyzdění nové obvodové stěny nad hlavní vstupem do budovy, je nezbytné vybavit uvedené prostory novými otopnými tělesy včetně rozvodů potrubí. Důvodem je jednak změna v dělení obvodové zdi, kdy nelze využít původní tělesa UT, ale je nutné instalovat topná tělesa v nových rozměrech a dimenzích</w:t>
      </w:r>
      <w:r>
        <w:rPr>
          <w:rFonts w:ascii="Arial" w:hAnsi="Arial" w:cs="Arial"/>
          <w:bCs/>
          <w:sz w:val="22"/>
          <w:szCs w:val="22"/>
        </w:rPr>
        <w:t>.</w:t>
      </w:r>
      <w:r w:rsidRPr="003D1981">
        <w:rPr>
          <w:rFonts w:ascii="Arial" w:hAnsi="Arial" w:cs="Arial"/>
          <w:bCs/>
          <w:sz w:val="22"/>
          <w:szCs w:val="22"/>
        </w:rPr>
        <w:t xml:space="preserve"> S navrženou cenou souhlasím.</w:t>
      </w:r>
      <w:r w:rsidR="001A77FC">
        <w:rPr>
          <w:rFonts w:ascii="Arial" w:hAnsi="Arial" w:cs="Arial"/>
          <w:bCs/>
          <w:sz w:val="22"/>
          <w:szCs w:val="22"/>
        </w:rPr>
        <w:t xml:space="preserve"> Jedná se o dodatečný požadavek investora.</w:t>
      </w:r>
    </w:p>
    <w:p w:rsidR="007628AE" w:rsidRPr="00940529" w:rsidRDefault="007628AE" w:rsidP="007628AE">
      <w:pPr>
        <w:jc w:val="both"/>
        <w:rPr>
          <w:rFonts w:ascii="Arial" w:hAnsi="Arial" w:cs="Arial"/>
          <w:b/>
          <w:sz w:val="22"/>
          <w:szCs w:val="22"/>
        </w:rPr>
      </w:pPr>
      <w:r w:rsidRPr="00940529">
        <w:rPr>
          <w:rFonts w:ascii="Arial" w:hAnsi="Arial" w:cs="Arial"/>
          <w:b/>
          <w:sz w:val="22"/>
          <w:szCs w:val="22"/>
        </w:rPr>
        <w:lastRenderedPageBreak/>
        <w:t xml:space="preserve">Stanovisko TDS: </w:t>
      </w:r>
    </w:p>
    <w:p w:rsidR="00940529" w:rsidRPr="003D1981" w:rsidRDefault="00940529" w:rsidP="00940529">
      <w:pPr>
        <w:jc w:val="both"/>
        <w:rPr>
          <w:rFonts w:ascii="Arial" w:hAnsi="Arial" w:cs="Arial"/>
          <w:bCs/>
          <w:sz w:val="22"/>
          <w:szCs w:val="22"/>
        </w:rPr>
      </w:pPr>
      <w:r w:rsidRPr="003D1981">
        <w:rPr>
          <w:rFonts w:ascii="Arial" w:hAnsi="Arial" w:cs="Arial"/>
          <w:bCs/>
          <w:sz w:val="22"/>
          <w:szCs w:val="22"/>
        </w:rPr>
        <w:t>Změna řeší úpravu a doplnění nových otopných těles v 1.NP a 2.NP. Po demontáži boletických panelů a vyzdění nové obvodové stěny nad hlavní vstupem do budovy, je nezbytné vybavit uvedené prostory novými otopnými tělesy včetně rozvodů potrubí. Důvodem je jednak změna v dělení obvodové zdi, kdy nelze využít původní tělesa UT, ale je nutné instalovat topná tělesa v nových rozměrech a dimenzích.  Nový návrh byl předložen GP.</w:t>
      </w:r>
      <w:r w:rsidR="003D1981" w:rsidRPr="003D1981">
        <w:rPr>
          <w:rFonts w:ascii="Arial" w:hAnsi="Arial" w:cs="Arial"/>
          <w:bCs/>
          <w:sz w:val="22"/>
          <w:szCs w:val="22"/>
        </w:rPr>
        <w:t xml:space="preserve"> </w:t>
      </w:r>
      <w:r w:rsidRPr="003D1981">
        <w:rPr>
          <w:rFonts w:ascii="Arial" w:hAnsi="Arial" w:cs="Arial"/>
          <w:bCs/>
          <w:sz w:val="22"/>
          <w:szCs w:val="22"/>
        </w:rPr>
        <w:t>Ocenění je provedeno v souladu se SoD. Navržené řešení má dopad na celkové náklady stavby s navýšením ceny.  S navrženou cenou souhlasím.</w:t>
      </w:r>
    </w:p>
    <w:p w:rsidR="00940529" w:rsidRDefault="00940529" w:rsidP="00940529">
      <w:pPr>
        <w:jc w:val="both"/>
        <w:rPr>
          <w:rFonts w:ascii="Arial" w:hAnsi="Arial" w:cs="Arial"/>
          <w:bCs/>
          <w:color w:val="FF0000"/>
          <w:sz w:val="22"/>
          <w:szCs w:val="22"/>
        </w:rPr>
      </w:pPr>
    </w:p>
    <w:p w:rsidR="00B840FD" w:rsidRPr="00940529" w:rsidRDefault="00B840FD" w:rsidP="00940529">
      <w:pPr>
        <w:jc w:val="both"/>
        <w:rPr>
          <w:rFonts w:ascii="Arial" w:hAnsi="Arial" w:cs="Arial"/>
          <w:bCs/>
          <w:color w:val="FF0000"/>
          <w:sz w:val="22"/>
          <w:szCs w:val="22"/>
        </w:rPr>
      </w:pPr>
    </w:p>
    <w:p w:rsidR="007628AE" w:rsidRPr="00C517F5" w:rsidRDefault="007628AE" w:rsidP="007628AE">
      <w:pPr>
        <w:jc w:val="both"/>
        <w:rPr>
          <w:rFonts w:ascii="Arial" w:hAnsi="Arial" w:cs="Arial"/>
          <w:b/>
          <w:sz w:val="24"/>
          <w:szCs w:val="24"/>
          <w:u w:val="single"/>
        </w:rPr>
      </w:pPr>
      <w:r w:rsidRPr="00C517F5">
        <w:rPr>
          <w:rFonts w:ascii="Arial" w:hAnsi="Arial" w:cs="Arial"/>
          <w:b/>
          <w:sz w:val="24"/>
          <w:szCs w:val="24"/>
          <w:u w:val="single"/>
        </w:rPr>
        <w:t xml:space="preserve">Změna č. </w:t>
      </w:r>
      <w:r w:rsidR="000D72A3">
        <w:rPr>
          <w:rFonts w:ascii="Arial" w:hAnsi="Arial" w:cs="Arial"/>
          <w:b/>
          <w:sz w:val="24"/>
          <w:szCs w:val="24"/>
          <w:u w:val="single"/>
        </w:rPr>
        <w:t>48</w:t>
      </w:r>
      <w:r w:rsidRPr="00C517F5">
        <w:rPr>
          <w:rFonts w:ascii="Arial" w:hAnsi="Arial" w:cs="Arial"/>
          <w:b/>
          <w:sz w:val="24"/>
          <w:szCs w:val="24"/>
          <w:u w:val="single"/>
        </w:rPr>
        <w:t xml:space="preserve"> – </w:t>
      </w:r>
      <w:r w:rsidR="00C92D3F" w:rsidRPr="00C517F5">
        <w:rPr>
          <w:rFonts w:ascii="Arial" w:hAnsi="Arial" w:cs="Arial"/>
          <w:b/>
          <w:sz w:val="24"/>
          <w:szCs w:val="24"/>
          <w:u w:val="single"/>
        </w:rPr>
        <w:t>Změna uchycení FVE panelů</w:t>
      </w:r>
    </w:p>
    <w:p w:rsidR="00F50715" w:rsidRPr="00C517F5" w:rsidRDefault="007628AE" w:rsidP="00C92D3F">
      <w:pPr>
        <w:jc w:val="both"/>
        <w:rPr>
          <w:rFonts w:ascii="Arial" w:hAnsi="Arial" w:cs="Arial"/>
          <w:bCs/>
          <w:sz w:val="22"/>
          <w:szCs w:val="22"/>
        </w:rPr>
      </w:pPr>
      <w:r w:rsidRPr="00C517F5">
        <w:rPr>
          <w:rFonts w:ascii="Arial" w:hAnsi="Arial" w:cs="Arial"/>
          <w:bCs/>
          <w:sz w:val="22"/>
          <w:szCs w:val="22"/>
        </w:rPr>
        <w:t xml:space="preserve">Tato změna řeší </w:t>
      </w:r>
      <w:r w:rsidR="00C92D3F" w:rsidRPr="00C517F5">
        <w:rPr>
          <w:rFonts w:ascii="Arial" w:hAnsi="Arial" w:cs="Arial"/>
          <w:bCs/>
          <w:sz w:val="22"/>
          <w:szCs w:val="22"/>
        </w:rPr>
        <w:t>změnu uchycení FVE panelů na střešním plášti. Z důvodu nižšího zatížení střechy od přitížení betonovými dlaždicemi fotovoltaických panelů bylo rozhodnuto o provedení uchycení</w:t>
      </w:r>
      <w:r w:rsidR="00BD2839" w:rsidRPr="00C517F5">
        <w:rPr>
          <w:rFonts w:ascii="Arial" w:hAnsi="Arial" w:cs="Arial"/>
          <w:bCs/>
          <w:sz w:val="22"/>
          <w:szCs w:val="22"/>
        </w:rPr>
        <w:t xml:space="preserve"> z</w:t>
      </w:r>
      <w:r w:rsidR="00C92D3F" w:rsidRPr="00C517F5">
        <w:rPr>
          <w:rFonts w:ascii="Arial" w:hAnsi="Arial" w:cs="Arial"/>
          <w:bCs/>
          <w:sz w:val="22"/>
          <w:szCs w:val="22"/>
        </w:rPr>
        <w:t xml:space="preserve"> plastových profilů přivařených k PVC střešní fólii. Tato změna je technické vhodnější.  </w:t>
      </w:r>
    </w:p>
    <w:p w:rsidR="00C92D3F" w:rsidRPr="00C517F5" w:rsidRDefault="00C92D3F" w:rsidP="00C92D3F">
      <w:pPr>
        <w:jc w:val="both"/>
        <w:rPr>
          <w:rFonts w:ascii="Arial" w:hAnsi="Arial" w:cs="Arial"/>
          <w:bCs/>
          <w:sz w:val="22"/>
          <w:szCs w:val="22"/>
        </w:rPr>
      </w:pPr>
      <w:r w:rsidRPr="00C517F5">
        <w:rPr>
          <w:rFonts w:ascii="Arial" w:hAnsi="Arial" w:cs="Arial"/>
          <w:bCs/>
          <w:sz w:val="22"/>
          <w:szCs w:val="22"/>
        </w:rPr>
        <w:t>Řešeno v Zápise o předání a převzetí staveniště ze dne 12.8.2024 viz podklad č.1 bod 9</w:t>
      </w:r>
    </w:p>
    <w:p w:rsidR="007628AE" w:rsidRPr="00C517F5" w:rsidRDefault="007628AE" w:rsidP="007628AE">
      <w:pPr>
        <w:jc w:val="both"/>
        <w:rPr>
          <w:rFonts w:ascii="Arial" w:hAnsi="Arial" w:cs="Arial"/>
          <w:b/>
          <w:sz w:val="22"/>
          <w:szCs w:val="22"/>
        </w:rPr>
      </w:pPr>
    </w:p>
    <w:p w:rsidR="007628AE" w:rsidRPr="00C517F5" w:rsidRDefault="007628AE" w:rsidP="007628AE">
      <w:pPr>
        <w:jc w:val="both"/>
        <w:rPr>
          <w:rFonts w:ascii="Arial" w:hAnsi="Arial" w:cs="Arial"/>
          <w:b/>
          <w:sz w:val="22"/>
          <w:szCs w:val="22"/>
        </w:rPr>
      </w:pPr>
      <w:r w:rsidRPr="00C517F5">
        <w:rPr>
          <w:rFonts w:ascii="Arial" w:hAnsi="Arial" w:cs="Arial"/>
          <w:b/>
          <w:sz w:val="22"/>
          <w:szCs w:val="22"/>
        </w:rPr>
        <w:t xml:space="preserve">Stanovisko zhotovitele stavby: </w:t>
      </w:r>
    </w:p>
    <w:p w:rsidR="007628AE" w:rsidRPr="00C517F5" w:rsidRDefault="007628AE" w:rsidP="007628AE">
      <w:pPr>
        <w:jc w:val="both"/>
        <w:rPr>
          <w:rFonts w:ascii="Arial" w:hAnsi="Arial" w:cs="Arial"/>
          <w:sz w:val="22"/>
          <w:szCs w:val="22"/>
        </w:rPr>
      </w:pPr>
      <w:r w:rsidRPr="00C517F5">
        <w:rPr>
          <w:rFonts w:ascii="Arial" w:hAnsi="Arial" w:cs="Arial"/>
          <w:sz w:val="22"/>
          <w:szCs w:val="22"/>
        </w:rPr>
        <w:t>Předmětem plnění v rámci tohoto změnového listu jsou pouze práce a dodávky výslovně uvedené v rozpočtu, který je nedílnou součástí tohoto ZL, a to v množství zde uvedenému.</w:t>
      </w:r>
      <w:r w:rsidRPr="00C517F5">
        <w:t xml:space="preserve"> </w:t>
      </w:r>
      <w:r w:rsidRPr="00C517F5">
        <w:rPr>
          <w:rFonts w:ascii="Arial" w:hAnsi="Arial" w:cs="Arial"/>
          <w:sz w:val="22"/>
          <w:szCs w:val="22"/>
        </w:rPr>
        <w:t>Dodací lhůty materiálu do doby závazného objednání nelze zaručit.</w:t>
      </w:r>
    </w:p>
    <w:p w:rsidR="007628AE" w:rsidRPr="00C517F5" w:rsidRDefault="007628AE" w:rsidP="007628AE">
      <w:pPr>
        <w:jc w:val="both"/>
        <w:rPr>
          <w:rFonts w:ascii="Arial" w:hAnsi="Arial" w:cs="Arial"/>
          <w:sz w:val="22"/>
          <w:szCs w:val="22"/>
        </w:rPr>
      </w:pPr>
      <w:r w:rsidRPr="00C517F5">
        <w:rPr>
          <w:rFonts w:ascii="Arial" w:hAnsi="Arial" w:cs="Arial"/>
          <w:sz w:val="22"/>
          <w:szCs w:val="22"/>
        </w:rPr>
        <w:t>Dopad do termínu postupu provádění prací: ANO</w:t>
      </w:r>
    </w:p>
    <w:p w:rsidR="007628AE" w:rsidRPr="00C517F5" w:rsidRDefault="007628AE" w:rsidP="007628AE">
      <w:pPr>
        <w:jc w:val="both"/>
        <w:rPr>
          <w:rFonts w:ascii="Arial" w:hAnsi="Arial" w:cs="Arial"/>
          <w:sz w:val="22"/>
          <w:szCs w:val="22"/>
        </w:rPr>
      </w:pPr>
      <w:r w:rsidRPr="00C517F5">
        <w:rPr>
          <w:rFonts w:ascii="Arial" w:hAnsi="Arial" w:cs="Arial"/>
          <w:sz w:val="22"/>
          <w:szCs w:val="22"/>
        </w:rPr>
        <w:t>Doba provádění: 8 týdnů od objednání</w:t>
      </w:r>
    </w:p>
    <w:p w:rsidR="007628AE" w:rsidRPr="00C517F5" w:rsidRDefault="007628AE" w:rsidP="007628AE">
      <w:pPr>
        <w:jc w:val="both"/>
        <w:rPr>
          <w:rFonts w:ascii="Arial" w:hAnsi="Arial" w:cs="Arial"/>
          <w:sz w:val="22"/>
          <w:szCs w:val="22"/>
        </w:rPr>
      </w:pPr>
      <w:r w:rsidRPr="00C517F5">
        <w:rPr>
          <w:rFonts w:ascii="Arial" w:hAnsi="Arial" w:cs="Arial"/>
          <w:sz w:val="22"/>
          <w:szCs w:val="22"/>
        </w:rPr>
        <w:t>Dopad do termínu plnění dle SoD (termín dokončení díla): NE</w:t>
      </w:r>
    </w:p>
    <w:p w:rsidR="007628AE" w:rsidRPr="00C517F5" w:rsidRDefault="007628AE" w:rsidP="007628AE">
      <w:pPr>
        <w:jc w:val="both"/>
        <w:rPr>
          <w:rFonts w:ascii="Arial" w:hAnsi="Arial" w:cs="Arial"/>
          <w:sz w:val="22"/>
          <w:szCs w:val="22"/>
        </w:rPr>
      </w:pPr>
    </w:p>
    <w:p w:rsidR="007628AE" w:rsidRPr="00C517F5" w:rsidRDefault="007628AE" w:rsidP="007628AE">
      <w:pPr>
        <w:jc w:val="both"/>
        <w:rPr>
          <w:rFonts w:ascii="Arial" w:hAnsi="Arial" w:cs="Arial"/>
          <w:b/>
          <w:sz w:val="22"/>
          <w:szCs w:val="22"/>
        </w:rPr>
      </w:pPr>
      <w:r w:rsidRPr="00C517F5">
        <w:rPr>
          <w:rFonts w:ascii="Arial" w:hAnsi="Arial" w:cs="Arial"/>
          <w:b/>
          <w:sz w:val="22"/>
          <w:szCs w:val="22"/>
        </w:rPr>
        <w:t xml:space="preserve">Rekapitulace nákladů - změna dle odstavce </w:t>
      </w:r>
      <w:r w:rsidR="003D1981">
        <w:rPr>
          <w:rFonts w:ascii="Arial" w:hAnsi="Arial" w:cs="Arial"/>
          <w:b/>
          <w:sz w:val="22"/>
          <w:szCs w:val="22"/>
        </w:rPr>
        <w:t>5</w:t>
      </w:r>
      <w:r w:rsidRPr="00C517F5">
        <w:rPr>
          <w:rFonts w:ascii="Arial" w:hAnsi="Arial" w:cs="Arial"/>
          <w:b/>
          <w:sz w:val="22"/>
          <w:szCs w:val="22"/>
        </w:rPr>
        <w:t>, § 222</w:t>
      </w:r>
      <w:r w:rsidRPr="00C517F5">
        <w:t xml:space="preserve"> </w:t>
      </w:r>
      <w:r w:rsidRPr="00C517F5">
        <w:rPr>
          <w:rFonts w:ascii="Arial" w:hAnsi="Arial" w:cs="Arial"/>
          <w:b/>
          <w:sz w:val="22"/>
          <w:szCs w:val="22"/>
        </w:rPr>
        <w:t>zákona 134/2016 o zadávaní veřejných zakázek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2723"/>
      </w:tblGrid>
      <w:tr w:rsidR="007628AE" w:rsidRPr="00C517F5" w:rsidTr="00984612">
        <w:trPr>
          <w:trHeight w:val="326"/>
        </w:trPr>
        <w:tc>
          <w:tcPr>
            <w:tcW w:w="3544" w:type="dxa"/>
            <w:shd w:val="clear" w:color="auto" w:fill="D0CECE"/>
            <w:vAlign w:val="center"/>
          </w:tcPr>
          <w:p w:rsidR="007628AE" w:rsidRPr="00C517F5" w:rsidRDefault="007628AE" w:rsidP="00984612">
            <w:pPr>
              <w:jc w:val="both"/>
              <w:rPr>
                <w:rFonts w:ascii="Arial" w:hAnsi="Arial" w:cs="Arial"/>
                <w:b/>
                <w:sz w:val="22"/>
                <w:szCs w:val="22"/>
              </w:rPr>
            </w:pPr>
            <w:r w:rsidRPr="00C517F5">
              <w:rPr>
                <w:rFonts w:ascii="Arial" w:hAnsi="Arial" w:cs="Arial"/>
                <w:b/>
                <w:sz w:val="22"/>
                <w:szCs w:val="22"/>
              </w:rPr>
              <w:t>Popis položek</w:t>
            </w:r>
          </w:p>
        </w:tc>
        <w:tc>
          <w:tcPr>
            <w:tcW w:w="2835" w:type="dxa"/>
            <w:shd w:val="clear" w:color="auto" w:fill="D0CECE"/>
            <w:vAlign w:val="center"/>
          </w:tcPr>
          <w:p w:rsidR="007628AE" w:rsidRPr="00C517F5" w:rsidRDefault="007628AE" w:rsidP="00984612">
            <w:pPr>
              <w:jc w:val="center"/>
              <w:rPr>
                <w:rFonts w:ascii="Arial" w:hAnsi="Arial" w:cs="Arial"/>
                <w:b/>
                <w:sz w:val="22"/>
                <w:szCs w:val="22"/>
              </w:rPr>
            </w:pPr>
            <w:r w:rsidRPr="00C517F5">
              <w:rPr>
                <w:rFonts w:ascii="Arial" w:hAnsi="Arial" w:cs="Arial"/>
                <w:b/>
                <w:sz w:val="22"/>
                <w:szCs w:val="22"/>
              </w:rPr>
              <w:t>Kč (bez DPH)</w:t>
            </w:r>
          </w:p>
        </w:tc>
        <w:tc>
          <w:tcPr>
            <w:tcW w:w="2723" w:type="dxa"/>
            <w:shd w:val="clear" w:color="auto" w:fill="D0CECE"/>
            <w:vAlign w:val="center"/>
          </w:tcPr>
          <w:p w:rsidR="007628AE" w:rsidRPr="00C517F5" w:rsidRDefault="007628AE" w:rsidP="00984612">
            <w:pPr>
              <w:jc w:val="center"/>
              <w:rPr>
                <w:rFonts w:ascii="Arial" w:hAnsi="Arial" w:cs="Arial"/>
                <w:b/>
                <w:sz w:val="22"/>
                <w:szCs w:val="22"/>
              </w:rPr>
            </w:pPr>
            <w:r w:rsidRPr="00C517F5">
              <w:rPr>
                <w:rFonts w:ascii="Arial" w:hAnsi="Arial" w:cs="Arial"/>
                <w:b/>
                <w:sz w:val="22"/>
                <w:szCs w:val="22"/>
              </w:rPr>
              <w:t>Kč (vč. DPH)</w:t>
            </w:r>
          </w:p>
        </w:tc>
      </w:tr>
      <w:tr w:rsidR="007628AE" w:rsidRPr="00C517F5" w:rsidTr="00984612">
        <w:trPr>
          <w:trHeight w:val="326"/>
        </w:trPr>
        <w:tc>
          <w:tcPr>
            <w:tcW w:w="3544" w:type="dxa"/>
            <w:shd w:val="clear" w:color="auto" w:fill="auto"/>
            <w:vAlign w:val="center"/>
          </w:tcPr>
          <w:p w:rsidR="007628AE" w:rsidRPr="00C517F5" w:rsidRDefault="007628AE" w:rsidP="00984612">
            <w:pPr>
              <w:jc w:val="both"/>
              <w:rPr>
                <w:rFonts w:ascii="Arial" w:hAnsi="Arial" w:cs="Arial"/>
                <w:sz w:val="22"/>
                <w:szCs w:val="22"/>
              </w:rPr>
            </w:pPr>
            <w:r w:rsidRPr="00C517F5">
              <w:rPr>
                <w:rFonts w:ascii="Arial" w:hAnsi="Arial" w:cs="Arial"/>
                <w:sz w:val="22"/>
                <w:szCs w:val="22"/>
              </w:rPr>
              <w:t>vícepráce</w:t>
            </w:r>
          </w:p>
        </w:tc>
        <w:tc>
          <w:tcPr>
            <w:tcW w:w="2835" w:type="dxa"/>
            <w:shd w:val="clear" w:color="auto" w:fill="auto"/>
            <w:vAlign w:val="center"/>
          </w:tcPr>
          <w:p w:rsidR="007628AE" w:rsidRPr="00C517F5" w:rsidRDefault="00C92D3F" w:rsidP="00984612">
            <w:pPr>
              <w:jc w:val="center"/>
              <w:rPr>
                <w:rFonts w:ascii="Arial" w:hAnsi="Arial" w:cs="Arial"/>
                <w:sz w:val="22"/>
                <w:szCs w:val="22"/>
              </w:rPr>
            </w:pPr>
            <w:r w:rsidRPr="00C517F5">
              <w:rPr>
                <w:rFonts w:ascii="Arial" w:hAnsi="Arial" w:cs="Arial"/>
                <w:sz w:val="22"/>
                <w:szCs w:val="22"/>
              </w:rPr>
              <w:t>376 805,00</w:t>
            </w:r>
          </w:p>
        </w:tc>
        <w:tc>
          <w:tcPr>
            <w:tcW w:w="2723" w:type="dxa"/>
            <w:shd w:val="clear" w:color="auto" w:fill="auto"/>
            <w:vAlign w:val="center"/>
          </w:tcPr>
          <w:p w:rsidR="007628AE" w:rsidRPr="00C517F5" w:rsidRDefault="00C92D3F" w:rsidP="00984612">
            <w:pPr>
              <w:jc w:val="center"/>
              <w:rPr>
                <w:rFonts w:ascii="Arial" w:hAnsi="Arial" w:cs="Arial"/>
                <w:sz w:val="22"/>
                <w:szCs w:val="22"/>
              </w:rPr>
            </w:pPr>
            <w:r w:rsidRPr="00C517F5">
              <w:rPr>
                <w:rFonts w:ascii="Arial" w:hAnsi="Arial" w:cs="Arial"/>
                <w:sz w:val="22"/>
                <w:szCs w:val="22"/>
              </w:rPr>
              <w:t>455 934,05</w:t>
            </w:r>
          </w:p>
        </w:tc>
      </w:tr>
      <w:tr w:rsidR="007628AE" w:rsidRPr="00C517F5" w:rsidTr="00984612">
        <w:trPr>
          <w:trHeight w:val="326"/>
        </w:trPr>
        <w:tc>
          <w:tcPr>
            <w:tcW w:w="3544" w:type="dxa"/>
            <w:shd w:val="clear" w:color="auto" w:fill="auto"/>
            <w:vAlign w:val="center"/>
          </w:tcPr>
          <w:p w:rsidR="007628AE" w:rsidRPr="00C517F5" w:rsidRDefault="007628AE" w:rsidP="00984612">
            <w:pPr>
              <w:jc w:val="both"/>
              <w:rPr>
                <w:rFonts w:ascii="Arial" w:hAnsi="Arial" w:cs="Arial"/>
                <w:sz w:val="22"/>
                <w:szCs w:val="22"/>
              </w:rPr>
            </w:pPr>
            <w:r w:rsidRPr="00C517F5">
              <w:rPr>
                <w:rFonts w:ascii="Arial" w:hAnsi="Arial" w:cs="Arial"/>
                <w:sz w:val="22"/>
                <w:szCs w:val="22"/>
              </w:rPr>
              <w:t>méněpráce</w:t>
            </w:r>
          </w:p>
        </w:tc>
        <w:tc>
          <w:tcPr>
            <w:tcW w:w="2835" w:type="dxa"/>
            <w:shd w:val="clear" w:color="auto" w:fill="auto"/>
            <w:vAlign w:val="center"/>
          </w:tcPr>
          <w:p w:rsidR="007628AE" w:rsidRPr="00C517F5" w:rsidRDefault="00C92D3F" w:rsidP="00984612">
            <w:pPr>
              <w:jc w:val="center"/>
              <w:rPr>
                <w:rFonts w:ascii="Arial" w:hAnsi="Arial" w:cs="Arial"/>
                <w:sz w:val="22"/>
                <w:szCs w:val="22"/>
              </w:rPr>
            </w:pPr>
            <w:r w:rsidRPr="00C517F5">
              <w:rPr>
                <w:rFonts w:ascii="Arial" w:hAnsi="Arial" w:cs="Arial"/>
                <w:sz w:val="22"/>
                <w:szCs w:val="22"/>
              </w:rPr>
              <w:t>-376 805,00</w:t>
            </w:r>
          </w:p>
        </w:tc>
        <w:tc>
          <w:tcPr>
            <w:tcW w:w="2723" w:type="dxa"/>
            <w:shd w:val="clear" w:color="auto" w:fill="auto"/>
            <w:vAlign w:val="center"/>
          </w:tcPr>
          <w:p w:rsidR="007628AE" w:rsidRPr="00C517F5" w:rsidRDefault="00C92D3F" w:rsidP="00984612">
            <w:pPr>
              <w:jc w:val="center"/>
              <w:rPr>
                <w:rFonts w:ascii="Arial" w:hAnsi="Arial" w:cs="Arial"/>
                <w:sz w:val="22"/>
                <w:szCs w:val="22"/>
              </w:rPr>
            </w:pPr>
            <w:r w:rsidRPr="00C517F5">
              <w:rPr>
                <w:rFonts w:ascii="Arial" w:hAnsi="Arial" w:cs="Arial"/>
                <w:sz w:val="22"/>
                <w:szCs w:val="22"/>
              </w:rPr>
              <w:t>-455 934,05</w:t>
            </w:r>
          </w:p>
        </w:tc>
      </w:tr>
      <w:tr w:rsidR="007628AE" w:rsidRPr="00C517F5" w:rsidTr="00984612">
        <w:trPr>
          <w:trHeight w:val="326"/>
        </w:trPr>
        <w:tc>
          <w:tcPr>
            <w:tcW w:w="3544" w:type="dxa"/>
            <w:shd w:val="clear" w:color="auto" w:fill="auto"/>
            <w:vAlign w:val="center"/>
          </w:tcPr>
          <w:p w:rsidR="007628AE" w:rsidRPr="00C517F5" w:rsidRDefault="007628AE" w:rsidP="00984612">
            <w:pPr>
              <w:jc w:val="both"/>
              <w:rPr>
                <w:rFonts w:ascii="Arial" w:hAnsi="Arial" w:cs="Arial"/>
                <w:sz w:val="22"/>
                <w:szCs w:val="22"/>
              </w:rPr>
            </w:pPr>
            <w:r w:rsidRPr="00C517F5">
              <w:rPr>
                <w:rFonts w:ascii="Arial" w:hAnsi="Arial" w:cs="Arial"/>
                <w:sz w:val="22"/>
                <w:szCs w:val="22"/>
              </w:rPr>
              <w:t>bilance změnového listu</w:t>
            </w:r>
          </w:p>
        </w:tc>
        <w:tc>
          <w:tcPr>
            <w:tcW w:w="2835" w:type="dxa"/>
            <w:shd w:val="clear" w:color="auto" w:fill="auto"/>
            <w:vAlign w:val="center"/>
          </w:tcPr>
          <w:p w:rsidR="007628AE" w:rsidRPr="00C517F5" w:rsidRDefault="00C92D3F" w:rsidP="00984612">
            <w:pPr>
              <w:jc w:val="center"/>
              <w:rPr>
                <w:rFonts w:ascii="Arial" w:hAnsi="Arial" w:cs="Arial"/>
                <w:sz w:val="22"/>
                <w:szCs w:val="22"/>
              </w:rPr>
            </w:pPr>
            <w:r w:rsidRPr="00C517F5">
              <w:rPr>
                <w:rFonts w:ascii="Arial" w:hAnsi="Arial" w:cs="Arial"/>
                <w:sz w:val="22"/>
                <w:szCs w:val="22"/>
              </w:rPr>
              <w:t>0,00</w:t>
            </w:r>
          </w:p>
        </w:tc>
        <w:tc>
          <w:tcPr>
            <w:tcW w:w="2723" w:type="dxa"/>
            <w:shd w:val="clear" w:color="auto" w:fill="auto"/>
            <w:vAlign w:val="center"/>
          </w:tcPr>
          <w:p w:rsidR="007628AE" w:rsidRPr="00C517F5" w:rsidRDefault="00C92D3F" w:rsidP="00984612">
            <w:pPr>
              <w:jc w:val="center"/>
              <w:rPr>
                <w:rFonts w:ascii="Arial" w:hAnsi="Arial" w:cs="Arial"/>
                <w:sz w:val="22"/>
                <w:szCs w:val="22"/>
              </w:rPr>
            </w:pPr>
            <w:r w:rsidRPr="00C517F5">
              <w:rPr>
                <w:rFonts w:ascii="Arial" w:hAnsi="Arial" w:cs="Arial"/>
                <w:sz w:val="22"/>
                <w:szCs w:val="22"/>
              </w:rPr>
              <w:t>0,00</w:t>
            </w:r>
          </w:p>
        </w:tc>
      </w:tr>
    </w:tbl>
    <w:p w:rsidR="007628AE" w:rsidRPr="00BD2839" w:rsidRDefault="007628AE" w:rsidP="007628AE">
      <w:pPr>
        <w:jc w:val="both"/>
        <w:rPr>
          <w:rFonts w:ascii="Arial" w:hAnsi="Arial" w:cs="Arial"/>
          <w:sz w:val="22"/>
          <w:szCs w:val="22"/>
          <w:highlight w:val="green"/>
        </w:rPr>
      </w:pPr>
    </w:p>
    <w:p w:rsidR="000D72A3" w:rsidRDefault="000D72A3" w:rsidP="007628AE">
      <w:pPr>
        <w:jc w:val="both"/>
        <w:rPr>
          <w:rFonts w:ascii="Arial" w:hAnsi="Arial" w:cs="Arial"/>
          <w:b/>
          <w:sz w:val="22"/>
          <w:szCs w:val="22"/>
        </w:rPr>
      </w:pPr>
    </w:p>
    <w:p w:rsidR="007628AE" w:rsidRPr="00EE69C5" w:rsidRDefault="007628AE" w:rsidP="007628AE">
      <w:pPr>
        <w:jc w:val="both"/>
        <w:rPr>
          <w:rFonts w:ascii="Arial" w:hAnsi="Arial" w:cs="Arial"/>
          <w:b/>
          <w:sz w:val="22"/>
          <w:szCs w:val="22"/>
        </w:rPr>
      </w:pPr>
      <w:r w:rsidRPr="00EE69C5">
        <w:rPr>
          <w:rFonts w:ascii="Arial" w:hAnsi="Arial" w:cs="Arial"/>
          <w:b/>
          <w:sz w:val="22"/>
          <w:szCs w:val="22"/>
        </w:rPr>
        <w:t>Stanovisko generálního projektanta:</w:t>
      </w:r>
    </w:p>
    <w:p w:rsidR="00EE69C5" w:rsidRPr="003D1981" w:rsidRDefault="00EE69C5" w:rsidP="00EE69C5">
      <w:pPr>
        <w:jc w:val="both"/>
        <w:rPr>
          <w:rFonts w:ascii="Arial" w:hAnsi="Arial" w:cs="Arial"/>
          <w:b/>
          <w:sz w:val="24"/>
          <w:szCs w:val="24"/>
          <w:u w:val="single"/>
        </w:rPr>
      </w:pPr>
      <w:r w:rsidRPr="003D1981">
        <w:rPr>
          <w:rFonts w:ascii="Arial" w:hAnsi="Arial" w:cs="Arial"/>
          <w:bCs/>
          <w:sz w:val="22"/>
          <w:szCs w:val="22"/>
        </w:rPr>
        <w:t xml:space="preserve">Změna řeší úpravu v uchycení FVE panelů na střešním plášti. Z důvodu deklarovaného nižšího zatížení stávající střechy od přitížení betonovými dlaždicemi fotovoltaických panelů, bylo rozhodnuto o provedení uchycení ze systémových poplastových profilů přivařených k PVC střešní fólii. Tato změna je technické vhodnější.  S navrženou změnou souhlasím. </w:t>
      </w:r>
    </w:p>
    <w:p w:rsidR="007628AE" w:rsidRDefault="007628AE" w:rsidP="007628AE">
      <w:pPr>
        <w:jc w:val="both"/>
        <w:rPr>
          <w:rFonts w:ascii="Arial" w:hAnsi="Arial" w:cs="Arial"/>
          <w:b/>
          <w:sz w:val="22"/>
          <w:szCs w:val="22"/>
          <w:highlight w:val="green"/>
        </w:rPr>
      </w:pPr>
    </w:p>
    <w:p w:rsidR="003D0C26" w:rsidRPr="00BD2839" w:rsidRDefault="003D0C26" w:rsidP="007628AE">
      <w:pPr>
        <w:jc w:val="both"/>
        <w:rPr>
          <w:rFonts w:ascii="Arial" w:hAnsi="Arial" w:cs="Arial"/>
          <w:b/>
          <w:sz w:val="22"/>
          <w:szCs w:val="22"/>
          <w:highlight w:val="green"/>
        </w:rPr>
      </w:pPr>
    </w:p>
    <w:p w:rsidR="007628AE" w:rsidRPr="009667D4" w:rsidRDefault="007628AE" w:rsidP="007628AE">
      <w:pPr>
        <w:jc w:val="both"/>
        <w:rPr>
          <w:rFonts w:ascii="Arial" w:hAnsi="Arial" w:cs="Arial"/>
          <w:b/>
          <w:sz w:val="22"/>
          <w:szCs w:val="22"/>
        </w:rPr>
      </w:pPr>
      <w:r w:rsidRPr="009667D4">
        <w:rPr>
          <w:rFonts w:ascii="Arial" w:hAnsi="Arial" w:cs="Arial"/>
          <w:b/>
          <w:sz w:val="22"/>
          <w:szCs w:val="22"/>
        </w:rPr>
        <w:t xml:space="preserve">Stanovisko TDS: </w:t>
      </w:r>
    </w:p>
    <w:p w:rsidR="00F45B5A" w:rsidRPr="003D1981" w:rsidRDefault="009667D4" w:rsidP="002D7C36">
      <w:pPr>
        <w:jc w:val="both"/>
        <w:rPr>
          <w:rFonts w:ascii="Arial" w:hAnsi="Arial" w:cs="Arial"/>
          <w:b/>
          <w:sz w:val="24"/>
          <w:szCs w:val="24"/>
          <w:u w:val="single"/>
        </w:rPr>
      </w:pPr>
      <w:r w:rsidRPr="003D1981">
        <w:rPr>
          <w:rFonts w:ascii="Arial" w:hAnsi="Arial" w:cs="Arial"/>
          <w:bCs/>
          <w:sz w:val="22"/>
          <w:szCs w:val="22"/>
        </w:rPr>
        <w:t xml:space="preserve">Změna řeší úpravu v uchycení FVE panelů na střešním plášti. Z důvodu deklarovaného nižšího zatížení </w:t>
      </w:r>
      <w:r w:rsidR="00C517F5" w:rsidRPr="003D1981">
        <w:rPr>
          <w:rFonts w:ascii="Arial" w:hAnsi="Arial" w:cs="Arial"/>
          <w:bCs/>
          <w:sz w:val="22"/>
          <w:szCs w:val="22"/>
        </w:rPr>
        <w:t xml:space="preserve">stávající </w:t>
      </w:r>
      <w:r w:rsidRPr="003D1981">
        <w:rPr>
          <w:rFonts w:ascii="Arial" w:hAnsi="Arial" w:cs="Arial"/>
          <w:bCs/>
          <w:sz w:val="22"/>
          <w:szCs w:val="22"/>
        </w:rPr>
        <w:t>střechy od přitížení betonovými dlaždicemi fotovoltaických panelů</w:t>
      </w:r>
      <w:r w:rsidR="00C517F5" w:rsidRPr="003D1981">
        <w:rPr>
          <w:rFonts w:ascii="Arial" w:hAnsi="Arial" w:cs="Arial"/>
          <w:bCs/>
          <w:sz w:val="22"/>
          <w:szCs w:val="22"/>
        </w:rPr>
        <w:t>,</w:t>
      </w:r>
      <w:r w:rsidRPr="003D1981">
        <w:rPr>
          <w:rFonts w:ascii="Arial" w:hAnsi="Arial" w:cs="Arial"/>
          <w:bCs/>
          <w:sz w:val="22"/>
          <w:szCs w:val="22"/>
        </w:rPr>
        <w:t xml:space="preserve"> bylo rozhodnuto o provedení uchycení z</w:t>
      </w:r>
      <w:r w:rsidR="00C517F5" w:rsidRPr="003D1981">
        <w:rPr>
          <w:rFonts w:ascii="Arial" w:hAnsi="Arial" w:cs="Arial"/>
          <w:bCs/>
          <w:sz w:val="22"/>
          <w:szCs w:val="22"/>
        </w:rPr>
        <w:t>e systémových</w:t>
      </w:r>
      <w:r w:rsidRPr="003D1981">
        <w:rPr>
          <w:rFonts w:ascii="Arial" w:hAnsi="Arial" w:cs="Arial"/>
          <w:bCs/>
          <w:sz w:val="22"/>
          <w:szCs w:val="22"/>
        </w:rPr>
        <w:t> </w:t>
      </w:r>
      <w:r w:rsidR="00C517F5" w:rsidRPr="003D1981">
        <w:rPr>
          <w:rFonts w:ascii="Arial" w:hAnsi="Arial" w:cs="Arial"/>
          <w:bCs/>
          <w:sz w:val="22"/>
          <w:szCs w:val="22"/>
        </w:rPr>
        <w:t>po</w:t>
      </w:r>
      <w:r w:rsidRPr="003D1981">
        <w:rPr>
          <w:rFonts w:ascii="Arial" w:hAnsi="Arial" w:cs="Arial"/>
          <w:bCs/>
          <w:sz w:val="22"/>
          <w:szCs w:val="22"/>
        </w:rPr>
        <w:t xml:space="preserve">plastových profilů přivařených k PVC střešní fólii. Tato změna je technické vhodnější. </w:t>
      </w:r>
      <w:r w:rsidR="00C517F5" w:rsidRPr="003D1981">
        <w:rPr>
          <w:rFonts w:ascii="Arial" w:hAnsi="Arial" w:cs="Arial"/>
          <w:bCs/>
          <w:sz w:val="22"/>
          <w:szCs w:val="22"/>
        </w:rPr>
        <w:t xml:space="preserve"> Ocenění je provedeno v souladu se SoD. Navržené řešení nemá dopad na celkové náklady stavby.  S navrženou změnou souhlasím.</w:t>
      </w:r>
      <w:r w:rsidRPr="003D1981">
        <w:rPr>
          <w:rFonts w:ascii="Arial" w:hAnsi="Arial" w:cs="Arial"/>
          <w:bCs/>
          <w:sz w:val="22"/>
          <w:szCs w:val="22"/>
        </w:rPr>
        <w:t xml:space="preserve"> </w:t>
      </w:r>
    </w:p>
    <w:p w:rsidR="00F45B5A" w:rsidRDefault="00F45B5A" w:rsidP="002D7C36">
      <w:pPr>
        <w:jc w:val="both"/>
        <w:rPr>
          <w:rFonts w:ascii="Arial" w:hAnsi="Arial" w:cs="Arial"/>
          <w:b/>
          <w:color w:val="FF0000"/>
          <w:sz w:val="24"/>
          <w:szCs w:val="24"/>
          <w:u w:val="single"/>
        </w:rPr>
      </w:pPr>
    </w:p>
    <w:p w:rsidR="00291DC1" w:rsidRDefault="00291DC1" w:rsidP="002D7C36">
      <w:pPr>
        <w:jc w:val="both"/>
        <w:rPr>
          <w:rFonts w:ascii="Arial" w:hAnsi="Arial" w:cs="Arial"/>
          <w:b/>
          <w:color w:val="FF0000"/>
          <w:sz w:val="24"/>
          <w:szCs w:val="24"/>
          <w:u w:val="single"/>
        </w:rPr>
      </w:pPr>
    </w:p>
    <w:p w:rsidR="00291DC1" w:rsidRDefault="00291DC1" w:rsidP="002D7C36">
      <w:pPr>
        <w:jc w:val="both"/>
        <w:rPr>
          <w:rFonts w:ascii="Arial" w:hAnsi="Arial" w:cs="Arial"/>
          <w:b/>
          <w:color w:val="FF0000"/>
          <w:sz w:val="24"/>
          <w:szCs w:val="24"/>
          <w:u w:val="single"/>
        </w:rPr>
      </w:pPr>
    </w:p>
    <w:p w:rsidR="00291DC1" w:rsidRDefault="00291DC1" w:rsidP="002D7C36">
      <w:pPr>
        <w:jc w:val="both"/>
        <w:rPr>
          <w:rFonts w:ascii="Arial" w:hAnsi="Arial" w:cs="Arial"/>
          <w:b/>
          <w:color w:val="FF0000"/>
          <w:sz w:val="24"/>
          <w:szCs w:val="24"/>
          <w:u w:val="single"/>
        </w:rPr>
      </w:pPr>
    </w:p>
    <w:p w:rsidR="009667D4" w:rsidRPr="00F45B5A" w:rsidRDefault="009667D4" w:rsidP="002D7C36">
      <w:pPr>
        <w:jc w:val="both"/>
        <w:rPr>
          <w:rFonts w:ascii="Arial" w:hAnsi="Arial" w:cs="Arial"/>
          <w:b/>
          <w:color w:val="FF0000"/>
          <w:sz w:val="24"/>
          <w:szCs w:val="24"/>
          <w:u w:val="single"/>
        </w:rPr>
      </w:pPr>
    </w:p>
    <w:p w:rsidR="001822F4" w:rsidRPr="00D3622E" w:rsidRDefault="001822F4" w:rsidP="001822F4">
      <w:pPr>
        <w:jc w:val="both"/>
        <w:rPr>
          <w:rFonts w:ascii="Arial" w:hAnsi="Arial" w:cs="Arial"/>
          <w:b/>
          <w:sz w:val="24"/>
          <w:szCs w:val="24"/>
          <w:u w:val="single"/>
        </w:rPr>
      </w:pPr>
      <w:r w:rsidRPr="00D3622E">
        <w:rPr>
          <w:rFonts w:ascii="Arial" w:hAnsi="Arial" w:cs="Arial"/>
          <w:b/>
          <w:sz w:val="24"/>
          <w:szCs w:val="24"/>
          <w:u w:val="single"/>
        </w:rPr>
        <w:lastRenderedPageBreak/>
        <w:t xml:space="preserve">Změna č. </w:t>
      </w:r>
      <w:r w:rsidR="000D72A3">
        <w:rPr>
          <w:rFonts w:ascii="Arial" w:hAnsi="Arial" w:cs="Arial"/>
          <w:b/>
          <w:sz w:val="24"/>
          <w:szCs w:val="24"/>
          <w:u w:val="single"/>
        </w:rPr>
        <w:t>49</w:t>
      </w:r>
      <w:r w:rsidR="00B43514" w:rsidRPr="00D3622E">
        <w:rPr>
          <w:rFonts w:ascii="Arial" w:hAnsi="Arial" w:cs="Arial"/>
          <w:b/>
          <w:sz w:val="24"/>
          <w:szCs w:val="24"/>
          <w:u w:val="single"/>
        </w:rPr>
        <w:t xml:space="preserve"> – </w:t>
      </w:r>
      <w:r w:rsidR="00BD2839" w:rsidRPr="00D3622E">
        <w:rPr>
          <w:rFonts w:ascii="Arial" w:hAnsi="Arial" w:cs="Arial"/>
          <w:b/>
          <w:sz w:val="24"/>
          <w:szCs w:val="24"/>
          <w:u w:val="single"/>
        </w:rPr>
        <w:t>Nová konstrukce stropu atria</w:t>
      </w:r>
    </w:p>
    <w:p w:rsidR="001822F4" w:rsidRPr="00D3622E" w:rsidRDefault="001822F4" w:rsidP="001822F4">
      <w:pPr>
        <w:jc w:val="both"/>
        <w:rPr>
          <w:rFonts w:ascii="Arial" w:hAnsi="Arial" w:cs="Arial"/>
          <w:bCs/>
          <w:sz w:val="22"/>
          <w:szCs w:val="22"/>
        </w:rPr>
      </w:pPr>
      <w:r w:rsidRPr="00D3622E">
        <w:rPr>
          <w:rFonts w:ascii="Arial" w:hAnsi="Arial" w:cs="Arial"/>
          <w:bCs/>
          <w:sz w:val="22"/>
          <w:szCs w:val="22"/>
        </w:rPr>
        <w:t xml:space="preserve">Tato změna řeší </w:t>
      </w:r>
      <w:r w:rsidR="00BD2839" w:rsidRPr="00D3622E">
        <w:rPr>
          <w:rFonts w:ascii="Arial" w:hAnsi="Arial" w:cs="Arial"/>
          <w:bCs/>
          <w:sz w:val="22"/>
          <w:szCs w:val="22"/>
        </w:rPr>
        <w:t xml:space="preserve">výměnu konstrukce stropu atria. Po provedení sond do střešního pláště bylo zjištěno, že stávající strop atria je uložen na dřevěných trámech a z požárního hlediska je nevyhovující. Je nezbytné provést výměnu stropu za ocelový s požární odolností. </w:t>
      </w:r>
      <w:r w:rsidRPr="00D3622E">
        <w:rPr>
          <w:rFonts w:ascii="Arial" w:hAnsi="Arial" w:cs="Arial"/>
          <w:bCs/>
          <w:sz w:val="22"/>
          <w:szCs w:val="22"/>
        </w:rPr>
        <w:t xml:space="preserve"> </w:t>
      </w:r>
    </w:p>
    <w:p w:rsidR="001822F4" w:rsidRPr="00D3622E" w:rsidRDefault="001822F4" w:rsidP="001822F4">
      <w:pPr>
        <w:jc w:val="both"/>
        <w:rPr>
          <w:rFonts w:ascii="Arial" w:hAnsi="Arial" w:cs="Arial"/>
          <w:bCs/>
          <w:sz w:val="22"/>
          <w:szCs w:val="22"/>
        </w:rPr>
      </w:pPr>
      <w:r w:rsidRPr="00D3622E">
        <w:rPr>
          <w:rFonts w:ascii="Arial" w:hAnsi="Arial" w:cs="Arial"/>
          <w:bCs/>
          <w:sz w:val="22"/>
          <w:szCs w:val="22"/>
        </w:rPr>
        <w:t xml:space="preserve">Řešeno v Zápisu z kontrolního dne ze dne </w:t>
      </w:r>
      <w:r w:rsidR="000C7DCF" w:rsidRPr="00D3622E">
        <w:rPr>
          <w:rFonts w:ascii="Arial" w:hAnsi="Arial" w:cs="Arial"/>
          <w:bCs/>
          <w:sz w:val="22"/>
          <w:szCs w:val="22"/>
        </w:rPr>
        <w:t>16</w:t>
      </w:r>
      <w:r w:rsidRPr="00D3622E">
        <w:rPr>
          <w:rFonts w:ascii="Arial" w:hAnsi="Arial" w:cs="Arial"/>
          <w:bCs/>
          <w:sz w:val="22"/>
          <w:szCs w:val="22"/>
        </w:rPr>
        <w:t>.</w:t>
      </w:r>
      <w:r w:rsidR="000C7DCF" w:rsidRPr="00D3622E">
        <w:rPr>
          <w:rFonts w:ascii="Arial" w:hAnsi="Arial" w:cs="Arial"/>
          <w:bCs/>
          <w:sz w:val="22"/>
          <w:szCs w:val="22"/>
        </w:rPr>
        <w:t>9</w:t>
      </w:r>
      <w:r w:rsidRPr="00D3622E">
        <w:rPr>
          <w:rFonts w:ascii="Arial" w:hAnsi="Arial" w:cs="Arial"/>
          <w:bCs/>
          <w:sz w:val="22"/>
          <w:szCs w:val="22"/>
        </w:rPr>
        <w:t xml:space="preserve">.2024, bod č. </w:t>
      </w:r>
      <w:r w:rsidR="000C7DCF" w:rsidRPr="00D3622E">
        <w:rPr>
          <w:rFonts w:ascii="Arial" w:hAnsi="Arial" w:cs="Arial"/>
          <w:bCs/>
          <w:sz w:val="22"/>
          <w:szCs w:val="22"/>
        </w:rPr>
        <w:t>5</w:t>
      </w:r>
      <w:r w:rsidRPr="00D3622E">
        <w:rPr>
          <w:rFonts w:ascii="Arial" w:hAnsi="Arial" w:cs="Arial"/>
          <w:bCs/>
          <w:sz w:val="22"/>
          <w:szCs w:val="22"/>
        </w:rPr>
        <w:t>.</w:t>
      </w:r>
      <w:r w:rsidR="00BD2839" w:rsidRPr="00D3622E">
        <w:rPr>
          <w:rFonts w:ascii="Arial" w:hAnsi="Arial" w:cs="Arial"/>
          <w:bCs/>
          <w:sz w:val="22"/>
          <w:szCs w:val="22"/>
        </w:rPr>
        <w:t>5</w:t>
      </w:r>
    </w:p>
    <w:p w:rsidR="001822F4" w:rsidRPr="00D3622E" w:rsidRDefault="001822F4" w:rsidP="001822F4">
      <w:pPr>
        <w:jc w:val="both"/>
        <w:rPr>
          <w:rFonts w:ascii="Arial" w:hAnsi="Arial" w:cs="Arial"/>
          <w:b/>
          <w:sz w:val="22"/>
          <w:szCs w:val="22"/>
        </w:rPr>
      </w:pPr>
    </w:p>
    <w:p w:rsidR="001822F4" w:rsidRPr="00D3622E" w:rsidRDefault="001822F4" w:rsidP="001822F4">
      <w:pPr>
        <w:jc w:val="both"/>
        <w:rPr>
          <w:rFonts w:ascii="Arial" w:hAnsi="Arial" w:cs="Arial"/>
          <w:b/>
          <w:sz w:val="22"/>
          <w:szCs w:val="22"/>
        </w:rPr>
      </w:pPr>
      <w:r w:rsidRPr="00D3622E">
        <w:rPr>
          <w:rFonts w:ascii="Arial" w:hAnsi="Arial" w:cs="Arial"/>
          <w:b/>
          <w:sz w:val="22"/>
          <w:szCs w:val="22"/>
        </w:rPr>
        <w:t xml:space="preserve">Stanovisko zhotovitele stavby: </w:t>
      </w:r>
    </w:p>
    <w:p w:rsidR="001822F4" w:rsidRPr="00D3622E" w:rsidRDefault="001822F4" w:rsidP="001822F4">
      <w:pPr>
        <w:jc w:val="both"/>
        <w:rPr>
          <w:rFonts w:ascii="Arial" w:hAnsi="Arial" w:cs="Arial"/>
          <w:sz w:val="22"/>
          <w:szCs w:val="22"/>
        </w:rPr>
      </w:pPr>
      <w:r w:rsidRPr="00D3622E">
        <w:rPr>
          <w:rFonts w:ascii="Arial" w:hAnsi="Arial" w:cs="Arial"/>
          <w:sz w:val="22"/>
          <w:szCs w:val="22"/>
        </w:rPr>
        <w:t>Předmětem plnění v rámci tohoto změnového listu jsou pouze práce a dodávky výslovně uvedené v rozpočtu, který je nedílnou součástí tohoto ZL, a to v množství zde uvedenému.</w:t>
      </w:r>
      <w:r w:rsidRPr="00D3622E">
        <w:t xml:space="preserve"> </w:t>
      </w:r>
      <w:r w:rsidRPr="00D3622E">
        <w:rPr>
          <w:rFonts w:ascii="Arial" w:hAnsi="Arial" w:cs="Arial"/>
          <w:sz w:val="22"/>
          <w:szCs w:val="22"/>
        </w:rPr>
        <w:t>Dodací lhůty materiálu do doby závazného objednání nelze zaručit.</w:t>
      </w:r>
    </w:p>
    <w:p w:rsidR="001822F4" w:rsidRPr="00D3622E" w:rsidRDefault="001822F4" w:rsidP="001822F4">
      <w:pPr>
        <w:jc w:val="both"/>
        <w:rPr>
          <w:rFonts w:ascii="Arial" w:hAnsi="Arial" w:cs="Arial"/>
          <w:sz w:val="22"/>
          <w:szCs w:val="22"/>
        </w:rPr>
      </w:pPr>
      <w:r w:rsidRPr="00D3622E">
        <w:rPr>
          <w:rFonts w:ascii="Arial" w:hAnsi="Arial" w:cs="Arial"/>
          <w:sz w:val="22"/>
          <w:szCs w:val="22"/>
        </w:rPr>
        <w:t>Dopad do termínu postupu provádění prací: ANO</w:t>
      </w:r>
    </w:p>
    <w:p w:rsidR="001822F4" w:rsidRPr="00D3622E" w:rsidRDefault="001822F4" w:rsidP="001822F4">
      <w:pPr>
        <w:jc w:val="both"/>
        <w:rPr>
          <w:rFonts w:ascii="Arial" w:hAnsi="Arial" w:cs="Arial"/>
          <w:sz w:val="22"/>
          <w:szCs w:val="22"/>
        </w:rPr>
      </w:pPr>
      <w:r w:rsidRPr="00D3622E">
        <w:rPr>
          <w:rFonts w:ascii="Arial" w:hAnsi="Arial" w:cs="Arial"/>
          <w:sz w:val="22"/>
          <w:szCs w:val="22"/>
        </w:rPr>
        <w:t>Doba provádění: 8 týdnů od objednání</w:t>
      </w:r>
    </w:p>
    <w:p w:rsidR="001822F4" w:rsidRPr="00D3622E" w:rsidRDefault="001822F4" w:rsidP="001822F4">
      <w:pPr>
        <w:jc w:val="both"/>
        <w:rPr>
          <w:rFonts w:ascii="Arial" w:hAnsi="Arial" w:cs="Arial"/>
          <w:b/>
          <w:bCs/>
          <w:sz w:val="22"/>
          <w:szCs w:val="22"/>
        </w:rPr>
      </w:pPr>
      <w:r w:rsidRPr="00D3622E">
        <w:rPr>
          <w:rFonts w:ascii="Arial" w:hAnsi="Arial" w:cs="Arial"/>
          <w:b/>
          <w:bCs/>
          <w:sz w:val="22"/>
          <w:szCs w:val="22"/>
        </w:rPr>
        <w:t xml:space="preserve">Dopad do termínu plnění dle SoD (termín dokončení díla): </w:t>
      </w:r>
      <w:r w:rsidR="00BD2839" w:rsidRPr="00D3622E">
        <w:rPr>
          <w:rFonts w:ascii="Arial" w:hAnsi="Arial" w:cs="Arial"/>
          <w:b/>
          <w:bCs/>
          <w:sz w:val="22"/>
          <w:szCs w:val="22"/>
        </w:rPr>
        <w:t>ANO</w:t>
      </w:r>
    </w:p>
    <w:p w:rsidR="001822F4" w:rsidRPr="00D3622E" w:rsidRDefault="001822F4" w:rsidP="001822F4">
      <w:pPr>
        <w:jc w:val="both"/>
        <w:rPr>
          <w:rFonts w:ascii="Arial" w:hAnsi="Arial" w:cs="Arial"/>
          <w:sz w:val="22"/>
          <w:szCs w:val="22"/>
        </w:rPr>
      </w:pPr>
    </w:p>
    <w:p w:rsidR="001822F4" w:rsidRPr="00D3622E" w:rsidRDefault="001822F4" w:rsidP="001822F4">
      <w:pPr>
        <w:jc w:val="both"/>
        <w:rPr>
          <w:rFonts w:ascii="Arial" w:hAnsi="Arial" w:cs="Arial"/>
          <w:b/>
          <w:sz w:val="22"/>
          <w:szCs w:val="22"/>
        </w:rPr>
      </w:pPr>
      <w:r w:rsidRPr="00D3622E">
        <w:rPr>
          <w:rFonts w:ascii="Arial" w:hAnsi="Arial" w:cs="Arial"/>
          <w:b/>
          <w:sz w:val="22"/>
          <w:szCs w:val="22"/>
        </w:rPr>
        <w:t xml:space="preserve">Rekapitulace nákladů - změna dle </w:t>
      </w:r>
      <w:r w:rsidRPr="00075BB9">
        <w:rPr>
          <w:rFonts w:ascii="Arial" w:hAnsi="Arial" w:cs="Arial"/>
          <w:b/>
          <w:sz w:val="22"/>
          <w:szCs w:val="22"/>
        </w:rPr>
        <w:t xml:space="preserve">odstavce </w:t>
      </w:r>
      <w:r w:rsidR="00685D1D" w:rsidRPr="00075BB9">
        <w:rPr>
          <w:rFonts w:ascii="Arial" w:hAnsi="Arial" w:cs="Arial"/>
          <w:b/>
          <w:sz w:val="22"/>
          <w:szCs w:val="22"/>
        </w:rPr>
        <w:t>6</w:t>
      </w:r>
      <w:r w:rsidRPr="00075BB9">
        <w:rPr>
          <w:rFonts w:ascii="Arial" w:hAnsi="Arial" w:cs="Arial"/>
          <w:b/>
          <w:sz w:val="22"/>
          <w:szCs w:val="22"/>
        </w:rPr>
        <w:t>, §</w:t>
      </w:r>
      <w:r w:rsidRPr="00D3622E">
        <w:rPr>
          <w:rFonts w:ascii="Arial" w:hAnsi="Arial" w:cs="Arial"/>
          <w:b/>
          <w:sz w:val="22"/>
          <w:szCs w:val="22"/>
        </w:rPr>
        <w:t xml:space="preserve"> 222</w:t>
      </w:r>
      <w:r w:rsidRPr="00D3622E">
        <w:t xml:space="preserve"> </w:t>
      </w:r>
      <w:r w:rsidRPr="00D3622E">
        <w:rPr>
          <w:rFonts w:ascii="Arial" w:hAnsi="Arial" w:cs="Arial"/>
          <w:b/>
          <w:sz w:val="22"/>
          <w:szCs w:val="22"/>
        </w:rPr>
        <w:t>zákona 134/2016 o zadávaní veřejných zakázek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2723"/>
      </w:tblGrid>
      <w:tr w:rsidR="001822F4" w:rsidRPr="00D3622E" w:rsidTr="00A61E9D">
        <w:trPr>
          <w:trHeight w:val="326"/>
        </w:trPr>
        <w:tc>
          <w:tcPr>
            <w:tcW w:w="3544" w:type="dxa"/>
            <w:shd w:val="clear" w:color="auto" w:fill="D0CECE"/>
            <w:vAlign w:val="center"/>
          </w:tcPr>
          <w:p w:rsidR="001822F4" w:rsidRPr="00D3622E" w:rsidRDefault="001822F4" w:rsidP="00A61E9D">
            <w:pPr>
              <w:jc w:val="both"/>
              <w:rPr>
                <w:rFonts w:ascii="Arial" w:hAnsi="Arial" w:cs="Arial"/>
                <w:b/>
                <w:sz w:val="22"/>
                <w:szCs w:val="22"/>
              </w:rPr>
            </w:pPr>
            <w:r w:rsidRPr="00D3622E">
              <w:rPr>
                <w:rFonts w:ascii="Arial" w:hAnsi="Arial" w:cs="Arial"/>
                <w:b/>
                <w:sz w:val="22"/>
                <w:szCs w:val="22"/>
              </w:rPr>
              <w:t>Popis položek</w:t>
            </w:r>
          </w:p>
        </w:tc>
        <w:tc>
          <w:tcPr>
            <w:tcW w:w="2835" w:type="dxa"/>
            <w:shd w:val="clear" w:color="auto" w:fill="D0CECE"/>
            <w:vAlign w:val="center"/>
          </w:tcPr>
          <w:p w:rsidR="001822F4" w:rsidRPr="00D3622E" w:rsidRDefault="001822F4" w:rsidP="00A61E9D">
            <w:pPr>
              <w:jc w:val="center"/>
              <w:rPr>
                <w:rFonts w:ascii="Arial" w:hAnsi="Arial" w:cs="Arial"/>
                <w:b/>
                <w:sz w:val="22"/>
                <w:szCs w:val="22"/>
              </w:rPr>
            </w:pPr>
            <w:r w:rsidRPr="00D3622E">
              <w:rPr>
                <w:rFonts w:ascii="Arial" w:hAnsi="Arial" w:cs="Arial"/>
                <w:b/>
                <w:sz w:val="22"/>
                <w:szCs w:val="22"/>
              </w:rPr>
              <w:t>Kč (bez DPH)</w:t>
            </w:r>
          </w:p>
        </w:tc>
        <w:tc>
          <w:tcPr>
            <w:tcW w:w="2723" w:type="dxa"/>
            <w:shd w:val="clear" w:color="auto" w:fill="D0CECE"/>
            <w:vAlign w:val="center"/>
          </w:tcPr>
          <w:p w:rsidR="001822F4" w:rsidRPr="00D3622E" w:rsidRDefault="001822F4" w:rsidP="00A61E9D">
            <w:pPr>
              <w:jc w:val="center"/>
              <w:rPr>
                <w:rFonts w:ascii="Arial" w:hAnsi="Arial" w:cs="Arial"/>
                <w:b/>
                <w:sz w:val="22"/>
                <w:szCs w:val="22"/>
              </w:rPr>
            </w:pPr>
            <w:r w:rsidRPr="00D3622E">
              <w:rPr>
                <w:rFonts w:ascii="Arial" w:hAnsi="Arial" w:cs="Arial"/>
                <w:b/>
                <w:sz w:val="22"/>
                <w:szCs w:val="22"/>
              </w:rPr>
              <w:t>Kč (vč. DPH)</w:t>
            </w:r>
          </w:p>
        </w:tc>
      </w:tr>
      <w:tr w:rsidR="001822F4" w:rsidRPr="00D3622E" w:rsidTr="00A61E9D">
        <w:trPr>
          <w:trHeight w:val="326"/>
        </w:trPr>
        <w:tc>
          <w:tcPr>
            <w:tcW w:w="3544" w:type="dxa"/>
            <w:shd w:val="clear" w:color="auto" w:fill="auto"/>
            <w:vAlign w:val="center"/>
          </w:tcPr>
          <w:p w:rsidR="001822F4" w:rsidRPr="00D3622E" w:rsidRDefault="001822F4" w:rsidP="00A61E9D">
            <w:pPr>
              <w:jc w:val="both"/>
              <w:rPr>
                <w:rFonts w:ascii="Arial" w:hAnsi="Arial" w:cs="Arial"/>
                <w:sz w:val="22"/>
                <w:szCs w:val="22"/>
              </w:rPr>
            </w:pPr>
            <w:r w:rsidRPr="00D3622E">
              <w:rPr>
                <w:rFonts w:ascii="Arial" w:hAnsi="Arial" w:cs="Arial"/>
                <w:sz w:val="22"/>
                <w:szCs w:val="22"/>
              </w:rPr>
              <w:t>vícepráce</w:t>
            </w:r>
          </w:p>
        </w:tc>
        <w:tc>
          <w:tcPr>
            <w:tcW w:w="2835" w:type="dxa"/>
            <w:shd w:val="clear" w:color="auto" w:fill="auto"/>
            <w:vAlign w:val="center"/>
          </w:tcPr>
          <w:p w:rsidR="001822F4" w:rsidRPr="00D3622E" w:rsidRDefault="008C2E76" w:rsidP="00A61E9D">
            <w:pPr>
              <w:jc w:val="center"/>
              <w:rPr>
                <w:rFonts w:ascii="Arial" w:hAnsi="Arial" w:cs="Arial"/>
                <w:sz w:val="22"/>
                <w:szCs w:val="22"/>
              </w:rPr>
            </w:pPr>
            <w:r w:rsidRPr="00D3622E">
              <w:rPr>
                <w:rFonts w:ascii="Arial" w:hAnsi="Arial" w:cs="Arial"/>
                <w:sz w:val="22"/>
                <w:szCs w:val="22"/>
              </w:rPr>
              <w:t>242 858,02</w:t>
            </w:r>
          </w:p>
        </w:tc>
        <w:tc>
          <w:tcPr>
            <w:tcW w:w="2723" w:type="dxa"/>
            <w:shd w:val="clear" w:color="auto" w:fill="auto"/>
            <w:vAlign w:val="center"/>
          </w:tcPr>
          <w:p w:rsidR="001822F4" w:rsidRPr="00D3622E" w:rsidRDefault="008C2E76" w:rsidP="00A61E9D">
            <w:pPr>
              <w:jc w:val="center"/>
              <w:rPr>
                <w:rFonts w:ascii="Arial" w:hAnsi="Arial" w:cs="Arial"/>
                <w:sz w:val="22"/>
                <w:szCs w:val="22"/>
              </w:rPr>
            </w:pPr>
            <w:r w:rsidRPr="00D3622E">
              <w:rPr>
                <w:rFonts w:ascii="Arial" w:hAnsi="Arial" w:cs="Arial"/>
                <w:sz w:val="22"/>
                <w:szCs w:val="22"/>
              </w:rPr>
              <w:t>293 858,20</w:t>
            </w:r>
          </w:p>
        </w:tc>
      </w:tr>
      <w:tr w:rsidR="001822F4" w:rsidRPr="00D3622E" w:rsidTr="00A61E9D">
        <w:trPr>
          <w:trHeight w:val="326"/>
        </w:trPr>
        <w:tc>
          <w:tcPr>
            <w:tcW w:w="3544" w:type="dxa"/>
            <w:shd w:val="clear" w:color="auto" w:fill="auto"/>
            <w:vAlign w:val="center"/>
          </w:tcPr>
          <w:p w:rsidR="001822F4" w:rsidRPr="00D3622E" w:rsidRDefault="001822F4" w:rsidP="00A61E9D">
            <w:pPr>
              <w:jc w:val="both"/>
              <w:rPr>
                <w:rFonts w:ascii="Arial" w:hAnsi="Arial" w:cs="Arial"/>
                <w:sz w:val="22"/>
                <w:szCs w:val="22"/>
              </w:rPr>
            </w:pPr>
            <w:r w:rsidRPr="00D3622E">
              <w:rPr>
                <w:rFonts w:ascii="Arial" w:hAnsi="Arial" w:cs="Arial"/>
                <w:sz w:val="22"/>
                <w:szCs w:val="22"/>
              </w:rPr>
              <w:t>méněpráce</w:t>
            </w:r>
          </w:p>
        </w:tc>
        <w:tc>
          <w:tcPr>
            <w:tcW w:w="2835" w:type="dxa"/>
            <w:shd w:val="clear" w:color="auto" w:fill="auto"/>
            <w:vAlign w:val="center"/>
          </w:tcPr>
          <w:p w:rsidR="001822F4" w:rsidRPr="00D3622E" w:rsidRDefault="00BD2839" w:rsidP="00A61E9D">
            <w:pPr>
              <w:jc w:val="center"/>
              <w:rPr>
                <w:rFonts w:ascii="Arial" w:hAnsi="Arial" w:cs="Arial"/>
                <w:sz w:val="22"/>
                <w:szCs w:val="22"/>
              </w:rPr>
            </w:pPr>
            <w:r w:rsidRPr="00D3622E">
              <w:rPr>
                <w:rFonts w:ascii="Arial" w:hAnsi="Arial" w:cs="Arial"/>
                <w:sz w:val="22"/>
                <w:szCs w:val="22"/>
              </w:rPr>
              <w:t>0,00</w:t>
            </w:r>
          </w:p>
        </w:tc>
        <w:tc>
          <w:tcPr>
            <w:tcW w:w="2723" w:type="dxa"/>
            <w:shd w:val="clear" w:color="auto" w:fill="auto"/>
            <w:vAlign w:val="center"/>
          </w:tcPr>
          <w:p w:rsidR="001822F4" w:rsidRPr="00D3622E" w:rsidRDefault="00BD2839" w:rsidP="00A61E9D">
            <w:pPr>
              <w:jc w:val="center"/>
              <w:rPr>
                <w:rFonts w:ascii="Arial" w:hAnsi="Arial" w:cs="Arial"/>
                <w:sz w:val="22"/>
                <w:szCs w:val="22"/>
              </w:rPr>
            </w:pPr>
            <w:r w:rsidRPr="00D3622E">
              <w:rPr>
                <w:rFonts w:ascii="Arial" w:hAnsi="Arial" w:cs="Arial"/>
                <w:sz w:val="22"/>
                <w:szCs w:val="22"/>
              </w:rPr>
              <w:t>0,00</w:t>
            </w:r>
          </w:p>
        </w:tc>
      </w:tr>
      <w:tr w:rsidR="001822F4" w:rsidRPr="00D3622E" w:rsidTr="00A61E9D">
        <w:trPr>
          <w:trHeight w:val="326"/>
        </w:trPr>
        <w:tc>
          <w:tcPr>
            <w:tcW w:w="3544" w:type="dxa"/>
            <w:shd w:val="clear" w:color="auto" w:fill="auto"/>
            <w:vAlign w:val="center"/>
          </w:tcPr>
          <w:p w:rsidR="001822F4" w:rsidRPr="00D3622E" w:rsidRDefault="001822F4" w:rsidP="00A61E9D">
            <w:pPr>
              <w:jc w:val="both"/>
              <w:rPr>
                <w:rFonts w:ascii="Arial" w:hAnsi="Arial" w:cs="Arial"/>
                <w:sz w:val="22"/>
                <w:szCs w:val="22"/>
              </w:rPr>
            </w:pPr>
            <w:r w:rsidRPr="00D3622E">
              <w:rPr>
                <w:rFonts w:ascii="Arial" w:hAnsi="Arial" w:cs="Arial"/>
                <w:sz w:val="22"/>
                <w:szCs w:val="22"/>
              </w:rPr>
              <w:t>bilance změnového listu</w:t>
            </w:r>
          </w:p>
        </w:tc>
        <w:tc>
          <w:tcPr>
            <w:tcW w:w="2835" w:type="dxa"/>
            <w:shd w:val="clear" w:color="auto" w:fill="auto"/>
            <w:vAlign w:val="center"/>
          </w:tcPr>
          <w:p w:rsidR="001822F4" w:rsidRPr="00D3622E" w:rsidRDefault="008C2E76" w:rsidP="00A61E9D">
            <w:pPr>
              <w:jc w:val="center"/>
              <w:rPr>
                <w:rFonts w:ascii="Arial" w:hAnsi="Arial" w:cs="Arial"/>
                <w:sz w:val="22"/>
                <w:szCs w:val="22"/>
              </w:rPr>
            </w:pPr>
            <w:r w:rsidRPr="00D3622E">
              <w:rPr>
                <w:rFonts w:ascii="Arial" w:hAnsi="Arial" w:cs="Arial"/>
                <w:sz w:val="22"/>
                <w:szCs w:val="22"/>
              </w:rPr>
              <w:t>242 858,02</w:t>
            </w:r>
          </w:p>
        </w:tc>
        <w:tc>
          <w:tcPr>
            <w:tcW w:w="2723" w:type="dxa"/>
            <w:shd w:val="clear" w:color="auto" w:fill="auto"/>
            <w:vAlign w:val="center"/>
          </w:tcPr>
          <w:p w:rsidR="001822F4" w:rsidRPr="00D3622E" w:rsidRDefault="008C2E76" w:rsidP="00A61E9D">
            <w:pPr>
              <w:jc w:val="center"/>
              <w:rPr>
                <w:rFonts w:ascii="Arial" w:hAnsi="Arial" w:cs="Arial"/>
                <w:sz w:val="22"/>
                <w:szCs w:val="22"/>
              </w:rPr>
            </w:pPr>
            <w:r w:rsidRPr="00D3622E">
              <w:rPr>
                <w:rFonts w:ascii="Arial" w:hAnsi="Arial" w:cs="Arial"/>
                <w:sz w:val="22"/>
                <w:szCs w:val="22"/>
              </w:rPr>
              <w:t>293 858,20</w:t>
            </w:r>
          </w:p>
        </w:tc>
      </w:tr>
    </w:tbl>
    <w:p w:rsidR="001822F4" w:rsidRPr="00BD2839" w:rsidRDefault="001822F4" w:rsidP="001822F4">
      <w:pPr>
        <w:jc w:val="both"/>
        <w:rPr>
          <w:rFonts w:ascii="Arial" w:hAnsi="Arial" w:cs="Arial"/>
          <w:sz w:val="22"/>
          <w:szCs w:val="22"/>
          <w:highlight w:val="green"/>
        </w:rPr>
      </w:pPr>
    </w:p>
    <w:p w:rsidR="001822F4" w:rsidRPr="004C7ABD" w:rsidRDefault="001822F4" w:rsidP="001822F4">
      <w:pPr>
        <w:jc w:val="both"/>
        <w:rPr>
          <w:rFonts w:ascii="Arial" w:hAnsi="Arial" w:cs="Arial"/>
          <w:b/>
          <w:sz w:val="22"/>
          <w:szCs w:val="22"/>
        </w:rPr>
      </w:pPr>
      <w:r w:rsidRPr="004C7ABD">
        <w:rPr>
          <w:rFonts w:ascii="Arial" w:hAnsi="Arial" w:cs="Arial"/>
          <w:b/>
          <w:sz w:val="22"/>
          <w:szCs w:val="22"/>
        </w:rPr>
        <w:t>Stanovisko generálního projektanta:</w:t>
      </w:r>
    </w:p>
    <w:p w:rsidR="004C7ABD" w:rsidRPr="00075BB9" w:rsidRDefault="004C7ABD" w:rsidP="004C7ABD">
      <w:pPr>
        <w:jc w:val="both"/>
        <w:rPr>
          <w:rFonts w:ascii="Arial" w:hAnsi="Arial" w:cs="Arial"/>
          <w:b/>
          <w:sz w:val="24"/>
          <w:szCs w:val="24"/>
          <w:u w:val="single"/>
        </w:rPr>
      </w:pPr>
      <w:r w:rsidRPr="00075BB9">
        <w:rPr>
          <w:rFonts w:ascii="Arial" w:hAnsi="Arial" w:cs="Arial"/>
          <w:bCs/>
          <w:sz w:val="22"/>
          <w:szCs w:val="22"/>
        </w:rPr>
        <w:t xml:space="preserve">Změna řeší výměnu původní dřevěné konstrukce stropu atria. Po provedení sond do střešního pláště bylo zjištěno, že stávající zastropení historického atria, je tvořeno z dřevěných trámků (bez statického posouzení) vč. záklopu. Z požárního hlediska jde o stropní konstrukci nevyhovující. </w:t>
      </w:r>
      <w:r>
        <w:rPr>
          <w:rFonts w:ascii="Arial" w:hAnsi="Arial" w:cs="Arial"/>
          <w:bCs/>
          <w:sz w:val="22"/>
          <w:szCs w:val="22"/>
        </w:rPr>
        <w:t>B</w:t>
      </w:r>
      <w:r w:rsidRPr="00075BB9">
        <w:rPr>
          <w:rFonts w:ascii="Arial" w:hAnsi="Arial" w:cs="Arial"/>
          <w:bCs/>
          <w:sz w:val="22"/>
          <w:szCs w:val="22"/>
        </w:rPr>
        <w:t xml:space="preserve">ylo navrženo odstranění původních konstrukcí a provedení nové konstrukce stropu z ocelových nosníků a TR plechu. Tím jsou splněny veškeré statické požadavky na únosnost a po doplnění SD podhledu i předepsaná požární odolnost. Uvedenou skutečnost nebylo možné předvídat. S navrženou změnou souhlasím. </w:t>
      </w:r>
    </w:p>
    <w:p w:rsidR="001822F4" w:rsidRPr="00BD2839" w:rsidRDefault="001822F4" w:rsidP="001822F4">
      <w:pPr>
        <w:jc w:val="both"/>
        <w:rPr>
          <w:rFonts w:ascii="Arial" w:hAnsi="Arial" w:cs="Arial"/>
          <w:b/>
          <w:sz w:val="22"/>
          <w:szCs w:val="22"/>
          <w:highlight w:val="green"/>
        </w:rPr>
      </w:pPr>
    </w:p>
    <w:p w:rsidR="001822F4" w:rsidRPr="00D3622E" w:rsidRDefault="001822F4" w:rsidP="001822F4">
      <w:pPr>
        <w:jc w:val="both"/>
        <w:rPr>
          <w:rFonts w:ascii="Arial" w:hAnsi="Arial" w:cs="Arial"/>
          <w:b/>
          <w:sz w:val="22"/>
          <w:szCs w:val="22"/>
        </w:rPr>
      </w:pPr>
      <w:r w:rsidRPr="00D3622E">
        <w:rPr>
          <w:rFonts w:ascii="Arial" w:hAnsi="Arial" w:cs="Arial"/>
          <w:b/>
          <w:sz w:val="22"/>
          <w:szCs w:val="22"/>
        </w:rPr>
        <w:t xml:space="preserve">Stanovisko TDS: </w:t>
      </w:r>
    </w:p>
    <w:p w:rsidR="00300F9F" w:rsidRPr="00075BB9" w:rsidRDefault="00D3622E" w:rsidP="00300F9F">
      <w:pPr>
        <w:jc w:val="both"/>
        <w:rPr>
          <w:rFonts w:ascii="Arial" w:hAnsi="Arial" w:cs="Arial"/>
          <w:b/>
          <w:sz w:val="24"/>
          <w:szCs w:val="24"/>
          <w:u w:val="single"/>
        </w:rPr>
      </w:pPr>
      <w:r w:rsidRPr="00075BB9">
        <w:rPr>
          <w:rFonts w:ascii="Arial" w:hAnsi="Arial" w:cs="Arial"/>
          <w:bCs/>
          <w:sz w:val="22"/>
          <w:szCs w:val="22"/>
        </w:rPr>
        <w:t xml:space="preserve">Změna řeší výměnu </w:t>
      </w:r>
      <w:r w:rsidR="00B1528E" w:rsidRPr="00075BB9">
        <w:rPr>
          <w:rFonts w:ascii="Arial" w:hAnsi="Arial" w:cs="Arial"/>
          <w:bCs/>
          <w:sz w:val="22"/>
          <w:szCs w:val="22"/>
        </w:rPr>
        <w:t xml:space="preserve">původní dřevěné </w:t>
      </w:r>
      <w:r w:rsidRPr="00075BB9">
        <w:rPr>
          <w:rFonts w:ascii="Arial" w:hAnsi="Arial" w:cs="Arial"/>
          <w:bCs/>
          <w:sz w:val="22"/>
          <w:szCs w:val="22"/>
        </w:rPr>
        <w:t xml:space="preserve">konstrukce stropu atria. Po provedení sond do střešního pláště bylo zjištěno, že stávající </w:t>
      </w:r>
      <w:r w:rsidR="00B1528E" w:rsidRPr="00075BB9">
        <w:rPr>
          <w:rFonts w:ascii="Arial" w:hAnsi="Arial" w:cs="Arial"/>
          <w:bCs/>
          <w:sz w:val="22"/>
          <w:szCs w:val="22"/>
        </w:rPr>
        <w:t>zastropení</w:t>
      </w:r>
      <w:r w:rsidRPr="00075BB9">
        <w:rPr>
          <w:rFonts w:ascii="Arial" w:hAnsi="Arial" w:cs="Arial"/>
          <w:bCs/>
          <w:sz w:val="22"/>
          <w:szCs w:val="22"/>
        </w:rPr>
        <w:t xml:space="preserve"> </w:t>
      </w:r>
      <w:r w:rsidR="00B1528E" w:rsidRPr="00075BB9">
        <w:rPr>
          <w:rFonts w:ascii="Arial" w:hAnsi="Arial" w:cs="Arial"/>
          <w:bCs/>
          <w:sz w:val="22"/>
          <w:szCs w:val="22"/>
        </w:rPr>
        <w:t xml:space="preserve">historického </w:t>
      </w:r>
      <w:r w:rsidRPr="00075BB9">
        <w:rPr>
          <w:rFonts w:ascii="Arial" w:hAnsi="Arial" w:cs="Arial"/>
          <w:bCs/>
          <w:sz w:val="22"/>
          <w:szCs w:val="22"/>
        </w:rPr>
        <w:t>atria</w:t>
      </w:r>
      <w:r w:rsidR="00B1528E" w:rsidRPr="00075BB9">
        <w:rPr>
          <w:rFonts w:ascii="Arial" w:hAnsi="Arial" w:cs="Arial"/>
          <w:bCs/>
          <w:sz w:val="22"/>
          <w:szCs w:val="22"/>
        </w:rPr>
        <w:t>,</w:t>
      </w:r>
      <w:r w:rsidRPr="00075BB9">
        <w:rPr>
          <w:rFonts w:ascii="Arial" w:hAnsi="Arial" w:cs="Arial"/>
          <w:bCs/>
          <w:sz w:val="22"/>
          <w:szCs w:val="22"/>
        </w:rPr>
        <w:t xml:space="preserve"> je </w:t>
      </w:r>
      <w:r w:rsidR="00B1528E" w:rsidRPr="00075BB9">
        <w:rPr>
          <w:rFonts w:ascii="Arial" w:hAnsi="Arial" w:cs="Arial"/>
          <w:bCs/>
          <w:sz w:val="22"/>
          <w:szCs w:val="22"/>
        </w:rPr>
        <w:t>tvořeno</w:t>
      </w:r>
      <w:r w:rsidRPr="00075BB9">
        <w:rPr>
          <w:rFonts w:ascii="Arial" w:hAnsi="Arial" w:cs="Arial"/>
          <w:bCs/>
          <w:sz w:val="22"/>
          <w:szCs w:val="22"/>
        </w:rPr>
        <w:t xml:space="preserve"> </w:t>
      </w:r>
      <w:r w:rsidR="00B1528E" w:rsidRPr="00075BB9">
        <w:rPr>
          <w:rFonts w:ascii="Arial" w:hAnsi="Arial" w:cs="Arial"/>
          <w:bCs/>
          <w:sz w:val="22"/>
          <w:szCs w:val="22"/>
        </w:rPr>
        <w:t xml:space="preserve">z </w:t>
      </w:r>
      <w:r w:rsidRPr="00075BB9">
        <w:rPr>
          <w:rFonts w:ascii="Arial" w:hAnsi="Arial" w:cs="Arial"/>
          <w:bCs/>
          <w:sz w:val="22"/>
          <w:szCs w:val="22"/>
        </w:rPr>
        <w:t>dřevěných trám</w:t>
      </w:r>
      <w:r w:rsidR="00B1528E" w:rsidRPr="00075BB9">
        <w:rPr>
          <w:rFonts w:ascii="Arial" w:hAnsi="Arial" w:cs="Arial"/>
          <w:bCs/>
          <w:sz w:val="22"/>
          <w:szCs w:val="22"/>
        </w:rPr>
        <w:t>ků (bez statického posouzení) vč. záklopu.</w:t>
      </w:r>
      <w:r w:rsidRPr="00075BB9">
        <w:rPr>
          <w:rFonts w:ascii="Arial" w:hAnsi="Arial" w:cs="Arial"/>
          <w:bCs/>
          <w:sz w:val="22"/>
          <w:szCs w:val="22"/>
        </w:rPr>
        <w:t xml:space="preserve"> </w:t>
      </w:r>
      <w:r w:rsidR="00300F9F" w:rsidRPr="00075BB9">
        <w:rPr>
          <w:rFonts w:ascii="Arial" w:hAnsi="Arial" w:cs="Arial"/>
          <w:bCs/>
          <w:sz w:val="22"/>
          <w:szCs w:val="22"/>
        </w:rPr>
        <w:t>Z</w:t>
      </w:r>
      <w:r w:rsidRPr="00075BB9">
        <w:rPr>
          <w:rFonts w:ascii="Arial" w:hAnsi="Arial" w:cs="Arial"/>
          <w:bCs/>
          <w:sz w:val="22"/>
          <w:szCs w:val="22"/>
        </w:rPr>
        <w:t> požárního hlediska j</w:t>
      </w:r>
      <w:r w:rsidR="00B1528E" w:rsidRPr="00075BB9">
        <w:rPr>
          <w:rFonts w:ascii="Arial" w:hAnsi="Arial" w:cs="Arial"/>
          <w:bCs/>
          <w:sz w:val="22"/>
          <w:szCs w:val="22"/>
        </w:rPr>
        <w:t>de o stropní konstrukci</w:t>
      </w:r>
      <w:r w:rsidRPr="00075BB9">
        <w:rPr>
          <w:rFonts w:ascii="Arial" w:hAnsi="Arial" w:cs="Arial"/>
          <w:bCs/>
          <w:sz w:val="22"/>
          <w:szCs w:val="22"/>
        </w:rPr>
        <w:t xml:space="preserve"> nevyhovující. </w:t>
      </w:r>
      <w:r w:rsidR="00B1528E" w:rsidRPr="00075BB9">
        <w:rPr>
          <w:rFonts w:ascii="Arial" w:hAnsi="Arial" w:cs="Arial"/>
          <w:bCs/>
          <w:sz w:val="22"/>
          <w:szCs w:val="22"/>
        </w:rPr>
        <w:t>Ze strany GP bylo navrženo odstranění původních konstrukcí a provedení nové</w:t>
      </w:r>
      <w:r w:rsidR="00300F9F" w:rsidRPr="00075BB9">
        <w:rPr>
          <w:rFonts w:ascii="Arial" w:hAnsi="Arial" w:cs="Arial"/>
          <w:bCs/>
          <w:sz w:val="22"/>
          <w:szCs w:val="22"/>
        </w:rPr>
        <w:t xml:space="preserve"> konstrukce</w:t>
      </w:r>
      <w:r w:rsidR="00B1528E" w:rsidRPr="00075BB9">
        <w:rPr>
          <w:rFonts w:ascii="Arial" w:hAnsi="Arial" w:cs="Arial"/>
          <w:bCs/>
          <w:sz w:val="22"/>
          <w:szCs w:val="22"/>
        </w:rPr>
        <w:t xml:space="preserve"> stropu z</w:t>
      </w:r>
      <w:r w:rsidR="00300F9F" w:rsidRPr="00075BB9">
        <w:rPr>
          <w:rFonts w:ascii="Arial" w:hAnsi="Arial" w:cs="Arial"/>
          <w:bCs/>
          <w:sz w:val="22"/>
          <w:szCs w:val="22"/>
        </w:rPr>
        <w:t> </w:t>
      </w:r>
      <w:r w:rsidR="00B1528E" w:rsidRPr="00075BB9">
        <w:rPr>
          <w:rFonts w:ascii="Arial" w:hAnsi="Arial" w:cs="Arial"/>
          <w:bCs/>
          <w:sz w:val="22"/>
          <w:szCs w:val="22"/>
        </w:rPr>
        <w:t>ocelov</w:t>
      </w:r>
      <w:r w:rsidR="00300F9F" w:rsidRPr="00075BB9">
        <w:rPr>
          <w:rFonts w:ascii="Arial" w:hAnsi="Arial" w:cs="Arial"/>
          <w:bCs/>
          <w:sz w:val="22"/>
          <w:szCs w:val="22"/>
        </w:rPr>
        <w:t>ých nosníků a TR plechu</w:t>
      </w:r>
      <w:r w:rsidR="00B1528E" w:rsidRPr="00075BB9">
        <w:rPr>
          <w:rFonts w:ascii="Arial" w:hAnsi="Arial" w:cs="Arial"/>
          <w:bCs/>
          <w:sz w:val="22"/>
          <w:szCs w:val="22"/>
        </w:rPr>
        <w:t>.</w:t>
      </w:r>
      <w:r w:rsidR="00075BB9" w:rsidRPr="00075BB9">
        <w:rPr>
          <w:rFonts w:ascii="Arial" w:hAnsi="Arial" w:cs="Arial"/>
          <w:bCs/>
          <w:sz w:val="22"/>
          <w:szCs w:val="22"/>
        </w:rPr>
        <w:t xml:space="preserve"> </w:t>
      </w:r>
      <w:r w:rsidR="00B1528E" w:rsidRPr="00075BB9">
        <w:rPr>
          <w:rFonts w:ascii="Arial" w:hAnsi="Arial" w:cs="Arial"/>
          <w:bCs/>
          <w:sz w:val="22"/>
          <w:szCs w:val="22"/>
        </w:rPr>
        <w:t>T</w:t>
      </w:r>
      <w:r w:rsidR="00300F9F" w:rsidRPr="00075BB9">
        <w:rPr>
          <w:rFonts w:ascii="Arial" w:hAnsi="Arial" w:cs="Arial"/>
          <w:bCs/>
          <w:sz w:val="22"/>
          <w:szCs w:val="22"/>
        </w:rPr>
        <w:t>ím jsou</w:t>
      </w:r>
      <w:r w:rsidR="00B1528E" w:rsidRPr="00075BB9">
        <w:rPr>
          <w:rFonts w:ascii="Arial" w:hAnsi="Arial" w:cs="Arial"/>
          <w:bCs/>
          <w:sz w:val="22"/>
          <w:szCs w:val="22"/>
        </w:rPr>
        <w:t xml:space="preserve"> spl</w:t>
      </w:r>
      <w:r w:rsidR="00300F9F" w:rsidRPr="00075BB9">
        <w:rPr>
          <w:rFonts w:ascii="Arial" w:hAnsi="Arial" w:cs="Arial"/>
          <w:bCs/>
          <w:sz w:val="22"/>
          <w:szCs w:val="22"/>
        </w:rPr>
        <w:t>něny</w:t>
      </w:r>
      <w:r w:rsidR="00B1528E" w:rsidRPr="00075BB9">
        <w:rPr>
          <w:rFonts w:ascii="Arial" w:hAnsi="Arial" w:cs="Arial"/>
          <w:bCs/>
          <w:sz w:val="22"/>
          <w:szCs w:val="22"/>
        </w:rPr>
        <w:t xml:space="preserve"> veškeré statické požadavky na únosnost</w:t>
      </w:r>
      <w:r w:rsidR="00300F9F" w:rsidRPr="00075BB9">
        <w:rPr>
          <w:rFonts w:ascii="Arial" w:hAnsi="Arial" w:cs="Arial"/>
          <w:bCs/>
          <w:sz w:val="22"/>
          <w:szCs w:val="22"/>
        </w:rPr>
        <w:t xml:space="preserve"> a po doplnění SD podhledu i předepsaná požární odolnost. Uvedenou skutečnost nebylo možné předvídat. Ocenění je provedeno v souladu se SoD. Navržené řešení má dopad na celkové náklady stavby. S navrženou změnou souhlasím. </w:t>
      </w:r>
    </w:p>
    <w:p w:rsidR="001822F4" w:rsidRDefault="00B1528E" w:rsidP="002D7C36">
      <w:pPr>
        <w:jc w:val="both"/>
        <w:rPr>
          <w:rFonts w:ascii="Arial" w:hAnsi="Arial" w:cs="Arial"/>
          <w:bCs/>
          <w:color w:val="FF0000"/>
          <w:sz w:val="22"/>
          <w:szCs w:val="22"/>
        </w:rPr>
      </w:pPr>
      <w:r>
        <w:rPr>
          <w:rFonts w:ascii="Arial" w:hAnsi="Arial" w:cs="Arial"/>
          <w:bCs/>
          <w:color w:val="FF0000"/>
          <w:sz w:val="22"/>
          <w:szCs w:val="22"/>
        </w:rPr>
        <w:t xml:space="preserve"> </w:t>
      </w:r>
    </w:p>
    <w:p w:rsidR="003D0C26" w:rsidRDefault="003D0C26" w:rsidP="002D7C36">
      <w:pPr>
        <w:jc w:val="both"/>
        <w:rPr>
          <w:rFonts w:ascii="Arial" w:hAnsi="Arial" w:cs="Arial"/>
          <w:bCs/>
          <w:sz w:val="22"/>
          <w:szCs w:val="22"/>
        </w:rPr>
      </w:pPr>
    </w:p>
    <w:p w:rsidR="001822F4" w:rsidRPr="00DA5D31" w:rsidRDefault="001822F4" w:rsidP="001822F4">
      <w:pPr>
        <w:jc w:val="both"/>
        <w:rPr>
          <w:rFonts w:ascii="Arial" w:hAnsi="Arial" w:cs="Arial"/>
          <w:b/>
          <w:sz w:val="24"/>
          <w:szCs w:val="24"/>
          <w:u w:val="single"/>
        </w:rPr>
      </w:pPr>
      <w:r w:rsidRPr="00DA5D31">
        <w:rPr>
          <w:rFonts w:ascii="Arial" w:hAnsi="Arial" w:cs="Arial"/>
          <w:b/>
          <w:sz w:val="24"/>
          <w:szCs w:val="24"/>
          <w:u w:val="single"/>
        </w:rPr>
        <w:t xml:space="preserve">Změna č. </w:t>
      </w:r>
      <w:r w:rsidR="000D72A3">
        <w:rPr>
          <w:rFonts w:ascii="Arial" w:hAnsi="Arial" w:cs="Arial"/>
          <w:b/>
          <w:sz w:val="24"/>
          <w:szCs w:val="24"/>
          <w:u w:val="single"/>
        </w:rPr>
        <w:t>50</w:t>
      </w:r>
      <w:r w:rsidRPr="00DA5D31">
        <w:rPr>
          <w:rFonts w:ascii="Arial" w:hAnsi="Arial" w:cs="Arial"/>
          <w:b/>
          <w:sz w:val="24"/>
          <w:szCs w:val="24"/>
          <w:u w:val="single"/>
        </w:rPr>
        <w:t xml:space="preserve"> – </w:t>
      </w:r>
      <w:r w:rsidR="00075BB9">
        <w:rPr>
          <w:rFonts w:ascii="Arial" w:hAnsi="Arial" w:cs="Arial"/>
          <w:b/>
          <w:sz w:val="24"/>
          <w:szCs w:val="24"/>
          <w:u w:val="single"/>
        </w:rPr>
        <w:t>V</w:t>
      </w:r>
      <w:r w:rsidR="00794243" w:rsidRPr="00DA5D31">
        <w:rPr>
          <w:rFonts w:ascii="Arial" w:hAnsi="Arial" w:cs="Arial"/>
          <w:b/>
          <w:sz w:val="24"/>
          <w:szCs w:val="24"/>
          <w:u w:val="single"/>
        </w:rPr>
        <w:t>ýměna pororoštů – anglické dvorky</w:t>
      </w:r>
    </w:p>
    <w:p w:rsidR="00794243" w:rsidRPr="00DA5D31" w:rsidRDefault="001822F4" w:rsidP="001822F4">
      <w:pPr>
        <w:jc w:val="both"/>
        <w:rPr>
          <w:rFonts w:ascii="Arial" w:hAnsi="Arial" w:cs="Arial"/>
          <w:bCs/>
          <w:sz w:val="22"/>
          <w:szCs w:val="22"/>
        </w:rPr>
      </w:pPr>
      <w:r w:rsidRPr="00DA5D31">
        <w:rPr>
          <w:rFonts w:ascii="Arial" w:hAnsi="Arial" w:cs="Arial"/>
          <w:bCs/>
          <w:sz w:val="22"/>
          <w:szCs w:val="22"/>
        </w:rPr>
        <w:t xml:space="preserve">Tato změna řeší </w:t>
      </w:r>
      <w:r w:rsidR="00794243" w:rsidRPr="00DA5D31">
        <w:rPr>
          <w:rFonts w:ascii="Arial" w:hAnsi="Arial" w:cs="Arial"/>
          <w:bCs/>
          <w:sz w:val="22"/>
          <w:szCs w:val="22"/>
        </w:rPr>
        <w:t>výměnu pororoštů v anglickém dvorku. V projektové dokumentaci bylo uvažováno, že budou stávající po</w:t>
      </w:r>
      <w:r w:rsidR="00075BB9">
        <w:rPr>
          <w:rFonts w:ascii="Arial" w:hAnsi="Arial" w:cs="Arial"/>
          <w:bCs/>
          <w:sz w:val="22"/>
          <w:szCs w:val="22"/>
        </w:rPr>
        <w:t>ro</w:t>
      </w:r>
      <w:r w:rsidR="00794243" w:rsidRPr="00DA5D31">
        <w:rPr>
          <w:rFonts w:ascii="Arial" w:hAnsi="Arial" w:cs="Arial"/>
          <w:bCs/>
          <w:sz w:val="22"/>
          <w:szCs w:val="22"/>
        </w:rPr>
        <w:t xml:space="preserve">rošty anglických dvorků očištěny a povrchově upraveny. </w:t>
      </w:r>
      <w:r w:rsidR="000D565D" w:rsidRPr="00DA5D31">
        <w:rPr>
          <w:rFonts w:ascii="Arial" w:hAnsi="Arial" w:cs="Arial"/>
          <w:bCs/>
          <w:sz w:val="22"/>
          <w:szCs w:val="22"/>
        </w:rPr>
        <w:t>S</w:t>
      </w:r>
      <w:r w:rsidR="00794243" w:rsidRPr="00DA5D31">
        <w:rPr>
          <w:rFonts w:ascii="Arial" w:hAnsi="Arial" w:cs="Arial"/>
          <w:bCs/>
          <w:sz w:val="22"/>
          <w:szCs w:val="22"/>
        </w:rPr>
        <w:t>távající pororošt</w:t>
      </w:r>
      <w:r w:rsidR="000D565D" w:rsidRPr="00DA5D31">
        <w:rPr>
          <w:rFonts w:ascii="Arial" w:hAnsi="Arial" w:cs="Arial"/>
          <w:bCs/>
          <w:sz w:val="22"/>
          <w:szCs w:val="22"/>
        </w:rPr>
        <w:t>y a uložení u fasády je v současné době v havarijním stavu.</w:t>
      </w:r>
      <w:r w:rsidR="00794243" w:rsidRPr="00DA5D31">
        <w:rPr>
          <w:rFonts w:ascii="Arial" w:hAnsi="Arial" w:cs="Arial"/>
          <w:bCs/>
          <w:sz w:val="22"/>
          <w:szCs w:val="22"/>
        </w:rPr>
        <w:t xml:space="preserve"> </w:t>
      </w:r>
      <w:r w:rsidR="000D565D" w:rsidRPr="00DA5D31">
        <w:rPr>
          <w:rFonts w:ascii="Arial" w:hAnsi="Arial" w:cs="Arial"/>
          <w:bCs/>
          <w:sz w:val="22"/>
          <w:szCs w:val="22"/>
        </w:rPr>
        <w:t xml:space="preserve">Objednatelem je požadováno dodání </w:t>
      </w:r>
      <w:r w:rsidR="00794243" w:rsidRPr="00DA5D31">
        <w:rPr>
          <w:rFonts w:ascii="Arial" w:hAnsi="Arial" w:cs="Arial"/>
          <w:bCs/>
          <w:sz w:val="22"/>
          <w:szCs w:val="22"/>
        </w:rPr>
        <w:t>nových pororoštu včetně</w:t>
      </w:r>
      <w:r w:rsidR="000D565D" w:rsidRPr="00DA5D31">
        <w:rPr>
          <w:rFonts w:ascii="Arial" w:hAnsi="Arial" w:cs="Arial"/>
          <w:bCs/>
          <w:sz w:val="22"/>
          <w:szCs w:val="22"/>
        </w:rPr>
        <w:t xml:space="preserve"> uložení u fasády.</w:t>
      </w:r>
      <w:r w:rsidR="00794243" w:rsidRPr="00DA5D31">
        <w:rPr>
          <w:rFonts w:ascii="Arial" w:hAnsi="Arial" w:cs="Arial"/>
          <w:bCs/>
          <w:sz w:val="22"/>
          <w:szCs w:val="22"/>
        </w:rPr>
        <w:t xml:space="preserve"> </w:t>
      </w:r>
    </w:p>
    <w:p w:rsidR="001822F4" w:rsidRPr="00DA5D31" w:rsidRDefault="001822F4" w:rsidP="001822F4">
      <w:pPr>
        <w:jc w:val="both"/>
        <w:rPr>
          <w:rFonts w:ascii="Arial" w:hAnsi="Arial" w:cs="Arial"/>
          <w:bCs/>
          <w:sz w:val="22"/>
          <w:szCs w:val="22"/>
        </w:rPr>
      </w:pPr>
      <w:r w:rsidRPr="00DA5D31">
        <w:rPr>
          <w:rFonts w:ascii="Arial" w:hAnsi="Arial" w:cs="Arial"/>
          <w:bCs/>
          <w:sz w:val="22"/>
          <w:szCs w:val="22"/>
        </w:rPr>
        <w:t xml:space="preserve">Řešeno v Zápisu z kontrolního dne ze dne </w:t>
      </w:r>
      <w:r w:rsidR="00794243" w:rsidRPr="00DA5D31">
        <w:rPr>
          <w:rFonts w:ascii="Arial" w:hAnsi="Arial" w:cs="Arial"/>
          <w:bCs/>
          <w:sz w:val="22"/>
          <w:szCs w:val="22"/>
        </w:rPr>
        <w:t>2</w:t>
      </w:r>
      <w:r w:rsidR="000B515D" w:rsidRPr="00DA5D31">
        <w:rPr>
          <w:rFonts w:ascii="Arial" w:hAnsi="Arial" w:cs="Arial"/>
          <w:bCs/>
          <w:sz w:val="22"/>
          <w:szCs w:val="22"/>
        </w:rPr>
        <w:t>.</w:t>
      </w:r>
      <w:r w:rsidR="00794243" w:rsidRPr="00DA5D31">
        <w:rPr>
          <w:rFonts w:ascii="Arial" w:hAnsi="Arial" w:cs="Arial"/>
          <w:bCs/>
          <w:sz w:val="22"/>
          <w:szCs w:val="22"/>
        </w:rPr>
        <w:t>9</w:t>
      </w:r>
      <w:r w:rsidRPr="00DA5D31">
        <w:rPr>
          <w:rFonts w:ascii="Arial" w:hAnsi="Arial" w:cs="Arial"/>
          <w:bCs/>
          <w:sz w:val="22"/>
          <w:szCs w:val="22"/>
        </w:rPr>
        <w:t xml:space="preserve">.2024, bod č. </w:t>
      </w:r>
      <w:r w:rsidR="00794243" w:rsidRPr="00DA5D31">
        <w:rPr>
          <w:rFonts w:ascii="Arial" w:hAnsi="Arial" w:cs="Arial"/>
          <w:bCs/>
          <w:sz w:val="22"/>
          <w:szCs w:val="22"/>
        </w:rPr>
        <w:t>3</w:t>
      </w:r>
      <w:r w:rsidR="000B515D" w:rsidRPr="00DA5D31">
        <w:rPr>
          <w:rFonts w:ascii="Arial" w:hAnsi="Arial" w:cs="Arial"/>
          <w:bCs/>
          <w:sz w:val="22"/>
          <w:szCs w:val="22"/>
        </w:rPr>
        <w:t>.</w:t>
      </w:r>
      <w:r w:rsidR="00794243" w:rsidRPr="00DA5D31">
        <w:rPr>
          <w:rFonts w:ascii="Arial" w:hAnsi="Arial" w:cs="Arial"/>
          <w:bCs/>
          <w:sz w:val="22"/>
          <w:szCs w:val="22"/>
        </w:rPr>
        <w:t>1</w:t>
      </w:r>
      <w:r w:rsidR="000B515D" w:rsidRPr="00DA5D31">
        <w:rPr>
          <w:rFonts w:ascii="Arial" w:hAnsi="Arial" w:cs="Arial"/>
          <w:bCs/>
          <w:sz w:val="22"/>
          <w:szCs w:val="22"/>
        </w:rPr>
        <w:t xml:space="preserve"> </w:t>
      </w:r>
    </w:p>
    <w:p w:rsidR="00B840FD" w:rsidRDefault="00B840FD" w:rsidP="001822F4">
      <w:pPr>
        <w:jc w:val="both"/>
        <w:rPr>
          <w:rFonts w:ascii="Arial" w:hAnsi="Arial" w:cs="Arial"/>
          <w:b/>
          <w:sz w:val="22"/>
          <w:szCs w:val="22"/>
        </w:rPr>
      </w:pPr>
    </w:p>
    <w:p w:rsidR="00291DC1" w:rsidRDefault="00291DC1" w:rsidP="001822F4">
      <w:pPr>
        <w:jc w:val="both"/>
        <w:rPr>
          <w:rFonts w:ascii="Arial" w:hAnsi="Arial" w:cs="Arial"/>
          <w:b/>
          <w:sz w:val="22"/>
          <w:szCs w:val="22"/>
        </w:rPr>
      </w:pPr>
    </w:p>
    <w:p w:rsidR="00291DC1" w:rsidRDefault="00291DC1" w:rsidP="001822F4">
      <w:pPr>
        <w:jc w:val="both"/>
        <w:rPr>
          <w:rFonts w:ascii="Arial" w:hAnsi="Arial" w:cs="Arial"/>
          <w:b/>
          <w:sz w:val="22"/>
          <w:szCs w:val="22"/>
        </w:rPr>
      </w:pPr>
    </w:p>
    <w:p w:rsidR="00B840FD" w:rsidRDefault="00B840FD" w:rsidP="001822F4">
      <w:pPr>
        <w:jc w:val="both"/>
        <w:rPr>
          <w:rFonts w:ascii="Arial" w:hAnsi="Arial" w:cs="Arial"/>
          <w:b/>
          <w:sz w:val="22"/>
          <w:szCs w:val="22"/>
        </w:rPr>
      </w:pPr>
    </w:p>
    <w:p w:rsidR="001822F4" w:rsidRPr="00DA5D31" w:rsidRDefault="001822F4" w:rsidP="001822F4">
      <w:pPr>
        <w:jc w:val="both"/>
        <w:rPr>
          <w:rFonts w:ascii="Arial" w:hAnsi="Arial" w:cs="Arial"/>
          <w:b/>
          <w:sz w:val="22"/>
          <w:szCs w:val="22"/>
        </w:rPr>
      </w:pPr>
      <w:r w:rsidRPr="00DA5D31">
        <w:rPr>
          <w:rFonts w:ascii="Arial" w:hAnsi="Arial" w:cs="Arial"/>
          <w:b/>
          <w:sz w:val="22"/>
          <w:szCs w:val="22"/>
        </w:rPr>
        <w:lastRenderedPageBreak/>
        <w:t xml:space="preserve">Stanovisko zhotovitele stavby: </w:t>
      </w:r>
    </w:p>
    <w:p w:rsidR="001822F4" w:rsidRPr="00DA5D31" w:rsidRDefault="001822F4" w:rsidP="001822F4">
      <w:pPr>
        <w:jc w:val="both"/>
        <w:rPr>
          <w:rFonts w:ascii="Arial" w:hAnsi="Arial" w:cs="Arial"/>
          <w:sz w:val="22"/>
          <w:szCs w:val="22"/>
        </w:rPr>
      </w:pPr>
      <w:r w:rsidRPr="00DA5D31">
        <w:rPr>
          <w:rFonts w:ascii="Arial" w:hAnsi="Arial" w:cs="Arial"/>
          <w:sz w:val="22"/>
          <w:szCs w:val="22"/>
        </w:rPr>
        <w:t>Předmětem plnění v rámci tohoto změnového listu jsou pouze práce a dodávky výslovně uvedené v rozpočtu, který je nedílnou součástí tohoto ZL, a to v množství zde uvedenému.</w:t>
      </w:r>
      <w:r w:rsidRPr="00DA5D31">
        <w:t xml:space="preserve"> </w:t>
      </w:r>
      <w:r w:rsidRPr="00DA5D31">
        <w:rPr>
          <w:rFonts w:ascii="Arial" w:hAnsi="Arial" w:cs="Arial"/>
          <w:sz w:val="22"/>
          <w:szCs w:val="22"/>
        </w:rPr>
        <w:t>Dodací lhůty materiálu do doby závazného objednání nelze zaručit.</w:t>
      </w:r>
    </w:p>
    <w:p w:rsidR="001822F4" w:rsidRPr="00DA5D31" w:rsidRDefault="001822F4" w:rsidP="001822F4">
      <w:pPr>
        <w:jc w:val="both"/>
        <w:rPr>
          <w:rFonts w:ascii="Arial" w:hAnsi="Arial" w:cs="Arial"/>
          <w:sz w:val="22"/>
          <w:szCs w:val="22"/>
        </w:rPr>
      </w:pPr>
      <w:r w:rsidRPr="00DA5D31">
        <w:rPr>
          <w:rFonts w:ascii="Arial" w:hAnsi="Arial" w:cs="Arial"/>
          <w:sz w:val="22"/>
          <w:szCs w:val="22"/>
        </w:rPr>
        <w:t>Dopad do termínu postupu provádění prací: ANO</w:t>
      </w:r>
    </w:p>
    <w:p w:rsidR="001822F4" w:rsidRPr="00DA5D31" w:rsidRDefault="001822F4" w:rsidP="001822F4">
      <w:pPr>
        <w:jc w:val="both"/>
        <w:rPr>
          <w:rFonts w:ascii="Arial" w:hAnsi="Arial" w:cs="Arial"/>
          <w:sz w:val="22"/>
          <w:szCs w:val="22"/>
        </w:rPr>
      </w:pPr>
      <w:r w:rsidRPr="00DA5D31">
        <w:rPr>
          <w:rFonts w:ascii="Arial" w:hAnsi="Arial" w:cs="Arial"/>
          <w:sz w:val="22"/>
          <w:szCs w:val="22"/>
        </w:rPr>
        <w:t>Doba provádění: 8 týdnů od objednání</w:t>
      </w:r>
    </w:p>
    <w:p w:rsidR="001822F4" w:rsidRPr="00DA5D31" w:rsidRDefault="001822F4" w:rsidP="001822F4">
      <w:pPr>
        <w:jc w:val="both"/>
        <w:rPr>
          <w:rFonts w:ascii="Arial" w:hAnsi="Arial" w:cs="Arial"/>
          <w:b/>
          <w:bCs/>
          <w:sz w:val="22"/>
          <w:szCs w:val="22"/>
        </w:rPr>
      </w:pPr>
      <w:r w:rsidRPr="00DA5D31">
        <w:rPr>
          <w:rFonts w:ascii="Arial" w:hAnsi="Arial" w:cs="Arial"/>
          <w:b/>
          <w:bCs/>
          <w:sz w:val="22"/>
          <w:szCs w:val="22"/>
        </w:rPr>
        <w:t xml:space="preserve">Dopad do termínu plnění dle SoD (termín dokončení díla): </w:t>
      </w:r>
      <w:r w:rsidR="000D565D" w:rsidRPr="00DA5D31">
        <w:rPr>
          <w:rFonts w:ascii="Arial" w:hAnsi="Arial" w:cs="Arial"/>
          <w:b/>
          <w:bCs/>
          <w:sz w:val="22"/>
          <w:szCs w:val="22"/>
        </w:rPr>
        <w:t>ANO</w:t>
      </w:r>
    </w:p>
    <w:p w:rsidR="001822F4" w:rsidRPr="00DA5D31" w:rsidRDefault="001822F4" w:rsidP="001822F4">
      <w:pPr>
        <w:jc w:val="both"/>
        <w:rPr>
          <w:rFonts w:ascii="Arial" w:hAnsi="Arial" w:cs="Arial"/>
          <w:sz w:val="22"/>
          <w:szCs w:val="22"/>
        </w:rPr>
      </w:pPr>
    </w:p>
    <w:p w:rsidR="001822F4" w:rsidRPr="00DA5D31" w:rsidRDefault="001822F4" w:rsidP="001822F4">
      <w:pPr>
        <w:jc w:val="both"/>
        <w:rPr>
          <w:rFonts w:ascii="Arial" w:hAnsi="Arial" w:cs="Arial"/>
          <w:b/>
          <w:sz w:val="22"/>
          <w:szCs w:val="22"/>
        </w:rPr>
      </w:pPr>
      <w:r w:rsidRPr="00DA5D31">
        <w:rPr>
          <w:rFonts w:ascii="Arial" w:hAnsi="Arial" w:cs="Arial"/>
          <w:b/>
          <w:sz w:val="22"/>
          <w:szCs w:val="22"/>
        </w:rPr>
        <w:t xml:space="preserve">Rekapitulace nákladů - změna dle </w:t>
      </w:r>
      <w:r w:rsidRPr="00075BB9">
        <w:rPr>
          <w:rFonts w:ascii="Arial" w:hAnsi="Arial" w:cs="Arial"/>
          <w:b/>
          <w:sz w:val="22"/>
          <w:szCs w:val="22"/>
        </w:rPr>
        <w:t xml:space="preserve">odstavce </w:t>
      </w:r>
      <w:r w:rsidR="00075BB9" w:rsidRPr="00075BB9">
        <w:rPr>
          <w:rFonts w:ascii="Arial" w:hAnsi="Arial" w:cs="Arial"/>
          <w:b/>
          <w:sz w:val="22"/>
          <w:szCs w:val="22"/>
        </w:rPr>
        <w:t>5</w:t>
      </w:r>
      <w:r w:rsidRPr="00075BB9">
        <w:rPr>
          <w:rFonts w:ascii="Arial" w:hAnsi="Arial" w:cs="Arial"/>
          <w:b/>
          <w:sz w:val="22"/>
          <w:szCs w:val="22"/>
        </w:rPr>
        <w:t>, § 222</w:t>
      </w:r>
      <w:r w:rsidRPr="00DA5D31">
        <w:t xml:space="preserve"> </w:t>
      </w:r>
      <w:r w:rsidRPr="00DA5D31">
        <w:rPr>
          <w:rFonts w:ascii="Arial" w:hAnsi="Arial" w:cs="Arial"/>
          <w:b/>
          <w:sz w:val="22"/>
          <w:szCs w:val="22"/>
        </w:rPr>
        <w:t>zákona 134/2016 o zadávaní veřejných zakázek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2723"/>
      </w:tblGrid>
      <w:tr w:rsidR="001822F4" w:rsidRPr="00DA5D31" w:rsidTr="00A61E9D">
        <w:trPr>
          <w:trHeight w:val="326"/>
        </w:trPr>
        <w:tc>
          <w:tcPr>
            <w:tcW w:w="3544" w:type="dxa"/>
            <w:shd w:val="clear" w:color="auto" w:fill="D0CECE"/>
            <w:vAlign w:val="center"/>
          </w:tcPr>
          <w:p w:rsidR="001822F4" w:rsidRPr="00DA5D31" w:rsidRDefault="001822F4" w:rsidP="00A61E9D">
            <w:pPr>
              <w:jc w:val="both"/>
              <w:rPr>
                <w:rFonts w:ascii="Arial" w:hAnsi="Arial" w:cs="Arial"/>
                <w:b/>
                <w:sz w:val="22"/>
                <w:szCs w:val="22"/>
              </w:rPr>
            </w:pPr>
            <w:r w:rsidRPr="00DA5D31">
              <w:rPr>
                <w:rFonts w:ascii="Arial" w:hAnsi="Arial" w:cs="Arial"/>
                <w:b/>
                <w:sz w:val="22"/>
                <w:szCs w:val="22"/>
              </w:rPr>
              <w:t>Popis položek</w:t>
            </w:r>
          </w:p>
        </w:tc>
        <w:tc>
          <w:tcPr>
            <w:tcW w:w="2835" w:type="dxa"/>
            <w:shd w:val="clear" w:color="auto" w:fill="D0CECE"/>
            <w:vAlign w:val="center"/>
          </w:tcPr>
          <w:p w:rsidR="001822F4" w:rsidRPr="00DA5D31" w:rsidRDefault="001822F4" w:rsidP="00A61E9D">
            <w:pPr>
              <w:jc w:val="center"/>
              <w:rPr>
                <w:rFonts w:ascii="Arial" w:hAnsi="Arial" w:cs="Arial"/>
                <w:b/>
                <w:sz w:val="22"/>
                <w:szCs w:val="22"/>
              </w:rPr>
            </w:pPr>
            <w:r w:rsidRPr="00DA5D31">
              <w:rPr>
                <w:rFonts w:ascii="Arial" w:hAnsi="Arial" w:cs="Arial"/>
                <w:b/>
                <w:sz w:val="22"/>
                <w:szCs w:val="22"/>
              </w:rPr>
              <w:t>Kč (bez DPH)</w:t>
            </w:r>
          </w:p>
        </w:tc>
        <w:tc>
          <w:tcPr>
            <w:tcW w:w="2723" w:type="dxa"/>
            <w:shd w:val="clear" w:color="auto" w:fill="D0CECE"/>
            <w:vAlign w:val="center"/>
          </w:tcPr>
          <w:p w:rsidR="001822F4" w:rsidRPr="00DA5D31" w:rsidRDefault="001822F4" w:rsidP="00A61E9D">
            <w:pPr>
              <w:jc w:val="center"/>
              <w:rPr>
                <w:rFonts w:ascii="Arial" w:hAnsi="Arial" w:cs="Arial"/>
                <w:b/>
                <w:sz w:val="22"/>
                <w:szCs w:val="22"/>
              </w:rPr>
            </w:pPr>
            <w:r w:rsidRPr="00DA5D31">
              <w:rPr>
                <w:rFonts w:ascii="Arial" w:hAnsi="Arial" w:cs="Arial"/>
                <w:b/>
                <w:sz w:val="22"/>
                <w:szCs w:val="22"/>
              </w:rPr>
              <w:t>Kč (vč. DPH)</w:t>
            </w:r>
          </w:p>
        </w:tc>
      </w:tr>
      <w:tr w:rsidR="001822F4" w:rsidRPr="00DA5D31" w:rsidTr="00A61E9D">
        <w:trPr>
          <w:trHeight w:val="326"/>
        </w:trPr>
        <w:tc>
          <w:tcPr>
            <w:tcW w:w="3544" w:type="dxa"/>
            <w:shd w:val="clear" w:color="auto" w:fill="auto"/>
            <w:vAlign w:val="center"/>
          </w:tcPr>
          <w:p w:rsidR="001822F4" w:rsidRPr="00DA5D31" w:rsidRDefault="001822F4" w:rsidP="00A61E9D">
            <w:pPr>
              <w:jc w:val="both"/>
              <w:rPr>
                <w:rFonts w:ascii="Arial" w:hAnsi="Arial" w:cs="Arial"/>
                <w:sz w:val="22"/>
                <w:szCs w:val="22"/>
              </w:rPr>
            </w:pPr>
            <w:r w:rsidRPr="00DA5D31">
              <w:rPr>
                <w:rFonts w:ascii="Arial" w:hAnsi="Arial" w:cs="Arial"/>
                <w:sz w:val="22"/>
                <w:szCs w:val="22"/>
              </w:rPr>
              <w:t>vícepráce</w:t>
            </w:r>
          </w:p>
        </w:tc>
        <w:tc>
          <w:tcPr>
            <w:tcW w:w="2835" w:type="dxa"/>
            <w:shd w:val="clear" w:color="auto" w:fill="auto"/>
            <w:vAlign w:val="center"/>
          </w:tcPr>
          <w:p w:rsidR="001822F4" w:rsidRPr="00DA5D31" w:rsidRDefault="000D565D" w:rsidP="00A61E9D">
            <w:pPr>
              <w:jc w:val="center"/>
              <w:rPr>
                <w:rFonts w:ascii="Arial" w:hAnsi="Arial" w:cs="Arial"/>
                <w:sz w:val="22"/>
                <w:szCs w:val="22"/>
              </w:rPr>
            </w:pPr>
            <w:r w:rsidRPr="00DA5D31">
              <w:rPr>
                <w:rFonts w:ascii="Arial" w:hAnsi="Arial" w:cs="Arial"/>
                <w:sz w:val="22"/>
                <w:szCs w:val="22"/>
              </w:rPr>
              <w:t>525 384,36</w:t>
            </w:r>
          </w:p>
        </w:tc>
        <w:tc>
          <w:tcPr>
            <w:tcW w:w="2723" w:type="dxa"/>
            <w:shd w:val="clear" w:color="auto" w:fill="auto"/>
            <w:vAlign w:val="center"/>
          </w:tcPr>
          <w:p w:rsidR="001822F4" w:rsidRPr="00DA5D31" w:rsidRDefault="000D565D" w:rsidP="00A61E9D">
            <w:pPr>
              <w:jc w:val="center"/>
              <w:rPr>
                <w:rFonts w:ascii="Arial" w:hAnsi="Arial" w:cs="Arial"/>
                <w:sz w:val="22"/>
                <w:szCs w:val="22"/>
              </w:rPr>
            </w:pPr>
            <w:r w:rsidRPr="00DA5D31">
              <w:rPr>
                <w:rFonts w:ascii="Arial" w:hAnsi="Arial" w:cs="Arial"/>
                <w:sz w:val="22"/>
                <w:szCs w:val="22"/>
              </w:rPr>
              <w:t>635 715,08</w:t>
            </w:r>
          </w:p>
        </w:tc>
      </w:tr>
      <w:tr w:rsidR="001822F4" w:rsidRPr="00DA5D31" w:rsidTr="00A61E9D">
        <w:trPr>
          <w:trHeight w:val="326"/>
        </w:trPr>
        <w:tc>
          <w:tcPr>
            <w:tcW w:w="3544" w:type="dxa"/>
            <w:shd w:val="clear" w:color="auto" w:fill="auto"/>
            <w:vAlign w:val="center"/>
          </w:tcPr>
          <w:p w:rsidR="001822F4" w:rsidRPr="00DA5D31" w:rsidRDefault="001822F4" w:rsidP="00A61E9D">
            <w:pPr>
              <w:jc w:val="both"/>
              <w:rPr>
                <w:rFonts w:ascii="Arial" w:hAnsi="Arial" w:cs="Arial"/>
                <w:sz w:val="22"/>
                <w:szCs w:val="22"/>
              </w:rPr>
            </w:pPr>
            <w:r w:rsidRPr="00DA5D31">
              <w:rPr>
                <w:rFonts w:ascii="Arial" w:hAnsi="Arial" w:cs="Arial"/>
                <w:sz w:val="22"/>
                <w:szCs w:val="22"/>
              </w:rPr>
              <w:t>méněpráce</w:t>
            </w:r>
          </w:p>
        </w:tc>
        <w:tc>
          <w:tcPr>
            <w:tcW w:w="2835" w:type="dxa"/>
            <w:shd w:val="clear" w:color="auto" w:fill="auto"/>
            <w:vAlign w:val="center"/>
          </w:tcPr>
          <w:p w:rsidR="001822F4" w:rsidRPr="00DA5D31" w:rsidRDefault="000D565D" w:rsidP="00A61E9D">
            <w:pPr>
              <w:jc w:val="center"/>
              <w:rPr>
                <w:rFonts w:ascii="Arial" w:hAnsi="Arial" w:cs="Arial"/>
                <w:sz w:val="22"/>
                <w:szCs w:val="22"/>
              </w:rPr>
            </w:pPr>
            <w:r w:rsidRPr="00DA5D31">
              <w:rPr>
                <w:rFonts w:ascii="Arial" w:hAnsi="Arial" w:cs="Arial"/>
                <w:sz w:val="22"/>
                <w:szCs w:val="22"/>
              </w:rPr>
              <w:t>-257 944,50</w:t>
            </w:r>
          </w:p>
        </w:tc>
        <w:tc>
          <w:tcPr>
            <w:tcW w:w="2723" w:type="dxa"/>
            <w:shd w:val="clear" w:color="auto" w:fill="auto"/>
            <w:vAlign w:val="center"/>
          </w:tcPr>
          <w:p w:rsidR="001822F4" w:rsidRPr="00DA5D31" w:rsidRDefault="000D565D" w:rsidP="00A61E9D">
            <w:pPr>
              <w:jc w:val="center"/>
              <w:rPr>
                <w:rFonts w:ascii="Arial" w:hAnsi="Arial" w:cs="Arial"/>
                <w:sz w:val="22"/>
                <w:szCs w:val="22"/>
              </w:rPr>
            </w:pPr>
            <w:r w:rsidRPr="00DA5D31">
              <w:rPr>
                <w:rFonts w:ascii="Arial" w:hAnsi="Arial" w:cs="Arial"/>
                <w:sz w:val="22"/>
                <w:szCs w:val="22"/>
              </w:rPr>
              <w:t>-312 112,85</w:t>
            </w:r>
          </w:p>
        </w:tc>
      </w:tr>
      <w:tr w:rsidR="001822F4" w:rsidRPr="00DA5D31" w:rsidTr="00A61E9D">
        <w:trPr>
          <w:trHeight w:val="326"/>
        </w:trPr>
        <w:tc>
          <w:tcPr>
            <w:tcW w:w="3544" w:type="dxa"/>
            <w:shd w:val="clear" w:color="auto" w:fill="auto"/>
            <w:vAlign w:val="center"/>
          </w:tcPr>
          <w:p w:rsidR="001822F4" w:rsidRPr="00DA5D31" w:rsidRDefault="001822F4" w:rsidP="00A61E9D">
            <w:pPr>
              <w:jc w:val="both"/>
              <w:rPr>
                <w:rFonts w:ascii="Arial" w:hAnsi="Arial" w:cs="Arial"/>
                <w:sz w:val="22"/>
                <w:szCs w:val="22"/>
              </w:rPr>
            </w:pPr>
            <w:r w:rsidRPr="00DA5D31">
              <w:rPr>
                <w:rFonts w:ascii="Arial" w:hAnsi="Arial" w:cs="Arial"/>
                <w:sz w:val="22"/>
                <w:szCs w:val="22"/>
              </w:rPr>
              <w:t>bilance změnového listu</w:t>
            </w:r>
          </w:p>
        </w:tc>
        <w:tc>
          <w:tcPr>
            <w:tcW w:w="2835" w:type="dxa"/>
            <w:shd w:val="clear" w:color="auto" w:fill="auto"/>
            <w:vAlign w:val="center"/>
          </w:tcPr>
          <w:p w:rsidR="001822F4" w:rsidRPr="00DA5D31" w:rsidRDefault="000D565D" w:rsidP="00A61E9D">
            <w:pPr>
              <w:jc w:val="center"/>
              <w:rPr>
                <w:rFonts w:ascii="Arial" w:hAnsi="Arial" w:cs="Arial"/>
                <w:sz w:val="22"/>
                <w:szCs w:val="22"/>
              </w:rPr>
            </w:pPr>
            <w:r w:rsidRPr="00DA5D31">
              <w:rPr>
                <w:rFonts w:ascii="Arial" w:hAnsi="Arial" w:cs="Arial"/>
                <w:sz w:val="22"/>
                <w:szCs w:val="22"/>
              </w:rPr>
              <w:t>267 439,86</w:t>
            </w:r>
          </w:p>
        </w:tc>
        <w:tc>
          <w:tcPr>
            <w:tcW w:w="2723" w:type="dxa"/>
            <w:shd w:val="clear" w:color="auto" w:fill="auto"/>
            <w:vAlign w:val="center"/>
          </w:tcPr>
          <w:p w:rsidR="001822F4" w:rsidRPr="00DA5D31" w:rsidRDefault="000D565D" w:rsidP="00A61E9D">
            <w:pPr>
              <w:jc w:val="center"/>
              <w:rPr>
                <w:rFonts w:ascii="Arial" w:hAnsi="Arial" w:cs="Arial"/>
                <w:sz w:val="22"/>
                <w:szCs w:val="22"/>
              </w:rPr>
            </w:pPr>
            <w:r w:rsidRPr="00DA5D31">
              <w:rPr>
                <w:rFonts w:ascii="Arial" w:hAnsi="Arial" w:cs="Arial"/>
                <w:sz w:val="22"/>
                <w:szCs w:val="22"/>
              </w:rPr>
              <w:t>323 602,23</w:t>
            </w:r>
          </w:p>
        </w:tc>
      </w:tr>
    </w:tbl>
    <w:p w:rsidR="001822F4" w:rsidRPr="000D565D" w:rsidRDefault="001822F4" w:rsidP="001822F4">
      <w:pPr>
        <w:jc w:val="both"/>
        <w:rPr>
          <w:rFonts w:ascii="Arial" w:hAnsi="Arial" w:cs="Arial"/>
          <w:sz w:val="22"/>
          <w:szCs w:val="22"/>
          <w:highlight w:val="green"/>
        </w:rPr>
      </w:pPr>
    </w:p>
    <w:p w:rsidR="001822F4" w:rsidRPr="00F613B8" w:rsidRDefault="001822F4" w:rsidP="001822F4">
      <w:pPr>
        <w:jc w:val="both"/>
        <w:rPr>
          <w:rFonts w:ascii="Arial" w:hAnsi="Arial" w:cs="Arial"/>
          <w:b/>
          <w:sz w:val="22"/>
          <w:szCs w:val="22"/>
        </w:rPr>
      </w:pPr>
      <w:r w:rsidRPr="00F613B8">
        <w:rPr>
          <w:rFonts w:ascii="Arial" w:hAnsi="Arial" w:cs="Arial"/>
          <w:b/>
          <w:sz w:val="22"/>
          <w:szCs w:val="22"/>
        </w:rPr>
        <w:t>Stanovisko generálního projektanta:</w:t>
      </w:r>
    </w:p>
    <w:p w:rsidR="001A77FC" w:rsidRPr="00F85609" w:rsidRDefault="00F613B8" w:rsidP="001A77FC">
      <w:pPr>
        <w:jc w:val="both"/>
        <w:rPr>
          <w:rFonts w:ascii="Arial" w:hAnsi="Arial" w:cs="Arial"/>
          <w:sz w:val="22"/>
          <w:szCs w:val="22"/>
        </w:rPr>
      </w:pPr>
      <w:r w:rsidRPr="00075BB9">
        <w:rPr>
          <w:rFonts w:ascii="Arial" w:hAnsi="Arial" w:cs="Arial"/>
          <w:bCs/>
          <w:sz w:val="22"/>
          <w:szCs w:val="22"/>
        </w:rPr>
        <w:t xml:space="preserve">Změna řeší výměnu stávajících pororoštů v anglickém dvorku. V projektové dokumentaci bylo uvažováno, že budou stávající pororošty anglických dvorků očištěny a povrchově upraveny. Objednatelem je požadováno dodání nových pororoštů, včetně úpravy uložení u fasády. S navrženou změnou souhlasím. </w:t>
      </w:r>
      <w:r w:rsidR="001A77FC">
        <w:rPr>
          <w:rFonts w:ascii="Arial" w:hAnsi="Arial" w:cs="Arial"/>
          <w:bCs/>
          <w:sz w:val="22"/>
          <w:szCs w:val="22"/>
        </w:rPr>
        <w:t>Jedná se o dodatečný požadavek investora.</w:t>
      </w:r>
    </w:p>
    <w:p w:rsidR="00F613B8" w:rsidRPr="00075BB9" w:rsidRDefault="00F613B8" w:rsidP="00F613B8">
      <w:pPr>
        <w:jc w:val="both"/>
        <w:rPr>
          <w:rFonts w:ascii="Arial" w:hAnsi="Arial" w:cs="Arial"/>
          <w:b/>
          <w:sz w:val="24"/>
          <w:szCs w:val="24"/>
          <w:u w:val="single"/>
        </w:rPr>
      </w:pPr>
    </w:p>
    <w:p w:rsidR="001822F4" w:rsidRPr="000D565D" w:rsidRDefault="001822F4" w:rsidP="001822F4">
      <w:pPr>
        <w:jc w:val="both"/>
        <w:rPr>
          <w:rFonts w:ascii="Arial" w:hAnsi="Arial" w:cs="Arial"/>
          <w:b/>
          <w:sz w:val="22"/>
          <w:szCs w:val="22"/>
          <w:highlight w:val="green"/>
        </w:rPr>
      </w:pPr>
    </w:p>
    <w:p w:rsidR="001822F4" w:rsidRPr="00DA5D31" w:rsidRDefault="001822F4" w:rsidP="001822F4">
      <w:pPr>
        <w:jc w:val="both"/>
        <w:rPr>
          <w:rFonts w:ascii="Arial" w:hAnsi="Arial" w:cs="Arial"/>
          <w:b/>
          <w:sz w:val="22"/>
          <w:szCs w:val="22"/>
        </w:rPr>
      </w:pPr>
      <w:r w:rsidRPr="00DA5D31">
        <w:rPr>
          <w:rFonts w:ascii="Arial" w:hAnsi="Arial" w:cs="Arial"/>
          <w:b/>
          <w:sz w:val="22"/>
          <w:szCs w:val="22"/>
        </w:rPr>
        <w:t xml:space="preserve">Stanovisko TDS: </w:t>
      </w:r>
    </w:p>
    <w:p w:rsidR="00DA5D31" w:rsidRPr="00075BB9" w:rsidRDefault="00DA5D31" w:rsidP="00DA5D31">
      <w:pPr>
        <w:jc w:val="both"/>
        <w:rPr>
          <w:rFonts w:ascii="Arial" w:hAnsi="Arial" w:cs="Arial"/>
          <w:b/>
          <w:sz w:val="24"/>
          <w:szCs w:val="24"/>
          <w:u w:val="single"/>
        </w:rPr>
      </w:pPr>
      <w:r w:rsidRPr="00075BB9">
        <w:rPr>
          <w:rFonts w:ascii="Arial" w:hAnsi="Arial" w:cs="Arial"/>
          <w:bCs/>
          <w:sz w:val="22"/>
          <w:szCs w:val="22"/>
        </w:rPr>
        <w:t>Změna řeší výměnu stávajících pororoštů v anglickém dvorku. V projektové dokumentaci bylo uvažováno, že budou stávající poro</w:t>
      </w:r>
      <w:r w:rsidR="00A207CD" w:rsidRPr="00075BB9">
        <w:rPr>
          <w:rFonts w:ascii="Arial" w:hAnsi="Arial" w:cs="Arial"/>
          <w:bCs/>
          <w:sz w:val="22"/>
          <w:szCs w:val="22"/>
        </w:rPr>
        <w:t>ro</w:t>
      </w:r>
      <w:r w:rsidRPr="00075BB9">
        <w:rPr>
          <w:rFonts w:ascii="Arial" w:hAnsi="Arial" w:cs="Arial"/>
          <w:bCs/>
          <w:sz w:val="22"/>
          <w:szCs w:val="22"/>
        </w:rPr>
        <w:t>šty anglických dvorků očištěny a povrchově upraveny. Stávající pororošty a způsob jejich uložení</w:t>
      </w:r>
      <w:r w:rsidR="00A207CD" w:rsidRPr="00075BB9">
        <w:rPr>
          <w:rFonts w:ascii="Arial" w:hAnsi="Arial" w:cs="Arial"/>
          <w:bCs/>
          <w:sz w:val="22"/>
          <w:szCs w:val="22"/>
        </w:rPr>
        <w:t>,</w:t>
      </w:r>
      <w:r w:rsidRPr="00075BB9">
        <w:rPr>
          <w:rFonts w:ascii="Arial" w:hAnsi="Arial" w:cs="Arial"/>
          <w:bCs/>
          <w:sz w:val="22"/>
          <w:szCs w:val="22"/>
        </w:rPr>
        <w:t xml:space="preserve"> byl po dodatečné kontrole</w:t>
      </w:r>
      <w:r w:rsidR="00A207CD" w:rsidRPr="00075BB9">
        <w:rPr>
          <w:rFonts w:ascii="Arial" w:hAnsi="Arial" w:cs="Arial"/>
          <w:bCs/>
          <w:sz w:val="22"/>
          <w:szCs w:val="22"/>
        </w:rPr>
        <w:t xml:space="preserve"> účastníků výstavby shledán jako havarijní a zdraví nebezpečný. Jejich plánovaná repase je nereálná a neekonomická.</w:t>
      </w:r>
      <w:r w:rsidRPr="00075BB9">
        <w:rPr>
          <w:rFonts w:ascii="Arial" w:hAnsi="Arial" w:cs="Arial"/>
          <w:bCs/>
          <w:sz w:val="22"/>
          <w:szCs w:val="22"/>
        </w:rPr>
        <w:t xml:space="preserve"> Objednatelem je požadováno dodání nových pororošt</w:t>
      </w:r>
      <w:r w:rsidR="00A207CD" w:rsidRPr="00075BB9">
        <w:rPr>
          <w:rFonts w:ascii="Arial" w:hAnsi="Arial" w:cs="Arial"/>
          <w:bCs/>
          <w:sz w:val="22"/>
          <w:szCs w:val="22"/>
        </w:rPr>
        <w:t>ů,</w:t>
      </w:r>
      <w:r w:rsidRPr="00075BB9">
        <w:rPr>
          <w:rFonts w:ascii="Arial" w:hAnsi="Arial" w:cs="Arial"/>
          <w:bCs/>
          <w:sz w:val="22"/>
          <w:szCs w:val="22"/>
        </w:rPr>
        <w:t xml:space="preserve"> včetně </w:t>
      </w:r>
      <w:r w:rsidR="00A207CD" w:rsidRPr="00075BB9">
        <w:rPr>
          <w:rFonts w:ascii="Arial" w:hAnsi="Arial" w:cs="Arial"/>
          <w:bCs/>
          <w:sz w:val="22"/>
          <w:szCs w:val="22"/>
        </w:rPr>
        <w:t xml:space="preserve">úpravy </w:t>
      </w:r>
      <w:r w:rsidRPr="00075BB9">
        <w:rPr>
          <w:rFonts w:ascii="Arial" w:hAnsi="Arial" w:cs="Arial"/>
          <w:bCs/>
          <w:sz w:val="22"/>
          <w:szCs w:val="22"/>
        </w:rPr>
        <w:t xml:space="preserve">uložení u fasády. </w:t>
      </w:r>
      <w:r w:rsidR="00A207CD" w:rsidRPr="00075BB9">
        <w:rPr>
          <w:rFonts w:ascii="Arial" w:hAnsi="Arial" w:cs="Arial"/>
          <w:bCs/>
          <w:sz w:val="22"/>
          <w:szCs w:val="22"/>
        </w:rPr>
        <w:t xml:space="preserve">Ocenění je provedeno v souladu se SoD. Navržené řešení má dopad na celkové náklady stavby.  S navrženou změnou souhlasím. </w:t>
      </w:r>
    </w:p>
    <w:p w:rsidR="001822F4" w:rsidRDefault="001822F4" w:rsidP="002D7C36">
      <w:pPr>
        <w:jc w:val="both"/>
        <w:rPr>
          <w:rFonts w:ascii="Arial" w:hAnsi="Arial" w:cs="Arial"/>
          <w:b/>
          <w:bCs/>
          <w:sz w:val="22"/>
          <w:szCs w:val="22"/>
        </w:rPr>
      </w:pPr>
    </w:p>
    <w:p w:rsidR="00F45B5A" w:rsidRDefault="00F45B5A" w:rsidP="002D7C36">
      <w:pPr>
        <w:jc w:val="both"/>
        <w:rPr>
          <w:rFonts w:ascii="Arial" w:hAnsi="Arial" w:cs="Arial"/>
          <w:b/>
          <w:bCs/>
          <w:sz w:val="22"/>
          <w:szCs w:val="22"/>
        </w:rPr>
      </w:pPr>
    </w:p>
    <w:p w:rsidR="001822F4" w:rsidRPr="00A207CD" w:rsidRDefault="001822F4" w:rsidP="001822F4">
      <w:pPr>
        <w:jc w:val="both"/>
        <w:rPr>
          <w:rFonts w:ascii="Arial" w:hAnsi="Arial" w:cs="Arial"/>
          <w:b/>
          <w:sz w:val="24"/>
          <w:szCs w:val="24"/>
          <w:u w:val="single"/>
        </w:rPr>
      </w:pPr>
      <w:r w:rsidRPr="00A207CD">
        <w:rPr>
          <w:rFonts w:ascii="Arial" w:hAnsi="Arial" w:cs="Arial"/>
          <w:b/>
          <w:sz w:val="24"/>
          <w:szCs w:val="24"/>
          <w:u w:val="single"/>
        </w:rPr>
        <w:t xml:space="preserve">Změna č. </w:t>
      </w:r>
      <w:r w:rsidR="000D565D" w:rsidRPr="00A207CD">
        <w:rPr>
          <w:rFonts w:ascii="Arial" w:hAnsi="Arial" w:cs="Arial"/>
          <w:b/>
          <w:sz w:val="24"/>
          <w:szCs w:val="24"/>
          <w:u w:val="single"/>
        </w:rPr>
        <w:t>5</w:t>
      </w:r>
      <w:r w:rsidR="000D72A3">
        <w:rPr>
          <w:rFonts w:ascii="Arial" w:hAnsi="Arial" w:cs="Arial"/>
          <w:b/>
          <w:sz w:val="24"/>
          <w:szCs w:val="24"/>
          <w:u w:val="single"/>
        </w:rPr>
        <w:t>1</w:t>
      </w:r>
      <w:r w:rsidRPr="00A207CD">
        <w:rPr>
          <w:rFonts w:ascii="Arial" w:hAnsi="Arial" w:cs="Arial"/>
          <w:b/>
          <w:sz w:val="24"/>
          <w:szCs w:val="24"/>
          <w:u w:val="single"/>
        </w:rPr>
        <w:t xml:space="preserve"> – </w:t>
      </w:r>
      <w:r w:rsidR="000D565D" w:rsidRPr="00A207CD">
        <w:rPr>
          <w:rFonts w:ascii="Arial" w:hAnsi="Arial" w:cs="Arial"/>
          <w:b/>
          <w:sz w:val="24"/>
          <w:szCs w:val="24"/>
          <w:u w:val="single"/>
        </w:rPr>
        <w:t>Pachotěsný poklop</w:t>
      </w:r>
    </w:p>
    <w:p w:rsidR="001822F4" w:rsidRPr="00A207CD" w:rsidRDefault="001822F4" w:rsidP="00BE2868">
      <w:pPr>
        <w:jc w:val="both"/>
        <w:rPr>
          <w:rFonts w:ascii="Arial" w:hAnsi="Arial" w:cs="Arial"/>
          <w:bCs/>
          <w:sz w:val="22"/>
          <w:szCs w:val="22"/>
        </w:rPr>
      </w:pPr>
      <w:r w:rsidRPr="00A207CD">
        <w:rPr>
          <w:rFonts w:ascii="Arial" w:hAnsi="Arial" w:cs="Arial"/>
          <w:bCs/>
          <w:sz w:val="22"/>
          <w:szCs w:val="22"/>
        </w:rPr>
        <w:t xml:space="preserve">Tato změna </w:t>
      </w:r>
      <w:r w:rsidR="00A207CD">
        <w:rPr>
          <w:rFonts w:ascii="Arial" w:hAnsi="Arial" w:cs="Arial"/>
          <w:bCs/>
          <w:sz w:val="22"/>
          <w:szCs w:val="22"/>
        </w:rPr>
        <w:t xml:space="preserve">řeší </w:t>
      </w:r>
      <w:r w:rsidR="000D565D" w:rsidRPr="00A207CD">
        <w:rPr>
          <w:rFonts w:ascii="Arial" w:hAnsi="Arial" w:cs="Arial"/>
          <w:bCs/>
          <w:sz w:val="22"/>
          <w:szCs w:val="22"/>
        </w:rPr>
        <w:t xml:space="preserve">doplnění </w:t>
      </w:r>
      <w:r w:rsidR="00BE2868" w:rsidRPr="00A207CD">
        <w:rPr>
          <w:rFonts w:ascii="Arial" w:hAnsi="Arial" w:cs="Arial"/>
          <w:bCs/>
          <w:sz w:val="22"/>
          <w:szCs w:val="22"/>
        </w:rPr>
        <w:t>prachotěsného poklopu na kanalizační šachtu v místnosti č. 0.24. Stávající šachta nemá poklop a do objektu vstupují výpary ze splaškové kanalizace. Objednatel požaduje doplnění prachotěsného poklopu.</w:t>
      </w:r>
      <w:r w:rsidRPr="00A207CD">
        <w:rPr>
          <w:rFonts w:ascii="Arial" w:hAnsi="Arial" w:cs="Arial"/>
          <w:bCs/>
          <w:sz w:val="22"/>
          <w:szCs w:val="22"/>
        </w:rPr>
        <w:t xml:space="preserve"> </w:t>
      </w:r>
    </w:p>
    <w:p w:rsidR="001822F4" w:rsidRPr="00A207CD" w:rsidRDefault="001822F4" w:rsidP="001822F4">
      <w:pPr>
        <w:jc w:val="both"/>
        <w:rPr>
          <w:rFonts w:ascii="Arial" w:hAnsi="Arial" w:cs="Arial"/>
          <w:bCs/>
          <w:sz w:val="22"/>
          <w:szCs w:val="22"/>
        </w:rPr>
      </w:pPr>
      <w:r w:rsidRPr="00A207CD">
        <w:rPr>
          <w:rFonts w:ascii="Arial" w:hAnsi="Arial" w:cs="Arial"/>
          <w:bCs/>
          <w:sz w:val="22"/>
          <w:szCs w:val="22"/>
        </w:rPr>
        <w:t xml:space="preserve">Řešeno v Zápisu z kontrolního dne ze dne </w:t>
      </w:r>
      <w:r w:rsidR="00EA54F8" w:rsidRPr="00A207CD">
        <w:rPr>
          <w:rFonts w:ascii="Arial" w:hAnsi="Arial" w:cs="Arial"/>
          <w:bCs/>
          <w:sz w:val="22"/>
          <w:szCs w:val="22"/>
        </w:rPr>
        <w:t>2</w:t>
      </w:r>
      <w:r w:rsidRPr="00A207CD">
        <w:rPr>
          <w:rFonts w:ascii="Arial" w:hAnsi="Arial" w:cs="Arial"/>
          <w:bCs/>
          <w:sz w:val="22"/>
          <w:szCs w:val="22"/>
        </w:rPr>
        <w:t>.</w:t>
      </w:r>
      <w:r w:rsidR="00EA54F8" w:rsidRPr="00A207CD">
        <w:rPr>
          <w:rFonts w:ascii="Arial" w:hAnsi="Arial" w:cs="Arial"/>
          <w:bCs/>
          <w:sz w:val="22"/>
          <w:szCs w:val="22"/>
        </w:rPr>
        <w:t>9</w:t>
      </w:r>
      <w:r w:rsidRPr="00A207CD">
        <w:rPr>
          <w:rFonts w:ascii="Arial" w:hAnsi="Arial" w:cs="Arial"/>
          <w:bCs/>
          <w:sz w:val="22"/>
          <w:szCs w:val="22"/>
        </w:rPr>
        <w:t xml:space="preserve">.2024, bod č. </w:t>
      </w:r>
      <w:r w:rsidR="000D565D" w:rsidRPr="00A207CD">
        <w:rPr>
          <w:rFonts w:ascii="Arial" w:hAnsi="Arial" w:cs="Arial"/>
          <w:bCs/>
          <w:sz w:val="22"/>
          <w:szCs w:val="22"/>
        </w:rPr>
        <w:t>16</w:t>
      </w:r>
      <w:r w:rsidRPr="00A207CD">
        <w:rPr>
          <w:rFonts w:ascii="Arial" w:hAnsi="Arial" w:cs="Arial"/>
          <w:bCs/>
          <w:sz w:val="22"/>
          <w:szCs w:val="22"/>
        </w:rPr>
        <w:t>.</w:t>
      </w:r>
      <w:r w:rsidR="000D565D" w:rsidRPr="00A207CD">
        <w:rPr>
          <w:rFonts w:ascii="Arial" w:hAnsi="Arial" w:cs="Arial"/>
          <w:bCs/>
          <w:sz w:val="22"/>
          <w:szCs w:val="22"/>
        </w:rPr>
        <w:t>5</w:t>
      </w:r>
    </w:p>
    <w:p w:rsidR="001822F4" w:rsidRPr="00A207CD" w:rsidRDefault="001822F4" w:rsidP="001822F4">
      <w:pPr>
        <w:jc w:val="both"/>
        <w:rPr>
          <w:rFonts w:ascii="Arial" w:hAnsi="Arial" w:cs="Arial"/>
          <w:b/>
          <w:sz w:val="22"/>
          <w:szCs w:val="22"/>
        </w:rPr>
      </w:pPr>
    </w:p>
    <w:p w:rsidR="001822F4" w:rsidRPr="00A207CD" w:rsidRDefault="001822F4" w:rsidP="001822F4">
      <w:pPr>
        <w:jc w:val="both"/>
        <w:rPr>
          <w:rFonts w:ascii="Arial" w:hAnsi="Arial" w:cs="Arial"/>
          <w:b/>
          <w:sz w:val="22"/>
          <w:szCs w:val="22"/>
        </w:rPr>
      </w:pPr>
      <w:r w:rsidRPr="00A207CD">
        <w:rPr>
          <w:rFonts w:ascii="Arial" w:hAnsi="Arial" w:cs="Arial"/>
          <w:b/>
          <w:sz w:val="22"/>
          <w:szCs w:val="22"/>
        </w:rPr>
        <w:t xml:space="preserve">Stanovisko zhotovitele stavby: </w:t>
      </w:r>
    </w:p>
    <w:p w:rsidR="001822F4" w:rsidRPr="00A207CD" w:rsidRDefault="001822F4" w:rsidP="001822F4">
      <w:pPr>
        <w:jc w:val="both"/>
        <w:rPr>
          <w:rFonts w:ascii="Arial" w:hAnsi="Arial" w:cs="Arial"/>
          <w:sz w:val="22"/>
          <w:szCs w:val="22"/>
        </w:rPr>
      </w:pPr>
      <w:r w:rsidRPr="00A207CD">
        <w:rPr>
          <w:rFonts w:ascii="Arial" w:hAnsi="Arial" w:cs="Arial"/>
          <w:sz w:val="22"/>
          <w:szCs w:val="22"/>
        </w:rPr>
        <w:t>Předmětem plnění v rámci tohoto změnového listu jsou pouze práce a dodávky výslovně uvedené v rozpočtu, který je nedílnou součástí tohoto ZL, a to v množství zde uvedenému.</w:t>
      </w:r>
      <w:r w:rsidRPr="00A207CD">
        <w:t xml:space="preserve"> </w:t>
      </w:r>
      <w:r w:rsidRPr="00A207CD">
        <w:rPr>
          <w:rFonts w:ascii="Arial" w:hAnsi="Arial" w:cs="Arial"/>
          <w:sz w:val="22"/>
          <w:szCs w:val="22"/>
        </w:rPr>
        <w:t>Dodací lhůty materiálu do doby závazného objednání nelze zaručit.</w:t>
      </w:r>
    </w:p>
    <w:p w:rsidR="001822F4" w:rsidRPr="00A207CD" w:rsidRDefault="001822F4" w:rsidP="001822F4">
      <w:pPr>
        <w:jc w:val="both"/>
        <w:rPr>
          <w:rFonts w:ascii="Arial" w:hAnsi="Arial" w:cs="Arial"/>
          <w:sz w:val="22"/>
          <w:szCs w:val="22"/>
        </w:rPr>
      </w:pPr>
      <w:r w:rsidRPr="00A207CD">
        <w:rPr>
          <w:rFonts w:ascii="Arial" w:hAnsi="Arial" w:cs="Arial"/>
          <w:sz w:val="22"/>
          <w:szCs w:val="22"/>
        </w:rPr>
        <w:t xml:space="preserve">Dopad do termínu postupu provádění prací: </w:t>
      </w:r>
      <w:r w:rsidR="000D565D" w:rsidRPr="00A207CD">
        <w:rPr>
          <w:rFonts w:ascii="Arial" w:hAnsi="Arial" w:cs="Arial"/>
          <w:sz w:val="22"/>
          <w:szCs w:val="22"/>
        </w:rPr>
        <w:t>NE</w:t>
      </w:r>
    </w:p>
    <w:p w:rsidR="001822F4" w:rsidRPr="00A207CD" w:rsidRDefault="001822F4" w:rsidP="001822F4">
      <w:pPr>
        <w:jc w:val="both"/>
        <w:rPr>
          <w:rFonts w:ascii="Arial" w:hAnsi="Arial" w:cs="Arial"/>
          <w:sz w:val="22"/>
          <w:szCs w:val="22"/>
        </w:rPr>
      </w:pPr>
      <w:r w:rsidRPr="00A207CD">
        <w:rPr>
          <w:rFonts w:ascii="Arial" w:hAnsi="Arial" w:cs="Arial"/>
          <w:sz w:val="22"/>
          <w:szCs w:val="22"/>
        </w:rPr>
        <w:t xml:space="preserve">Doba provádění: </w:t>
      </w:r>
      <w:r w:rsidR="000D565D" w:rsidRPr="00A207CD">
        <w:rPr>
          <w:rFonts w:ascii="Arial" w:hAnsi="Arial" w:cs="Arial"/>
          <w:sz w:val="22"/>
          <w:szCs w:val="22"/>
        </w:rPr>
        <w:t>4</w:t>
      </w:r>
      <w:r w:rsidRPr="00A207CD">
        <w:rPr>
          <w:rFonts w:ascii="Arial" w:hAnsi="Arial" w:cs="Arial"/>
          <w:sz w:val="22"/>
          <w:szCs w:val="22"/>
        </w:rPr>
        <w:t xml:space="preserve"> týdn</w:t>
      </w:r>
      <w:r w:rsidR="000D565D" w:rsidRPr="00A207CD">
        <w:rPr>
          <w:rFonts w:ascii="Arial" w:hAnsi="Arial" w:cs="Arial"/>
          <w:sz w:val="22"/>
          <w:szCs w:val="22"/>
        </w:rPr>
        <w:t>y</w:t>
      </w:r>
      <w:r w:rsidRPr="00A207CD">
        <w:rPr>
          <w:rFonts w:ascii="Arial" w:hAnsi="Arial" w:cs="Arial"/>
          <w:sz w:val="22"/>
          <w:szCs w:val="22"/>
        </w:rPr>
        <w:t xml:space="preserve"> od objednání</w:t>
      </w:r>
    </w:p>
    <w:p w:rsidR="001822F4" w:rsidRPr="00A207CD" w:rsidRDefault="001822F4" w:rsidP="001822F4">
      <w:pPr>
        <w:jc w:val="both"/>
        <w:rPr>
          <w:rFonts w:ascii="Arial" w:hAnsi="Arial" w:cs="Arial"/>
          <w:b/>
          <w:bCs/>
          <w:sz w:val="22"/>
          <w:szCs w:val="22"/>
        </w:rPr>
      </w:pPr>
      <w:r w:rsidRPr="00A207CD">
        <w:rPr>
          <w:rFonts w:ascii="Arial" w:hAnsi="Arial" w:cs="Arial"/>
          <w:b/>
          <w:bCs/>
          <w:sz w:val="22"/>
          <w:szCs w:val="22"/>
        </w:rPr>
        <w:t>Dopad do termínu plnění dle SoD (termín dokončení díla): NE</w:t>
      </w:r>
    </w:p>
    <w:p w:rsidR="001822F4" w:rsidRPr="00A207CD" w:rsidRDefault="001822F4" w:rsidP="001822F4">
      <w:pPr>
        <w:jc w:val="both"/>
        <w:rPr>
          <w:rFonts w:ascii="Arial" w:hAnsi="Arial" w:cs="Arial"/>
          <w:sz w:val="22"/>
          <w:szCs w:val="22"/>
        </w:rPr>
      </w:pPr>
    </w:p>
    <w:p w:rsidR="001822F4" w:rsidRPr="00A207CD" w:rsidRDefault="001822F4" w:rsidP="001822F4">
      <w:pPr>
        <w:jc w:val="both"/>
        <w:rPr>
          <w:rFonts w:ascii="Arial" w:hAnsi="Arial" w:cs="Arial"/>
          <w:b/>
          <w:sz w:val="22"/>
          <w:szCs w:val="22"/>
        </w:rPr>
      </w:pPr>
      <w:r w:rsidRPr="00A207CD">
        <w:rPr>
          <w:rFonts w:ascii="Arial" w:hAnsi="Arial" w:cs="Arial"/>
          <w:b/>
          <w:sz w:val="22"/>
          <w:szCs w:val="22"/>
        </w:rPr>
        <w:t xml:space="preserve">Rekapitulace nákladů - změna dle </w:t>
      </w:r>
      <w:r w:rsidRPr="00075BB9">
        <w:rPr>
          <w:rFonts w:ascii="Arial" w:hAnsi="Arial" w:cs="Arial"/>
          <w:b/>
          <w:sz w:val="22"/>
          <w:szCs w:val="22"/>
        </w:rPr>
        <w:t xml:space="preserve">odstavce </w:t>
      </w:r>
      <w:r w:rsidR="000D565D" w:rsidRPr="00075BB9">
        <w:rPr>
          <w:rFonts w:ascii="Arial" w:hAnsi="Arial" w:cs="Arial"/>
          <w:b/>
          <w:sz w:val="22"/>
          <w:szCs w:val="22"/>
        </w:rPr>
        <w:t>4</w:t>
      </w:r>
      <w:r w:rsidRPr="00075BB9">
        <w:rPr>
          <w:rFonts w:ascii="Arial" w:hAnsi="Arial" w:cs="Arial"/>
          <w:b/>
          <w:sz w:val="22"/>
          <w:szCs w:val="22"/>
        </w:rPr>
        <w:t>, §</w:t>
      </w:r>
      <w:r w:rsidRPr="00A207CD">
        <w:rPr>
          <w:rFonts w:ascii="Arial" w:hAnsi="Arial" w:cs="Arial"/>
          <w:b/>
          <w:sz w:val="22"/>
          <w:szCs w:val="22"/>
        </w:rPr>
        <w:t xml:space="preserve"> 222</w:t>
      </w:r>
      <w:r w:rsidRPr="00A207CD">
        <w:t xml:space="preserve"> </w:t>
      </w:r>
      <w:r w:rsidRPr="00A207CD">
        <w:rPr>
          <w:rFonts w:ascii="Arial" w:hAnsi="Arial" w:cs="Arial"/>
          <w:b/>
          <w:sz w:val="22"/>
          <w:szCs w:val="22"/>
        </w:rPr>
        <w:t>zákona 134/2016 o zadávaní veřejných zakázek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2723"/>
      </w:tblGrid>
      <w:tr w:rsidR="001822F4" w:rsidRPr="00A207CD" w:rsidTr="00A61E9D">
        <w:trPr>
          <w:trHeight w:val="326"/>
        </w:trPr>
        <w:tc>
          <w:tcPr>
            <w:tcW w:w="3544" w:type="dxa"/>
            <w:shd w:val="clear" w:color="auto" w:fill="D0CECE"/>
            <w:vAlign w:val="center"/>
          </w:tcPr>
          <w:p w:rsidR="001822F4" w:rsidRPr="00A207CD" w:rsidRDefault="001822F4" w:rsidP="00A61E9D">
            <w:pPr>
              <w:jc w:val="both"/>
              <w:rPr>
                <w:rFonts w:ascii="Arial" w:hAnsi="Arial" w:cs="Arial"/>
                <w:b/>
                <w:sz w:val="22"/>
                <w:szCs w:val="22"/>
              </w:rPr>
            </w:pPr>
            <w:r w:rsidRPr="00A207CD">
              <w:rPr>
                <w:rFonts w:ascii="Arial" w:hAnsi="Arial" w:cs="Arial"/>
                <w:b/>
                <w:sz w:val="22"/>
                <w:szCs w:val="22"/>
              </w:rPr>
              <w:t>Popis položek</w:t>
            </w:r>
          </w:p>
        </w:tc>
        <w:tc>
          <w:tcPr>
            <w:tcW w:w="2835" w:type="dxa"/>
            <w:shd w:val="clear" w:color="auto" w:fill="D0CECE"/>
            <w:vAlign w:val="center"/>
          </w:tcPr>
          <w:p w:rsidR="001822F4" w:rsidRPr="00A207CD" w:rsidRDefault="001822F4" w:rsidP="00A61E9D">
            <w:pPr>
              <w:jc w:val="center"/>
              <w:rPr>
                <w:rFonts w:ascii="Arial" w:hAnsi="Arial" w:cs="Arial"/>
                <w:b/>
                <w:sz w:val="22"/>
                <w:szCs w:val="22"/>
              </w:rPr>
            </w:pPr>
            <w:r w:rsidRPr="00A207CD">
              <w:rPr>
                <w:rFonts w:ascii="Arial" w:hAnsi="Arial" w:cs="Arial"/>
                <w:b/>
                <w:sz w:val="22"/>
                <w:szCs w:val="22"/>
              </w:rPr>
              <w:t>Kč (bez DPH)</w:t>
            </w:r>
          </w:p>
        </w:tc>
        <w:tc>
          <w:tcPr>
            <w:tcW w:w="2723" w:type="dxa"/>
            <w:shd w:val="clear" w:color="auto" w:fill="D0CECE"/>
            <w:vAlign w:val="center"/>
          </w:tcPr>
          <w:p w:rsidR="001822F4" w:rsidRPr="00A207CD" w:rsidRDefault="001822F4" w:rsidP="00A61E9D">
            <w:pPr>
              <w:jc w:val="center"/>
              <w:rPr>
                <w:rFonts w:ascii="Arial" w:hAnsi="Arial" w:cs="Arial"/>
                <w:b/>
                <w:sz w:val="22"/>
                <w:szCs w:val="22"/>
              </w:rPr>
            </w:pPr>
            <w:r w:rsidRPr="00A207CD">
              <w:rPr>
                <w:rFonts w:ascii="Arial" w:hAnsi="Arial" w:cs="Arial"/>
                <w:b/>
                <w:sz w:val="22"/>
                <w:szCs w:val="22"/>
              </w:rPr>
              <w:t>Kč (vč. DPH)</w:t>
            </w:r>
          </w:p>
        </w:tc>
      </w:tr>
      <w:tr w:rsidR="001822F4" w:rsidRPr="00A207CD" w:rsidTr="00A61E9D">
        <w:trPr>
          <w:trHeight w:val="326"/>
        </w:trPr>
        <w:tc>
          <w:tcPr>
            <w:tcW w:w="3544" w:type="dxa"/>
            <w:shd w:val="clear" w:color="auto" w:fill="auto"/>
            <w:vAlign w:val="center"/>
          </w:tcPr>
          <w:p w:rsidR="001822F4" w:rsidRPr="00A207CD" w:rsidRDefault="001822F4" w:rsidP="00A61E9D">
            <w:pPr>
              <w:jc w:val="both"/>
              <w:rPr>
                <w:rFonts w:ascii="Arial" w:hAnsi="Arial" w:cs="Arial"/>
                <w:sz w:val="22"/>
                <w:szCs w:val="22"/>
              </w:rPr>
            </w:pPr>
            <w:r w:rsidRPr="00A207CD">
              <w:rPr>
                <w:rFonts w:ascii="Arial" w:hAnsi="Arial" w:cs="Arial"/>
                <w:sz w:val="22"/>
                <w:szCs w:val="22"/>
              </w:rPr>
              <w:t>vícepráce</w:t>
            </w:r>
          </w:p>
        </w:tc>
        <w:tc>
          <w:tcPr>
            <w:tcW w:w="2835" w:type="dxa"/>
            <w:shd w:val="clear" w:color="auto" w:fill="auto"/>
            <w:vAlign w:val="center"/>
          </w:tcPr>
          <w:p w:rsidR="001822F4" w:rsidRPr="00A207CD" w:rsidRDefault="000D565D" w:rsidP="00A61E9D">
            <w:pPr>
              <w:jc w:val="center"/>
              <w:rPr>
                <w:rFonts w:ascii="Arial" w:hAnsi="Arial" w:cs="Arial"/>
                <w:sz w:val="22"/>
                <w:szCs w:val="22"/>
              </w:rPr>
            </w:pPr>
            <w:r w:rsidRPr="00A207CD">
              <w:rPr>
                <w:rFonts w:ascii="Arial" w:hAnsi="Arial" w:cs="Arial"/>
                <w:sz w:val="22"/>
                <w:szCs w:val="22"/>
              </w:rPr>
              <w:t>29 708,40</w:t>
            </w:r>
          </w:p>
        </w:tc>
        <w:tc>
          <w:tcPr>
            <w:tcW w:w="2723" w:type="dxa"/>
            <w:shd w:val="clear" w:color="auto" w:fill="auto"/>
            <w:vAlign w:val="center"/>
          </w:tcPr>
          <w:p w:rsidR="001822F4" w:rsidRPr="00A207CD" w:rsidRDefault="000D565D" w:rsidP="00A61E9D">
            <w:pPr>
              <w:jc w:val="center"/>
              <w:rPr>
                <w:rFonts w:ascii="Arial" w:hAnsi="Arial" w:cs="Arial"/>
                <w:sz w:val="22"/>
                <w:szCs w:val="22"/>
              </w:rPr>
            </w:pPr>
            <w:r w:rsidRPr="00A207CD">
              <w:rPr>
                <w:rFonts w:ascii="Arial" w:hAnsi="Arial" w:cs="Arial"/>
                <w:sz w:val="22"/>
                <w:szCs w:val="22"/>
              </w:rPr>
              <w:t>35 947,16</w:t>
            </w:r>
          </w:p>
        </w:tc>
      </w:tr>
      <w:tr w:rsidR="001822F4" w:rsidRPr="00A207CD" w:rsidTr="00A61E9D">
        <w:trPr>
          <w:trHeight w:val="326"/>
        </w:trPr>
        <w:tc>
          <w:tcPr>
            <w:tcW w:w="3544" w:type="dxa"/>
            <w:shd w:val="clear" w:color="auto" w:fill="auto"/>
            <w:vAlign w:val="center"/>
          </w:tcPr>
          <w:p w:rsidR="001822F4" w:rsidRPr="00A207CD" w:rsidRDefault="001822F4" w:rsidP="00A61E9D">
            <w:pPr>
              <w:jc w:val="both"/>
              <w:rPr>
                <w:rFonts w:ascii="Arial" w:hAnsi="Arial" w:cs="Arial"/>
                <w:sz w:val="22"/>
                <w:szCs w:val="22"/>
              </w:rPr>
            </w:pPr>
            <w:r w:rsidRPr="00A207CD">
              <w:rPr>
                <w:rFonts w:ascii="Arial" w:hAnsi="Arial" w:cs="Arial"/>
                <w:sz w:val="22"/>
                <w:szCs w:val="22"/>
              </w:rPr>
              <w:t>méněpráce</w:t>
            </w:r>
          </w:p>
        </w:tc>
        <w:tc>
          <w:tcPr>
            <w:tcW w:w="2835" w:type="dxa"/>
            <w:shd w:val="clear" w:color="auto" w:fill="auto"/>
            <w:vAlign w:val="center"/>
          </w:tcPr>
          <w:p w:rsidR="001822F4" w:rsidRPr="00A207CD" w:rsidRDefault="00F45B5A" w:rsidP="00A61E9D">
            <w:pPr>
              <w:jc w:val="center"/>
              <w:rPr>
                <w:rFonts w:ascii="Arial" w:hAnsi="Arial" w:cs="Arial"/>
                <w:sz w:val="22"/>
                <w:szCs w:val="22"/>
              </w:rPr>
            </w:pPr>
            <w:r w:rsidRPr="00A207CD">
              <w:rPr>
                <w:rFonts w:ascii="Arial" w:hAnsi="Arial" w:cs="Arial"/>
                <w:sz w:val="22"/>
                <w:szCs w:val="22"/>
              </w:rPr>
              <w:t>0,00</w:t>
            </w:r>
          </w:p>
        </w:tc>
        <w:tc>
          <w:tcPr>
            <w:tcW w:w="2723" w:type="dxa"/>
            <w:shd w:val="clear" w:color="auto" w:fill="auto"/>
            <w:vAlign w:val="center"/>
          </w:tcPr>
          <w:p w:rsidR="001822F4" w:rsidRPr="00A207CD" w:rsidRDefault="00F45B5A" w:rsidP="00A61E9D">
            <w:pPr>
              <w:jc w:val="center"/>
              <w:rPr>
                <w:rFonts w:ascii="Arial" w:hAnsi="Arial" w:cs="Arial"/>
                <w:sz w:val="22"/>
                <w:szCs w:val="22"/>
              </w:rPr>
            </w:pPr>
            <w:r w:rsidRPr="00A207CD">
              <w:rPr>
                <w:rFonts w:ascii="Arial" w:hAnsi="Arial" w:cs="Arial"/>
                <w:sz w:val="22"/>
                <w:szCs w:val="22"/>
              </w:rPr>
              <w:t>0,00</w:t>
            </w:r>
          </w:p>
        </w:tc>
      </w:tr>
      <w:tr w:rsidR="001822F4" w:rsidRPr="00A207CD" w:rsidTr="00A61E9D">
        <w:trPr>
          <w:trHeight w:val="326"/>
        </w:trPr>
        <w:tc>
          <w:tcPr>
            <w:tcW w:w="3544" w:type="dxa"/>
            <w:shd w:val="clear" w:color="auto" w:fill="auto"/>
            <w:vAlign w:val="center"/>
          </w:tcPr>
          <w:p w:rsidR="001822F4" w:rsidRPr="00A207CD" w:rsidRDefault="001822F4" w:rsidP="00A61E9D">
            <w:pPr>
              <w:jc w:val="both"/>
              <w:rPr>
                <w:rFonts w:ascii="Arial" w:hAnsi="Arial" w:cs="Arial"/>
                <w:sz w:val="22"/>
                <w:szCs w:val="22"/>
              </w:rPr>
            </w:pPr>
            <w:r w:rsidRPr="00A207CD">
              <w:rPr>
                <w:rFonts w:ascii="Arial" w:hAnsi="Arial" w:cs="Arial"/>
                <w:sz w:val="22"/>
                <w:szCs w:val="22"/>
              </w:rPr>
              <w:lastRenderedPageBreak/>
              <w:t>bilance změnového listu</w:t>
            </w:r>
          </w:p>
        </w:tc>
        <w:tc>
          <w:tcPr>
            <w:tcW w:w="2835" w:type="dxa"/>
            <w:shd w:val="clear" w:color="auto" w:fill="auto"/>
            <w:vAlign w:val="center"/>
          </w:tcPr>
          <w:p w:rsidR="001822F4" w:rsidRPr="00A207CD" w:rsidRDefault="000D565D" w:rsidP="00A61E9D">
            <w:pPr>
              <w:jc w:val="center"/>
              <w:rPr>
                <w:rFonts w:ascii="Arial" w:hAnsi="Arial" w:cs="Arial"/>
                <w:sz w:val="22"/>
                <w:szCs w:val="22"/>
              </w:rPr>
            </w:pPr>
            <w:r w:rsidRPr="00A207CD">
              <w:rPr>
                <w:rFonts w:ascii="Arial" w:hAnsi="Arial" w:cs="Arial"/>
                <w:sz w:val="22"/>
                <w:szCs w:val="22"/>
              </w:rPr>
              <w:t>29 708,40</w:t>
            </w:r>
          </w:p>
        </w:tc>
        <w:tc>
          <w:tcPr>
            <w:tcW w:w="2723" w:type="dxa"/>
            <w:shd w:val="clear" w:color="auto" w:fill="auto"/>
            <w:vAlign w:val="center"/>
          </w:tcPr>
          <w:p w:rsidR="001822F4" w:rsidRPr="00A207CD" w:rsidRDefault="000D565D" w:rsidP="00A61E9D">
            <w:pPr>
              <w:jc w:val="center"/>
              <w:rPr>
                <w:rFonts w:ascii="Arial" w:hAnsi="Arial" w:cs="Arial"/>
                <w:sz w:val="22"/>
                <w:szCs w:val="22"/>
              </w:rPr>
            </w:pPr>
            <w:r w:rsidRPr="00A207CD">
              <w:rPr>
                <w:rFonts w:ascii="Arial" w:hAnsi="Arial" w:cs="Arial"/>
                <w:sz w:val="22"/>
                <w:szCs w:val="22"/>
              </w:rPr>
              <w:t>35 947,16</w:t>
            </w:r>
          </w:p>
        </w:tc>
      </w:tr>
    </w:tbl>
    <w:p w:rsidR="001822F4" w:rsidRPr="00BE2868" w:rsidRDefault="001822F4" w:rsidP="001822F4">
      <w:pPr>
        <w:jc w:val="both"/>
        <w:rPr>
          <w:rFonts w:ascii="Arial" w:hAnsi="Arial" w:cs="Arial"/>
          <w:sz w:val="22"/>
          <w:szCs w:val="22"/>
          <w:highlight w:val="green"/>
        </w:rPr>
      </w:pPr>
    </w:p>
    <w:p w:rsidR="001822F4" w:rsidRPr="006B7487" w:rsidRDefault="001822F4" w:rsidP="001822F4">
      <w:pPr>
        <w:jc w:val="both"/>
        <w:rPr>
          <w:rFonts w:ascii="Arial" w:hAnsi="Arial" w:cs="Arial"/>
          <w:b/>
          <w:sz w:val="22"/>
          <w:szCs w:val="22"/>
        </w:rPr>
      </w:pPr>
      <w:r w:rsidRPr="006B7487">
        <w:rPr>
          <w:rFonts w:ascii="Arial" w:hAnsi="Arial" w:cs="Arial"/>
          <w:b/>
          <w:sz w:val="22"/>
          <w:szCs w:val="22"/>
        </w:rPr>
        <w:t>Stanovisko generálního projektanta:</w:t>
      </w:r>
    </w:p>
    <w:p w:rsidR="001A77FC" w:rsidRPr="00F85609" w:rsidRDefault="006B7487" w:rsidP="001A77FC">
      <w:pPr>
        <w:jc w:val="both"/>
        <w:rPr>
          <w:rFonts w:ascii="Arial" w:hAnsi="Arial" w:cs="Arial"/>
          <w:sz w:val="22"/>
          <w:szCs w:val="22"/>
        </w:rPr>
      </w:pPr>
      <w:r w:rsidRPr="00416A24">
        <w:rPr>
          <w:rFonts w:ascii="Arial" w:hAnsi="Arial" w:cs="Arial"/>
          <w:bCs/>
          <w:sz w:val="22"/>
          <w:szCs w:val="22"/>
        </w:rPr>
        <w:t xml:space="preserve">Změna řeší doplnění pachotěsného poklopu na stávající kanalizační šachtu v místnosti č. 0.24. Stávající šachta není v současnosti opatřena poklopem a do objektu tak vstupují nežádoucí výpary ze splaškové kanalizace. Objednatel požaduje doplnění pachotěsného poklopu. S navrženou změnou souhlasím. </w:t>
      </w:r>
      <w:r w:rsidR="001A77FC">
        <w:rPr>
          <w:rFonts w:ascii="Arial" w:hAnsi="Arial" w:cs="Arial"/>
          <w:bCs/>
          <w:sz w:val="22"/>
          <w:szCs w:val="22"/>
        </w:rPr>
        <w:t>Jedná se o dodatečný požadavek investora.</w:t>
      </w:r>
    </w:p>
    <w:p w:rsidR="006B7487" w:rsidRPr="00416A24" w:rsidRDefault="006B7487" w:rsidP="006B7487">
      <w:pPr>
        <w:jc w:val="both"/>
        <w:rPr>
          <w:rFonts w:ascii="Arial" w:hAnsi="Arial" w:cs="Arial"/>
          <w:b/>
          <w:sz w:val="24"/>
          <w:szCs w:val="24"/>
          <w:u w:val="single"/>
        </w:rPr>
      </w:pPr>
    </w:p>
    <w:p w:rsidR="001822F4" w:rsidRPr="00A207CD" w:rsidRDefault="001822F4" w:rsidP="001822F4">
      <w:pPr>
        <w:jc w:val="both"/>
        <w:rPr>
          <w:rFonts w:ascii="Arial" w:hAnsi="Arial" w:cs="Arial"/>
          <w:b/>
          <w:sz w:val="22"/>
          <w:szCs w:val="22"/>
        </w:rPr>
      </w:pPr>
      <w:r w:rsidRPr="00A207CD">
        <w:rPr>
          <w:rFonts w:ascii="Arial" w:hAnsi="Arial" w:cs="Arial"/>
          <w:b/>
          <w:sz w:val="22"/>
          <w:szCs w:val="22"/>
        </w:rPr>
        <w:t xml:space="preserve">Stanovisko TDS: </w:t>
      </w:r>
    </w:p>
    <w:p w:rsidR="00A207CD" w:rsidRPr="00416A24" w:rsidRDefault="00A207CD" w:rsidP="00A207CD">
      <w:pPr>
        <w:jc w:val="both"/>
        <w:rPr>
          <w:rFonts w:ascii="Arial" w:hAnsi="Arial" w:cs="Arial"/>
          <w:b/>
          <w:sz w:val="24"/>
          <w:szCs w:val="24"/>
          <w:u w:val="single"/>
        </w:rPr>
      </w:pPr>
      <w:r w:rsidRPr="00416A24">
        <w:rPr>
          <w:rFonts w:ascii="Arial" w:hAnsi="Arial" w:cs="Arial"/>
          <w:bCs/>
          <w:sz w:val="22"/>
          <w:szCs w:val="22"/>
        </w:rPr>
        <w:t xml:space="preserve">Změna řeší doplnění pachotěsného poklopu na stávající kanalizační šachtu v místnosti č. 0.24. Stávající šachta není v současnosti opatřena poklopem a do objektu tak vstupují nežádoucí výpary ze splaškové kanalizace. Objednatel požaduje doplnění pachotěsného poklopu. Ocenění je provedeno v souladu se SoD. Navržené řešení má dopad na celkové náklady stavby.  S navrženou změnou souhlasím. </w:t>
      </w:r>
    </w:p>
    <w:p w:rsidR="001822F4" w:rsidRDefault="001822F4" w:rsidP="002D7C36">
      <w:pPr>
        <w:jc w:val="both"/>
        <w:rPr>
          <w:rFonts w:ascii="Arial" w:hAnsi="Arial" w:cs="Arial"/>
          <w:b/>
          <w:bCs/>
          <w:sz w:val="22"/>
          <w:szCs w:val="22"/>
        </w:rPr>
      </w:pPr>
    </w:p>
    <w:p w:rsidR="00A207CD" w:rsidRDefault="00A207CD" w:rsidP="002D7C36">
      <w:pPr>
        <w:jc w:val="both"/>
        <w:rPr>
          <w:rFonts w:ascii="Arial" w:hAnsi="Arial" w:cs="Arial"/>
          <w:b/>
          <w:bCs/>
          <w:sz w:val="22"/>
          <w:szCs w:val="22"/>
        </w:rPr>
      </w:pPr>
    </w:p>
    <w:p w:rsidR="001822F4" w:rsidRPr="00F967CA" w:rsidRDefault="001822F4" w:rsidP="001822F4">
      <w:pPr>
        <w:jc w:val="both"/>
        <w:rPr>
          <w:rFonts w:ascii="Arial" w:hAnsi="Arial" w:cs="Arial"/>
          <w:b/>
          <w:sz w:val="24"/>
          <w:szCs w:val="24"/>
          <w:u w:val="single"/>
        </w:rPr>
      </w:pPr>
      <w:r w:rsidRPr="00F967CA">
        <w:rPr>
          <w:rFonts w:ascii="Arial" w:hAnsi="Arial" w:cs="Arial"/>
          <w:b/>
          <w:sz w:val="24"/>
          <w:szCs w:val="24"/>
          <w:u w:val="single"/>
        </w:rPr>
        <w:t xml:space="preserve">Změna č. </w:t>
      </w:r>
      <w:r w:rsidR="00BE2868" w:rsidRPr="00F967CA">
        <w:rPr>
          <w:rFonts w:ascii="Arial" w:hAnsi="Arial" w:cs="Arial"/>
          <w:b/>
          <w:sz w:val="24"/>
          <w:szCs w:val="24"/>
          <w:u w:val="single"/>
        </w:rPr>
        <w:t>5</w:t>
      </w:r>
      <w:r w:rsidR="000D72A3">
        <w:rPr>
          <w:rFonts w:ascii="Arial" w:hAnsi="Arial" w:cs="Arial"/>
          <w:b/>
          <w:sz w:val="24"/>
          <w:szCs w:val="24"/>
          <w:u w:val="single"/>
        </w:rPr>
        <w:t>2</w:t>
      </w:r>
      <w:r w:rsidRPr="00F967CA">
        <w:rPr>
          <w:rFonts w:ascii="Arial" w:hAnsi="Arial" w:cs="Arial"/>
          <w:b/>
          <w:sz w:val="24"/>
          <w:szCs w:val="24"/>
          <w:u w:val="single"/>
        </w:rPr>
        <w:t xml:space="preserve"> – </w:t>
      </w:r>
      <w:r w:rsidR="00BE2868" w:rsidRPr="00F967CA">
        <w:rPr>
          <w:rFonts w:ascii="Arial" w:hAnsi="Arial" w:cs="Arial"/>
          <w:b/>
          <w:sz w:val="24"/>
          <w:szCs w:val="24"/>
          <w:u w:val="single"/>
        </w:rPr>
        <w:t>Anglické dvorky</w:t>
      </w:r>
    </w:p>
    <w:p w:rsidR="001822F4" w:rsidRPr="00F967CA" w:rsidRDefault="001822F4" w:rsidP="001822F4">
      <w:pPr>
        <w:jc w:val="both"/>
        <w:rPr>
          <w:rFonts w:ascii="Arial" w:hAnsi="Arial" w:cs="Arial"/>
          <w:bCs/>
          <w:sz w:val="22"/>
          <w:szCs w:val="22"/>
        </w:rPr>
      </w:pPr>
      <w:r w:rsidRPr="00F967CA">
        <w:rPr>
          <w:rFonts w:ascii="Arial" w:hAnsi="Arial" w:cs="Arial"/>
          <w:bCs/>
          <w:sz w:val="22"/>
          <w:szCs w:val="22"/>
        </w:rPr>
        <w:t xml:space="preserve">Tato změna řeší </w:t>
      </w:r>
      <w:r w:rsidR="00BE2868" w:rsidRPr="00F967CA">
        <w:rPr>
          <w:rFonts w:ascii="Arial" w:hAnsi="Arial" w:cs="Arial"/>
          <w:bCs/>
          <w:sz w:val="22"/>
          <w:szCs w:val="22"/>
        </w:rPr>
        <w:t>vyklizení anglických dvorků od nečistot, vysekání zvětralé omítky, doplnění novou hrubou omítkou a živičnou izolac</w:t>
      </w:r>
      <w:r w:rsidR="0015139E" w:rsidRPr="00F967CA">
        <w:rPr>
          <w:rFonts w:ascii="Arial" w:hAnsi="Arial" w:cs="Arial"/>
          <w:bCs/>
          <w:sz w:val="22"/>
          <w:szCs w:val="22"/>
        </w:rPr>
        <w:t>i</w:t>
      </w:r>
      <w:r w:rsidR="00BE2868" w:rsidRPr="00F967CA">
        <w:rPr>
          <w:rFonts w:ascii="Arial" w:hAnsi="Arial" w:cs="Arial"/>
          <w:bCs/>
          <w:sz w:val="22"/>
          <w:szCs w:val="22"/>
        </w:rPr>
        <w:t xml:space="preserve">. </w:t>
      </w:r>
    </w:p>
    <w:p w:rsidR="00BE2868" w:rsidRPr="00F967CA" w:rsidRDefault="00BE2868" w:rsidP="00BE2868">
      <w:pPr>
        <w:jc w:val="both"/>
        <w:rPr>
          <w:rFonts w:ascii="Arial" w:hAnsi="Arial" w:cs="Arial"/>
          <w:bCs/>
          <w:sz w:val="22"/>
          <w:szCs w:val="22"/>
        </w:rPr>
      </w:pPr>
      <w:r w:rsidRPr="00F967CA">
        <w:rPr>
          <w:rFonts w:ascii="Arial" w:hAnsi="Arial" w:cs="Arial"/>
          <w:bCs/>
          <w:sz w:val="22"/>
          <w:szCs w:val="22"/>
        </w:rPr>
        <w:t>Řešeno v Zápisu z kontrolního dne ze dne 3.2.2025, bod č. 23.5</w:t>
      </w:r>
    </w:p>
    <w:p w:rsidR="001822F4" w:rsidRPr="00F967CA" w:rsidRDefault="001822F4" w:rsidP="001822F4">
      <w:pPr>
        <w:jc w:val="both"/>
        <w:rPr>
          <w:rFonts w:ascii="Arial" w:hAnsi="Arial" w:cs="Arial"/>
          <w:b/>
          <w:sz w:val="22"/>
          <w:szCs w:val="22"/>
        </w:rPr>
      </w:pPr>
    </w:p>
    <w:p w:rsidR="001822F4" w:rsidRPr="00F967CA" w:rsidRDefault="001822F4" w:rsidP="001822F4">
      <w:pPr>
        <w:jc w:val="both"/>
        <w:rPr>
          <w:rFonts w:ascii="Arial" w:hAnsi="Arial" w:cs="Arial"/>
          <w:b/>
          <w:sz w:val="22"/>
          <w:szCs w:val="22"/>
        </w:rPr>
      </w:pPr>
      <w:r w:rsidRPr="00F967CA">
        <w:rPr>
          <w:rFonts w:ascii="Arial" w:hAnsi="Arial" w:cs="Arial"/>
          <w:b/>
          <w:sz w:val="22"/>
          <w:szCs w:val="22"/>
        </w:rPr>
        <w:t xml:space="preserve">Stanovisko zhotovitele stavby: </w:t>
      </w:r>
    </w:p>
    <w:p w:rsidR="001822F4" w:rsidRPr="00F967CA" w:rsidRDefault="001822F4" w:rsidP="001822F4">
      <w:pPr>
        <w:jc w:val="both"/>
        <w:rPr>
          <w:rFonts w:ascii="Arial" w:hAnsi="Arial" w:cs="Arial"/>
          <w:sz w:val="22"/>
          <w:szCs w:val="22"/>
        </w:rPr>
      </w:pPr>
      <w:r w:rsidRPr="00F967CA">
        <w:rPr>
          <w:rFonts w:ascii="Arial" w:hAnsi="Arial" w:cs="Arial"/>
          <w:sz w:val="22"/>
          <w:szCs w:val="22"/>
        </w:rPr>
        <w:t>Předmětem plnění v rámci tohoto změnového listu jsou pouze práce a dodávky výslovně uvedené v rozpočtu, který je nedílnou součástí tohoto ZL, a to v množství zde uvedenému.</w:t>
      </w:r>
      <w:r w:rsidRPr="00F967CA">
        <w:t xml:space="preserve"> </w:t>
      </w:r>
      <w:r w:rsidRPr="00F967CA">
        <w:rPr>
          <w:rFonts w:ascii="Arial" w:hAnsi="Arial" w:cs="Arial"/>
          <w:sz w:val="22"/>
          <w:szCs w:val="22"/>
        </w:rPr>
        <w:t>Dodací lhůty materiálu do doby závazného objednání nelze zaručit.</w:t>
      </w:r>
    </w:p>
    <w:p w:rsidR="001822F4" w:rsidRPr="00F967CA" w:rsidRDefault="001822F4" w:rsidP="001822F4">
      <w:pPr>
        <w:jc w:val="both"/>
        <w:rPr>
          <w:rFonts w:ascii="Arial" w:hAnsi="Arial" w:cs="Arial"/>
          <w:sz w:val="22"/>
          <w:szCs w:val="22"/>
        </w:rPr>
      </w:pPr>
      <w:r w:rsidRPr="00F967CA">
        <w:rPr>
          <w:rFonts w:ascii="Arial" w:hAnsi="Arial" w:cs="Arial"/>
          <w:sz w:val="22"/>
          <w:szCs w:val="22"/>
        </w:rPr>
        <w:t>Dopad do termínu postupu provádění prací: ANO</w:t>
      </w:r>
    </w:p>
    <w:p w:rsidR="001822F4" w:rsidRPr="00F967CA" w:rsidRDefault="001822F4" w:rsidP="001822F4">
      <w:pPr>
        <w:jc w:val="both"/>
        <w:rPr>
          <w:rFonts w:ascii="Arial" w:hAnsi="Arial" w:cs="Arial"/>
          <w:sz w:val="22"/>
          <w:szCs w:val="22"/>
        </w:rPr>
      </w:pPr>
      <w:r w:rsidRPr="00F967CA">
        <w:rPr>
          <w:rFonts w:ascii="Arial" w:hAnsi="Arial" w:cs="Arial"/>
          <w:sz w:val="22"/>
          <w:szCs w:val="22"/>
        </w:rPr>
        <w:t xml:space="preserve">Doba provádění: </w:t>
      </w:r>
      <w:r w:rsidR="00BE2868" w:rsidRPr="00F967CA">
        <w:rPr>
          <w:rFonts w:ascii="Arial" w:hAnsi="Arial" w:cs="Arial"/>
          <w:sz w:val="22"/>
          <w:szCs w:val="22"/>
        </w:rPr>
        <w:t>2</w:t>
      </w:r>
      <w:r w:rsidRPr="00F967CA">
        <w:rPr>
          <w:rFonts w:ascii="Arial" w:hAnsi="Arial" w:cs="Arial"/>
          <w:sz w:val="22"/>
          <w:szCs w:val="22"/>
        </w:rPr>
        <w:t xml:space="preserve"> týdn</w:t>
      </w:r>
      <w:r w:rsidR="00BE2868" w:rsidRPr="00F967CA">
        <w:rPr>
          <w:rFonts w:ascii="Arial" w:hAnsi="Arial" w:cs="Arial"/>
          <w:sz w:val="22"/>
          <w:szCs w:val="22"/>
        </w:rPr>
        <w:t>y</w:t>
      </w:r>
      <w:r w:rsidRPr="00F967CA">
        <w:rPr>
          <w:rFonts w:ascii="Arial" w:hAnsi="Arial" w:cs="Arial"/>
          <w:sz w:val="22"/>
          <w:szCs w:val="22"/>
        </w:rPr>
        <w:t xml:space="preserve"> od objednání</w:t>
      </w:r>
    </w:p>
    <w:p w:rsidR="001822F4" w:rsidRPr="00F967CA" w:rsidRDefault="001822F4" w:rsidP="001822F4">
      <w:pPr>
        <w:jc w:val="both"/>
        <w:rPr>
          <w:rFonts w:ascii="Arial" w:hAnsi="Arial" w:cs="Arial"/>
          <w:sz w:val="22"/>
          <w:szCs w:val="22"/>
        </w:rPr>
      </w:pPr>
      <w:r w:rsidRPr="00F967CA">
        <w:rPr>
          <w:rFonts w:ascii="Arial" w:hAnsi="Arial" w:cs="Arial"/>
          <w:sz w:val="22"/>
          <w:szCs w:val="22"/>
        </w:rPr>
        <w:t>Dopad do termínu plnění dle SoD (termín dokončení díla): NE</w:t>
      </w:r>
    </w:p>
    <w:p w:rsidR="001822F4" w:rsidRPr="00F967CA" w:rsidRDefault="001822F4" w:rsidP="001822F4">
      <w:pPr>
        <w:jc w:val="both"/>
        <w:rPr>
          <w:rFonts w:ascii="Arial" w:hAnsi="Arial" w:cs="Arial"/>
          <w:sz w:val="22"/>
          <w:szCs w:val="22"/>
        </w:rPr>
      </w:pPr>
    </w:p>
    <w:p w:rsidR="001822F4" w:rsidRPr="00416A24" w:rsidRDefault="001822F4" w:rsidP="001822F4">
      <w:pPr>
        <w:jc w:val="both"/>
        <w:rPr>
          <w:rFonts w:ascii="Arial" w:hAnsi="Arial" w:cs="Arial"/>
          <w:b/>
          <w:sz w:val="22"/>
          <w:szCs w:val="22"/>
        </w:rPr>
      </w:pPr>
      <w:r w:rsidRPr="00F967CA">
        <w:rPr>
          <w:rFonts w:ascii="Arial" w:hAnsi="Arial" w:cs="Arial"/>
          <w:b/>
          <w:sz w:val="22"/>
          <w:szCs w:val="22"/>
        </w:rPr>
        <w:t xml:space="preserve">Rekapitulace nákladů - změna dle </w:t>
      </w:r>
      <w:r w:rsidRPr="00416A24">
        <w:rPr>
          <w:rFonts w:ascii="Arial" w:hAnsi="Arial" w:cs="Arial"/>
          <w:b/>
          <w:sz w:val="22"/>
          <w:szCs w:val="22"/>
        </w:rPr>
        <w:t xml:space="preserve">odstavce </w:t>
      </w:r>
      <w:r w:rsidR="00416A24" w:rsidRPr="00416A24">
        <w:rPr>
          <w:rFonts w:ascii="Arial" w:hAnsi="Arial" w:cs="Arial"/>
          <w:b/>
          <w:sz w:val="22"/>
          <w:szCs w:val="22"/>
        </w:rPr>
        <w:t>5</w:t>
      </w:r>
      <w:r w:rsidRPr="00416A24">
        <w:rPr>
          <w:rFonts w:ascii="Arial" w:hAnsi="Arial" w:cs="Arial"/>
          <w:b/>
          <w:sz w:val="22"/>
          <w:szCs w:val="22"/>
        </w:rPr>
        <w:t>, § 222</w:t>
      </w:r>
      <w:r w:rsidRPr="00416A24">
        <w:t xml:space="preserve"> </w:t>
      </w:r>
      <w:r w:rsidRPr="00416A24">
        <w:rPr>
          <w:rFonts w:ascii="Arial" w:hAnsi="Arial" w:cs="Arial"/>
          <w:b/>
          <w:sz w:val="22"/>
          <w:szCs w:val="22"/>
        </w:rPr>
        <w:t>zákona 134/2016 o zadávaní veřejných zakázek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2723"/>
      </w:tblGrid>
      <w:tr w:rsidR="001822F4" w:rsidRPr="00F967CA" w:rsidTr="00A61E9D">
        <w:trPr>
          <w:trHeight w:val="326"/>
        </w:trPr>
        <w:tc>
          <w:tcPr>
            <w:tcW w:w="3544" w:type="dxa"/>
            <w:shd w:val="clear" w:color="auto" w:fill="D0CECE"/>
            <w:vAlign w:val="center"/>
          </w:tcPr>
          <w:p w:rsidR="001822F4" w:rsidRPr="00F967CA" w:rsidRDefault="001822F4" w:rsidP="00A61E9D">
            <w:pPr>
              <w:jc w:val="both"/>
              <w:rPr>
                <w:rFonts w:ascii="Arial" w:hAnsi="Arial" w:cs="Arial"/>
                <w:b/>
                <w:sz w:val="22"/>
                <w:szCs w:val="22"/>
              </w:rPr>
            </w:pPr>
            <w:r w:rsidRPr="00F967CA">
              <w:rPr>
                <w:rFonts w:ascii="Arial" w:hAnsi="Arial" w:cs="Arial"/>
                <w:b/>
                <w:sz w:val="22"/>
                <w:szCs w:val="22"/>
              </w:rPr>
              <w:t>Popis položek</w:t>
            </w:r>
          </w:p>
        </w:tc>
        <w:tc>
          <w:tcPr>
            <w:tcW w:w="2835" w:type="dxa"/>
            <w:shd w:val="clear" w:color="auto" w:fill="D0CECE"/>
            <w:vAlign w:val="center"/>
          </w:tcPr>
          <w:p w:rsidR="001822F4" w:rsidRPr="00F967CA" w:rsidRDefault="001822F4" w:rsidP="00A61E9D">
            <w:pPr>
              <w:jc w:val="center"/>
              <w:rPr>
                <w:rFonts w:ascii="Arial" w:hAnsi="Arial" w:cs="Arial"/>
                <w:b/>
                <w:sz w:val="22"/>
                <w:szCs w:val="22"/>
              </w:rPr>
            </w:pPr>
            <w:r w:rsidRPr="00F967CA">
              <w:rPr>
                <w:rFonts w:ascii="Arial" w:hAnsi="Arial" w:cs="Arial"/>
                <w:b/>
                <w:sz w:val="22"/>
                <w:szCs w:val="22"/>
              </w:rPr>
              <w:t>Kč (bez DPH)</w:t>
            </w:r>
          </w:p>
        </w:tc>
        <w:tc>
          <w:tcPr>
            <w:tcW w:w="2723" w:type="dxa"/>
            <w:shd w:val="clear" w:color="auto" w:fill="D0CECE"/>
            <w:vAlign w:val="center"/>
          </w:tcPr>
          <w:p w:rsidR="001822F4" w:rsidRPr="00F967CA" w:rsidRDefault="001822F4" w:rsidP="00A61E9D">
            <w:pPr>
              <w:jc w:val="center"/>
              <w:rPr>
                <w:rFonts w:ascii="Arial" w:hAnsi="Arial" w:cs="Arial"/>
                <w:b/>
                <w:sz w:val="22"/>
                <w:szCs w:val="22"/>
              </w:rPr>
            </w:pPr>
            <w:r w:rsidRPr="00F967CA">
              <w:rPr>
                <w:rFonts w:ascii="Arial" w:hAnsi="Arial" w:cs="Arial"/>
                <w:b/>
                <w:sz w:val="22"/>
                <w:szCs w:val="22"/>
              </w:rPr>
              <w:t>Kč (vč. DPH)</w:t>
            </w:r>
          </w:p>
        </w:tc>
      </w:tr>
      <w:tr w:rsidR="001822F4" w:rsidRPr="00F967CA" w:rsidTr="00A61E9D">
        <w:trPr>
          <w:trHeight w:val="326"/>
        </w:trPr>
        <w:tc>
          <w:tcPr>
            <w:tcW w:w="3544" w:type="dxa"/>
            <w:shd w:val="clear" w:color="auto" w:fill="auto"/>
            <w:vAlign w:val="center"/>
          </w:tcPr>
          <w:p w:rsidR="001822F4" w:rsidRPr="00F967CA" w:rsidRDefault="001822F4" w:rsidP="00A61E9D">
            <w:pPr>
              <w:jc w:val="both"/>
              <w:rPr>
                <w:rFonts w:ascii="Arial" w:hAnsi="Arial" w:cs="Arial"/>
                <w:sz w:val="22"/>
                <w:szCs w:val="22"/>
              </w:rPr>
            </w:pPr>
            <w:r w:rsidRPr="00F967CA">
              <w:rPr>
                <w:rFonts w:ascii="Arial" w:hAnsi="Arial" w:cs="Arial"/>
                <w:sz w:val="22"/>
                <w:szCs w:val="22"/>
              </w:rPr>
              <w:t>vícepráce</w:t>
            </w:r>
          </w:p>
        </w:tc>
        <w:tc>
          <w:tcPr>
            <w:tcW w:w="2835" w:type="dxa"/>
            <w:shd w:val="clear" w:color="auto" w:fill="auto"/>
            <w:vAlign w:val="center"/>
          </w:tcPr>
          <w:p w:rsidR="001822F4" w:rsidRPr="00F967CA" w:rsidRDefault="00BE2868" w:rsidP="00A61E9D">
            <w:pPr>
              <w:jc w:val="center"/>
              <w:rPr>
                <w:rFonts w:ascii="Arial" w:hAnsi="Arial" w:cs="Arial"/>
                <w:sz w:val="22"/>
                <w:szCs w:val="22"/>
              </w:rPr>
            </w:pPr>
            <w:r w:rsidRPr="00F967CA">
              <w:rPr>
                <w:rFonts w:ascii="Arial" w:hAnsi="Arial" w:cs="Arial"/>
                <w:sz w:val="22"/>
                <w:szCs w:val="22"/>
              </w:rPr>
              <w:t>74 145,22</w:t>
            </w:r>
          </w:p>
        </w:tc>
        <w:tc>
          <w:tcPr>
            <w:tcW w:w="2723" w:type="dxa"/>
            <w:shd w:val="clear" w:color="auto" w:fill="auto"/>
            <w:vAlign w:val="center"/>
          </w:tcPr>
          <w:p w:rsidR="001822F4" w:rsidRPr="00F967CA" w:rsidRDefault="00BE2868" w:rsidP="00A61E9D">
            <w:pPr>
              <w:jc w:val="center"/>
              <w:rPr>
                <w:rFonts w:ascii="Arial" w:hAnsi="Arial" w:cs="Arial"/>
                <w:sz w:val="22"/>
                <w:szCs w:val="22"/>
              </w:rPr>
            </w:pPr>
            <w:r w:rsidRPr="00F967CA">
              <w:rPr>
                <w:rFonts w:ascii="Arial" w:hAnsi="Arial" w:cs="Arial"/>
                <w:sz w:val="22"/>
                <w:szCs w:val="22"/>
              </w:rPr>
              <w:t>89 715,72</w:t>
            </w:r>
          </w:p>
        </w:tc>
      </w:tr>
      <w:tr w:rsidR="001822F4" w:rsidRPr="00F967CA" w:rsidTr="00A61E9D">
        <w:trPr>
          <w:trHeight w:val="326"/>
        </w:trPr>
        <w:tc>
          <w:tcPr>
            <w:tcW w:w="3544" w:type="dxa"/>
            <w:shd w:val="clear" w:color="auto" w:fill="auto"/>
            <w:vAlign w:val="center"/>
          </w:tcPr>
          <w:p w:rsidR="001822F4" w:rsidRPr="00F967CA" w:rsidRDefault="001822F4" w:rsidP="00A61E9D">
            <w:pPr>
              <w:jc w:val="both"/>
              <w:rPr>
                <w:rFonts w:ascii="Arial" w:hAnsi="Arial" w:cs="Arial"/>
                <w:sz w:val="22"/>
                <w:szCs w:val="22"/>
              </w:rPr>
            </w:pPr>
            <w:r w:rsidRPr="00F967CA">
              <w:rPr>
                <w:rFonts w:ascii="Arial" w:hAnsi="Arial" w:cs="Arial"/>
                <w:sz w:val="22"/>
                <w:szCs w:val="22"/>
              </w:rPr>
              <w:t>méněpráce</w:t>
            </w:r>
          </w:p>
        </w:tc>
        <w:tc>
          <w:tcPr>
            <w:tcW w:w="2835" w:type="dxa"/>
            <w:shd w:val="clear" w:color="auto" w:fill="auto"/>
            <w:vAlign w:val="center"/>
          </w:tcPr>
          <w:p w:rsidR="001822F4" w:rsidRPr="00F967CA" w:rsidRDefault="00F45B5A" w:rsidP="00A61E9D">
            <w:pPr>
              <w:jc w:val="center"/>
              <w:rPr>
                <w:rFonts w:ascii="Arial" w:hAnsi="Arial" w:cs="Arial"/>
                <w:sz w:val="22"/>
                <w:szCs w:val="22"/>
              </w:rPr>
            </w:pPr>
            <w:r w:rsidRPr="00F967CA">
              <w:rPr>
                <w:rFonts w:ascii="Arial" w:hAnsi="Arial" w:cs="Arial"/>
                <w:sz w:val="22"/>
                <w:szCs w:val="22"/>
              </w:rPr>
              <w:t>0,00</w:t>
            </w:r>
          </w:p>
        </w:tc>
        <w:tc>
          <w:tcPr>
            <w:tcW w:w="2723" w:type="dxa"/>
            <w:shd w:val="clear" w:color="auto" w:fill="auto"/>
            <w:vAlign w:val="center"/>
          </w:tcPr>
          <w:p w:rsidR="001822F4" w:rsidRPr="00F967CA" w:rsidRDefault="00F45B5A" w:rsidP="00A61E9D">
            <w:pPr>
              <w:jc w:val="center"/>
              <w:rPr>
                <w:rFonts w:ascii="Arial" w:hAnsi="Arial" w:cs="Arial"/>
                <w:sz w:val="22"/>
                <w:szCs w:val="22"/>
              </w:rPr>
            </w:pPr>
            <w:r w:rsidRPr="00F967CA">
              <w:rPr>
                <w:rFonts w:ascii="Arial" w:hAnsi="Arial" w:cs="Arial"/>
                <w:sz w:val="22"/>
                <w:szCs w:val="22"/>
              </w:rPr>
              <w:t>0,00</w:t>
            </w:r>
          </w:p>
        </w:tc>
      </w:tr>
      <w:tr w:rsidR="001822F4" w:rsidRPr="00F967CA" w:rsidTr="00A61E9D">
        <w:trPr>
          <w:trHeight w:val="326"/>
        </w:trPr>
        <w:tc>
          <w:tcPr>
            <w:tcW w:w="3544" w:type="dxa"/>
            <w:shd w:val="clear" w:color="auto" w:fill="auto"/>
            <w:vAlign w:val="center"/>
          </w:tcPr>
          <w:p w:rsidR="001822F4" w:rsidRPr="00F967CA" w:rsidRDefault="001822F4" w:rsidP="00A61E9D">
            <w:pPr>
              <w:jc w:val="both"/>
              <w:rPr>
                <w:rFonts w:ascii="Arial" w:hAnsi="Arial" w:cs="Arial"/>
                <w:sz w:val="22"/>
                <w:szCs w:val="22"/>
              </w:rPr>
            </w:pPr>
            <w:r w:rsidRPr="00F967CA">
              <w:rPr>
                <w:rFonts w:ascii="Arial" w:hAnsi="Arial" w:cs="Arial"/>
                <w:sz w:val="22"/>
                <w:szCs w:val="22"/>
              </w:rPr>
              <w:t>bilance změnového listu</w:t>
            </w:r>
          </w:p>
        </w:tc>
        <w:tc>
          <w:tcPr>
            <w:tcW w:w="2835" w:type="dxa"/>
            <w:shd w:val="clear" w:color="auto" w:fill="auto"/>
            <w:vAlign w:val="center"/>
          </w:tcPr>
          <w:p w:rsidR="001822F4" w:rsidRPr="00F967CA" w:rsidRDefault="00BE2868" w:rsidP="00A61E9D">
            <w:pPr>
              <w:jc w:val="center"/>
              <w:rPr>
                <w:rFonts w:ascii="Arial" w:hAnsi="Arial" w:cs="Arial"/>
                <w:sz w:val="22"/>
                <w:szCs w:val="22"/>
              </w:rPr>
            </w:pPr>
            <w:r w:rsidRPr="00F967CA">
              <w:rPr>
                <w:rFonts w:ascii="Arial" w:hAnsi="Arial" w:cs="Arial"/>
                <w:sz w:val="22"/>
                <w:szCs w:val="22"/>
              </w:rPr>
              <w:t>74 145,22</w:t>
            </w:r>
          </w:p>
        </w:tc>
        <w:tc>
          <w:tcPr>
            <w:tcW w:w="2723" w:type="dxa"/>
            <w:shd w:val="clear" w:color="auto" w:fill="auto"/>
            <w:vAlign w:val="center"/>
          </w:tcPr>
          <w:p w:rsidR="001822F4" w:rsidRPr="00F967CA" w:rsidRDefault="00BE2868" w:rsidP="00A61E9D">
            <w:pPr>
              <w:jc w:val="center"/>
              <w:rPr>
                <w:rFonts w:ascii="Arial" w:hAnsi="Arial" w:cs="Arial"/>
                <w:sz w:val="22"/>
                <w:szCs w:val="22"/>
              </w:rPr>
            </w:pPr>
            <w:r w:rsidRPr="00F967CA">
              <w:rPr>
                <w:rFonts w:ascii="Arial" w:hAnsi="Arial" w:cs="Arial"/>
                <w:sz w:val="22"/>
                <w:szCs w:val="22"/>
              </w:rPr>
              <w:t>89 715,72</w:t>
            </w:r>
          </w:p>
        </w:tc>
      </w:tr>
    </w:tbl>
    <w:p w:rsidR="001822F4" w:rsidRPr="00BE2868" w:rsidRDefault="001822F4" w:rsidP="001822F4">
      <w:pPr>
        <w:jc w:val="both"/>
        <w:rPr>
          <w:rFonts w:ascii="Arial" w:hAnsi="Arial" w:cs="Arial"/>
          <w:sz w:val="22"/>
          <w:szCs w:val="22"/>
          <w:highlight w:val="green"/>
        </w:rPr>
      </w:pPr>
    </w:p>
    <w:p w:rsidR="001822F4" w:rsidRPr="006B7487" w:rsidRDefault="001822F4" w:rsidP="001822F4">
      <w:pPr>
        <w:jc w:val="both"/>
        <w:rPr>
          <w:rFonts w:ascii="Arial" w:hAnsi="Arial" w:cs="Arial"/>
          <w:b/>
          <w:sz w:val="22"/>
          <w:szCs w:val="22"/>
        </w:rPr>
      </w:pPr>
      <w:r w:rsidRPr="006B7487">
        <w:rPr>
          <w:rFonts w:ascii="Arial" w:hAnsi="Arial" w:cs="Arial"/>
          <w:b/>
          <w:sz w:val="22"/>
          <w:szCs w:val="22"/>
        </w:rPr>
        <w:t>Stanovisko generálního projektanta:</w:t>
      </w:r>
    </w:p>
    <w:p w:rsidR="001A77FC" w:rsidRPr="00F85609" w:rsidRDefault="006B7487" w:rsidP="001A77FC">
      <w:pPr>
        <w:jc w:val="both"/>
        <w:rPr>
          <w:rFonts w:ascii="Arial" w:hAnsi="Arial" w:cs="Arial"/>
          <w:sz w:val="22"/>
          <w:szCs w:val="22"/>
        </w:rPr>
      </w:pPr>
      <w:r w:rsidRPr="00416A24">
        <w:rPr>
          <w:rFonts w:ascii="Arial" w:hAnsi="Arial" w:cs="Arial"/>
          <w:bCs/>
          <w:sz w:val="22"/>
          <w:szCs w:val="22"/>
        </w:rPr>
        <w:t xml:space="preserve">Změna řeší dodatečné vyklizení anglických dvorků od letitých nečistot, odstranění zvětralé omítky obvodového zdiva a její doplnění novou hrubou jádrovou omítkou. Dále změna řešení dodatečné provedení živičné hydroizolace na patě zdiva tak, aby se snížilo vlhnutí zdiva od srážkových vod pronikajících do anglického dvorku. S navrženou změnou souhlasím.  </w:t>
      </w:r>
      <w:r w:rsidR="001A77FC">
        <w:rPr>
          <w:rFonts w:ascii="Arial" w:hAnsi="Arial" w:cs="Arial"/>
          <w:bCs/>
          <w:sz w:val="22"/>
          <w:szCs w:val="22"/>
        </w:rPr>
        <w:t>Jedná se o dodatečný požadavek investora.</w:t>
      </w:r>
    </w:p>
    <w:p w:rsidR="006B7487" w:rsidRPr="00416A24" w:rsidRDefault="006B7487" w:rsidP="006B7487">
      <w:pPr>
        <w:jc w:val="both"/>
        <w:rPr>
          <w:rFonts w:ascii="Arial" w:hAnsi="Arial" w:cs="Arial"/>
          <w:bCs/>
          <w:sz w:val="22"/>
          <w:szCs w:val="22"/>
        </w:rPr>
      </w:pPr>
    </w:p>
    <w:p w:rsidR="001822F4" w:rsidRPr="00BE2868" w:rsidRDefault="001822F4" w:rsidP="001822F4">
      <w:pPr>
        <w:jc w:val="both"/>
        <w:rPr>
          <w:rFonts w:ascii="Arial" w:hAnsi="Arial" w:cs="Arial"/>
          <w:b/>
          <w:sz w:val="22"/>
          <w:szCs w:val="22"/>
          <w:highlight w:val="green"/>
        </w:rPr>
      </w:pPr>
    </w:p>
    <w:p w:rsidR="001822F4" w:rsidRPr="00F967CA" w:rsidRDefault="001822F4" w:rsidP="001822F4">
      <w:pPr>
        <w:jc w:val="both"/>
        <w:rPr>
          <w:rFonts w:ascii="Arial" w:hAnsi="Arial" w:cs="Arial"/>
          <w:b/>
          <w:sz w:val="22"/>
          <w:szCs w:val="22"/>
        </w:rPr>
      </w:pPr>
      <w:r w:rsidRPr="00F967CA">
        <w:rPr>
          <w:rFonts w:ascii="Arial" w:hAnsi="Arial" w:cs="Arial"/>
          <w:b/>
          <w:sz w:val="22"/>
          <w:szCs w:val="22"/>
        </w:rPr>
        <w:t xml:space="preserve">Stanovisko TDS: </w:t>
      </w:r>
    </w:p>
    <w:p w:rsidR="008637F6" w:rsidRPr="00416A24" w:rsidRDefault="00F967CA" w:rsidP="008637F6">
      <w:pPr>
        <w:jc w:val="both"/>
        <w:rPr>
          <w:rFonts w:ascii="Arial" w:hAnsi="Arial" w:cs="Arial"/>
          <w:bCs/>
          <w:sz w:val="22"/>
          <w:szCs w:val="22"/>
        </w:rPr>
      </w:pPr>
      <w:r w:rsidRPr="00416A24">
        <w:rPr>
          <w:rFonts w:ascii="Arial" w:hAnsi="Arial" w:cs="Arial"/>
          <w:bCs/>
          <w:sz w:val="22"/>
          <w:szCs w:val="22"/>
        </w:rPr>
        <w:t>Změna řeší dodatečné vyklizení anglických dvorků od letitých nečistot, odstranění zvětralé omítky obvodového zdiva a její doplnění novou hrubou jádrovou omítkou. Dále změna řešení dodatečné provedení živičné hydroizolace na patě zdiva tak, aby se snížilo vlhnutí zdiva od srážkových vod pronikajících do anglického dvorku. Provedení uvedené dodatečné změny je nezbytné provést pro zajištění navazujících pr</w:t>
      </w:r>
      <w:r w:rsidR="00862DFE" w:rsidRPr="00416A24">
        <w:rPr>
          <w:rFonts w:ascii="Arial" w:hAnsi="Arial" w:cs="Arial"/>
          <w:bCs/>
          <w:sz w:val="22"/>
          <w:szCs w:val="22"/>
        </w:rPr>
        <w:t>a</w:t>
      </w:r>
      <w:r w:rsidRPr="00416A24">
        <w:rPr>
          <w:rFonts w:ascii="Arial" w:hAnsi="Arial" w:cs="Arial"/>
          <w:bCs/>
          <w:sz w:val="22"/>
          <w:szCs w:val="22"/>
        </w:rPr>
        <w:t>cí</w:t>
      </w:r>
      <w:r w:rsidR="00862DFE" w:rsidRPr="00416A24">
        <w:rPr>
          <w:rFonts w:ascii="Arial" w:hAnsi="Arial" w:cs="Arial"/>
          <w:bCs/>
          <w:sz w:val="22"/>
          <w:szCs w:val="22"/>
        </w:rPr>
        <w:t xml:space="preserve">. Ocenění je provedeno v souladu se SoD. Navržené řešení má dopad na celkové náklady stavby.  S navrženou změnou souhlasím. </w:t>
      </w:r>
      <w:r w:rsidRPr="00416A24">
        <w:rPr>
          <w:rFonts w:ascii="Arial" w:hAnsi="Arial" w:cs="Arial"/>
          <w:bCs/>
          <w:sz w:val="22"/>
          <w:szCs w:val="22"/>
        </w:rPr>
        <w:t xml:space="preserve"> </w:t>
      </w:r>
    </w:p>
    <w:p w:rsidR="001822F4" w:rsidRPr="00871638" w:rsidRDefault="001822F4" w:rsidP="001822F4">
      <w:pPr>
        <w:jc w:val="both"/>
        <w:rPr>
          <w:rFonts w:ascii="Arial" w:hAnsi="Arial" w:cs="Arial"/>
          <w:b/>
          <w:sz w:val="24"/>
          <w:szCs w:val="24"/>
          <w:u w:val="single"/>
        </w:rPr>
      </w:pPr>
      <w:r w:rsidRPr="00871638">
        <w:rPr>
          <w:rFonts w:ascii="Arial" w:hAnsi="Arial" w:cs="Arial"/>
          <w:b/>
          <w:sz w:val="24"/>
          <w:szCs w:val="24"/>
          <w:u w:val="single"/>
        </w:rPr>
        <w:lastRenderedPageBreak/>
        <w:t xml:space="preserve">Změna č. </w:t>
      </w:r>
      <w:r w:rsidR="00BE2868" w:rsidRPr="00871638">
        <w:rPr>
          <w:rFonts w:ascii="Arial" w:hAnsi="Arial" w:cs="Arial"/>
          <w:b/>
          <w:sz w:val="24"/>
          <w:szCs w:val="24"/>
          <w:u w:val="single"/>
        </w:rPr>
        <w:t>5</w:t>
      </w:r>
      <w:r w:rsidR="000D72A3">
        <w:rPr>
          <w:rFonts w:ascii="Arial" w:hAnsi="Arial" w:cs="Arial"/>
          <w:b/>
          <w:sz w:val="24"/>
          <w:szCs w:val="24"/>
          <w:u w:val="single"/>
        </w:rPr>
        <w:t>3</w:t>
      </w:r>
      <w:r w:rsidRPr="00871638">
        <w:rPr>
          <w:rFonts w:ascii="Arial" w:hAnsi="Arial" w:cs="Arial"/>
          <w:b/>
          <w:sz w:val="24"/>
          <w:szCs w:val="24"/>
          <w:u w:val="single"/>
        </w:rPr>
        <w:t xml:space="preserve"> – </w:t>
      </w:r>
      <w:r w:rsidR="00416A24">
        <w:rPr>
          <w:rFonts w:ascii="Arial" w:hAnsi="Arial" w:cs="Arial"/>
          <w:b/>
          <w:sz w:val="24"/>
          <w:szCs w:val="24"/>
          <w:u w:val="single"/>
        </w:rPr>
        <w:t>O</w:t>
      </w:r>
      <w:r w:rsidR="00BE2868" w:rsidRPr="00871638">
        <w:rPr>
          <w:rFonts w:ascii="Arial" w:hAnsi="Arial" w:cs="Arial"/>
          <w:b/>
          <w:sz w:val="24"/>
          <w:szCs w:val="24"/>
          <w:u w:val="single"/>
        </w:rPr>
        <w:t>prava vyzdívek po demontáži boletických panelů – východní strana</w:t>
      </w:r>
    </w:p>
    <w:p w:rsidR="001822F4" w:rsidRPr="00871638" w:rsidRDefault="001822F4" w:rsidP="00E55920">
      <w:pPr>
        <w:jc w:val="both"/>
        <w:rPr>
          <w:rFonts w:ascii="Arial" w:hAnsi="Arial" w:cs="Arial"/>
          <w:bCs/>
          <w:sz w:val="22"/>
          <w:szCs w:val="22"/>
        </w:rPr>
      </w:pPr>
      <w:r w:rsidRPr="00871638">
        <w:rPr>
          <w:rFonts w:ascii="Arial" w:hAnsi="Arial" w:cs="Arial"/>
          <w:bCs/>
          <w:sz w:val="22"/>
          <w:szCs w:val="22"/>
        </w:rPr>
        <w:t xml:space="preserve">Tato změna řeší </w:t>
      </w:r>
      <w:r w:rsidR="00E55920" w:rsidRPr="00871638">
        <w:rPr>
          <w:rFonts w:ascii="Arial" w:hAnsi="Arial" w:cs="Arial"/>
          <w:bCs/>
          <w:sz w:val="22"/>
          <w:szCs w:val="22"/>
        </w:rPr>
        <w:t>opravu</w:t>
      </w:r>
      <w:r w:rsidR="00433A2B" w:rsidRPr="00871638">
        <w:rPr>
          <w:rFonts w:ascii="Arial" w:hAnsi="Arial" w:cs="Arial"/>
          <w:bCs/>
          <w:sz w:val="22"/>
          <w:szCs w:val="22"/>
        </w:rPr>
        <w:t xml:space="preserve"> </w:t>
      </w:r>
      <w:r w:rsidR="00BE2868" w:rsidRPr="00871638">
        <w:rPr>
          <w:rFonts w:ascii="Arial" w:hAnsi="Arial" w:cs="Arial"/>
          <w:bCs/>
          <w:sz w:val="22"/>
          <w:szCs w:val="22"/>
        </w:rPr>
        <w:t>vyzdívek na východní fasádě.</w:t>
      </w:r>
      <w:r w:rsidR="00E55920" w:rsidRPr="00871638">
        <w:rPr>
          <w:rFonts w:ascii="Arial" w:hAnsi="Arial" w:cs="Arial"/>
          <w:bCs/>
          <w:sz w:val="22"/>
          <w:szCs w:val="22"/>
        </w:rPr>
        <w:t xml:space="preserve"> Po odkrytí stávajícího zdiva za boletickými panely byly odhaleny otvory ve zdivu, které je nezbytné zazdít z důvodu navazujících prací na zateplení.</w:t>
      </w:r>
      <w:r w:rsidR="00BE2868" w:rsidRPr="00871638">
        <w:rPr>
          <w:rFonts w:ascii="Arial" w:hAnsi="Arial" w:cs="Arial"/>
          <w:bCs/>
          <w:sz w:val="22"/>
          <w:szCs w:val="22"/>
        </w:rPr>
        <w:t xml:space="preserve"> </w:t>
      </w:r>
    </w:p>
    <w:p w:rsidR="001822F4" w:rsidRPr="00871638" w:rsidRDefault="001822F4" w:rsidP="001822F4">
      <w:pPr>
        <w:jc w:val="both"/>
        <w:rPr>
          <w:rFonts w:ascii="Arial" w:hAnsi="Arial" w:cs="Arial"/>
          <w:bCs/>
          <w:sz w:val="22"/>
          <w:szCs w:val="22"/>
        </w:rPr>
      </w:pPr>
      <w:r w:rsidRPr="00871638">
        <w:rPr>
          <w:rFonts w:ascii="Arial" w:hAnsi="Arial" w:cs="Arial"/>
          <w:bCs/>
          <w:sz w:val="22"/>
          <w:szCs w:val="22"/>
        </w:rPr>
        <w:t xml:space="preserve">Řešeno v Zápisu z kontrolního dne ze dne </w:t>
      </w:r>
      <w:r w:rsidR="00E55920" w:rsidRPr="00871638">
        <w:rPr>
          <w:rFonts w:ascii="Arial" w:hAnsi="Arial" w:cs="Arial"/>
          <w:bCs/>
          <w:sz w:val="22"/>
          <w:szCs w:val="22"/>
        </w:rPr>
        <w:t>3</w:t>
      </w:r>
      <w:r w:rsidRPr="00871638">
        <w:rPr>
          <w:rFonts w:ascii="Arial" w:hAnsi="Arial" w:cs="Arial"/>
          <w:bCs/>
          <w:sz w:val="22"/>
          <w:szCs w:val="22"/>
        </w:rPr>
        <w:t>.</w:t>
      </w:r>
      <w:r w:rsidR="00E55920" w:rsidRPr="00871638">
        <w:rPr>
          <w:rFonts w:ascii="Arial" w:hAnsi="Arial" w:cs="Arial"/>
          <w:bCs/>
          <w:sz w:val="22"/>
          <w:szCs w:val="22"/>
        </w:rPr>
        <w:t>2</w:t>
      </w:r>
      <w:r w:rsidRPr="00871638">
        <w:rPr>
          <w:rFonts w:ascii="Arial" w:hAnsi="Arial" w:cs="Arial"/>
          <w:bCs/>
          <w:sz w:val="22"/>
          <w:szCs w:val="22"/>
        </w:rPr>
        <w:t>.202</w:t>
      </w:r>
      <w:r w:rsidR="00E55920" w:rsidRPr="00871638">
        <w:rPr>
          <w:rFonts w:ascii="Arial" w:hAnsi="Arial" w:cs="Arial"/>
          <w:bCs/>
          <w:sz w:val="22"/>
          <w:szCs w:val="22"/>
        </w:rPr>
        <w:t>5</w:t>
      </w:r>
      <w:r w:rsidRPr="00871638">
        <w:rPr>
          <w:rFonts w:ascii="Arial" w:hAnsi="Arial" w:cs="Arial"/>
          <w:bCs/>
          <w:sz w:val="22"/>
          <w:szCs w:val="22"/>
        </w:rPr>
        <w:t xml:space="preserve">, bod č. </w:t>
      </w:r>
      <w:r w:rsidR="00E55920" w:rsidRPr="00871638">
        <w:rPr>
          <w:rFonts w:ascii="Arial" w:hAnsi="Arial" w:cs="Arial"/>
          <w:bCs/>
          <w:sz w:val="22"/>
          <w:szCs w:val="22"/>
        </w:rPr>
        <w:t>23</w:t>
      </w:r>
      <w:r w:rsidRPr="00871638">
        <w:rPr>
          <w:rFonts w:ascii="Arial" w:hAnsi="Arial" w:cs="Arial"/>
          <w:bCs/>
          <w:sz w:val="22"/>
          <w:szCs w:val="22"/>
        </w:rPr>
        <w:t>.</w:t>
      </w:r>
      <w:r w:rsidR="00E55920" w:rsidRPr="00871638">
        <w:rPr>
          <w:rFonts w:ascii="Arial" w:hAnsi="Arial" w:cs="Arial"/>
          <w:bCs/>
          <w:sz w:val="22"/>
          <w:szCs w:val="22"/>
        </w:rPr>
        <w:t>3</w:t>
      </w:r>
    </w:p>
    <w:p w:rsidR="001822F4" w:rsidRPr="00871638" w:rsidRDefault="001822F4" w:rsidP="001822F4">
      <w:pPr>
        <w:jc w:val="both"/>
        <w:rPr>
          <w:rFonts w:ascii="Arial" w:hAnsi="Arial" w:cs="Arial"/>
          <w:b/>
          <w:sz w:val="22"/>
          <w:szCs w:val="22"/>
        </w:rPr>
      </w:pPr>
    </w:p>
    <w:p w:rsidR="001822F4" w:rsidRPr="00871638" w:rsidRDefault="001822F4" w:rsidP="001822F4">
      <w:pPr>
        <w:jc w:val="both"/>
        <w:rPr>
          <w:rFonts w:ascii="Arial" w:hAnsi="Arial" w:cs="Arial"/>
          <w:b/>
          <w:sz w:val="22"/>
          <w:szCs w:val="22"/>
        </w:rPr>
      </w:pPr>
      <w:r w:rsidRPr="00871638">
        <w:rPr>
          <w:rFonts w:ascii="Arial" w:hAnsi="Arial" w:cs="Arial"/>
          <w:b/>
          <w:sz w:val="22"/>
          <w:szCs w:val="22"/>
        </w:rPr>
        <w:t xml:space="preserve">Stanovisko zhotovitele stavby: </w:t>
      </w:r>
    </w:p>
    <w:p w:rsidR="001822F4" w:rsidRPr="00871638" w:rsidRDefault="001822F4" w:rsidP="001822F4">
      <w:pPr>
        <w:jc w:val="both"/>
        <w:rPr>
          <w:rFonts w:ascii="Arial" w:hAnsi="Arial" w:cs="Arial"/>
          <w:sz w:val="22"/>
          <w:szCs w:val="22"/>
        </w:rPr>
      </w:pPr>
      <w:r w:rsidRPr="00871638">
        <w:rPr>
          <w:rFonts w:ascii="Arial" w:hAnsi="Arial" w:cs="Arial"/>
          <w:sz w:val="22"/>
          <w:szCs w:val="22"/>
        </w:rPr>
        <w:t>Předmětem plnění v rámci tohoto změnového listu jsou pouze práce a dodávky výslovně uvedené v rozpočtu, který je nedílnou součástí tohoto ZL, a to v množství zde uvedenému.</w:t>
      </w:r>
      <w:r w:rsidRPr="00871638">
        <w:t xml:space="preserve"> </w:t>
      </w:r>
      <w:r w:rsidRPr="00871638">
        <w:rPr>
          <w:rFonts w:ascii="Arial" w:hAnsi="Arial" w:cs="Arial"/>
          <w:sz w:val="22"/>
          <w:szCs w:val="22"/>
        </w:rPr>
        <w:t>Dodací lhůty materiálu do doby závazného objednání nelze zaručit.</w:t>
      </w:r>
    </w:p>
    <w:p w:rsidR="001822F4" w:rsidRPr="00871638" w:rsidRDefault="001822F4" w:rsidP="001822F4">
      <w:pPr>
        <w:jc w:val="both"/>
        <w:rPr>
          <w:rFonts w:ascii="Arial" w:hAnsi="Arial" w:cs="Arial"/>
          <w:sz w:val="22"/>
          <w:szCs w:val="22"/>
        </w:rPr>
      </w:pPr>
      <w:r w:rsidRPr="00871638">
        <w:rPr>
          <w:rFonts w:ascii="Arial" w:hAnsi="Arial" w:cs="Arial"/>
          <w:sz w:val="22"/>
          <w:szCs w:val="22"/>
        </w:rPr>
        <w:t>Dopad do termínu postupu provádění prací: ANO</w:t>
      </w:r>
    </w:p>
    <w:p w:rsidR="001822F4" w:rsidRPr="00871638" w:rsidRDefault="001822F4" w:rsidP="001822F4">
      <w:pPr>
        <w:jc w:val="both"/>
        <w:rPr>
          <w:rFonts w:ascii="Arial" w:hAnsi="Arial" w:cs="Arial"/>
          <w:sz w:val="22"/>
          <w:szCs w:val="22"/>
        </w:rPr>
      </w:pPr>
      <w:r w:rsidRPr="00871638">
        <w:rPr>
          <w:rFonts w:ascii="Arial" w:hAnsi="Arial" w:cs="Arial"/>
          <w:sz w:val="22"/>
          <w:szCs w:val="22"/>
        </w:rPr>
        <w:t xml:space="preserve">Doba provádění: </w:t>
      </w:r>
      <w:r w:rsidR="00E55920" w:rsidRPr="00871638">
        <w:rPr>
          <w:rFonts w:ascii="Arial" w:hAnsi="Arial" w:cs="Arial"/>
          <w:sz w:val="22"/>
          <w:szCs w:val="22"/>
        </w:rPr>
        <w:t>2</w:t>
      </w:r>
      <w:r w:rsidRPr="00871638">
        <w:rPr>
          <w:rFonts w:ascii="Arial" w:hAnsi="Arial" w:cs="Arial"/>
          <w:sz w:val="22"/>
          <w:szCs w:val="22"/>
        </w:rPr>
        <w:t xml:space="preserve"> týdn</w:t>
      </w:r>
      <w:r w:rsidR="00E55920" w:rsidRPr="00871638">
        <w:rPr>
          <w:rFonts w:ascii="Arial" w:hAnsi="Arial" w:cs="Arial"/>
          <w:sz w:val="22"/>
          <w:szCs w:val="22"/>
        </w:rPr>
        <w:t>y</w:t>
      </w:r>
      <w:r w:rsidRPr="00871638">
        <w:rPr>
          <w:rFonts w:ascii="Arial" w:hAnsi="Arial" w:cs="Arial"/>
          <w:sz w:val="22"/>
          <w:szCs w:val="22"/>
        </w:rPr>
        <w:t xml:space="preserve"> od objednání</w:t>
      </w:r>
    </w:p>
    <w:p w:rsidR="001822F4" w:rsidRPr="00871638" w:rsidRDefault="001822F4" w:rsidP="001822F4">
      <w:pPr>
        <w:jc w:val="both"/>
        <w:rPr>
          <w:rFonts w:ascii="Arial" w:hAnsi="Arial" w:cs="Arial"/>
          <w:b/>
          <w:bCs/>
          <w:sz w:val="22"/>
          <w:szCs w:val="22"/>
        </w:rPr>
      </w:pPr>
      <w:r w:rsidRPr="00871638">
        <w:rPr>
          <w:rFonts w:ascii="Arial" w:hAnsi="Arial" w:cs="Arial"/>
          <w:b/>
          <w:bCs/>
          <w:sz w:val="22"/>
          <w:szCs w:val="22"/>
        </w:rPr>
        <w:t xml:space="preserve">Dopad do termínu plnění dle SoD (termín dokončení díla): </w:t>
      </w:r>
      <w:r w:rsidR="00E55920" w:rsidRPr="00871638">
        <w:rPr>
          <w:rFonts w:ascii="Arial" w:hAnsi="Arial" w:cs="Arial"/>
          <w:b/>
          <w:bCs/>
          <w:sz w:val="22"/>
          <w:szCs w:val="22"/>
        </w:rPr>
        <w:t>ANO</w:t>
      </w:r>
    </w:p>
    <w:p w:rsidR="001822F4" w:rsidRPr="00416A24" w:rsidRDefault="001822F4" w:rsidP="001822F4">
      <w:pPr>
        <w:jc w:val="both"/>
        <w:rPr>
          <w:rFonts w:ascii="Arial" w:hAnsi="Arial" w:cs="Arial"/>
          <w:sz w:val="22"/>
          <w:szCs w:val="22"/>
        </w:rPr>
      </w:pPr>
    </w:p>
    <w:p w:rsidR="001822F4" w:rsidRPr="00871638" w:rsidRDefault="001822F4" w:rsidP="001822F4">
      <w:pPr>
        <w:jc w:val="both"/>
        <w:rPr>
          <w:rFonts w:ascii="Arial" w:hAnsi="Arial" w:cs="Arial"/>
          <w:b/>
          <w:sz w:val="22"/>
          <w:szCs w:val="22"/>
        </w:rPr>
      </w:pPr>
      <w:r w:rsidRPr="00416A24">
        <w:rPr>
          <w:rFonts w:ascii="Arial" w:hAnsi="Arial" w:cs="Arial"/>
          <w:b/>
          <w:sz w:val="22"/>
          <w:szCs w:val="22"/>
        </w:rPr>
        <w:t xml:space="preserve">Rekapitulace nákladů - změna dle odstavce </w:t>
      </w:r>
      <w:r w:rsidR="00E55920" w:rsidRPr="00416A24">
        <w:rPr>
          <w:rFonts w:ascii="Arial" w:hAnsi="Arial" w:cs="Arial"/>
          <w:b/>
          <w:sz w:val="22"/>
          <w:szCs w:val="22"/>
        </w:rPr>
        <w:t>6</w:t>
      </w:r>
      <w:r w:rsidRPr="00416A24">
        <w:rPr>
          <w:rFonts w:ascii="Arial" w:hAnsi="Arial" w:cs="Arial"/>
          <w:b/>
          <w:sz w:val="22"/>
          <w:szCs w:val="22"/>
        </w:rPr>
        <w:t>, § 222</w:t>
      </w:r>
      <w:r w:rsidRPr="00416A24">
        <w:t xml:space="preserve"> </w:t>
      </w:r>
      <w:r w:rsidRPr="00416A24">
        <w:rPr>
          <w:rFonts w:ascii="Arial" w:hAnsi="Arial" w:cs="Arial"/>
          <w:b/>
          <w:sz w:val="22"/>
          <w:szCs w:val="22"/>
        </w:rPr>
        <w:t>zákona</w:t>
      </w:r>
      <w:r w:rsidRPr="00871638">
        <w:rPr>
          <w:rFonts w:ascii="Arial" w:hAnsi="Arial" w:cs="Arial"/>
          <w:b/>
          <w:sz w:val="22"/>
          <w:szCs w:val="22"/>
        </w:rPr>
        <w:t xml:space="preserve"> 134/2016 o zadávaní veřejných zakázek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2723"/>
      </w:tblGrid>
      <w:tr w:rsidR="001822F4" w:rsidRPr="00871638" w:rsidTr="00A61E9D">
        <w:trPr>
          <w:trHeight w:val="326"/>
        </w:trPr>
        <w:tc>
          <w:tcPr>
            <w:tcW w:w="3544" w:type="dxa"/>
            <w:shd w:val="clear" w:color="auto" w:fill="D0CECE"/>
            <w:vAlign w:val="center"/>
          </w:tcPr>
          <w:p w:rsidR="001822F4" w:rsidRPr="00871638" w:rsidRDefault="001822F4" w:rsidP="00A61E9D">
            <w:pPr>
              <w:jc w:val="both"/>
              <w:rPr>
                <w:rFonts w:ascii="Arial" w:hAnsi="Arial" w:cs="Arial"/>
                <w:b/>
                <w:sz w:val="22"/>
                <w:szCs w:val="22"/>
              </w:rPr>
            </w:pPr>
            <w:r w:rsidRPr="00871638">
              <w:rPr>
                <w:rFonts w:ascii="Arial" w:hAnsi="Arial" w:cs="Arial"/>
                <w:b/>
                <w:sz w:val="22"/>
                <w:szCs w:val="22"/>
              </w:rPr>
              <w:t>Popis položek</w:t>
            </w:r>
          </w:p>
        </w:tc>
        <w:tc>
          <w:tcPr>
            <w:tcW w:w="2835" w:type="dxa"/>
            <w:shd w:val="clear" w:color="auto" w:fill="D0CECE"/>
            <w:vAlign w:val="center"/>
          </w:tcPr>
          <w:p w:rsidR="001822F4" w:rsidRPr="00871638" w:rsidRDefault="001822F4" w:rsidP="00A61E9D">
            <w:pPr>
              <w:jc w:val="center"/>
              <w:rPr>
                <w:rFonts w:ascii="Arial" w:hAnsi="Arial" w:cs="Arial"/>
                <w:b/>
                <w:sz w:val="22"/>
                <w:szCs w:val="22"/>
              </w:rPr>
            </w:pPr>
            <w:r w:rsidRPr="00871638">
              <w:rPr>
                <w:rFonts w:ascii="Arial" w:hAnsi="Arial" w:cs="Arial"/>
                <w:b/>
                <w:sz w:val="22"/>
                <w:szCs w:val="22"/>
              </w:rPr>
              <w:t>Kč (bez DPH)</w:t>
            </w:r>
          </w:p>
        </w:tc>
        <w:tc>
          <w:tcPr>
            <w:tcW w:w="2723" w:type="dxa"/>
            <w:shd w:val="clear" w:color="auto" w:fill="D0CECE"/>
            <w:vAlign w:val="center"/>
          </w:tcPr>
          <w:p w:rsidR="001822F4" w:rsidRPr="00871638" w:rsidRDefault="001822F4" w:rsidP="00A61E9D">
            <w:pPr>
              <w:jc w:val="center"/>
              <w:rPr>
                <w:rFonts w:ascii="Arial" w:hAnsi="Arial" w:cs="Arial"/>
                <w:b/>
                <w:sz w:val="22"/>
                <w:szCs w:val="22"/>
              </w:rPr>
            </w:pPr>
            <w:r w:rsidRPr="00871638">
              <w:rPr>
                <w:rFonts w:ascii="Arial" w:hAnsi="Arial" w:cs="Arial"/>
                <w:b/>
                <w:sz w:val="22"/>
                <w:szCs w:val="22"/>
              </w:rPr>
              <w:t>Kč (vč. DPH)</w:t>
            </w:r>
          </w:p>
        </w:tc>
      </w:tr>
      <w:tr w:rsidR="001822F4" w:rsidRPr="00871638" w:rsidTr="00A61E9D">
        <w:trPr>
          <w:trHeight w:val="326"/>
        </w:trPr>
        <w:tc>
          <w:tcPr>
            <w:tcW w:w="3544" w:type="dxa"/>
            <w:shd w:val="clear" w:color="auto" w:fill="auto"/>
            <w:vAlign w:val="center"/>
          </w:tcPr>
          <w:p w:rsidR="001822F4" w:rsidRPr="00871638" w:rsidRDefault="001822F4" w:rsidP="00A61E9D">
            <w:pPr>
              <w:jc w:val="both"/>
              <w:rPr>
                <w:rFonts w:ascii="Arial" w:hAnsi="Arial" w:cs="Arial"/>
                <w:sz w:val="22"/>
                <w:szCs w:val="22"/>
              </w:rPr>
            </w:pPr>
            <w:r w:rsidRPr="00871638">
              <w:rPr>
                <w:rFonts w:ascii="Arial" w:hAnsi="Arial" w:cs="Arial"/>
                <w:sz w:val="22"/>
                <w:szCs w:val="22"/>
              </w:rPr>
              <w:t>vícepráce</w:t>
            </w:r>
          </w:p>
        </w:tc>
        <w:tc>
          <w:tcPr>
            <w:tcW w:w="2835" w:type="dxa"/>
            <w:shd w:val="clear" w:color="auto" w:fill="auto"/>
            <w:vAlign w:val="center"/>
          </w:tcPr>
          <w:p w:rsidR="001822F4" w:rsidRPr="00871638" w:rsidRDefault="00E55920" w:rsidP="00A61E9D">
            <w:pPr>
              <w:jc w:val="center"/>
              <w:rPr>
                <w:rFonts w:ascii="Arial" w:hAnsi="Arial" w:cs="Arial"/>
                <w:sz w:val="22"/>
                <w:szCs w:val="22"/>
              </w:rPr>
            </w:pPr>
            <w:r w:rsidRPr="00871638">
              <w:rPr>
                <w:rFonts w:ascii="Arial" w:hAnsi="Arial" w:cs="Arial"/>
                <w:sz w:val="22"/>
                <w:szCs w:val="22"/>
              </w:rPr>
              <w:t>36 222,82</w:t>
            </w:r>
          </w:p>
        </w:tc>
        <w:tc>
          <w:tcPr>
            <w:tcW w:w="2723" w:type="dxa"/>
            <w:shd w:val="clear" w:color="auto" w:fill="auto"/>
            <w:vAlign w:val="center"/>
          </w:tcPr>
          <w:p w:rsidR="001822F4" w:rsidRPr="00871638" w:rsidRDefault="00E55920" w:rsidP="00A61E9D">
            <w:pPr>
              <w:jc w:val="center"/>
              <w:rPr>
                <w:rFonts w:ascii="Arial" w:hAnsi="Arial" w:cs="Arial"/>
                <w:sz w:val="22"/>
                <w:szCs w:val="22"/>
              </w:rPr>
            </w:pPr>
            <w:r w:rsidRPr="00871638">
              <w:rPr>
                <w:rFonts w:ascii="Arial" w:hAnsi="Arial" w:cs="Arial"/>
                <w:sz w:val="22"/>
                <w:szCs w:val="22"/>
              </w:rPr>
              <w:t>43 829,61</w:t>
            </w:r>
          </w:p>
        </w:tc>
      </w:tr>
      <w:tr w:rsidR="001822F4" w:rsidRPr="00871638" w:rsidTr="00A61E9D">
        <w:trPr>
          <w:trHeight w:val="326"/>
        </w:trPr>
        <w:tc>
          <w:tcPr>
            <w:tcW w:w="3544" w:type="dxa"/>
            <w:shd w:val="clear" w:color="auto" w:fill="auto"/>
            <w:vAlign w:val="center"/>
          </w:tcPr>
          <w:p w:rsidR="001822F4" w:rsidRPr="00871638" w:rsidRDefault="001822F4" w:rsidP="00A61E9D">
            <w:pPr>
              <w:jc w:val="both"/>
              <w:rPr>
                <w:rFonts w:ascii="Arial" w:hAnsi="Arial" w:cs="Arial"/>
                <w:sz w:val="22"/>
                <w:szCs w:val="22"/>
              </w:rPr>
            </w:pPr>
            <w:r w:rsidRPr="00871638">
              <w:rPr>
                <w:rFonts w:ascii="Arial" w:hAnsi="Arial" w:cs="Arial"/>
                <w:sz w:val="22"/>
                <w:szCs w:val="22"/>
              </w:rPr>
              <w:t>méněpráce</w:t>
            </w:r>
          </w:p>
        </w:tc>
        <w:tc>
          <w:tcPr>
            <w:tcW w:w="2835" w:type="dxa"/>
            <w:shd w:val="clear" w:color="auto" w:fill="auto"/>
            <w:vAlign w:val="center"/>
          </w:tcPr>
          <w:p w:rsidR="001822F4" w:rsidRPr="00871638" w:rsidRDefault="00A941A5" w:rsidP="00A61E9D">
            <w:pPr>
              <w:jc w:val="center"/>
              <w:rPr>
                <w:rFonts w:ascii="Arial" w:hAnsi="Arial" w:cs="Arial"/>
                <w:sz w:val="22"/>
                <w:szCs w:val="22"/>
              </w:rPr>
            </w:pPr>
            <w:r w:rsidRPr="00871638">
              <w:rPr>
                <w:rFonts w:ascii="Arial" w:hAnsi="Arial" w:cs="Arial"/>
                <w:sz w:val="22"/>
                <w:szCs w:val="22"/>
              </w:rPr>
              <w:t>0,00</w:t>
            </w:r>
          </w:p>
        </w:tc>
        <w:tc>
          <w:tcPr>
            <w:tcW w:w="2723" w:type="dxa"/>
            <w:shd w:val="clear" w:color="auto" w:fill="auto"/>
            <w:vAlign w:val="center"/>
          </w:tcPr>
          <w:p w:rsidR="001822F4" w:rsidRPr="00871638" w:rsidRDefault="00A941A5" w:rsidP="00A61E9D">
            <w:pPr>
              <w:jc w:val="center"/>
              <w:rPr>
                <w:rFonts w:ascii="Arial" w:hAnsi="Arial" w:cs="Arial"/>
                <w:sz w:val="22"/>
                <w:szCs w:val="22"/>
              </w:rPr>
            </w:pPr>
            <w:r w:rsidRPr="00871638">
              <w:rPr>
                <w:rFonts w:ascii="Arial" w:hAnsi="Arial" w:cs="Arial"/>
                <w:sz w:val="22"/>
                <w:szCs w:val="22"/>
              </w:rPr>
              <w:t>0,00</w:t>
            </w:r>
          </w:p>
        </w:tc>
      </w:tr>
      <w:tr w:rsidR="001822F4" w:rsidRPr="00871638" w:rsidTr="00A61E9D">
        <w:trPr>
          <w:trHeight w:val="326"/>
        </w:trPr>
        <w:tc>
          <w:tcPr>
            <w:tcW w:w="3544" w:type="dxa"/>
            <w:shd w:val="clear" w:color="auto" w:fill="auto"/>
            <w:vAlign w:val="center"/>
          </w:tcPr>
          <w:p w:rsidR="001822F4" w:rsidRPr="00871638" w:rsidRDefault="001822F4" w:rsidP="00A61E9D">
            <w:pPr>
              <w:jc w:val="both"/>
              <w:rPr>
                <w:rFonts w:ascii="Arial" w:hAnsi="Arial" w:cs="Arial"/>
                <w:sz w:val="22"/>
                <w:szCs w:val="22"/>
              </w:rPr>
            </w:pPr>
            <w:r w:rsidRPr="00871638">
              <w:rPr>
                <w:rFonts w:ascii="Arial" w:hAnsi="Arial" w:cs="Arial"/>
                <w:sz w:val="22"/>
                <w:szCs w:val="22"/>
              </w:rPr>
              <w:t>bilance změnového listu</w:t>
            </w:r>
          </w:p>
        </w:tc>
        <w:tc>
          <w:tcPr>
            <w:tcW w:w="2835" w:type="dxa"/>
            <w:shd w:val="clear" w:color="auto" w:fill="auto"/>
            <w:vAlign w:val="center"/>
          </w:tcPr>
          <w:p w:rsidR="001822F4" w:rsidRPr="00871638" w:rsidRDefault="00E55920" w:rsidP="00A61E9D">
            <w:pPr>
              <w:jc w:val="center"/>
              <w:rPr>
                <w:rFonts w:ascii="Arial" w:hAnsi="Arial" w:cs="Arial"/>
                <w:sz w:val="22"/>
                <w:szCs w:val="22"/>
              </w:rPr>
            </w:pPr>
            <w:r w:rsidRPr="00871638">
              <w:rPr>
                <w:rFonts w:ascii="Arial" w:hAnsi="Arial" w:cs="Arial"/>
                <w:sz w:val="22"/>
                <w:szCs w:val="22"/>
              </w:rPr>
              <w:t>36 222,82</w:t>
            </w:r>
          </w:p>
        </w:tc>
        <w:tc>
          <w:tcPr>
            <w:tcW w:w="2723" w:type="dxa"/>
            <w:shd w:val="clear" w:color="auto" w:fill="auto"/>
            <w:vAlign w:val="center"/>
          </w:tcPr>
          <w:p w:rsidR="001822F4" w:rsidRPr="00871638" w:rsidRDefault="00E55920" w:rsidP="00A61E9D">
            <w:pPr>
              <w:jc w:val="center"/>
              <w:rPr>
                <w:rFonts w:ascii="Arial" w:hAnsi="Arial" w:cs="Arial"/>
                <w:sz w:val="22"/>
                <w:szCs w:val="22"/>
              </w:rPr>
            </w:pPr>
            <w:r w:rsidRPr="00871638">
              <w:rPr>
                <w:rFonts w:ascii="Arial" w:hAnsi="Arial" w:cs="Arial"/>
                <w:sz w:val="22"/>
                <w:szCs w:val="22"/>
              </w:rPr>
              <w:t>43 829,61</w:t>
            </w:r>
          </w:p>
        </w:tc>
      </w:tr>
    </w:tbl>
    <w:p w:rsidR="001822F4" w:rsidRPr="00E55920" w:rsidRDefault="001822F4" w:rsidP="001822F4">
      <w:pPr>
        <w:jc w:val="both"/>
        <w:rPr>
          <w:rFonts w:ascii="Arial" w:hAnsi="Arial" w:cs="Arial"/>
          <w:sz w:val="22"/>
          <w:szCs w:val="22"/>
          <w:highlight w:val="green"/>
        </w:rPr>
      </w:pPr>
    </w:p>
    <w:p w:rsidR="001822F4" w:rsidRPr="006B7487" w:rsidRDefault="001822F4" w:rsidP="001822F4">
      <w:pPr>
        <w:jc w:val="both"/>
        <w:rPr>
          <w:rFonts w:ascii="Arial" w:hAnsi="Arial" w:cs="Arial"/>
          <w:b/>
          <w:sz w:val="22"/>
          <w:szCs w:val="22"/>
        </w:rPr>
      </w:pPr>
      <w:r w:rsidRPr="006B7487">
        <w:rPr>
          <w:rFonts w:ascii="Arial" w:hAnsi="Arial" w:cs="Arial"/>
          <w:b/>
          <w:sz w:val="22"/>
          <w:szCs w:val="22"/>
        </w:rPr>
        <w:t>Stanovisko generálního projektanta:</w:t>
      </w:r>
    </w:p>
    <w:p w:rsidR="006B7487" w:rsidRPr="00416A24" w:rsidRDefault="006B7487" w:rsidP="006B7487">
      <w:pPr>
        <w:jc w:val="both"/>
        <w:rPr>
          <w:rFonts w:ascii="Arial" w:hAnsi="Arial" w:cs="Arial"/>
          <w:bCs/>
          <w:sz w:val="22"/>
          <w:szCs w:val="22"/>
        </w:rPr>
      </w:pPr>
      <w:r w:rsidRPr="00416A24">
        <w:rPr>
          <w:rFonts w:ascii="Arial" w:hAnsi="Arial" w:cs="Arial"/>
          <w:bCs/>
          <w:sz w:val="22"/>
          <w:szCs w:val="22"/>
        </w:rPr>
        <w:t xml:space="preserve">Změna řeší opravu stávajících vyzdívek z plných cihel na východní fasádě. Po obnažení stávajícího cihelného zdiva za boletickými panely, byly odhaleny volné otvory ve zdivu, které je nezbytné zazdít z důvodu navazujících prací na zateplení objektu. Uvedenou skutečnost nebylo možné v době projektové přípravy předpokládat. S navrženou změnou souhlasím.  </w:t>
      </w:r>
    </w:p>
    <w:p w:rsidR="001822F4" w:rsidRPr="00E55920" w:rsidRDefault="001822F4" w:rsidP="001822F4">
      <w:pPr>
        <w:jc w:val="both"/>
        <w:rPr>
          <w:rFonts w:ascii="Arial" w:hAnsi="Arial" w:cs="Arial"/>
          <w:b/>
          <w:sz w:val="22"/>
          <w:szCs w:val="22"/>
          <w:highlight w:val="green"/>
        </w:rPr>
      </w:pPr>
    </w:p>
    <w:p w:rsidR="001822F4" w:rsidRPr="00871638" w:rsidRDefault="001822F4" w:rsidP="001822F4">
      <w:pPr>
        <w:jc w:val="both"/>
        <w:rPr>
          <w:rFonts w:ascii="Arial" w:hAnsi="Arial" w:cs="Arial"/>
          <w:b/>
          <w:sz w:val="22"/>
          <w:szCs w:val="22"/>
        </w:rPr>
      </w:pPr>
      <w:r w:rsidRPr="00871638">
        <w:rPr>
          <w:rFonts w:ascii="Arial" w:hAnsi="Arial" w:cs="Arial"/>
          <w:b/>
          <w:sz w:val="22"/>
          <w:szCs w:val="22"/>
        </w:rPr>
        <w:t xml:space="preserve">Stanovisko TDS: </w:t>
      </w:r>
    </w:p>
    <w:p w:rsidR="001822F4" w:rsidRPr="00416A24" w:rsidRDefault="00871638" w:rsidP="002D7C36">
      <w:pPr>
        <w:jc w:val="both"/>
        <w:rPr>
          <w:rFonts w:ascii="Arial" w:hAnsi="Arial" w:cs="Arial"/>
          <w:bCs/>
          <w:sz w:val="22"/>
          <w:szCs w:val="22"/>
        </w:rPr>
      </w:pPr>
      <w:r w:rsidRPr="00416A24">
        <w:rPr>
          <w:rFonts w:ascii="Arial" w:hAnsi="Arial" w:cs="Arial"/>
          <w:bCs/>
          <w:sz w:val="22"/>
          <w:szCs w:val="22"/>
        </w:rPr>
        <w:t>Změna řeší opravu stávajících vyzdívek z plných cihel na východní fasádě. Po obnažení stávajícího cihelného zdiva za boletickými panely, byly odhaleny volné otvory ve zdivu, které je nezbytné zazdít z důvodu navazujících prací na zateplení objektu. Uvedenou skutečnost nebylo možné v době projektové přípravy předpokládat. Ocenění je provedeno v souladu se SoD.</w:t>
      </w:r>
      <w:r w:rsidR="00416A24" w:rsidRPr="00416A24">
        <w:rPr>
          <w:rFonts w:ascii="Arial" w:hAnsi="Arial" w:cs="Arial"/>
          <w:bCs/>
          <w:sz w:val="22"/>
          <w:szCs w:val="22"/>
        </w:rPr>
        <w:t xml:space="preserve"> </w:t>
      </w:r>
      <w:r w:rsidRPr="00416A24">
        <w:rPr>
          <w:rFonts w:ascii="Arial" w:hAnsi="Arial" w:cs="Arial"/>
          <w:bCs/>
          <w:sz w:val="22"/>
          <w:szCs w:val="22"/>
        </w:rPr>
        <w:t>Navržené řešení má dopad na celkové náklady stavby.</w:t>
      </w:r>
      <w:r w:rsidR="00416A24" w:rsidRPr="00416A24">
        <w:rPr>
          <w:rFonts w:ascii="Arial" w:hAnsi="Arial" w:cs="Arial"/>
          <w:bCs/>
          <w:sz w:val="22"/>
          <w:szCs w:val="22"/>
        </w:rPr>
        <w:t xml:space="preserve"> </w:t>
      </w:r>
      <w:r w:rsidRPr="00416A24">
        <w:rPr>
          <w:rFonts w:ascii="Arial" w:hAnsi="Arial" w:cs="Arial"/>
          <w:bCs/>
          <w:sz w:val="22"/>
          <w:szCs w:val="22"/>
        </w:rPr>
        <w:t xml:space="preserve">S navrženou změnou souhlasím.  </w:t>
      </w:r>
    </w:p>
    <w:p w:rsidR="00871638" w:rsidRDefault="00871638" w:rsidP="002D7C36">
      <w:pPr>
        <w:jc w:val="both"/>
        <w:rPr>
          <w:rFonts w:ascii="Arial" w:hAnsi="Arial" w:cs="Arial"/>
          <w:b/>
          <w:bCs/>
          <w:sz w:val="22"/>
          <w:szCs w:val="22"/>
        </w:rPr>
      </w:pPr>
    </w:p>
    <w:p w:rsidR="00B840FD" w:rsidRDefault="00B840FD" w:rsidP="002D7C36">
      <w:pPr>
        <w:jc w:val="both"/>
        <w:rPr>
          <w:rFonts w:ascii="Arial" w:hAnsi="Arial" w:cs="Arial"/>
          <w:b/>
          <w:bCs/>
          <w:sz w:val="22"/>
          <w:szCs w:val="22"/>
        </w:rPr>
      </w:pPr>
    </w:p>
    <w:p w:rsidR="001822F4" w:rsidRPr="00871638" w:rsidRDefault="001822F4" w:rsidP="001822F4">
      <w:pPr>
        <w:jc w:val="both"/>
        <w:rPr>
          <w:rFonts w:ascii="Arial" w:hAnsi="Arial" w:cs="Arial"/>
          <w:b/>
          <w:sz w:val="24"/>
          <w:szCs w:val="24"/>
          <w:u w:val="single"/>
        </w:rPr>
      </w:pPr>
      <w:r w:rsidRPr="00871638">
        <w:rPr>
          <w:rFonts w:ascii="Arial" w:hAnsi="Arial" w:cs="Arial"/>
          <w:b/>
          <w:sz w:val="24"/>
          <w:szCs w:val="24"/>
          <w:u w:val="single"/>
        </w:rPr>
        <w:t xml:space="preserve">Změna č. </w:t>
      </w:r>
      <w:r w:rsidR="000D72A3">
        <w:rPr>
          <w:rFonts w:ascii="Arial" w:hAnsi="Arial" w:cs="Arial"/>
          <w:b/>
          <w:sz w:val="24"/>
          <w:szCs w:val="24"/>
          <w:u w:val="single"/>
        </w:rPr>
        <w:t xml:space="preserve">54 </w:t>
      </w:r>
      <w:r w:rsidRPr="00871638">
        <w:rPr>
          <w:rFonts w:ascii="Arial" w:hAnsi="Arial" w:cs="Arial"/>
          <w:b/>
          <w:sz w:val="24"/>
          <w:szCs w:val="24"/>
          <w:u w:val="single"/>
        </w:rPr>
        <w:t xml:space="preserve">– </w:t>
      </w:r>
      <w:r w:rsidR="00E55920" w:rsidRPr="00871638">
        <w:rPr>
          <w:rFonts w:ascii="Arial" w:hAnsi="Arial" w:cs="Arial"/>
          <w:b/>
          <w:sz w:val="24"/>
          <w:szCs w:val="24"/>
          <w:u w:val="single"/>
        </w:rPr>
        <w:t>Úprava schodiště a stěn na ŽB prefa</w:t>
      </w:r>
    </w:p>
    <w:p w:rsidR="00F31846" w:rsidRPr="00871638" w:rsidRDefault="001822F4" w:rsidP="001822F4">
      <w:pPr>
        <w:jc w:val="both"/>
        <w:rPr>
          <w:rFonts w:ascii="Arial" w:hAnsi="Arial" w:cs="Arial"/>
          <w:bCs/>
          <w:sz w:val="22"/>
          <w:szCs w:val="22"/>
        </w:rPr>
      </w:pPr>
      <w:r w:rsidRPr="00871638">
        <w:rPr>
          <w:rFonts w:ascii="Arial" w:hAnsi="Arial" w:cs="Arial"/>
          <w:bCs/>
          <w:sz w:val="22"/>
          <w:szCs w:val="22"/>
        </w:rPr>
        <w:t xml:space="preserve">Tato změna řeší </w:t>
      </w:r>
      <w:r w:rsidR="00F31846" w:rsidRPr="00871638">
        <w:rPr>
          <w:rFonts w:ascii="Arial" w:hAnsi="Arial" w:cs="Arial"/>
          <w:bCs/>
          <w:sz w:val="22"/>
          <w:szCs w:val="22"/>
        </w:rPr>
        <w:t>úpravu</w:t>
      </w:r>
      <w:r w:rsidR="00A1069C" w:rsidRPr="00871638">
        <w:rPr>
          <w:rFonts w:ascii="Arial" w:hAnsi="Arial" w:cs="Arial"/>
          <w:bCs/>
          <w:sz w:val="22"/>
          <w:szCs w:val="22"/>
        </w:rPr>
        <w:t xml:space="preserve"> </w:t>
      </w:r>
      <w:r w:rsidR="00E55920" w:rsidRPr="00871638">
        <w:rPr>
          <w:rFonts w:ascii="Arial" w:hAnsi="Arial" w:cs="Arial"/>
          <w:bCs/>
          <w:sz w:val="22"/>
          <w:szCs w:val="22"/>
        </w:rPr>
        <w:t>vstupního železobetonového schodiště za proveden</w:t>
      </w:r>
      <w:r w:rsidR="00871638">
        <w:rPr>
          <w:rFonts w:ascii="Arial" w:hAnsi="Arial" w:cs="Arial"/>
          <w:bCs/>
          <w:sz w:val="22"/>
          <w:szCs w:val="22"/>
        </w:rPr>
        <w:t>í</w:t>
      </w:r>
      <w:r w:rsidR="00E55920" w:rsidRPr="00871638">
        <w:rPr>
          <w:rFonts w:ascii="Arial" w:hAnsi="Arial" w:cs="Arial"/>
          <w:bCs/>
          <w:sz w:val="22"/>
          <w:szCs w:val="22"/>
        </w:rPr>
        <w:t xml:space="preserve"> </w:t>
      </w:r>
      <w:r w:rsidR="00F31846" w:rsidRPr="00871638">
        <w:rPr>
          <w:rFonts w:ascii="Arial" w:hAnsi="Arial" w:cs="Arial"/>
          <w:bCs/>
          <w:sz w:val="22"/>
          <w:szCs w:val="22"/>
        </w:rPr>
        <w:t xml:space="preserve">z </w:t>
      </w:r>
      <w:r w:rsidR="00E55920" w:rsidRPr="00871638">
        <w:rPr>
          <w:rFonts w:ascii="Arial" w:hAnsi="Arial" w:cs="Arial"/>
          <w:bCs/>
          <w:sz w:val="22"/>
          <w:szCs w:val="22"/>
        </w:rPr>
        <w:t>prefa</w:t>
      </w:r>
      <w:r w:rsidR="00F31846" w:rsidRPr="00871638">
        <w:rPr>
          <w:rFonts w:ascii="Arial" w:hAnsi="Arial" w:cs="Arial"/>
          <w:bCs/>
          <w:sz w:val="22"/>
          <w:szCs w:val="22"/>
        </w:rPr>
        <w:t xml:space="preserve"> prvku</w:t>
      </w:r>
      <w:r w:rsidR="00E55920" w:rsidRPr="00871638">
        <w:rPr>
          <w:rFonts w:ascii="Arial" w:hAnsi="Arial" w:cs="Arial"/>
          <w:bCs/>
          <w:sz w:val="22"/>
          <w:szCs w:val="22"/>
        </w:rPr>
        <w:t xml:space="preserve">. </w:t>
      </w:r>
      <w:r w:rsidR="00F31846" w:rsidRPr="00871638">
        <w:rPr>
          <w:rFonts w:ascii="Arial" w:hAnsi="Arial" w:cs="Arial"/>
          <w:bCs/>
          <w:sz w:val="22"/>
          <w:szCs w:val="22"/>
        </w:rPr>
        <w:t>Provedení z prefa prvku je esteticky a vhodnější a praktičtější pro použití u hlavního vstupu.</w:t>
      </w:r>
    </w:p>
    <w:p w:rsidR="001822F4" w:rsidRPr="00871638" w:rsidRDefault="001822F4" w:rsidP="001822F4">
      <w:pPr>
        <w:jc w:val="both"/>
        <w:rPr>
          <w:rFonts w:ascii="Arial" w:hAnsi="Arial" w:cs="Arial"/>
          <w:bCs/>
          <w:sz w:val="22"/>
          <w:szCs w:val="22"/>
        </w:rPr>
      </w:pPr>
      <w:r w:rsidRPr="00871638">
        <w:rPr>
          <w:rFonts w:ascii="Arial" w:hAnsi="Arial" w:cs="Arial"/>
          <w:bCs/>
          <w:sz w:val="22"/>
          <w:szCs w:val="22"/>
        </w:rPr>
        <w:t xml:space="preserve">Řešeno v Zápisu z kontrolního dne ze dne </w:t>
      </w:r>
      <w:r w:rsidR="00F31846" w:rsidRPr="00871638">
        <w:rPr>
          <w:rFonts w:ascii="Arial" w:hAnsi="Arial" w:cs="Arial"/>
          <w:bCs/>
          <w:sz w:val="22"/>
          <w:szCs w:val="22"/>
        </w:rPr>
        <w:t>30</w:t>
      </w:r>
      <w:r w:rsidRPr="00871638">
        <w:rPr>
          <w:rFonts w:ascii="Arial" w:hAnsi="Arial" w:cs="Arial"/>
          <w:bCs/>
          <w:sz w:val="22"/>
          <w:szCs w:val="22"/>
        </w:rPr>
        <w:t>.</w:t>
      </w:r>
      <w:r w:rsidR="00F31846" w:rsidRPr="00871638">
        <w:rPr>
          <w:rFonts w:ascii="Arial" w:hAnsi="Arial" w:cs="Arial"/>
          <w:bCs/>
          <w:sz w:val="22"/>
          <w:szCs w:val="22"/>
        </w:rPr>
        <w:t>9</w:t>
      </w:r>
      <w:r w:rsidRPr="00871638">
        <w:rPr>
          <w:rFonts w:ascii="Arial" w:hAnsi="Arial" w:cs="Arial"/>
          <w:bCs/>
          <w:sz w:val="22"/>
          <w:szCs w:val="22"/>
        </w:rPr>
        <w:t xml:space="preserve">.2024, bod č. </w:t>
      </w:r>
      <w:r w:rsidR="00F31846" w:rsidRPr="00871638">
        <w:rPr>
          <w:rFonts w:ascii="Arial" w:hAnsi="Arial" w:cs="Arial"/>
          <w:bCs/>
          <w:sz w:val="22"/>
          <w:szCs w:val="22"/>
        </w:rPr>
        <w:t>7</w:t>
      </w:r>
      <w:r w:rsidRPr="00871638">
        <w:rPr>
          <w:rFonts w:ascii="Arial" w:hAnsi="Arial" w:cs="Arial"/>
          <w:bCs/>
          <w:sz w:val="22"/>
          <w:szCs w:val="22"/>
        </w:rPr>
        <w:t>.</w:t>
      </w:r>
      <w:r w:rsidR="00F31846" w:rsidRPr="00871638">
        <w:rPr>
          <w:rFonts w:ascii="Arial" w:hAnsi="Arial" w:cs="Arial"/>
          <w:bCs/>
          <w:sz w:val="22"/>
          <w:szCs w:val="22"/>
        </w:rPr>
        <w:t>6</w:t>
      </w:r>
    </w:p>
    <w:p w:rsidR="003D0C26" w:rsidRPr="00871638" w:rsidRDefault="003D0C26" w:rsidP="001822F4">
      <w:pPr>
        <w:jc w:val="both"/>
        <w:rPr>
          <w:rFonts w:ascii="Arial" w:hAnsi="Arial" w:cs="Arial"/>
          <w:b/>
          <w:sz w:val="22"/>
          <w:szCs w:val="22"/>
        </w:rPr>
      </w:pPr>
    </w:p>
    <w:p w:rsidR="001822F4" w:rsidRPr="00871638" w:rsidRDefault="001822F4" w:rsidP="001822F4">
      <w:pPr>
        <w:jc w:val="both"/>
        <w:rPr>
          <w:rFonts w:ascii="Arial" w:hAnsi="Arial" w:cs="Arial"/>
          <w:b/>
          <w:sz w:val="22"/>
          <w:szCs w:val="22"/>
        </w:rPr>
      </w:pPr>
      <w:r w:rsidRPr="00871638">
        <w:rPr>
          <w:rFonts w:ascii="Arial" w:hAnsi="Arial" w:cs="Arial"/>
          <w:b/>
          <w:sz w:val="22"/>
          <w:szCs w:val="22"/>
        </w:rPr>
        <w:t xml:space="preserve">Stanovisko zhotovitele stavby: </w:t>
      </w:r>
    </w:p>
    <w:p w:rsidR="001822F4" w:rsidRPr="00871638" w:rsidRDefault="001822F4" w:rsidP="001822F4">
      <w:pPr>
        <w:jc w:val="both"/>
        <w:rPr>
          <w:rFonts w:ascii="Arial" w:hAnsi="Arial" w:cs="Arial"/>
          <w:sz w:val="22"/>
          <w:szCs w:val="22"/>
        </w:rPr>
      </w:pPr>
      <w:r w:rsidRPr="00871638">
        <w:rPr>
          <w:rFonts w:ascii="Arial" w:hAnsi="Arial" w:cs="Arial"/>
          <w:sz w:val="22"/>
          <w:szCs w:val="22"/>
        </w:rPr>
        <w:t>Předmětem plnění v rámci tohoto změnového listu jsou pouze práce a dodávky výslovně uvedené v rozpočtu, který je nedílnou součástí tohoto ZL, a to v množství zde uvedenému.</w:t>
      </w:r>
      <w:r w:rsidRPr="00871638">
        <w:t xml:space="preserve"> </w:t>
      </w:r>
      <w:r w:rsidRPr="00871638">
        <w:rPr>
          <w:rFonts w:ascii="Arial" w:hAnsi="Arial" w:cs="Arial"/>
          <w:sz w:val="22"/>
          <w:szCs w:val="22"/>
        </w:rPr>
        <w:t>Dodací lhůty materiálu do doby závazného objednání nelze zaručit.</w:t>
      </w:r>
    </w:p>
    <w:p w:rsidR="001822F4" w:rsidRPr="00871638" w:rsidRDefault="001822F4" w:rsidP="001822F4">
      <w:pPr>
        <w:jc w:val="both"/>
        <w:rPr>
          <w:rFonts w:ascii="Arial" w:hAnsi="Arial" w:cs="Arial"/>
          <w:sz w:val="22"/>
          <w:szCs w:val="22"/>
        </w:rPr>
      </w:pPr>
      <w:r w:rsidRPr="00871638">
        <w:rPr>
          <w:rFonts w:ascii="Arial" w:hAnsi="Arial" w:cs="Arial"/>
          <w:sz w:val="22"/>
          <w:szCs w:val="22"/>
        </w:rPr>
        <w:t xml:space="preserve">Dopad do termínu postupu provádění prací: </w:t>
      </w:r>
      <w:r w:rsidR="00F31846" w:rsidRPr="00871638">
        <w:rPr>
          <w:rFonts w:ascii="Arial" w:hAnsi="Arial" w:cs="Arial"/>
          <w:sz w:val="22"/>
          <w:szCs w:val="22"/>
        </w:rPr>
        <w:t>NE</w:t>
      </w:r>
    </w:p>
    <w:p w:rsidR="001822F4" w:rsidRPr="00871638" w:rsidRDefault="001822F4" w:rsidP="001822F4">
      <w:pPr>
        <w:jc w:val="both"/>
        <w:rPr>
          <w:rFonts w:ascii="Arial" w:hAnsi="Arial" w:cs="Arial"/>
          <w:sz w:val="22"/>
          <w:szCs w:val="22"/>
        </w:rPr>
      </w:pPr>
      <w:r w:rsidRPr="00871638">
        <w:rPr>
          <w:rFonts w:ascii="Arial" w:hAnsi="Arial" w:cs="Arial"/>
          <w:sz w:val="22"/>
          <w:szCs w:val="22"/>
        </w:rPr>
        <w:t xml:space="preserve">Doba provádění: </w:t>
      </w:r>
      <w:r w:rsidR="00F31846" w:rsidRPr="00871638">
        <w:rPr>
          <w:rFonts w:ascii="Arial" w:hAnsi="Arial" w:cs="Arial"/>
          <w:sz w:val="22"/>
          <w:szCs w:val="22"/>
        </w:rPr>
        <w:t>4</w:t>
      </w:r>
      <w:r w:rsidRPr="00871638">
        <w:rPr>
          <w:rFonts w:ascii="Arial" w:hAnsi="Arial" w:cs="Arial"/>
          <w:sz w:val="22"/>
          <w:szCs w:val="22"/>
        </w:rPr>
        <w:t xml:space="preserve"> týdn</w:t>
      </w:r>
      <w:r w:rsidR="00F31846" w:rsidRPr="00871638">
        <w:rPr>
          <w:rFonts w:ascii="Arial" w:hAnsi="Arial" w:cs="Arial"/>
          <w:sz w:val="22"/>
          <w:szCs w:val="22"/>
        </w:rPr>
        <w:t>y</w:t>
      </w:r>
      <w:r w:rsidRPr="00871638">
        <w:rPr>
          <w:rFonts w:ascii="Arial" w:hAnsi="Arial" w:cs="Arial"/>
          <w:sz w:val="22"/>
          <w:szCs w:val="22"/>
        </w:rPr>
        <w:t xml:space="preserve"> od objednání</w:t>
      </w:r>
    </w:p>
    <w:p w:rsidR="001822F4" w:rsidRPr="00871638" w:rsidRDefault="001822F4" w:rsidP="001822F4">
      <w:pPr>
        <w:jc w:val="both"/>
        <w:rPr>
          <w:rFonts w:ascii="Arial" w:hAnsi="Arial" w:cs="Arial"/>
          <w:sz w:val="22"/>
          <w:szCs w:val="22"/>
        </w:rPr>
      </w:pPr>
      <w:r w:rsidRPr="00871638">
        <w:rPr>
          <w:rFonts w:ascii="Arial" w:hAnsi="Arial" w:cs="Arial"/>
          <w:sz w:val="22"/>
          <w:szCs w:val="22"/>
        </w:rPr>
        <w:t>Dopad do termínu plnění dle SoD (termín dokončení díla): NE</w:t>
      </w:r>
    </w:p>
    <w:p w:rsidR="001822F4" w:rsidRDefault="001822F4" w:rsidP="001822F4">
      <w:pPr>
        <w:jc w:val="both"/>
        <w:rPr>
          <w:rFonts w:ascii="Arial" w:hAnsi="Arial" w:cs="Arial"/>
          <w:sz w:val="22"/>
          <w:szCs w:val="22"/>
        </w:rPr>
      </w:pPr>
    </w:p>
    <w:p w:rsidR="00B840FD" w:rsidRDefault="00B840FD" w:rsidP="001822F4">
      <w:pPr>
        <w:jc w:val="both"/>
        <w:rPr>
          <w:rFonts w:ascii="Arial" w:hAnsi="Arial" w:cs="Arial"/>
          <w:sz w:val="22"/>
          <w:szCs w:val="22"/>
        </w:rPr>
      </w:pPr>
    </w:p>
    <w:p w:rsidR="00B840FD" w:rsidRPr="00871638" w:rsidRDefault="00B840FD" w:rsidP="001822F4">
      <w:pPr>
        <w:jc w:val="both"/>
        <w:rPr>
          <w:rFonts w:ascii="Arial" w:hAnsi="Arial" w:cs="Arial"/>
          <w:sz w:val="22"/>
          <w:szCs w:val="22"/>
        </w:rPr>
      </w:pPr>
    </w:p>
    <w:p w:rsidR="001822F4" w:rsidRPr="00416A24" w:rsidRDefault="001822F4" w:rsidP="001822F4">
      <w:pPr>
        <w:jc w:val="both"/>
        <w:rPr>
          <w:rFonts w:ascii="Arial" w:hAnsi="Arial" w:cs="Arial"/>
          <w:b/>
          <w:sz w:val="22"/>
          <w:szCs w:val="22"/>
        </w:rPr>
      </w:pPr>
      <w:r w:rsidRPr="00871638">
        <w:rPr>
          <w:rFonts w:ascii="Arial" w:hAnsi="Arial" w:cs="Arial"/>
          <w:b/>
          <w:sz w:val="22"/>
          <w:szCs w:val="22"/>
        </w:rPr>
        <w:lastRenderedPageBreak/>
        <w:t xml:space="preserve">Rekapitulace nákladů - změna dle </w:t>
      </w:r>
      <w:r w:rsidRPr="00416A24">
        <w:rPr>
          <w:rFonts w:ascii="Arial" w:hAnsi="Arial" w:cs="Arial"/>
          <w:b/>
          <w:sz w:val="22"/>
          <w:szCs w:val="22"/>
        </w:rPr>
        <w:t xml:space="preserve">odstavce </w:t>
      </w:r>
      <w:r w:rsidR="00416A24" w:rsidRPr="00416A24">
        <w:rPr>
          <w:rFonts w:ascii="Arial" w:hAnsi="Arial" w:cs="Arial"/>
          <w:b/>
          <w:sz w:val="22"/>
          <w:szCs w:val="22"/>
        </w:rPr>
        <w:t>5</w:t>
      </w:r>
      <w:r w:rsidRPr="00416A24">
        <w:rPr>
          <w:rFonts w:ascii="Arial" w:hAnsi="Arial" w:cs="Arial"/>
          <w:b/>
          <w:sz w:val="22"/>
          <w:szCs w:val="22"/>
        </w:rPr>
        <w:t>, § 222</w:t>
      </w:r>
      <w:r w:rsidRPr="00416A24">
        <w:t xml:space="preserve"> </w:t>
      </w:r>
      <w:r w:rsidRPr="00416A24">
        <w:rPr>
          <w:rFonts w:ascii="Arial" w:hAnsi="Arial" w:cs="Arial"/>
          <w:b/>
          <w:sz w:val="22"/>
          <w:szCs w:val="22"/>
        </w:rPr>
        <w:t>zákona 134/2016 o zadávaní veřejných zakázek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2723"/>
      </w:tblGrid>
      <w:tr w:rsidR="001822F4" w:rsidRPr="00871638" w:rsidTr="00A61E9D">
        <w:trPr>
          <w:trHeight w:val="326"/>
        </w:trPr>
        <w:tc>
          <w:tcPr>
            <w:tcW w:w="3544" w:type="dxa"/>
            <w:shd w:val="clear" w:color="auto" w:fill="D0CECE"/>
            <w:vAlign w:val="center"/>
          </w:tcPr>
          <w:p w:rsidR="001822F4" w:rsidRPr="00871638" w:rsidRDefault="001822F4" w:rsidP="00A61E9D">
            <w:pPr>
              <w:jc w:val="both"/>
              <w:rPr>
                <w:rFonts w:ascii="Arial" w:hAnsi="Arial" w:cs="Arial"/>
                <w:b/>
                <w:sz w:val="22"/>
                <w:szCs w:val="22"/>
              </w:rPr>
            </w:pPr>
            <w:r w:rsidRPr="00871638">
              <w:rPr>
                <w:rFonts w:ascii="Arial" w:hAnsi="Arial" w:cs="Arial"/>
                <w:b/>
                <w:sz w:val="22"/>
                <w:szCs w:val="22"/>
              </w:rPr>
              <w:t>Popis položek</w:t>
            </w:r>
          </w:p>
        </w:tc>
        <w:tc>
          <w:tcPr>
            <w:tcW w:w="2835" w:type="dxa"/>
            <w:shd w:val="clear" w:color="auto" w:fill="D0CECE"/>
            <w:vAlign w:val="center"/>
          </w:tcPr>
          <w:p w:rsidR="001822F4" w:rsidRPr="00871638" w:rsidRDefault="001822F4" w:rsidP="00A61E9D">
            <w:pPr>
              <w:jc w:val="center"/>
              <w:rPr>
                <w:rFonts w:ascii="Arial" w:hAnsi="Arial" w:cs="Arial"/>
                <w:b/>
                <w:sz w:val="22"/>
                <w:szCs w:val="22"/>
              </w:rPr>
            </w:pPr>
            <w:r w:rsidRPr="00871638">
              <w:rPr>
                <w:rFonts w:ascii="Arial" w:hAnsi="Arial" w:cs="Arial"/>
                <w:b/>
                <w:sz w:val="22"/>
                <w:szCs w:val="22"/>
              </w:rPr>
              <w:t>Kč (bez DPH)</w:t>
            </w:r>
          </w:p>
        </w:tc>
        <w:tc>
          <w:tcPr>
            <w:tcW w:w="2723" w:type="dxa"/>
            <w:shd w:val="clear" w:color="auto" w:fill="D0CECE"/>
            <w:vAlign w:val="center"/>
          </w:tcPr>
          <w:p w:rsidR="001822F4" w:rsidRPr="00871638" w:rsidRDefault="001822F4" w:rsidP="00A61E9D">
            <w:pPr>
              <w:jc w:val="center"/>
              <w:rPr>
                <w:rFonts w:ascii="Arial" w:hAnsi="Arial" w:cs="Arial"/>
                <w:b/>
                <w:sz w:val="22"/>
                <w:szCs w:val="22"/>
              </w:rPr>
            </w:pPr>
            <w:r w:rsidRPr="00871638">
              <w:rPr>
                <w:rFonts w:ascii="Arial" w:hAnsi="Arial" w:cs="Arial"/>
                <w:b/>
                <w:sz w:val="22"/>
                <w:szCs w:val="22"/>
              </w:rPr>
              <w:t>Kč (vč. DPH)</w:t>
            </w:r>
          </w:p>
        </w:tc>
      </w:tr>
      <w:tr w:rsidR="001822F4" w:rsidRPr="00871638" w:rsidTr="00A61E9D">
        <w:trPr>
          <w:trHeight w:val="326"/>
        </w:trPr>
        <w:tc>
          <w:tcPr>
            <w:tcW w:w="3544" w:type="dxa"/>
            <w:shd w:val="clear" w:color="auto" w:fill="auto"/>
            <w:vAlign w:val="center"/>
          </w:tcPr>
          <w:p w:rsidR="001822F4" w:rsidRPr="00871638" w:rsidRDefault="001822F4" w:rsidP="00A61E9D">
            <w:pPr>
              <w:jc w:val="both"/>
              <w:rPr>
                <w:rFonts w:ascii="Arial" w:hAnsi="Arial" w:cs="Arial"/>
                <w:sz w:val="22"/>
                <w:szCs w:val="22"/>
              </w:rPr>
            </w:pPr>
            <w:r w:rsidRPr="00871638">
              <w:rPr>
                <w:rFonts w:ascii="Arial" w:hAnsi="Arial" w:cs="Arial"/>
                <w:sz w:val="22"/>
                <w:szCs w:val="22"/>
              </w:rPr>
              <w:t>vícepráce</w:t>
            </w:r>
          </w:p>
        </w:tc>
        <w:tc>
          <w:tcPr>
            <w:tcW w:w="2835" w:type="dxa"/>
            <w:shd w:val="clear" w:color="auto" w:fill="auto"/>
            <w:vAlign w:val="center"/>
          </w:tcPr>
          <w:p w:rsidR="001822F4" w:rsidRPr="00871638" w:rsidRDefault="00F31846" w:rsidP="00A61E9D">
            <w:pPr>
              <w:jc w:val="center"/>
              <w:rPr>
                <w:rFonts w:ascii="Arial" w:hAnsi="Arial" w:cs="Arial"/>
                <w:sz w:val="22"/>
                <w:szCs w:val="22"/>
              </w:rPr>
            </w:pPr>
            <w:r w:rsidRPr="00871638">
              <w:rPr>
                <w:rFonts w:ascii="Arial" w:hAnsi="Arial" w:cs="Arial"/>
                <w:sz w:val="22"/>
                <w:szCs w:val="22"/>
              </w:rPr>
              <w:t>748 616,00</w:t>
            </w:r>
          </w:p>
        </w:tc>
        <w:tc>
          <w:tcPr>
            <w:tcW w:w="2723" w:type="dxa"/>
            <w:shd w:val="clear" w:color="auto" w:fill="auto"/>
            <w:vAlign w:val="center"/>
          </w:tcPr>
          <w:p w:rsidR="001822F4" w:rsidRPr="00871638" w:rsidRDefault="00F31846" w:rsidP="00A61E9D">
            <w:pPr>
              <w:jc w:val="center"/>
              <w:rPr>
                <w:rFonts w:ascii="Arial" w:hAnsi="Arial" w:cs="Arial"/>
                <w:sz w:val="22"/>
                <w:szCs w:val="22"/>
              </w:rPr>
            </w:pPr>
            <w:r w:rsidRPr="00871638">
              <w:rPr>
                <w:rFonts w:ascii="Arial" w:hAnsi="Arial" w:cs="Arial"/>
                <w:sz w:val="22"/>
                <w:szCs w:val="22"/>
              </w:rPr>
              <w:t>905 825,36</w:t>
            </w:r>
          </w:p>
        </w:tc>
      </w:tr>
      <w:tr w:rsidR="001822F4" w:rsidRPr="00871638" w:rsidTr="00A61E9D">
        <w:trPr>
          <w:trHeight w:val="326"/>
        </w:trPr>
        <w:tc>
          <w:tcPr>
            <w:tcW w:w="3544" w:type="dxa"/>
            <w:shd w:val="clear" w:color="auto" w:fill="auto"/>
            <w:vAlign w:val="center"/>
          </w:tcPr>
          <w:p w:rsidR="001822F4" w:rsidRPr="00871638" w:rsidRDefault="001822F4" w:rsidP="00A61E9D">
            <w:pPr>
              <w:jc w:val="both"/>
              <w:rPr>
                <w:rFonts w:ascii="Arial" w:hAnsi="Arial" w:cs="Arial"/>
                <w:sz w:val="22"/>
                <w:szCs w:val="22"/>
              </w:rPr>
            </w:pPr>
            <w:r w:rsidRPr="00871638">
              <w:rPr>
                <w:rFonts w:ascii="Arial" w:hAnsi="Arial" w:cs="Arial"/>
                <w:sz w:val="22"/>
                <w:szCs w:val="22"/>
              </w:rPr>
              <w:t>méněpráce</w:t>
            </w:r>
          </w:p>
        </w:tc>
        <w:tc>
          <w:tcPr>
            <w:tcW w:w="2835" w:type="dxa"/>
            <w:shd w:val="clear" w:color="auto" w:fill="auto"/>
            <w:vAlign w:val="center"/>
          </w:tcPr>
          <w:p w:rsidR="001822F4" w:rsidRPr="00871638" w:rsidRDefault="00F31846" w:rsidP="00A61E9D">
            <w:pPr>
              <w:jc w:val="center"/>
              <w:rPr>
                <w:rFonts w:ascii="Arial" w:hAnsi="Arial" w:cs="Arial"/>
                <w:sz w:val="22"/>
                <w:szCs w:val="22"/>
              </w:rPr>
            </w:pPr>
            <w:r w:rsidRPr="00871638">
              <w:rPr>
                <w:rFonts w:ascii="Arial" w:hAnsi="Arial" w:cs="Arial"/>
                <w:sz w:val="22"/>
                <w:szCs w:val="22"/>
              </w:rPr>
              <w:t>-600 434,82</w:t>
            </w:r>
          </w:p>
        </w:tc>
        <w:tc>
          <w:tcPr>
            <w:tcW w:w="2723" w:type="dxa"/>
            <w:shd w:val="clear" w:color="auto" w:fill="auto"/>
            <w:vAlign w:val="center"/>
          </w:tcPr>
          <w:p w:rsidR="001822F4" w:rsidRPr="00871638" w:rsidRDefault="00F31846" w:rsidP="00A61E9D">
            <w:pPr>
              <w:jc w:val="center"/>
              <w:rPr>
                <w:rFonts w:ascii="Arial" w:hAnsi="Arial" w:cs="Arial"/>
                <w:sz w:val="22"/>
                <w:szCs w:val="22"/>
              </w:rPr>
            </w:pPr>
            <w:r w:rsidRPr="00871638">
              <w:rPr>
                <w:rFonts w:ascii="Arial" w:hAnsi="Arial" w:cs="Arial"/>
                <w:sz w:val="22"/>
                <w:szCs w:val="22"/>
              </w:rPr>
              <w:t>-726 526,13</w:t>
            </w:r>
          </w:p>
        </w:tc>
      </w:tr>
      <w:tr w:rsidR="001822F4" w:rsidRPr="00871638" w:rsidTr="00A61E9D">
        <w:trPr>
          <w:trHeight w:val="326"/>
        </w:trPr>
        <w:tc>
          <w:tcPr>
            <w:tcW w:w="3544" w:type="dxa"/>
            <w:shd w:val="clear" w:color="auto" w:fill="auto"/>
            <w:vAlign w:val="center"/>
          </w:tcPr>
          <w:p w:rsidR="001822F4" w:rsidRPr="00871638" w:rsidRDefault="001822F4" w:rsidP="00A61E9D">
            <w:pPr>
              <w:jc w:val="both"/>
              <w:rPr>
                <w:rFonts w:ascii="Arial" w:hAnsi="Arial" w:cs="Arial"/>
                <w:sz w:val="22"/>
                <w:szCs w:val="22"/>
              </w:rPr>
            </w:pPr>
            <w:r w:rsidRPr="00871638">
              <w:rPr>
                <w:rFonts w:ascii="Arial" w:hAnsi="Arial" w:cs="Arial"/>
                <w:sz w:val="22"/>
                <w:szCs w:val="22"/>
              </w:rPr>
              <w:t>bilance změnového listu</w:t>
            </w:r>
          </w:p>
        </w:tc>
        <w:tc>
          <w:tcPr>
            <w:tcW w:w="2835" w:type="dxa"/>
            <w:shd w:val="clear" w:color="auto" w:fill="auto"/>
            <w:vAlign w:val="center"/>
          </w:tcPr>
          <w:p w:rsidR="001822F4" w:rsidRPr="00871638" w:rsidRDefault="00F31846" w:rsidP="00A61E9D">
            <w:pPr>
              <w:jc w:val="center"/>
              <w:rPr>
                <w:rFonts w:ascii="Arial" w:hAnsi="Arial" w:cs="Arial"/>
                <w:sz w:val="22"/>
                <w:szCs w:val="22"/>
              </w:rPr>
            </w:pPr>
            <w:r w:rsidRPr="00871638">
              <w:rPr>
                <w:rFonts w:ascii="Arial" w:hAnsi="Arial" w:cs="Arial"/>
                <w:sz w:val="22"/>
                <w:szCs w:val="22"/>
              </w:rPr>
              <w:t>148 181,18</w:t>
            </w:r>
          </w:p>
        </w:tc>
        <w:tc>
          <w:tcPr>
            <w:tcW w:w="2723" w:type="dxa"/>
            <w:shd w:val="clear" w:color="auto" w:fill="auto"/>
            <w:vAlign w:val="center"/>
          </w:tcPr>
          <w:p w:rsidR="001822F4" w:rsidRPr="00871638" w:rsidRDefault="00F31846" w:rsidP="00A61E9D">
            <w:pPr>
              <w:jc w:val="center"/>
              <w:rPr>
                <w:rFonts w:ascii="Arial" w:hAnsi="Arial" w:cs="Arial"/>
                <w:sz w:val="22"/>
                <w:szCs w:val="22"/>
              </w:rPr>
            </w:pPr>
            <w:r w:rsidRPr="00871638">
              <w:rPr>
                <w:rFonts w:ascii="Arial" w:hAnsi="Arial" w:cs="Arial"/>
                <w:sz w:val="22"/>
                <w:szCs w:val="22"/>
              </w:rPr>
              <w:t>179 299,23</w:t>
            </w:r>
          </w:p>
        </w:tc>
      </w:tr>
    </w:tbl>
    <w:p w:rsidR="001822F4" w:rsidRPr="00F31846" w:rsidRDefault="001822F4" w:rsidP="001822F4">
      <w:pPr>
        <w:jc w:val="both"/>
        <w:rPr>
          <w:rFonts w:ascii="Arial" w:hAnsi="Arial" w:cs="Arial"/>
          <w:sz w:val="22"/>
          <w:szCs w:val="22"/>
          <w:highlight w:val="green"/>
        </w:rPr>
      </w:pPr>
    </w:p>
    <w:p w:rsidR="001822F4" w:rsidRPr="006B7487" w:rsidRDefault="001822F4" w:rsidP="001822F4">
      <w:pPr>
        <w:jc w:val="both"/>
        <w:rPr>
          <w:rFonts w:ascii="Arial" w:hAnsi="Arial" w:cs="Arial"/>
          <w:b/>
          <w:sz w:val="22"/>
          <w:szCs w:val="22"/>
        </w:rPr>
      </w:pPr>
      <w:r w:rsidRPr="006B7487">
        <w:rPr>
          <w:rFonts w:ascii="Arial" w:hAnsi="Arial" w:cs="Arial"/>
          <w:b/>
          <w:sz w:val="22"/>
          <w:szCs w:val="22"/>
        </w:rPr>
        <w:t>Stanovisko generálního projektanta:</w:t>
      </w:r>
    </w:p>
    <w:p w:rsidR="006B7487" w:rsidRPr="00416A24" w:rsidRDefault="006B7487" w:rsidP="006B7487">
      <w:pPr>
        <w:jc w:val="both"/>
        <w:rPr>
          <w:rFonts w:ascii="Arial" w:hAnsi="Arial" w:cs="Arial"/>
          <w:bCs/>
          <w:sz w:val="22"/>
          <w:szCs w:val="22"/>
        </w:rPr>
      </w:pPr>
      <w:r w:rsidRPr="00416A24">
        <w:rPr>
          <w:rFonts w:ascii="Arial" w:hAnsi="Arial" w:cs="Arial"/>
          <w:bCs/>
          <w:sz w:val="22"/>
          <w:szCs w:val="22"/>
        </w:rPr>
        <w:t>Změna řeší úpravu vstupního železobetonového monolitického schodiště za schodiště z prefa prvků vč. bočních stěn. Provedení z prefa prvků je vhodné zejména po stránce své delší životnosti bez nutnosti dalších povrchových úprav</w:t>
      </w:r>
      <w:r>
        <w:rPr>
          <w:rFonts w:ascii="Arial" w:hAnsi="Arial" w:cs="Arial"/>
          <w:bCs/>
          <w:sz w:val="22"/>
          <w:szCs w:val="22"/>
        </w:rPr>
        <w:t xml:space="preserve">. </w:t>
      </w:r>
      <w:r w:rsidRPr="00416A24">
        <w:rPr>
          <w:rFonts w:ascii="Arial" w:hAnsi="Arial" w:cs="Arial"/>
          <w:bCs/>
          <w:sz w:val="22"/>
          <w:szCs w:val="22"/>
        </w:rPr>
        <w:t xml:space="preserve">Použitím prefa konstrukce dochází ke zlepšení standardu. S navrženou změnou souhlasím.   </w:t>
      </w:r>
    </w:p>
    <w:p w:rsidR="001822F4" w:rsidRPr="00F31846" w:rsidRDefault="001822F4" w:rsidP="001822F4">
      <w:pPr>
        <w:jc w:val="both"/>
        <w:rPr>
          <w:rFonts w:ascii="Arial" w:hAnsi="Arial" w:cs="Arial"/>
          <w:b/>
          <w:sz w:val="22"/>
          <w:szCs w:val="22"/>
          <w:highlight w:val="green"/>
        </w:rPr>
      </w:pPr>
    </w:p>
    <w:p w:rsidR="001822F4" w:rsidRPr="00871638" w:rsidRDefault="001822F4" w:rsidP="001822F4">
      <w:pPr>
        <w:jc w:val="both"/>
        <w:rPr>
          <w:rFonts w:ascii="Arial" w:hAnsi="Arial" w:cs="Arial"/>
          <w:b/>
          <w:sz w:val="22"/>
          <w:szCs w:val="22"/>
        </w:rPr>
      </w:pPr>
      <w:r w:rsidRPr="00871638">
        <w:rPr>
          <w:rFonts w:ascii="Arial" w:hAnsi="Arial" w:cs="Arial"/>
          <w:b/>
          <w:sz w:val="22"/>
          <w:szCs w:val="22"/>
        </w:rPr>
        <w:t xml:space="preserve">Stanovisko TDS: </w:t>
      </w:r>
    </w:p>
    <w:p w:rsidR="00871638" w:rsidRPr="00416A24" w:rsidRDefault="00871638" w:rsidP="00871638">
      <w:pPr>
        <w:jc w:val="both"/>
        <w:rPr>
          <w:rFonts w:ascii="Arial" w:hAnsi="Arial" w:cs="Arial"/>
          <w:bCs/>
          <w:sz w:val="22"/>
          <w:szCs w:val="22"/>
        </w:rPr>
      </w:pPr>
      <w:r w:rsidRPr="00416A24">
        <w:rPr>
          <w:rFonts w:ascii="Arial" w:hAnsi="Arial" w:cs="Arial"/>
          <w:bCs/>
          <w:sz w:val="22"/>
          <w:szCs w:val="22"/>
        </w:rPr>
        <w:t>Změna řeší úpravu vstupního železobetonového monolitického schodiště za schodiště z prefa prvků</w:t>
      </w:r>
      <w:r w:rsidR="00966558" w:rsidRPr="00416A24">
        <w:rPr>
          <w:rFonts w:ascii="Arial" w:hAnsi="Arial" w:cs="Arial"/>
          <w:bCs/>
          <w:sz w:val="22"/>
          <w:szCs w:val="22"/>
        </w:rPr>
        <w:t xml:space="preserve"> vč. bočních stěn</w:t>
      </w:r>
      <w:r w:rsidRPr="00416A24">
        <w:rPr>
          <w:rFonts w:ascii="Arial" w:hAnsi="Arial" w:cs="Arial"/>
          <w:bCs/>
          <w:sz w:val="22"/>
          <w:szCs w:val="22"/>
        </w:rPr>
        <w:t xml:space="preserve">. Provedení z prefa prvků je </w:t>
      </w:r>
      <w:r w:rsidR="00966558" w:rsidRPr="00416A24">
        <w:rPr>
          <w:rFonts w:ascii="Arial" w:hAnsi="Arial" w:cs="Arial"/>
          <w:bCs/>
          <w:sz w:val="22"/>
          <w:szCs w:val="22"/>
        </w:rPr>
        <w:t>vhodné</w:t>
      </w:r>
      <w:r w:rsidRPr="00416A24">
        <w:rPr>
          <w:rFonts w:ascii="Arial" w:hAnsi="Arial" w:cs="Arial"/>
          <w:bCs/>
          <w:sz w:val="22"/>
          <w:szCs w:val="22"/>
        </w:rPr>
        <w:t xml:space="preserve"> </w:t>
      </w:r>
      <w:r w:rsidR="00966558" w:rsidRPr="00416A24">
        <w:rPr>
          <w:rFonts w:ascii="Arial" w:hAnsi="Arial" w:cs="Arial"/>
          <w:bCs/>
          <w:sz w:val="22"/>
          <w:szCs w:val="22"/>
        </w:rPr>
        <w:t xml:space="preserve">zejména </w:t>
      </w:r>
      <w:r w:rsidRPr="00416A24">
        <w:rPr>
          <w:rFonts w:ascii="Arial" w:hAnsi="Arial" w:cs="Arial"/>
          <w:bCs/>
          <w:sz w:val="22"/>
          <w:szCs w:val="22"/>
        </w:rPr>
        <w:t xml:space="preserve">po stránce své </w:t>
      </w:r>
      <w:r w:rsidR="00966558" w:rsidRPr="00416A24">
        <w:rPr>
          <w:rFonts w:ascii="Arial" w:hAnsi="Arial" w:cs="Arial"/>
          <w:bCs/>
          <w:sz w:val="22"/>
          <w:szCs w:val="22"/>
        </w:rPr>
        <w:t xml:space="preserve">delší </w:t>
      </w:r>
      <w:r w:rsidRPr="00416A24">
        <w:rPr>
          <w:rFonts w:ascii="Arial" w:hAnsi="Arial" w:cs="Arial"/>
          <w:bCs/>
          <w:sz w:val="22"/>
          <w:szCs w:val="22"/>
        </w:rPr>
        <w:t xml:space="preserve">životnosti </w:t>
      </w:r>
      <w:r w:rsidR="00966558" w:rsidRPr="00416A24">
        <w:rPr>
          <w:rFonts w:ascii="Arial" w:hAnsi="Arial" w:cs="Arial"/>
          <w:bCs/>
          <w:sz w:val="22"/>
          <w:szCs w:val="22"/>
        </w:rPr>
        <w:t>bez nutnosti dalších povrchových úprav, které jsou vždy problematické zejména při aplikaci v exteriéru, jak je tomu v našem případě u h</w:t>
      </w:r>
      <w:r w:rsidRPr="00416A24">
        <w:rPr>
          <w:rFonts w:ascii="Arial" w:hAnsi="Arial" w:cs="Arial"/>
          <w:bCs/>
          <w:sz w:val="22"/>
          <w:szCs w:val="22"/>
        </w:rPr>
        <w:t>lavního vstupu.</w:t>
      </w:r>
      <w:r w:rsidR="00966558" w:rsidRPr="00416A24">
        <w:rPr>
          <w:rFonts w:ascii="Arial" w:hAnsi="Arial" w:cs="Arial"/>
          <w:bCs/>
          <w:sz w:val="22"/>
          <w:szCs w:val="22"/>
        </w:rPr>
        <w:t xml:space="preserve">  Použitím prefa konstrukce docházím ke zlepšení standardu. Ocenění je provedeno v souladu se SoD. Navržené řešení má dopad na celkové náklady stavby.  S navrženou změnou souhlasím.   </w:t>
      </w:r>
    </w:p>
    <w:p w:rsidR="00F31846" w:rsidRDefault="00F31846" w:rsidP="00F31846">
      <w:pPr>
        <w:jc w:val="both"/>
        <w:rPr>
          <w:rFonts w:ascii="Arial" w:hAnsi="Arial" w:cs="Arial"/>
          <w:bCs/>
          <w:color w:val="FF0000"/>
          <w:sz w:val="22"/>
          <w:szCs w:val="22"/>
        </w:rPr>
      </w:pPr>
    </w:p>
    <w:p w:rsidR="00871638" w:rsidRPr="002D4678" w:rsidRDefault="00871638" w:rsidP="00F31846">
      <w:pPr>
        <w:jc w:val="both"/>
        <w:rPr>
          <w:rFonts w:ascii="Arial" w:hAnsi="Arial" w:cs="Arial"/>
          <w:bCs/>
          <w:color w:val="FF0000"/>
          <w:sz w:val="22"/>
          <w:szCs w:val="22"/>
        </w:rPr>
      </w:pPr>
    </w:p>
    <w:p w:rsidR="00DE3DEB" w:rsidRPr="0068157D" w:rsidRDefault="00DE3DEB" w:rsidP="00DE3DEB">
      <w:pPr>
        <w:jc w:val="both"/>
        <w:rPr>
          <w:rFonts w:ascii="Arial" w:hAnsi="Arial" w:cs="Arial"/>
          <w:b/>
          <w:sz w:val="24"/>
          <w:szCs w:val="24"/>
          <w:u w:val="single"/>
        </w:rPr>
      </w:pPr>
      <w:r w:rsidRPr="0068157D">
        <w:rPr>
          <w:rFonts w:ascii="Arial" w:hAnsi="Arial" w:cs="Arial"/>
          <w:b/>
          <w:sz w:val="24"/>
          <w:szCs w:val="24"/>
          <w:u w:val="single"/>
        </w:rPr>
        <w:t xml:space="preserve">Změna č. </w:t>
      </w:r>
      <w:r w:rsidR="000D72A3">
        <w:rPr>
          <w:rFonts w:ascii="Arial" w:hAnsi="Arial" w:cs="Arial"/>
          <w:b/>
          <w:sz w:val="24"/>
          <w:szCs w:val="24"/>
          <w:u w:val="single"/>
        </w:rPr>
        <w:t>55</w:t>
      </w:r>
      <w:r w:rsidRPr="0068157D">
        <w:rPr>
          <w:rFonts w:ascii="Arial" w:hAnsi="Arial" w:cs="Arial"/>
          <w:b/>
          <w:sz w:val="24"/>
          <w:szCs w:val="24"/>
          <w:u w:val="single"/>
        </w:rPr>
        <w:t xml:space="preserve"> – </w:t>
      </w:r>
      <w:r w:rsidR="00854A60" w:rsidRPr="0068157D">
        <w:rPr>
          <w:rFonts w:ascii="Arial" w:hAnsi="Arial" w:cs="Arial"/>
          <w:b/>
          <w:sz w:val="24"/>
          <w:szCs w:val="24"/>
          <w:u w:val="single"/>
        </w:rPr>
        <w:t>Změna odvodnění teras</w:t>
      </w:r>
      <w:r w:rsidR="0004087E" w:rsidRPr="0068157D">
        <w:rPr>
          <w:rFonts w:ascii="Arial" w:hAnsi="Arial" w:cs="Arial"/>
          <w:b/>
          <w:sz w:val="24"/>
          <w:szCs w:val="24"/>
          <w:u w:val="single"/>
        </w:rPr>
        <w:t xml:space="preserve"> a hlavního vstupu – bez změny vpustí</w:t>
      </w:r>
    </w:p>
    <w:p w:rsidR="00DE3DEB" w:rsidRPr="0068157D" w:rsidRDefault="00DE3DEB" w:rsidP="00E84FC0">
      <w:pPr>
        <w:jc w:val="both"/>
        <w:rPr>
          <w:rFonts w:ascii="Arial" w:hAnsi="Arial" w:cs="Arial"/>
          <w:bCs/>
          <w:sz w:val="22"/>
          <w:szCs w:val="22"/>
        </w:rPr>
      </w:pPr>
      <w:r w:rsidRPr="0068157D">
        <w:rPr>
          <w:rFonts w:ascii="Arial" w:hAnsi="Arial" w:cs="Arial"/>
          <w:bCs/>
          <w:sz w:val="22"/>
          <w:szCs w:val="22"/>
        </w:rPr>
        <w:t xml:space="preserve">Tato změna řeší </w:t>
      </w:r>
      <w:r w:rsidR="0004087E" w:rsidRPr="0068157D">
        <w:rPr>
          <w:rFonts w:ascii="Arial" w:hAnsi="Arial" w:cs="Arial"/>
          <w:bCs/>
          <w:sz w:val="22"/>
          <w:szCs w:val="22"/>
        </w:rPr>
        <w:t xml:space="preserve">změnu trasy odvodnění jižní a východní terasy. </w:t>
      </w:r>
      <w:r w:rsidR="00E84FC0" w:rsidRPr="0068157D">
        <w:rPr>
          <w:rFonts w:ascii="Arial" w:hAnsi="Arial" w:cs="Arial"/>
          <w:bCs/>
          <w:sz w:val="22"/>
          <w:szCs w:val="22"/>
        </w:rPr>
        <w:t>Dle aktualizované projektové dokumentace na odvodnění teras se osadí</w:t>
      </w:r>
      <w:r w:rsidR="0004087E" w:rsidRPr="0068157D">
        <w:rPr>
          <w:rFonts w:ascii="Arial" w:hAnsi="Arial" w:cs="Arial"/>
          <w:bCs/>
          <w:sz w:val="22"/>
          <w:szCs w:val="22"/>
        </w:rPr>
        <w:t xml:space="preserve"> nové vpusti v místě stávajících</w:t>
      </w:r>
      <w:r w:rsidR="00E84FC0" w:rsidRPr="0068157D">
        <w:rPr>
          <w:rFonts w:ascii="Arial" w:hAnsi="Arial" w:cs="Arial"/>
          <w:bCs/>
          <w:sz w:val="22"/>
          <w:szCs w:val="22"/>
        </w:rPr>
        <w:t xml:space="preserve"> ve stejném počtu. </w:t>
      </w:r>
      <w:r w:rsidR="0004087E" w:rsidRPr="0068157D">
        <w:rPr>
          <w:rFonts w:ascii="Arial" w:hAnsi="Arial" w:cs="Arial"/>
          <w:bCs/>
          <w:sz w:val="22"/>
          <w:szCs w:val="22"/>
        </w:rPr>
        <w:t xml:space="preserve"> </w:t>
      </w:r>
      <w:r w:rsidR="00E84FC0" w:rsidRPr="0068157D">
        <w:rPr>
          <w:rFonts w:ascii="Arial" w:hAnsi="Arial" w:cs="Arial"/>
          <w:bCs/>
          <w:sz w:val="22"/>
          <w:szCs w:val="22"/>
        </w:rPr>
        <w:t xml:space="preserve">Trasa bude vedena v interiéru 1.PP a zakončena do šachty před dveřmi D03. </w:t>
      </w:r>
    </w:p>
    <w:p w:rsidR="00DE3DEB" w:rsidRPr="0068157D" w:rsidRDefault="00DE3DEB" w:rsidP="00DE3DEB">
      <w:pPr>
        <w:jc w:val="both"/>
        <w:rPr>
          <w:rFonts w:ascii="Arial" w:hAnsi="Arial" w:cs="Arial"/>
          <w:bCs/>
          <w:sz w:val="22"/>
          <w:szCs w:val="22"/>
        </w:rPr>
      </w:pPr>
      <w:r w:rsidRPr="0068157D">
        <w:rPr>
          <w:rFonts w:ascii="Arial" w:hAnsi="Arial" w:cs="Arial"/>
          <w:bCs/>
          <w:sz w:val="22"/>
          <w:szCs w:val="22"/>
        </w:rPr>
        <w:t xml:space="preserve">Řešeno v Zápisu z kontrolního dne ze dne </w:t>
      </w:r>
      <w:r w:rsidR="00E84FC0" w:rsidRPr="0068157D">
        <w:rPr>
          <w:rFonts w:ascii="Arial" w:hAnsi="Arial" w:cs="Arial"/>
          <w:bCs/>
          <w:sz w:val="22"/>
          <w:szCs w:val="22"/>
        </w:rPr>
        <w:t>17</w:t>
      </w:r>
      <w:r w:rsidRPr="0068157D">
        <w:rPr>
          <w:rFonts w:ascii="Arial" w:hAnsi="Arial" w:cs="Arial"/>
          <w:bCs/>
          <w:sz w:val="22"/>
          <w:szCs w:val="22"/>
        </w:rPr>
        <w:t>.</w:t>
      </w:r>
      <w:r w:rsidR="00E84FC0" w:rsidRPr="0068157D">
        <w:rPr>
          <w:rFonts w:ascii="Arial" w:hAnsi="Arial" w:cs="Arial"/>
          <w:bCs/>
          <w:sz w:val="22"/>
          <w:szCs w:val="22"/>
        </w:rPr>
        <w:t>2</w:t>
      </w:r>
      <w:r w:rsidRPr="0068157D">
        <w:rPr>
          <w:rFonts w:ascii="Arial" w:hAnsi="Arial" w:cs="Arial"/>
          <w:bCs/>
          <w:sz w:val="22"/>
          <w:szCs w:val="22"/>
        </w:rPr>
        <w:t>.202</w:t>
      </w:r>
      <w:r w:rsidR="00E84FC0" w:rsidRPr="0068157D">
        <w:rPr>
          <w:rFonts w:ascii="Arial" w:hAnsi="Arial" w:cs="Arial"/>
          <w:bCs/>
          <w:sz w:val="22"/>
          <w:szCs w:val="22"/>
        </w:rPr>
        <w:t>5</w:t>
      </w:r>
      <w:r w:rsidRPr="0068157D">
        <w:rPr>
          <w:rFonts w:ascii="Arial" w:hAnsi="Arial" w:cs="Arial"/>
          <w:bCs/>
          <w:sz w:val="22"/>
          <w:szCs w:val="22"/>
        </w:rPr>
        <w:t xml:space="preserve">, bod č. </w:t>
      </w:r>
      <w:r w:rsidR="00E84FC0" w:rsidRPr="0068157D">
        <w:rPr>
          <w:rFonts w:ascii="Arial" w:hAnsi="Arial" w:cs="Arial"/>
          <w:bCs/>
          <w:sz w:val="22"/>
          <w:szCs w:val="22"/>
        </w:rPr>
        <w:t>5</w:t>
      </w:r>
      <w:r w:rsidRPr="0068157D">
        <w:rPr>
          <w:rFonts w:ascii="Arial" w:hAnsi="Arial" w:cs="Arial"/>
          <w:bCs/>
          <w:sz w:val="22"/>
          <w:szCs w:val="22"/>
        </w:rPr>
        <w:t>.</w:t>
      </w:r>
      <w:r w:rsidR="00E84FC0" w:rsidRPr="0068157D">
        <w:rPr>
          <w:rFonts w:ascii="Arial" w:hAnsi="Arial" w:cs="Arial"/>
          <w:bCs/>
          <w:sz w:val="22"/>
          <w:szCs w:val="22"/>
        </w:rPr>
        <w:t>10</w:t>
      </w:r>
    </w:p>
    <w:p w:rsidR="00DE3DEB" w:rsidRPr="0068157D" w:rsidRDefault="00DE3DEB" w:rsidP="00DE3DEB">
      <w:pPr>
        <w:jc w:val="both"/>
        <w:rPr>
          <w:rFonts w:ascii="Arial" w:hAnsi="Arial" w:cs="Arial"/>
          <w:b/>
          <w:sz w:val="22"/>
          <w:szCs w:val="22"/>
        </w:rPr>
      </w:pPr>
    </w:p>
    <w:p w:rsidR="00DE3DEB" w:rsidRPr="0068157D" w:rsidRDefault="00DE3DEB" w:rsidP="00DE3DEB">
      <w:pPr>
        <w:jc w:val="both"/>
        <w:rPr>
          <w:rFonts w:ascii="Arial" w:hAnsi="Arial" w:cs="Arial"/>
          <w:b/>
          <w:sz w:val="22"/>
          <w:szCs w:val="22"/>
        </w:rPr>
      </w:pPr>
      <w:r w:rsidRPr="0068157D">
        <w:rPr>
          <w:rFonts w:ascii="Arial" w:hAnsi="Arial" w:cs="Arial"/>
          <w:b/>
          <w:sz w:val="22"/>
          <w:szCs w:val="22"/>
        </w:rPr>
        <w:t xml:space="preserve">Stanovisko zhotovitele stavby: </w:t>
      </w:r>
    </w:p>
    <w:p w:rsidR="00DE3DEB" w:rsidRPr="0068157D" w:rsidRDefault="00DE3DEB" w:rsidP="00DE3DEB">
      <w:pPr>
        <w:jc w:val="both"/>
        <w:rPr>
          <w:rFonts w:ascii="Arial" w:hAnsi="Arial" w:cs="Arial"/>
          <w:sz w:val="22"/>
          <w:szCs w:val="22"/>
        </w:rPr>
      </w:pPr>
      <w:r w:rsidRPr="0068157D">
        <w:rPr>
          <w:rFonts w:ascii="Arial" w:hAnsi="Arial" w:cs="Arial"/>
          <w:sz w:val="22"/>
          <w:szCs w:val="22"/>
        </w:rPr>
        <w:t>Předmětem plnění v rámci tohoto změnového listu jsou pouze práce a dodávky výslovně uvedené v rozpočtu, který je nedílnou součástí tohoto ZL, a to v množství zde uvedenému.</w:t>
      </w:r>
      <w:r w:rsidRPr="0068157D">
        <w:t xml:space="preserve"> </w:t>
      </w:r>
      <w:r w:rsidRPr="0068157D">
        <w:rPr>
          <w:rFonts w:ascii="Arial" w:hAnsi="Arial" w:cs="Arial"/>
          <w:sz w:val="22"/>
          <w:szCs w:val="22"/>
        </w:rPr>
        <w:t>Dodací lhůty materiálu do doby závazného objednání nelze zaručit.</w:t>
      </w:r>
    </w:p>
    <w:p w:rsidR="00DE3DEB" w:rsidRPr="0068157D" w:rsidRDefault="00DE3DEB" w:rsidP="00DE3DEB">
      <w:pPr>
        <w:jc w:val="both"/>
        <w:rPr>
          <w:rFonts w:ascii="Arial" w:hAnsi="Arial" w:cs="Arial"/>
          <w:sz w:val="22"/>
          <w:szCs w:val="22"/>
        </w:rPr>
      </w:pPr>
      <w:r w:rsidRPr="0068157D">
        <w:rPr>
          <w:rFonts w:ascii="Arial" w:hAnsi="Arial" w:cs="Arial"/>
          <w:sz w:val="22"/>
          <w:szCs w:val="22"/>
        </w:rPr>
        <w:t>Dopad do termínu postupu provádění prací: ANO</w:t>
      </w:r>
    </w:p>
    <w:p w:rsidR="00DE3DEB" w:rsidRPr="0068157D" w:rsidRDefault="00DE3DEB" w:rsidP="00DE3DEB">
      <w:pPr>
        <w:jc w:val="both"/>
        <w:rPr>
          <w:rFonts w:ascii="Arial" w:hAnsi="Arial" w:cs="Arial"/>
          <w:sz w:val="22"/>
          <w:szCs w:val="22"/>
        </w:rPr>
      </w:pPr>
      <w:r w:rsidRPr="0068157D">
        <w:rPr>
          <w:rFonts w:ascii="Arial" w:hAnsi="Arial" w:cs="Arial"/>
          <w:sz w:val="22"/>
          <w:szCs w:val="22"/>
        </w:rPr>
        <w:t>Doba provádění: 8 týdnů od objednání</w:t>
      </w:r>
    </w:p>
    <w:p w:rsidR="00DE3DEB" w:rsidRPr="0068157D" w:rsidRDefault="00DE3DEB" w:rsidP="00DE3DEB">
      <w:pPr>
        <w:jc w:val="both"/>
        <w:rPr>
          <w:rFonts w:ascii="Arial" w:hAnsi="Arial" w:cs="Arial"/>
          <w:b/>
          <w:bCs/>
          <w:sz w:val="22"/>
          <w:szCs w:val="22"/>
        </w:rPr>
      </w:pPr>
      <w:r w:rsidRPr="0068157D">
        <w:rPr>
          <w:rFonts w:ascii="Arial" w:hAnsi="Arial" w:cs="Arial"/>
          <w:b/>
          <w:bCs/>
          <w:sz w:val="22"/>
          <w:szCs w:val="22"/>
        </w:rPr>
        <w:t xml:space="preserve">Dopad do termínu plnění dle SoD (termín dokončení díla): </w:t>
      </w:r>
      <w:r w:rsidR="00E84FC0" w:rsidRPr="0068157D">
        <w:rPr>
          <w:rFonts w:ascii="Arial" w:hAnsi="Arial" w:cs="Arial"/>
          <w:b/>
          <w:bCs/>
          <w:sz w:val="22"/>
          <w:szCs w:val="22"/>
        </w:rPr>
        <w:t>ANO</w:t>
      </w:r>
    </w:p>
    <w:p w:rsidR="00DE3DEB" w:rsidRPr="0068157D" w:rsidRDefault="00DE3DEB" w:rsidP="00DE3DEB">
      <w:pPr>
        <w:jc w:val="both"/>
        <w:rPr>
          <w:rFonts w:ascii="Arial" w:hAnsi="Arial" w:cs="Arial"/>
          <w:sz w:val="22"/>
          <w:szCs w:val="22"/>
        </w:rPr>
      </w:pPr>
    </w:p>
    <w:p w:rsidR="00DE3DEB" w:rsidRPr="00B82765" w:rsidRDefault="00DE3DEB" w:rsidP="00DE3DEB">
      <w:pPr>
        <w:jc w:val="both"/>
        <w:rPr>
          <w:rFonts w:ascii="Arial" w:hAnsi="Arial" w:cs="Arial"/>
          <w:b/>
          <w:sz w:val="22"/>
          <w:szCs w:val="22"/>
        </w:rPr>
      </w:pPr>
      <w:r w:rsidRPr="0068157D">
        <w:rPr>
          <w:rFonts w:ascii="Arial" w:hAnsi="Arial" w:cs="Arial"/>
          <w:b/>
          <w:sz w:val="22"/>
          <w:szCs w:val="22"/>
        </w:rPr>
        <w:t xml:space="preserve">Rekapitulace nákladů - změna dle </w:t>
      </w:r>
      <w:r w:rsidRPr="00416A24">
        <w:rPr>
          <w:rFonts w:ascii="Arial" w:hAnsi="Arial" w:cs="Arial"/>
          <w:b/>
          <w:sz w:val="22"/>
          <w:szCs w:val="22"/>
        </w:rPr>
        <w:t xml:space="preserve">odstavce </w:t>
      </w:r>
      <w:r w:rsidR="00E84FC0" w:rsidRPr="00416A24">
        <w:rPr>
          <w:rFonts w:ascii="Arial" w:hAnsi="Arial" w:cs="Arial"/>
          <w:b/>
          <w:sz w:val="22"/>
          <w:szCs w:val="22"/>
        </w:rPr>
        <w:t>4</w:t>
      </w:r>
      <w:r w:rsidRPr="00416A24">
        <w:rPr>
          <w:rFonts w:ascii="Arial" w:hAnsi="Arial" w:cs="Arial"/>
          <w:b/>
          <w:sz w:val="22"/>
          <w:szCs w:val="22"/>
        </w:rPr>
        <w:t>,</w:t>
      </w:r>
      <w:r w:rsidRPr="0068157D">
        <w:rPr>
          <w:rFonts w:ascii="Arial" w:hAnsi="Arial" w:cs="Arial"/>
          <w:b/>
          <w:sz w:val="22"/>
          <w:szCs w:val="22"/>
        </w:rPr>
        <w:t xml:space="preserve"> § 222</w:t>
      </w:r>
      <w:r w:rsidRPr="0068157D">
        <w:t xml:space="preserve"> </w:t>
      </w:r>
      <w:r w:rsidRPr="0068157D">
        <w:rPr>
          <w:rFonts w:ascii="Arial" w:hAnsi="Arial" w:cs="Arial"/>
          <w:b/>
          <w:sz w:val="22"/>
          <w:szCs w:val="22"/>
        </w:rPr>
        <w:t xml:space="preserve">zákona 134/2016 o zadávaní </w:t>
      </w:r>
      <w:r w:rsidRPr="00B82765">
        <w:rPr>
          <w:rFonts w:ascii="Arial" w:hAnsi="Arial" w:cs="Arial"/>
          <w:b/>
          <w:sz w:val="22"/>
          <w:szCs w:val="22"/>
        </w:rPr>
        <w:t>veřejných zakázek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2723"/>
      </w:tblGrid>
      <w:tr w:rsidR="00DE3DEB" w:rsidRPr="00B82765">
        <w:trPr>
          <w:trHeight w:val="326"/>
        </w:trPr>
        <w:tc>
          <w:tcPr>
            <w:tcW w:w="3544" w:type="dxa"/>
            <w:shd w:val="clear" w:color="auto" w:fill="D0CECE"/>
            <w:vAlign w:val="center"/>
          </w:tcPr>
          <w:p w:rsidR="00DE3DEB" w:rsidRPr="00B82765" w:rsidRDefault="00DE3DEB">
            <w:pPr>
              <w:jc w:val="both"/>
              <w:rPr>
                <w:rFonts w:ascii="Arial" w:hAnsi="Arial" w:cs="Arial"/>
                <w:b/>
                <w:sz w:val="22"/>
                <w:szCs w:val="22"/>
              </w:rPr>
            </w:pPr>
            <w:r w:rsidRPr="00B82765">
              <w:rPr>
                <w:rFonts w:ascii="Arial" w:hAnsi="Arial" w:cs="Arial"/>
                <w:b/>
                <w:sz w:val="22"/>
                <w:szCs w:val="22"/>
              </w:rPr>
              <w:t>Popis položek</w:t>
            </w:r>
          </w:p>
        </w:tc>
        <w:tc>
          <w:tcPr>
            <w:tcW w:w="2835" w:type="dxa"/>
            <w:shd w:val="clear" w:color="auto" w:fill="D0CECE"/>
            <w:vAlign w:val="center"/>
          </w:tcPr>
          <w:p w:rsidR="00DE3DEB" w:rsidRPr="00B82765" w:rsidRDefault="00DE3DEB">
            <w:pPr>
              <w:jc w:val="center"/>
              <w:rPr>
                <w:rFonts w:ascii="Arial" w:hAnsi="Arial" w:cs="Arial"/>
                <w:b/>
                <w:sz w:val="22"/>
                <w:szCs w:val="22"/>
              </w:rPr>
            </w:pPr>
            <w:r w:rsidRPr="00B82765">
              <w:rPr>
                <w:rFonts w:ascii="Arial" w:hAnsi="Arial" w:cs="Arial"/>
                <w:b/>
                <w:sz w:val="22"/>
                <w:szCs w:val="22"/>
              </w:rPr>
              <w:t>Kč (bez DPH)</w:t>
            </w:r>
          </w:p>
        </w:tc>
        <w:tc>
          <w:tcPr>
            <w:tcW w:w="2723" w:type="dxa"/>
            <w:shd w:val="clear" w:color="auto" w:fill="D0CECE"/>
            <w:vAlign w:val="center"/>
          </w:tcPr>
          <w:p w:rsidR="00DE3DEB" w:rsidRPr="00B82765" w:rsidRDefault="00DE3DEB">
            <w:pPr>
              <w:jc w:val="center"/>
              <w:rPr>
                <w:rFonts w:ascii="Arial" w:hAnsi="Arial" w:cs="Arial"/>
                <w:b/>
                <w:sz w:val="22"/>
                <w:szCs w:val="22"/>
              </w:rPr>
            </w:pPr>
            <w:r w:rsidRPr="00B82765">
              <w:rPr>
                <w:rFonts w:ascii="Arial" w:hAnsi="Arial" w:cs="Arial"/>
                <w:b/>
                <w:sz w:val="22"/>
                <w:szCs w:val="22"/>
              </w:rPr>
              <w:t>Kč (vč. DPH)</w:t>
            </w:r>
          </w:p>
        </w:tc>
      </w:tr>
      <w:tr w:rsidR="00DE3DEB" w:rsidRPr="00B82765">
        <w:trPr>
          <w:trHeight w:val="326"/>
        </w:trPr>
        <w:tc>
          <w:tcPr>
            <w:tcW w:w="3544" w:type="dxa"/>
            <w:shd w:val="clear" w:color="auto" w:fill="auto"/>
            <w:vAlign w:val="center"/>
          </w:tcPr>
          <w:p w:rsidR="00DE3DEB" w:rsidRPr="00B82765" w:rsidRDefault="00DE3DEB">
            <w:pPr>
              <w:jc w:val="both"/>
              <w:rPr>
                <w:rFonts w:ascii="Arial" w:hAnsi="Arial" w:cs="Arial"/>
                <w:sz w:val="22"/>
                <w:szCs w:val="22"/>
              </w:rPr>
            </w:pPr>
            <w:r w:rsidRPr="00B82765">
              <w:rPr>
                <w:rFonts w:ascii="Arial" w:hAnsi="Arial" w:cs="Arial"/>
                <w:sz w:val="22"/>
                <w:szCs w:val="22"/>
              </w:rPr>
              <w:t>vícepráce</w:t>
            </w:r>
          </w:p>
        </w:tc>
        <w:tc>
          <w:tcPr>
            <w:tcW w:w="2835" w:type="dxa"/>
            <w:shd w:val="clear" w:color="auto" w:fill="auto"/>
            <w:vAlign w:val="center"/>
          </w:tcPr>
          <w:p w:rsidR="00DE3DEB" w:rsidRPr="00B82765" w:rsidRDefault="00B82765">
            <w:pPr>
              <w:jc w:val="center"/>
              <w:rPr>
                <w:rFonts w:ascii="Arial" w:hAnsi="Arial" w:cs="Arial"/>
                <w:sz w:val="22"/>
                <w:szCs w:val="22"/>
              </w:rPr>
            </w:pPr>
            <w:r w:rsidRPr="00B82765">
              <w:rPr>
                <w:rFonts w:ascii="Arial" w:hAnsi="Arial" w:cs="Arial"/>
                <w:sz w:val="22"/>
                <w:szCs w:val="22"/>
              </w:rPr>
              <w:t>267 107,33</w:t>
            </w:r>
          </w:p>
        </w:tc>
        <w:tc>
          <w:tcPr>
            <w:tcW w:w="2723" w:type="dxa"/>
            <w:shd w:val="clear" w:color="auto" w:fill="auto"/>
            <w:vAlign w:val="center"/>
          </w:tcPr>
          <w:p w:rsidR="00DE3DEB" w:rsidRPr="00B82765" w:rsidRDefault="00B82765">
            <w:pPr>
              <w:jc w:val="center"/>
              <w:rPr>
                <w:rFonts w:ascii="Arial" w:hAnsi="Arial" w:cs="Arial"/>
                <w:sz w:val="22"/>
                <w:szCs w:val="22"/>
              </w:rPr>
            </w:pPr>
            <w:r w:rsidRPr="00B82765">
              <w:rPr>
                <w:rFonts w:ascii="Arial" w:hAnsi="Arial" w:cs="Arial"/>
                <w:sz w:val="22"/>
                <w:szCs w:val="22"/>
              </w:rPr>
              <w:t>323 199,87</w:t>
            </w:r>
          </w:p>
        </w:tc>
      </w:tr>
      <w:tr w:rsidR="00DE3DEB" w:rsidRPr="00B82765">
        <w:trPr>
          <w:trHeight w:val="326"/>
        </w:trPr>
        <w:tc>
          <w:tcPr>
            <w:tcW w:w="3544" w:type="dxa"/>
            <w:shd w:val="clear" w:color="auto" w:fill="auto"/>
            <w:vAlign w:val="center"/>
          </w:tcPr>
          <w:p w:rsidR="00DE3DEB" w:rsidRPr="00B82765" w:rsidRDefault="00DE3DEB">
            <w:pPr>
              <w:jc w:val="both"/>
              <w:rPr>
                <w:rFonts w:ascii="Arial" w:hAnsi="Arial" w:cs="Arial"/>
                <w:sz w:val="22"/>
                <w:szCs w:val="22"/>
              </w:rPr>
            </w:pPr>
            <w:r w:rsidRPr="00B82765">
              <w:rPr>
                <w:rFonts w:ascii="Arial" w:hAnsi="Arial" w:cs="Arial"/>
                <w:sz w:val="22"/>
                <w:szCs w:val="22"/>
              </w:rPr>
              <w:t>méněpráce</w:t>
            </w:r>
          </w:p>
        </w:tc>
        <w:tc>
          <w:tcPr>
            <w:tcW w:w="2835" w:type="dxa"/>
            <w:shd w:val="clear" w:color="auto" w:fill="auto"/>
            <w:vAlign w:val="center"/>
          </w:tcPr>
          <w:p w:rsidR="00DE3DEB" w:rsidRPr="00B82765" w:rsidRDefault="00E84FC0">
            <w:pPr>
              <w:jc w:val="center"/>
              <w:rPr>
                <w:rFonts w:ascii="Arial" w:hAnsi="Arial" w:cs="Arial"/>
                <w:sz w:val="22"/>
                <w:szCs w:val="22"/>
              </w:rPr>
            </w:pPr>
            <w:r w:rsidRPr="00B82765">
              <w:rPr>
                <w:rFonts w:ascii="Arial" w:hAnsi="Arial" w:cs="Arial"/>
                <w:sz w:val="22"/>
                <w:szCs w:val="22"/>
              </w:rPr>
              <w:t>0,00</w:t>
            </w:r>
          </w:p>
        </w:tc>
        <w:tc>
          <w:tcPr>
            <w:tcW w:w="2723" w:type="dxa"/>
            <w:shd w:val="clear" w:color="auto" w:fill="auto"/>
            <w:vAlign w:val="center"/>
          </w:tcPr>
          <w:p w:rsidR="00DE3DEB" w:rsidRPr="00B82765" w:rsidRDefault="00E84FC0">
            <w:pPr>
              <w:jc w:val="center"/>
              <w:rPr>
                <w:rFonts w:ascii="Arial" w:hAnsi="Arial" w:cs="Arial"/>
                <w:sz w:val="22"/>
                <w:szCs w:val="22"/>
              </w:rPr>
            </w:pPr>
            <w:r w:rsidRPr="00B82765">
              <w:rPr>
                <w:rFonts w:ascii="Arial" w:hAnsi="Arial" w:cs="Arial"/>
                <w:sz w:val="22"/>
                <w:szCs w:val="22"/>
              </w:rPr>
              <w:t>0,00</w:t>
            </w:r>
          </w:p>
        </w:tc>
      </w:tr>
      <w:tr w:rsidR="00DE3DEB" w:rsidRPr="00B82765">
        <w:trPr>
          <w:trHeight w:val="326"/>
        </w:trPr>
        <w:tc>
          <w:tcPr>
            <w:tcW w:w="3544" w:type="dxa"/>
            <w:shd w:val="clear" w:color="auto" w:fill="auto"/>
            <w:vAlign w:val="center"/>
          </w:tcPr>
          <w:p w:rsidR="00DE3DEB" w:rsidRPr="00B82765" w:rsidRDefault="00DE3DEB">
            <w:pPr>
              <w:jc w:val="both"/>
              <w:rPr>
                <w:rFonts w:ascii="Arial" w:hAnsi="Arial" w:cs="Arial"/>
                <w:sz w:val="22"/>
                <w:szCs w:val="22"/>
              </w:rPr>
            </w:pPr>
            <w:r w:rsidRPr="00B82765">
              <w:rPr>
                <w:rFonts w:ascii="Arial" w:hAnsi="Arial" w:cs="Arial"/>
                <w:sz w:val="22"/>
                <w:szCs w:val="22"/>
              </w:rPr>
              <w:t>bilance změnového listu</w:t>
            </w:r>
          </w:p>
        </w:tc>
        <w:tc>
          <w:tcPr>
            <w:tcW w:w="2835" w:type="dxa"/>
            <w:shd w:val="clear" w:color="auto" w:fill="auto"/>
            <w:vAlign w:val="center"/>
          </w:tcPr>
          <w:p w:rsidR="00DE3DEB" w:rsidRPr="00B82765" w:rsidRDefault="00B82765">
            <w:pPr>
              <w:jc w:val="center"/>
              <w:rPr>
                <w:rFonts w:ascii="Arial" w:hAnsi="Arial" w:cs="Arial"/>
                <w:sz w:val="22"/>
                <w:szCs w:val="22"/>
              </w:rPr>
            </w:pPr>
            <w:r w:rsidRPr="00B82765">
              <w:rPr>
                <w:rFonts w:ascii="Arial" w:hAnsi="Arial" w:cs="Arial"/>
                <w:sz w:val="22"/>
                <w:szCs w:val="22"/>
              </w:rPr>
              <w:t>267 107,33</w:t>
            </w:r>
          </w:p>
        </w:tc>
        <w:tc>
          <w:tcPr>
            <w:tcW w:w="2723" w:type="dxa"/>
            <w:shd w:val="clear" w:color="auto" w:fill="auto"/>
            <w:vAlign w:val="center"/>
          </w:tcPr>
          <w:p w:rsidR="00DE3DEB" w:rsidRPr="00B82765" w:rsidRDefault="00B82765">
            <w:pPr>
              <w:jc w:val="center"/>
              <w:rPr>
                <w:rFonts w:ascii="Arial" w:hAnsi="Arial" w:cs="Arial"/>
                <w:sz w:val="22"/>
                <w:szCs w:val="22"/>
              </w:rPr>
            </w:pPr>
            <w:r w:rsidRPr="00B82765">
              <w:rPr>
                <w:rFonts w:ascii="Arial" w:hAnsi="Arial" w:cs="Arial"/>
                <w:sz w:val="22"/>
                <w:szCs w:val="22"/>
              </w:rPr>
              <w:t>323 199,87</w:t>
            </w:r>
          </w:p>
        </w:tc>
      </w:tr>
    </w:tbl>
    <w:p w:rsidR="00DE3DEB" w:rsidRPr="00E84FC0" w:rsidRDefault="00DE3DEB" w:rsidP="00DE3DEB">
      <w:pPr>
        <w:jc w:val="both"/>
        <w:rPr>
          <w:rFonts w:ascii="Arial" w:hAnsi="Arial" w:cs="Arial"/>
          <w:sz w:val="22"/>
          <w:szCs w:val="22"/>
          <w:highlight w:val="green"/>
        </w:rPr>
      </w:pPr>
    </w:p>
    <w:p w:rsidR="00DE3DEB" w:rsidRPr="007C2B2F" w:rsidRDefault="00DE3DEB" w:rsidP="00DE3DEB">
      <w:pPr>
        <w:jc w:val="both"/>
        <w:rPr>
          <w:rFonts w:ascii="Arial" w:hAnsi="Arial" w:cs="Arial"/>
          <w:b/>
          <w:sz w:val="22"/>
          <w:szCs w:val="22"/>
        </w:rPr>
      </w:pPr>
      <w:r w:rsidRPr="007C2B2F">
        <w:rPr>
          <w:rFonts w:ascii="Arial" w:hAnsi="Arial" w:cs="Arial"/>
          <w:b/>
          <w:sz w:val="22"/>
          <w:szCs w:val="22"/>
        </w:rPr>
        <w:t>Stanovisko generálního projektanta:</w:t>
      </w:r>
    </w:p>
    <w:p w:rsidR="001A77FC" w:rsidRPr="00F85609" w:rsidRDefault="007C2B2F" w:rsidP="001A77FC">
      <w:pPr>
        <w:jc w:val="both"/>
        <w:rPr>
          <w:rFonts w:ascii="Arial" w:hAnsi="Arial" w:cs="Arial"/>
          <w:sz w:val="22"/>
          <w:szCs w:val="22"/>
        </w:rPr>
      </w:pPr>
      <w:r w:rsidRPr="00416A24">
        <w:rPr>
          <w:rFonts w:ascii="Arial" w:hAnsi="Arial" w:cs="Arial"/>
          <w:bCs/>
          <w:sz w:val="22"/>
          <w:szCs w:val="22"/>
        </w:rPr>
        <w:t xml:space="preserve">Změna řeší nové trasy sloužící k odvodnění východní terasy a jižní terasy a nové střechy. S ohledem na budoucí plánované využití vnitřních prostor na jižní straně ve 2.NP, předložil GP </w:t>
      </w:r>
      <w:r>
        <w:rPr>
          <w:rFonts w:ascii="Arial" w:hAnsi="Arial" w:cs="Arial"/>
          <w:bCs/>
          <w:sz w:val="22"/>
          <w:szCs w:val="22"/>
        </w:rPr>
        <w:t xml:space="preserve">na žádost investora </w:t>
      </w:r>
      <w:r w:rsidRPr="00416A24">
        <w:rPr>
          <w:rFonts w:ascii="Arial" w:hAnsi="Arial" w:cs="Arial"/>
          <w:bCs/>
          <w:sz w:val="22"/>
          <w:szCs w:val="22"/>
        </w:rPr>
        <w:t xml:space="preserve">aktualizovanou projektovou dokumentaci na způsob odvodnění teras a střechy z východní a jižní strany.  Byla zvolena nová trasa vedení svislé a ležaté dešťové kanalizace se zatažením do 1.PP, vč. osazení nových dvoustupňových terasových vpustí se zápachovou uzávěrou a připraveností na vyhřívání. Umístění vpustí bude v místě stávajících </w:t>
      </w:r>
      <w:r w:rsidRPr="00416A24">
        <w:rPr>
          <w:rFonts w:ascii="Arial" w:hAnsi="Arial" w:cs="Arial"/>
          <w:bCs/>
          <w:sz w:val="22"/>
          <w:szCs w:val="22"/>
        </w:rPr>
        <w:lastRenderedPageBreak/>
        <w:t>ve stejném počtu.  Kanalizace bude zaústěna do nově obnažené kanalizační šachty před dveřmi D03</w:t>
      </w:r>
      <w:r>
        <w:rPr>
          <w:rFonts w:ascii="Arial" w:hAnsi="Arial" w:cs="Arial"/>
          <w:bCs/>
          <w:sz w:val="22"/>
          <w:szCs w:val="22"/>
        </w:rPr>
        <w:t xml:space="preserve">. </w:t>
      </w:r>
      <w:r w:rsidRPr="00416A24">
        <w:rPr>
          <w:rFonts w:ascii="Arial" w:hAnsi="Arial" w:cs="Arial"/>
          <w:bCs/>
          <w:sz w:val="22"/>
          <w:szCs w:val="22"/>
        </w:rPr>
        <w:t xml:space="preserve">S navrženou změnou souhlasím.   </w:t>
      </w:r>
      <w:r w:rsidR="001A77FC">
        <w:rPr>
          <w:rFonts w:ascii="Arial" w:hAnsi="Arial" w:cs="Arial"/>
          <w:bCs/>
          <w:sz w:val="22"/>
          <w:szCs w:val="22"/>
        </w:rPr>
        <w:t>Jedná se o dodatečný požadavek investora.</w:t>
      </w:r>
    </w:p>
    <w:p w:rsidR="007C2B2F" w:rsidRPr="00416A24" w:rsidRDefault="007C2B2F" w:rsidP="007C2B2F">
      <w:pPr>
        <w:jc w:val="both"/>
        <w:rPr>
          <w:rFonts w:ascii="Arial" w:hAnsi="Arial" w:cs="Arial"/>
          <w:bCs/>
          <w:sz w:val="22"/>
          <w:szCs w:val="22"/>
        </w:rPr>
      </w:pPr>
    </w:p>
    <w:p w:rsidR="00DE3DEB" w:rsidRPr="00E84FC0" w:rsidRDefault="00DE3DEB" w:rsidP="00DE3DEB">
      <w:pPr>
        <w:jc w:val="both"/>
        <w:rPr>
          <w:rFonts w:ascii="Arial" w:hAnsi="Arial" w:cs="Arial"/>
          <w:b/>
          <w:sz w:val="22"/>
          <w:szCs w:val="22"/>
          <w:highlight w:val="green"/>
        </w:rPr>
      </w:pPr>
    </w:p>
    <w:p w:rsidR="00DE3DEB" w:rsidRPr="0068157D" w:rsidRDefault="00DE3DEB" w:rsidP="00DE3DEB">
      <w:pPr>
        <w:jc w:val="both"/>
        <w:rPr>
          <w:rFonts w:ascii="Arial" w:hAnsi="Arial" w:cs="Arial"/>
          <w:b/>
          <w:sz w:val="22"/>
          <w:szCs w:val="22"/>
        </w:rPr>
      </w:pPr>
      <w:r w:rsidRPr="0068157D">
        <w:rPr>
          <w:rFonts w:ascii="Arial" w:hAnsi="Arial" w:cs="Arial"/>
          <w:b/>
          <w:sz w:val="22"/>
          <w:szCs w:val="22"/>
        </w:rPr>
        <w:t xml:space="preserve">Stanovisko TDS: </w:t>
      </w:r>
    </w:p>
    <w:p w:rsidR="0068157D" w:rsidRPr="00416A24" w:rsidRDefault="0068157D" w:rsidP="0068157D">
      <w:pPr>
        <w:jc w:val="both"/>
        <w:rPr>
          <w:rFonts w:ascii="Arial" w:hAnsi="Arial" w:cs="Arial"/>
          <w:bCs/>
          <w:sz w:val="22"/>
          <w:szCs w:val="22"/>
        </w:rPr>
      </w:pPr>
      <w:r w:rsidRPr="00416A24">
        <w:rPr>
          <w:rFonts w:ascii="Arial" w:hAnsi="Arial" w:cs="Arial"/>
          <w:bCs/>
          <w:sz w:val="22"/>
          <w:szCs w:val="22"/>
        </w:rPr>
        <w:t xml:space="preserve">Změna řeší nové trasy sloužící k odvodnění </w:t>
      </w:r>
      <w:r w:rsidR="004D01F7" w:rsidRPr="00416A24">
        <w:rPr>
          <w:rFonts w:ascii="Arial" w:hAnsi="Arial" w:cs="Arial"/>
          <w:bCs/>
          <w:sz w:val="22"/>
          <w:szCs w:val="22"/>
        </w:rPr>
        <w:t xml:space="preserve">východní </w:t>
      </w:r>
      <w:r w:rsidRPr="00416A24">
        <w:rPr>
          <w:rFonts w:ascii="Arial" w:hAnsi="Arial" w:cs="Arial"/>
          <w:bCs/>
          <w:sz w:val="22"/>
          <w:szCs w:val="22"/>
        </w:rPr>
        <w:t xml:space="preserve">terasy a </w:t>
      </w:r>
      <w:r w:rsidR="004D01F7" w:rsidRPr="00416A24">
        <w:rPr>
          <w:rFonts w:ascii="Arial" w:hAnsi="Arial" w:cs="Arial"/>
          <w:bCs/>
          <w:sz w:val="22"/>
          <w:szCs w:val="22"/>
        </w:rPr>
        <w:t>jižní</w:t>
      </w:r>
      <w:r w:rsidRPr="00416A24">
        <w:rPr>
          <w:rFonts w:ascii="Arial" w:hAnsi="Arial" w:cs="Arial"/>
          <w:bCs/>
          <w:sz w:val="22"/>
          <w:szCs w:val="22"/>
        </w:rPr>
        <w:t xml:space="preserve"> terasy</w:t>
      </w:r>
      <w:r w:rsidR="004D01F7" w:rsidRPr="00416A24">
        <w:rPr>
          <w:rFonts w:ascii="Arial" w:hAnsi="Arial" w:cs="Arial"/>
          <w:bCs/>
          <w:sz w:val="22"/>
          <w:szCs w:val="22"/>
        </w:rPr>
        <w:t xml:space="preserve"> a nové střechy</w:t>
      </w:r>
      <w:r w:rsidRPr="00416A24">
        <w:rPr>
          <w:rFonts w:ascii="Arial" w:hAnsi="Arial" w:cs="Arial"/>
          <w:bCs/>
          <w:sz w:val="22"/>
          <w:szCs w:val="22"/>
        </w:rPr>
        <w:t xml:space="preserve">. </w:t>
      </w:r>
      <w:r w:rsidR="004D01F7" w:rsidRPr="00416A24">
        <w:rPr>
          <w:rFonts w:ascii="Arial" w:hAnsi="Arial" w:cs="Arial"/>
          <w:bCs/>
          <w:sz w:val="22"/>
          <w:szCs w:val="22"/>
        </w:rPr>
        <w:t xml:space="preserve">S ohledem na budoucí plánované využití vnitřních prostor na jižní straně ve 2.NP, předložil GP </w:t>
      </w:r>
      <w:r w:rsidRPr="00416A24">
        <w:rPr>
          <w:rFonts w:ascii="Arial" w:hAnsi="Arial" w:cs="Arial"/>
          <w:bCs/>
          <w:sz w:val="22"/>
          <w:szCs w:val="22"/>
        </w:rPr>
        <w:t>aktualizovan</w:t>
      </w:r>
      <w:r w:rsidR="004D01F7" w:rsidRPr="00416A24">
        <w:rPr>
          <w:rFonts w:ascii="Arial" w:hAnsi="Arial" w:cs="Arial"/>
          <w:bCs/>
          <w:sz w:val="22"/>
          <w:szCs w:val="22"/>
        </w:rPr>
        <w:t>ou</w:t>
      </w:r>
      <w:r w:rsidRPr="00416A24">
        <w:rPr>
          <w:rFonts w:ascii="Arial" w:hAnsi="Arial" w:cs="Arial"/>
          <w:bCs/>
          <w:sz w:val="22"/>
          <w:szCs w:val="22"/>
        </w:rPr>
        <w:t xml:space="preserve"> projektov</w:t>
      </w:r>
      <w:r w:rsidR="004D01F7" w:rsidRPr="00416A24">
        <w:rPr>
          <w:rFonts w:ascii="Arial" w:hAnsi="Arial" w:cs="Arial"/>
          <w:bCs/>
          <w:sz w:val="22"/>
          <w:szCs w:val="22"/>
        </w:rPr>
        <w:t>ou</w:t>
      </w:r>
      <w:r w:rsidRPr="00416A24">
        <w:rPr>
          <w:rFonts w:ascii="Arial" w:hAnsi="Arial" w:cs="Arial"/>
          <w:bCs/>
          <w:sz w:val="22"/>
          <w:szCs w:val="22"/>
        </w:rPr>
        <w:t xml:space="preserve"> dokumentac</w:t>
      </w:r>
      <w:r w:rsidR="004D01F7" w:rsidRPr="00416A24">
        <w:rPr>
          <w:rFonts w:ascii="Arial" w:hAnsi="Arial" w:cs="Arial"/>
          <w:bCs/>
          <w:sz w:val="22"/>
          <w:szCs w:val="22"/>
        </w:rPr>
        <w:t>i</w:t>
      </w:r>
      <w:r w:rsidRPr="00416A24">
        <w:rPr>
          <w:rFonts w:ascii="Arial" w:hAnsi="Arial" w:cs="Arial"/>
          <w:bCs/>
          <w:sz w:val="22"/>
          <w:szCs w:val="22"/>
        </w:rPr>
        <w:t xml:space="preserve"> na </w:t>
      </w:r>
      <w:r w:rsidR="004D01F7" w:rsidRPr="00416A24">
        <w:rPr>
          <w:rFonts w:ascii="Arial" w:hAnsi="Arial" w:cs="Arial"/>
          <w:bCs/>
          <w:sz w:val="22"/>
          <w:szCs w:val="22"/>
        </w:rPr>
        <w:t xml:space="preserve">způsob </w:t>
      </w:r>
      <w:r w:rsidRPr="00416A24">
        <w:rPr>
          <w:rFonts w:ascii="Arial" w:hAnsi="Arial" w:cs="Arial"/>
          <w:bCs/>
          <w:sz w:val="22"/>
          <w:szCs w:val="22"/>
        </w:rPr>
        <w:t>odvodnění teras</w:t>
      </w:r>
      <w:r w:rsidR="004D01F7" w:rsidRPr="00416A24">
        <w:rPr>
          <w:rFonts w:ascii="Arial" w:hAnsi="Arial" w:cs="Arial"/>
          <w:bCs/>
          <w:sz w:val="22"/>
          <w:szCs w:val="22"/>
        </w:rPr>
        <w:t xml:space="preserve"> a střechy z východní a jižní strany. </w:t>
      </w:r>
      <w:r w:rsidRPr="00416A24">
        <w:rPr>
          <w:rFonts w:ascii="Arial" w:hAnsi="Arial" w:cs="Arial"/>
          <w:bCs/>
          <w:sz w:val="22"/>
          <w:szCs w:val="22"/>
        </w:rPr>
        <w:t xml:space="preserve"> </w:t>
      </w:r>
      <w:r w:rsidR="004D01F7" w:rsidRPr="00416A24">
        <w:rPr>
          <w:rFonts w:ascii="Arial" w:hAnsi="Arial" w:cs="Arial"/>
          <w:bCs/>
          <w:sz w:val="22"/>
          <w:szCs w:val="22"/>
        </w:rPr>
        <w:t>Byla zvolena nová trasa</w:t>
      </w:r>
      <w:r w:rsidRPr="00416A24">
        <w:rPr>
          <w:rFonts w:ascii="Arial" w:hAnsi="Arial" w:cs="Arial"/>
          <w:bCs/>
          <w:sz w:val="22"/>
          <w:szCs w:val="22"/>
        </w:rPr>
        <w:t xml:space="preserve"> </w:t>
      </w:r>
      <w:r w:rsidR="004D01F7" w:rsidRPr="00416A24">
        <w:rPr>
          <w:rFonts w:ascii="Arial" w:hAnsi="Arial" w:cs="Arial"/>
          <w:bCs/>
          <w:sz w:val="22"/>
          <w:szCs w:val="22"/>
        </w:rPr>
        <w:t xml:space="preserve">vedení svislé a ležaté dešťové kanalizace </w:t>
      </w:r>
      <w:r w:rsidR="00564B5B" w:rsidRPr="00416A24">
        <w:rPr>
          <w:rFonts w:ascii="Arial" w:hAnsi="Arial" w:cs="Arial"/>
          <w:bCs/>
          <w:sz w:val="22"/>
          <w:szCs w:val="22"/>
        </w:rPr>
        <w:t>se zatažením do</w:t>
      </w:r>
      <w:r w:rsidR="00416A24" w:rsidRPr="00416A24">
        <w:rPr>
          <w:rFonts w:ascii="Arial" w:hAnsi="Arial" w:cs="Arial"/>
          <w:bCs/>
          <w:sz w:val="22"/>
          <w:szCs w:val="22"/>
        </w:rPr>
        <w:t xml:space="preserve"> </w:t>
      </w:r>
      <w:r w:rsidR="00564B5B" w:rsidRPr="00416A24">
        <w:rPr>
          <w:rFonts w:ascii="Arial" w:hAnsi="Arial" w:cs="Arial"/>
          <w:bCs/>
          <w:sz w:val="22"/>
          <w:szCs w:val="22"/>
        </w:rPr>
        <w:t>1.PP,</w:t>
      </w:r>
      <w:r w:rsidR="004D01F7" w:rsidRPr="00416A24">
        <w:rPr>
          <w:rFonts w:ascii="Arial" w:hAnsi="Arial" w:cs="Arial"/>
          <w:bCs/>
          <w:sz w:val="22"/>
          <w:szCs w:val="22"/>
        </w:rPr>
        <w:t xml:space="preserve"> vč. osazení</w:t>
      </w:r>
      <w:r w:rsidRPr="00416A24">
        <w:rPr>
          <w:rFonts w:ascii="Arial" w:hAnsi="Arial" w:cs="Arial"/>
          <w:bCs/>
          <w:sz w:val="22"/>
          <w:szCs w:val="22"/>
        </w:rPr>
        <w:t xml:space="preserve"> nov</w:t>
      </w:r>
      <w:r w:rsidR="004D01F7" w:rsidRPr="00416A24">
        <w:rPr>
          <w:rFonts w:ascii="Arial" w:hAnsi="Arial" w:cs="Arial"/>
          <w:bCs/>
          <w:sz w:val="22"/>
          <w:szCs w:val="22"/>
        </w:rPr>
        <w:t>ých</w:t>
      </w:r>
      <w:r w:rsidRPr="00416A24">
        <w:rPr>
          <w:rFonts w:ascii="Arial" w:hAnsi="Arial" w:cs="Arial"/>
          <w:bCs/>
          <w:sz w:val="22"/>
          <w:szCs w:val="22"/>
        </w:rPr>
        <w:t> </w:t>
      </w:r>
      <w:r w:rsidR="00564B5B" w:rsidRPr="00416A24">
        <w:rPr>
          <w:rFonts w:ascii="Arial" w:hAnsi="Arial" w:cs="Arial"/>
          <w:bCs/>
          <w:sz w:val="22"/>
          <w:szCs w:val="22"/>
        </w:rPr>
        <w:t xml:space="preserve">dvoustupňových </w:t>
      </w:r>
      <w:r w:rsidR="004D01F7" w:rsidRPr="00416A24">
        <w:rPr>
          <w:rFonts w:ascii="Arial" w:hAnsi="Arial" w:cs="Arial"/>
          <w:bCs/>
          <w:sz w:val="22"/>
          <w:szCs w:val="22"/>
        </w:rPr>
        <w:t xml:space="preserve">terasových </w:t>
      </w:r>
      <w:r w:rsidRPr="00416A24">
        <w:rPr>
          <w:rFonts w:ascii="Arial" w:hAnsi="Arial" w:cs="Arial"/>
          <w:bCs/>
          <w:sz w:val="22"/>
          <w:szCs w:val="22"/>
        </w:rPr>
        <w:t>vpust</w:t>
      </w:r>
      <w:r w:rsidR="00564B5B" w:rsidRPr="00416A24">
        <w:rPr>
          <w:rFonts w:ascii="Arial" w:hAnsi="Arial" w:cs="Arial"/>
          <w:bCs/>
          <w:sz w:val="22"/>
          <w:szCs w:val="22"/>
        </w:rPr>
        <w:t>í</w:t>
      </w:r>
      <w:r w:rsidRPr="00416A24">
        <w:rPr>
          <w:rFonts w:ascii="Arial" w:hAnsi="Arial" w:cs="Arial"/>
          <w:bCs/>
          <w:sz w:val="22"/>
          <w:szCs w:val="22"/>
        </w:rPr>
        <w:t xml:space="preserve"> </w:t>
      </w:r>
      <w:r w:rsidR="004D01F7" w:rsidRPr="00416A24">
        <w:rPr>
          <w:rFonts w:ascii="Arial" w:hAnsi="Arial" w:cs="Arial"/>
          <w:bCs/>
          <w:sz w:val="22"/>
          <w:szCs w:val="22"/>
        </w:rPr>
        <w:t xml:space="preserve">se zápachovou uzávěrou a připraveností na vyhřívání. Umístění vpustí bude </w:t>
      </w:r>
      <w:r w:rsidRPr="00416A24">
        <w:rPr>
          <w:rFonts w:ascii="Arial" w:hAnsi="Arial" w:cs="Arial"/>
          <w:bCs/>
          <w:sz w:val="22"/>
          <w:szCs w:val="22"/>
        </w:rPr>
        <w:t xml:space="preserve">v místě stávajících ve stejném počtu.  </w:t>
      </w:r>
      <w:r w:rsidR="00564B5B" w:rsidRPr="00416A24">
        <w:rPr>
          <w:rFonts w:ascii="Arial" w:hAnsi="Arial" w:cs="Arial"/>
          <w:bCs/>
          <w:sz w:val="22"/>
          <w:szCs w:val="22"/>
        </w:rPr>
        <w:t xml:space="preserve">Kanalizace bude zaústěna do nově obnažené kanalizační šachty </w:t>
      </w:r>
      <w:r w:rsidRPr="00416A24">
        <w:rPr>
          <w:rFonts w:ascii="Arial" w:hAnsi="Arial" w:cs="Arial"/>
          <w:bCs/>
          <w:sz w:val="22"/>
          <w:szCs w:val="22"/>
        </w:rPr>
        <w:t>před dveřmi D03.</w:t>
      </w:r>
      <w:r w:rsidR="00416A24" w:rsidRPr="00416A24">
        <w:rPr>
          <w:rFonts w:ascii="Arial" w:hAnsi="Arial" w:cs="Arial"/>
          <w:bCs/>
          <w:sz w:val="22"/>
          <w:szCs w:val="22"/>
        </w:rPr>
        <w:t xml:space="preserve"> </w:t>
      </w:r>
      <w:r w:rsidR="00564B5B" w:rsidRPr="00416A24">
        <w:rPr>
          <w:rFonts w:ascii="Arial" w:hAnsi="Arial" w:cs="Arial"/>
          <w:bCs/>
          <w:sz w:val="22"/>
          <w:szCs w:val="22"/>
        </w:rPr>
        <w:t xml:space="preserve">Ocenění je provedeno v souladu se SoD. Navržené řešení má dopad na celkové náklady stavby.  S navrženou změnou souhlasím.   </w:t>
      </w:r>
    </w:p>
    <w:p w:rsidR="00DE3DEB" w:rsidRDefault="00DE3DEB" w:rsidP="00DE3DEB">
      <w:pPr>
        <w:jc w:val="both"/>
        <w:rPr>
          <w:rFonts w:ascii="Arial" w:hAnsi="Arial" w:cs="Arial"/>
          <w:bCs/>
          <w:sz w:val="22"/>
          <w:szCs w:val="22"/>
        </w:rPr>
      </w:pPr>
    </w:p>
    <w:p w:rsidR="000D72A3" w:rsidRPr="005238C8" w:rsidRDefault="000D72A3" w:rsidP="00DE3DEB">
      <w:pPr>
        <w:jc w:val="both"/>
        <w:rPr>
          <w:rFonts w:ascii="Arial" w:hAnsi="Arial" w:cs="Arial"/>
          <w:bCs/>
          <w:sz w:val="22"/>
          <w:szCs w:val="22"/>
        </w:rPr>
      </w:pPr>
    </w:p>
    <w:p w:rsidR="00DE3DEB" w:rsidRPr="00416A24" w:rsidRDefault="00DE3DEB" w:rsidP="00DE3DEB">
      <w:pPr>
        <w:jc w:val="both"/>
        <w:rPr>
          <w:rFonts w:ascii="Arial" w:hAnsi="Arial" w:cs="Arial"/>
          <w:b/>
          <w:sz w:val="24"/>
          <w:szCs w:val="24"/>
          <w:u w:val="single"/>
        </w:rPr>
      </w:pPr>
      <w:r w:rsidRPr="00BB1148">
        <w:rPr>
          <w:rFonts w:ascii="Arial" w:hAnsi="Arial" w:cs="Arial"/>
          <w:b/>
          <w:sz w:val="24"/>
          <w:szCs w:val="24"/>
          <w:u w:val="single"/>
        </w:rPr>
        <w:t xml:space="preserve">Změna č. </w:t>
      </w:r>
      <w:r w:rsidR="000D72A3">
        <w:rPr>
          <w:rFonts w:ascii="Arial" w:hAnsi="Arial" w:cs="Arial"/>
          <w:b/>
          <w:sz w:val="24"/>
          <w:szCs w:val="24"/>
          <w:u w:val="single"/>
        </w:rPr>
        <w:t>56</w:t>
      </w:r>
      <w:r w:rsidRPr="00416A24">
        <w:rPr>
          <w:rFonts w:ascii="Arial" w:hAnsi="Arial" w:cs="Arial"/>
          <w:b/>
          <w:sz w:val="24"/>
          <w:szCs w:val="24"/>
          <w:u w:val="single"/>
        </w:rPr>
        <w:t xml:space="preserve"> – </w:t>
      </w:r>
      <w:r w:rsidR="00E84FC0" w:rsidRPr="00416A24">
        <w:rPr>
          <w:rFonts w:ascii="Arial" w:hAnsi="Arial" w:cs="Arial"/>
          <w:b/>
          <w:sz w:val="24"/>
          <w:szCs w:val="24"/>
          <w:u w:val="single"/>
        </w:rPr>
        <w:t>Vyrovnání stěny po demontáži boletických panelů – východní strana</w:t>
      </w:r>
    </w:p>
    <w:p w:rsidR="00DE3DEB" w:rsidRPr="00416A24" w:rsidRDefault="00DE3DEB" w:rsidP="00DA23D4">
      <w:pPr>
        <w:jc w:val="both"/>
        <w:rPr>
          <w:rFonts w:ascii="Arial" w:hAnsi="Arial" w:cs="Arial"/>
          <w:bCs/>
          <w:sz w:val="22"/>
          <w:szCs w:val="22"/>
        </w:rPr>
      </w:pPr>
      <w:r w:rsidRPr="00416A24">
        <w:rPr>
          <w:rFonts w:ascii="Arial" w:hAnsi="Arial" w:cs="Arial"/>
          <w:bCs/>
          <w:sz w:val="22"/>
          <w:szCs w:val="22"/>
        </w:rPr>
        <w:t>Tato změna řeší</w:t>
      </w:r>
      <w:r w:rsidR="00E84FC0" w:rsidRPr="00416A24">
        <w:rPr>
          <w:rFonts w:ascii="Arial" w:hAnsi="Arial" w:cs="Arial"/>
          <w:bCs/>
          <w:sz w:val="22"/>
          <w:szCs w:val="22"/>
        </w:rPr>
        <w:t xml:space="preserve"> vyrovnání stěny na východní fasádě. Po demontáži boletických panelů byly zjištěno, že </w:t>
      </w:r>
      <w:r w:rsidR="00DA23D4" w:rsidRPr="00416A24">
        <w:rPr>
          <w:rFonts w:ascii="Arial" w:hAnsi="Arial" w:cs="Arial"/>
          <w:bCs/>
          <w:sz w:val="22"/>
          <w:szCs w:val="22"/>
        </w:rPr>
        <w:t xml:space="preserve">nerovnosti stěny jsou značné a je nezbytné provést vyrovnání podkladu pod kontaktní zateplovací systém jádrovou omítkou. </w:t>
      </w:r>
    </w:p>
    <w:p w:rsidR="00DE3DEB" w:rsidRPr="00416A24" w:rsidRDefault="00DE3DEB" w:rsidP="00DE3DEB">
      <w:pPr>
        <w:jc w:val="both"/>
        <w:rPr>
          <w:rFonts w:ascii="Arial" w:hAnsi="Arial" w:cs="Arial"/>
          <w:bCs/>
          <w:sz w:val="22"/>
          <w:szCs w:val="22"/>
        </w:rPr>
      </w:pPr>
      <w:r w:rsidRPr="00416A24">
        <w:rPr>
          <w:rFonts w:ascii="Arial" w:hAnsi="Arial" w:cs="Arial"/>
          <w:bCs/>
          <w:sz w:val="22"/>
          <w:szCs w:val="22"/>
        </w:rPr>
        <w:t xml:space="preserve">Řešeno v Zápisu z kontrolního dne ze dne </w:t>
      </w:r>
      <w:r w:rsidR="00DA23D4" w:rsidRPr="00416A24">
        <w:rPr>
          <w:rFonts w:ascii="Arial" w:hAnsi="Arial" w:cs="Arial"/>
          <w:bCs/>
          <w:sz w:val="22"/>
          <w:szCs w:val="22"/>
        </w:rPr>
        <w:t>3</w:t>
      </w:r>
      <w:r w:rsidRPr="00416A24">
        <w:rPr>
          <w:rFonts w:ascii="Arial" w:hAnsi="Arial" w:cs="Arial"/>
          <w:bCs/>
          <w:sz w:val="22"/>
          <w:szCs w:val="22"/>
        </w:rPr>
        <w:t>.</w:t>
      </w:r>
      <w:r w:rsidR="00DA23D4" w:rsidRPr="00416A24">
        <w:rPr>
          <w:rFonts w:ascii="Arial" w:hAnsi="Arial" w:cs="Arial"/>
          <w:bCs/>
          <w:sz w:val="22"/>
          <w:szCs w:val="22"/>
        </w:rPr>
        <w:t>2</w:t>
      </w:r>
      <w:r w:rsidRPr="00416A24">
        <w:rPr>
          <w:rFonts w:ascii="Arial" w:hAnsi="Arial" w:cs="Arial"/>
          <w:bCs/>
          <w:sz w:val="22"/>
          <w:szCs w:val="22"/>
        </w:rPr>
        <w:t>.202</w:t>
      </w:r>
      <w:r w:rsidR="00DA23D4" w:rsidRPr="00416A24">
        <w:rPr>
          <w:rFonts w:ascii="Arial" w:hAnsi="Arial" w:cs="Arial"/>
          <w:bCs/>
          <w:sz w:val="22"/>
          <w:szCs w:val="22"/>
        </w:rPr>
        <w:t>5</w:t>
      </w:r>
      <w:r w:rsidRPr="00416A24">
        <w:rPr>
          <w:rFonts w:ascii="Arial" w:hAnsi="Arial" w:cs="Arial"/>
          <w:bCs/>
          <w:sz w:val="22"/>
          <w:szCs w:val="22"/>
        </w:rPr>
        <w:t xml:space="preserve">, bod č. </w:t>
      </w:r>
      <w:r w:rsidR="00DA23D4" w:rsidRPr="00416A24">
        <w:rPr>
          <w:rFonts w:ascii="Arial" w:hAnsi="Arial" w:cs="Arial"/>
          <w:bCs/>
          <w:sz w:val="22"/>
          <w:szCs w:val="22"/>
        </w:rPr>
        <w:t>23</w:t>
      </w:r>
      <w:r w:rsidRPr="00416A24">
        <w:rPr>
          <w:rFonts w:ascii="Arial" w:hAnsi="Arial" w:cs="Arial"/>
          <w:bCs/>
          <w:sz w:val="22"/>
          <w:szCs w:val="22"/>
        </w:rPr>
        <w:t>.</w:t>
      </w:r>
      <w:r w:rsidR="00DA23D4" w:rsidRPr="00416A24">
        <w:rPr>
          <w:rFonts w:ascii="Arial" w:hAnsi="Arial" w:cs="Arial"/>
          <w:bCs/>
          <w:sz w:val="22"/>
          <w:szCs w:val="22"/>
        </w:rPr>
        <w:t>3</w:t>
      </w:r>
    </w:p>
    <w:p w:rsidR="00DE3DEB" w:rsidRPr="00416A24" w:rsidRDefault="00DE3DEB" w:rsidP="00DE3DEB">
      <w:pPr>
        <w:jc w:val="both"/>
        <w:rPr>
          <w:rFonts w:ascii="Arial" w:hAnsi="Arial" w:cs="Arial"/>
          <w:b/>
          <w:sz w:val="22"/>
          <w:szCs w:val="22"/>
        </w:rPr>
      </w:pPr>
    </w:p>
    <w:p w:rsidR="00DE3DEB" w:rsidRPr="00416A24" w:rsidRDefault="00DE3DEB" w:rsidP="00DE3DEB">
      <w:pPr>
        <w:jc w:val="both"/>
        <w:rPr>
          <w:rFonts w:ascii="Arial" w:hAnsi="Arial" w:cs="Arial"/>
          <w:b/>
          <w:sz w:val="22"/>
          <w:szCs w:val="22"/>
        </w:rPr>
      </w:pPr>
      <w:r w:rsidRPr="00416A24">
        <w:rPr>
          <w:rFonts w:ascii="Arial" w:hAnsi="Arial" w:cs="Arial"/>
          <w:b/>
          <w:sz w:val="22"/>
          <w:szCs w:val="22"/>
        </w:rPr>
        <w:t xml:space="preserve">Stanovisko zhotovitele stavby: </w:t>
      </w:r>
    </w:p>
    <w:p w:rsidR="00DE3DEB" w:rsidRPr="00416A24" w:rsidRDefault="00DE3DEB" w:rsidP="00DE3DEB">
      <w:pPr>
        <w:jc w:val="both"/>
        <w:rPr>
          <w:rFonts w:ascii="Arial" w:hAnsi="Arial" w:cs="Arial"/>
          <w:sz w:val="22"/>
          <w:szCs w:val="22"/>
        </w:rPr>
      </w:pPr>
      <w:r w:rsidRPr="00416A24">
        <w:rPr>
          <w:rFonts w:ascii="Arial" w:hAnsi="Arial" w:cs="Arial"/>
          <w:sz w:val="22"/>
          <w:szCs w:val="22"/>
        </w:rPr>
        <w:t>Předmětem plnění v rámci tohoto změnového listu jsou pouze práce a dodávky výslovně uvedené v rozpočtu, který je nedílnou součástí tohoto ZL, a to v množství zde uvedenému.</w:t>
      </w:r>
      <w:r w:rsidRPr="00416A24">
        <w:t xml:space="preserve"> </w:t>
      </w:r>
      <w:r w:rsidRPr="00416A24">
        <w:rPr>
          <w:rFonts w:ascii="Arial" w:hAnsi="Arial" w:cs="Arial"/>
          <w:sz w:val="22"/>
          <w:szCs w:val="22"/>
        </w:rPr>
        <w:t>Dodací lhůty materiálu do doby závazného objednání nelze zaručit.</w:t>
      </w:r>
    </w:p>
    <w:p w:rsidR="00DE3DEB" w:rsidRPr="00416A24" w:rsidRDefault="00DE3DEB" w:rsidP="00DE3DEB">
      <w:pPr>
        <w:jc w:val="both"/>
        <w:rPr>
          <w:rFonts w:ascii="Arial" w:hAnsi="Arial" w:cs="Arial"/>
          <w:sz w:val="22"/>
          <w:szCs w:val="22"/>
        </w:rPr>
      </w:pPr>
      <w:r w:rsidRPr="00416A24">
        <w:rPr>
          <w:rFonts w:ascii="Arial" w:hAnsi="Arial" w:cs="Arial"/>
          <w:sz w:val="22"/>
          <w:szCs w:val="22"/>
        </w:rPr>
        <w:t>Dopad do termínu postupu provádění prací: ANO</w:t>
      </w:r>
    </w:p>
    <w:p w:rsidR="00DE3DEB" w:rsidRPr="00416A24" w:rsidRDefault="00DE3DEB" w:rsidP="00DE3DEB">
      <w:pPr>
        <w:jc w:val="both"/>
        <w:rPr>
          <w:rFonts w:ascii="Arial" w:hAnsi="Arial" w:cs="Arial"/>
          <w:sz w:val="22"/>
          <w:szCs w:val="22"/>
        </w:rPr>
      </w:pPr>
      <w:r w:rsidRPr="00416A24">
        <w:rPr>
          <w:rFonts w:ascii="Arial" w:hAnsi="Arial" w:cs="Arial"/>
          <w:sz w:val="22"/>
          <w:szCs w:val="22"/>
        </w:rPr>
        <w:t xml:space="preserve">Doba provádění: </w:t>
      </w:r>
      <w:r w:rsidR="00DA23D4" w:rsidRPr="00416A24">
        <w:rPr>
          <w:rFonts w:ascii="Arial" w:hAnsi="Arial" w:cs="Arial"/>
          <w:sz w:val="22"/>
          <w:szCs w:val="22"/>
        </w:rPr>
        <w:t>5</w:t>
      </w:r>
      <w:r w:rsidRPr="00416A24">
        <w:rPr>
          <w:rFonts w:ascii="Arial" w:hAnsi="Arial" w:cs="Arial"/>
          <w:sz w:val="22"/>
          <w:szCs w:val="22"/>
        </w:rPr>
        <w:t xml:space="preserve"> týdnů od objednání</w:t>
      </w:r>
    </w:p>
    <w:p w:rsidR="00DE3DEB" w:rsidRPr="00416A24" w:rsidRDefault="00DE3DEB" w:rsidP="00DE3DEB">
      <w:pPr>
        <w:jc w:val="both"/>
        <w:rPr>
          <w:rFonts w:ascii="Arial" w:hAnsi="Arial" w:cs="Arial"/>
          <w:b/>
          <w:bCs/>
          <w:sz w:val="22"/>
          <w:szCs w:val="22"/>
        </w:rPr>
      </w:pPr>
      <w:r w:rsidRPr="00416A24">
        <w:rPr>
          <w:rFonts w:ascii="Arial" w:hAnsi="Arial" w:cs="Arial"/>
          <w:b/>
          <w:bCs/>
          <w:sz w:val="22"/>
          <w:szCs w:val="22"/>
        </w:rPr>
        <w:t xml:space="preserve">Dopad do termínu plnění dle SoD (termín dokončení díla): </w:t>
      </w:r>
      <w:r w:rsidR="00DA23D4" w:rsidRPr="00416A24">
        <w:rPr>
          <w:rFonts w:ascii="Arial" w:hAnsi="Arial" w:cs="Arial"/>
          <w:b/>
          <w:bCs/>
          <w:sz w:val="22"/>
          <w:szCs w:val="22"/>
        </w:rPr>
        <w:t>ANO</w:t>
      </w:r>
    </w:p>
    <w:p w:rsidR="00DE3DEB" w:rsidRPr="00416A24" w:rsidRDefault="00DE3DEB" w:rsidP="00DE3DEB">
      <w:pPr>
        <w:jc w:val="both"/>
        <w:rPr>
          <w:rFonts w:ascii="Arial" w:hAnsi="Arial" w:cs="Arial"/>
          <w:sz w:val="22"/>
          <w:szCs w:val="22"/>
        </w:rPr>
      </w:pPr>
    </w:p>
    <w:p w:rsidR="000D72A3" w:rsidRDefault="000D72A3" w:rsidP="00DE3DEB">
      <w:pPr>
        <w:jc w:val="both"/>
        <w:rPr>
          <w:rFonts w:ascii="Arial" w:hAnsi="Arial" w:cs="Arial"/>
          <w:b/>
          <w:sz w:val="22"/>
          <w:szCs w:val="22"/>
        </w:rPr>
      </w:pPr>
    </w:p>
    <w:p w:rsidR="00DE3DEB" w:rsidRPr="00416A24" w:rsidRDefault="00DE3DEB" w:rsidP="00DE3DEB">
      <w:pPr>
        <w:jc w:val="both"/>
        <w:rPr>
          <w:rFonts w:ascii="Arial" w:hAnsi="Arial" w:cs="Arial"/>
          <w:b/>
          <w:sz w:val="22"/>
          <w:szCs w:val="22"/>
        </w:rPr>
      </w:pPr>
      <w:r w:rsidRPr="00416A24">
        <w:rPr>
          <w:rFonts w:ascii="Arial" w:hAnsi="Arial" w:cs="Arial"/>
          <w:b/>
          <w:sz w:val="22"/>
          <w:szCs w:val="22"/>
        </w:rPr>
        <w:t xml:space="preserve">Rekapitulace nákladů - změna dle odstavce </w:t>
      </w:r>
      <w:r w:rsidR="00DA23D4" w:rsidRPr="00416A24">
        <w:rPr>
          <w:rFonts w:ascii="Arial" w:hAnsi="Arial" w:cs="Arial"/>
          <w:b/>
          <w:sz w:val="22"/>
          <w:szCs w:val="22"/>
        </w:rPr>
        <w:t>6</w:t>
      </w:r>
      <w:r w:rsidRPr="00416A24">
        <w:rPr>
          <w:rFonts w:ascii="Arial" w:hAnsi="Arial" w:cs="Arial"/>
          <w:b/>
          <w:sz w:val="22"/>
          <w:szCs w:val="22"/>
        </w:rPr>
        <w:t>, § 222</w:t>
      </w:r>
      <w:r w:rsidRPr="00416A24">
        <w:t xml:space="preserve"> </w:t>
      </w:r>
      <w:r w:rsidRPr="00416A24">
        <w:rPr>
          <w:rFonts w:ascii="Arial" w:hAnsi="Arial" w:cs="Arial"/>
          <w:b/>
          <w:sz w:val="22"/>
          <w:szCs w:val="22"/>
        </w:rPr>
        <w:t>zákona 134/2016 o zadávaní veřejných zakázek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2723"/>
      </w:tblGrid>
      <w:tr w:rsidR="00DE3DEB" w:rsidRPr="00BB1148">
        <w:trPr>
          <w:trHeight w:val="326"/>
        </w:trPr>
        <w:tc>
          <w:tcPr>
            <w:tcW w:w="3544" w:type="dxa"/>
            <w:shd w:val="clear" w:color="auto" w:fill="D0CECE"/>
            <w:vAlign w:val="center"/>
          </w:tcPr>
          <w:p w:rsidR="00DE3DEB" w:rsidRPr="00BB1148" w:rsidRDefault="00DE3DEB">
            <w:pPr>
              <w:jc w:val="both"/>
              <w:rPr>
                <w:rFonts w:ascii="Arial" w:hAnsi="Arial" w:cs="Arial"/>
                <w:b/>
                <w:sz w:val="22"/>
                <w:szCs w:val="22"/>
              </w:rPr>
            </w:pPr>
            <w:r w:rsidRPr="00BB1148">
              <w:rPr>
                <w:rFonts w:ascii="Arial" w:hAnsi="Arial" w:cs="Arial"/>
                <w:b/>
                <w:sz w:val="22"/>
                <w:szCs w:val="22"/>
              </w:rPr>
              <w:t>Popis položek</w:t>
            </w:r>
          </w:p>
        </w:tc>
        <w:tc>
          <w:tcPr>
            <w:tcW w:w="2835" w:type="dxa"/>
            <w:shd w:val="clear" w:color="auto" w:fill="D0CECE"/>
            <w:vAlign w:val="center"/>
          </w:tcPr>
          <w:p w:rsidR="00DE3DEB" w:rsidRPr="00BB1148" w:rsidRDefault="00DE3DEB">
            <w:pPr>
              <w:jc w:val="center"/>
              <w:rPr>
                <w:rFonts w:ascii="Arial" w:hAnsi="Arial" w:cs="Arial"/>
                <w:b/>
                <w:sz w:val="22"/>
                <w:szCs w:val="22"/>
              </w:rPr>
            </w:pPr>
            <w:r w:rsidRPr="00BB1148">
              <w:rPr>
                <w:rFonts w:ascii="Arial" w:hAnsi="Arial" w:cs="Arial"/>
                <w:b/>
                <w:sz w:val="22"/>
                <w:szCs w:val="22"/>
              </w:rPr>
              <w:t>Kč (bez DPH)</w:t>
            </w:r>
          </w:p>
        </w:tc>
        <w:tc>
          <w:tcPr>
            <w:tcW w:w="2723" w:type="dxa"/>
            <w:shd w:val="clear" w:color="auto" w:fill="D0CECE"/>
            <w:vAlign w:val="center"/>
          </w:tcPr>
          <w:p w:rsidR="00DE3DEB" w:rsidRPr="00BB1148" w:rsidRDefault="00DE3DEB">
            <w:pPr>
              <w:jc w:val="center"/>
              <w:rPr>
                <w:rFonts w:ascii="Arial" w:hAnsi="Arial" w:cs="Arial"/>
                <w:b/>
                <w:sz w:val="22"/>
                <w:szCs w:val="22"/>
              </w:rPr>
            </w:pPr>
            <w:r w:rsidRPr="00BB1148">
              <w:rPr>
                <w:rFonts w:ascii="Arial" w:hAnsi="Arial" w:cs="Arial"/>
                <w:b/>
                <w:sz w:val="22"/>
                <w:szCs w:val="22"/>
              </w:rPr>
              <w:t>Kč (vč. DPH)</w:t>
            </w:r>
          </w:p>
        </w:tc>
      </w:tr>
      <w:tr w:rsidR="00DE3DEB" w:rsidRPr="00BB1148">
        <w:trPr>
          <w:trHeight w:val="326"/>
        </w:trPr>
        <w:tc>
          <w:tcPr>
            <w:tcW w:w="3544" w:type="dxa"/>
            <w:shd w:val="clear" w:color="auto" w:fill="auto"/>
            <w:vAlign w:val="center"/>
          </w:tcPr>
          <w:p w:rsidR="00DE3DEB" w:rsidRPr="00BB1148" w:rsidRDefault="00DE3DEB">
            <w:pPr>
              <w:jc w:val="both"/>
              <w:rPr>
                <w:rFonts w:ascii="Arial" w:hAnsi="Arial" w:cs="Arial"/>
                <w:sz w:val="22"/>
                <w:szCs w:val="22"/>
              </w:rPr>
            </w:pPr>
            <w:r w:rsidRPr="00BB1148">
              <w:rPr>
                <w:rFonts w:ascii="Arial" w:hAnsi="Arial" w:cs="Arial"/>
                <w:sz w:val="22"/>
                <w:szCs w:val="22"/>
              </w:rPr>
              <w:t>vícepráce</w:t>
            </w:r>
          </w:p>
        </w:tc>
        <w:tc>
          <w:tcPr>
            <w:tcW w:w="2835" w:type="dxa"/>
            <w:shd w:val="clear" w:color="auto" w:fill="auto"/>
            <w:vAlign w:val="center"/>
          </w:tcPr>
          <w:p w:rsidR="00DE3DEB" w:rsidRPr="00BB1148" w:rsidRDefault="0015139E">
            <w:pPr>
              <w:jc w:val="center"/>
              <w:rPr>
                <w:rFonts w:ascii="Arial" w:hAnsi="Arial" w:cs="Arial"/>
                <w:sz w:val="22"/>
                <w:szCs w:val="22"/>
              </w:rPr>
            </w:pPr>
            <w:r w:rsidRPr="00BB1148">
              <w:rPr>
                <w:rFonts w:ascii="Arial" w:hAnsi="Arial" w:cs="Arial"/>
                <w:sz w:val="22"/>
                <w:szCs w:val="22"/>
              </w:rPr>
              <w:t>120 578,10</w:t>
            </w:r>
          </w:p>
        </w:tc>
        <w:tc>
          <w:tcPr>
            <w:tcW w:w="2723" w:type="dxa"/>
            <w:shd w:val="clear" w:color="auto" w:fill="auto"/>
            <w:vAlign w:val="center"/>
          </w:tcPr>
          <w:p w:rsidR="00DE3DEB" w:rsidRPr="00BB1148" w:rsidRDefault="0015139E">
            <w:pPr>
              <w:jc w:val="center"/>
              <w:rPr>
                <w:rFonts w:ascii="Arial" w:hAnsi="Arial" w:cs="Arial"/>
                <w:sz w:val="22"/>
                <w:szCs w:val="22"/>
              </w:rPr>
            </w:pPr>
            <w:r w:rsidRPr="00BB1148">
              <w:rPr>
                <w:rFonts w:ascii="Arial" w:hAnsi="Arial" w:cs="Arial"/>
                <w:sz w:val="22"/>
                <w:szCs w:val="22"/>
              </w:rPr>
              <w:t>145 899,50</w:t>
            </w:r>
          </w:p>
        </w:tc>
      </w:tr>
      <w:tr w:rsidR="00DE3DEB" w:rsidRPr="00BB1148">
        <w:trPr>
          <w:trHeight w:val="326"/>
        </w:trPr>
        <w:tc>
          <w:tcPr>
            <w:tcW w:w="3544" w:type="dxa"/>
            <w:shd w:val="clear" w:color="auto" w:fill="auto"/>
            <w:vAlign w:val="center"/>
          </w:tcPr>
          <w:p w:rsidR="00DE3DEB" w:rsidRPr="00BB1148" w:rsidRDefault="00DE3DEB">
            <w:pPr>
              <w:jc w:val="both"/>
              <w:rPr>
                <w:rFonts w:ascii="Arial" w:hAnsi="Arial" w:cs="Arial"/>
                <w:sz w:val="22"/>
                <w:szCs w:val="22"/>
              </w:rPr>
            </w:pPr>
            <w:r w:rsidRPr="00BB1148">
              <w:rPr>
                <w:rFonts w:ascii="Arial" w:hAnsi="Arial" w:cs="Arial"/>
                <w:sz w:val="22"/>
                <w:szCs w:val="22"/>
              </w:rPr>
              <w:t>méněpráce</w:t>
            </w:r>
          </w:p>
        </w:tc>
        <w:tc>
          <w:tcPr>
            <w:tcW w:w="2835" w:type="dxa"/>
            <w:shd w:val="clear" w:color="auto" w:fill="auto"/>
            <w:vAlign w:val="center"/>
          </w:tcPr>
          <w:p w:rsidR="00DE3DEB" w:rsidRPr="00BB1148" w:rsidRDefault="00926852">
            <w:pPr>
              <w:jc w:val="center"/>
              <w:rPr>
                <w:rFonts w:ascii="Arial" w:hAnsi="Arial" w:cs="Arial"/>
                <w:sz w:val="22"/>
                <w:szCs w:val="22"/>
              </w:rPr>
            </w:pPr>
            <w:r w:rsidRPr="00BB1148">
              <w:rPr>
                <w:rFonts w:ascii="Arial" w:hAnsi="Arial" w:cs="Arial"/>
                <w:sz w:val="22"/>
                <w:szCs w:val="22"/>
              </w:rPr>
              <w:t>0,00</w:t>
            </w:r>
          </w:p>
        </w:tc>
        <w:tc>
          <w:tcPr>
            <w:tcW w:w="2723" w:type="dxa"/>
            <w:shd w:val="clear" w:color="auto" w:fill="auto"/>
            <w:vAlign w:val="center"/>
          </w:tcPr>
          <w:p w:rsidR="00DE3DEB" w:rsidRPr="00BB1148" w:rsidRDefault="00926852">
            <w:pPr>
              <w:jc w:val="center"/>
              <w:rPr>
                <w:rFonts w:ascii="Arial" w:hAnsi="Arial" w:cs="Arial"/>
                <w:sz w:val="22"/>
                <w:szCs w:val="22"/>
              </w:rPr>
            </w:pPr>
            <w:r w:rsidRPr="00BB1148">
              <w:rPr>
                <w:rFonts w:ascii="Arial" w:hAnsi="Arial" w:cs="Arial"/>
                <w:sz w:val="22"/>
                <w:szCs w:val="22"/>
              </w:rPr>
              <w:t>0,00</w:t>
            </w:r>
          </w:p>
        </w:tc>
      </w:tr>
      <w:tr w:rsidR="00DE3DEB" w:rsidRPr="00BB1148">
        <w:trPr>
          <w:trHeight w:val="326"/>
        </w:trPr>
        <w:tc>
          <w:tcPr>
            <w:tcW w:w="3544" w:type="dxa"/>
            <w:shd w:val="clear" w:color="auto" w:fill="auto"/>
            <w:vAlign w:val="center"/>
          </w:tcPr>
          <w:p w:rsidR="00DE3DEB" w:rsidRPr="00BB1148" w:rsidRDefault="00DE3DEB">
            <w:pPr>
              <w:jc w:val="both"/>
              <w:rPr>
                <w:rFonts w:ascii="Arial" w:hAnsi="Arial" w:cs="Arial"/>
                <w:sz w:val="22"/>
                <w:szCs w:val="22"/>
              </w:rPr>
            </w:pPr>
            <w:r w:rsidRPr="00BB1148">
              <w:rPr>
                <w:rFonts w:ascii="Arial" w:hAnsi="Arial" w:cs="Arial"/>
                <w:sz w:val="22"/>
                <w:szCs w:val="22"/>
              </w:rPr>
              <w:t>bilance změnového listu</w:t>
            </w:r>
          </w:p>
        </w:tc>
        <w:tc>
          <w:tcPr>
            <w:tcW w:w="2835" w:type="dxa"/>
            <w:shd w:val="clear" w:color="auto" w:fill="auto"/>
            <w:vAlign w:val="center"/>
          </w:tcPr>
          <w:p w:rsidR="00DE3DEB" w:rsidRPr="00BB1148" w:rsidRDefault="0015139E">
            <w:pPr>
              <w:jc w:val="center"/>
              <w:rPr>
                <w:rFonts w:ascii="Arial" w:hAnsi="Arial" w:cs="Arial"/>
                <w:sz w:val="22"/>
                <w:szCs w:val="22"/>
              </w:rPr>
            </w:pPr>
            <w:r w:rsidRPr="00BB1148">
              <w:rPr>
                <w:rFonts w:ascii="Arial" w:hAnsi="Arial" w:cs="Arial"/>
                <w:sz w:val="22"/>
                <w:szCs w:val="22"/>
              </w:rPr>
              <w:t>120 578,10</w:t>
            </w:r>
          </w:p>
        </w:tc>
        <w:tc>
          <w:tcPr>
            <w:tcW w:w="2723" w:type="dxa"/>
            <w:shd w:val="clear" w:color="auto" w:fill="auto"/>
            <w:vAlign w:val="center"/>
          </w:tcPr>
          <w:p w:rsidR="00DE3DEB" w:rsidRPr="00BB1148" w:rsidRDefault="0015139E">
            <w:pPr>
              <w:jc w:val="center"/>
              <w:rPr>
                <w:rFonts w:ascii="Arial" w:hAnsi="Arial" w:cs="Arial"/>
                <w:sz w:val="22"/>
                <w:szCs w:val="22"/>
              </w:rPr>
            </w:pPr>
            <w:r w:rsidRPr="00BB1148">
              <w:rPr>
                <w:rFonts w:ascii="Arial" w:hAnsi="Arial" w:cs="Arial"/>
                <w:sz w:val="22"/>
                <w:szCs w:val="22"/>
              </w:rPr>
              <w:t>145 899,50</w:t>
            </w:r>
          </w:p>
        </w:tc>
      </w:tr>
    </w:tbl>
    <w:p w:rsidR="00DE3DEB" w:rsidRPr="00DA23D4" w:rsidRDefault="00DE3DEB" w:rsidP="00DE3DEB">
      <w:pPr>
        <w:jc w:val="both"/>
        <w:rPr>
          <w:rFonts w:ascii="Arial" w:hAnsi="Arial" w:cs="Arial"/>
          <w:sz w:val="22"/>
          <w:szCs w:val="22"/>
          <w:highlight w:val="green"/>
        </w:rPr>
      </w:pPr>
    </w:p>
    <w:p w:rsidR="00DE3DEB" w:rsidRPr="0084402E" w:rsidRDefault="00DE3DEB" w:rsidP="00DE3DEB">
      <w:pPr>
        <w:jc w:val="both"/>
        <w:rPr>
          <w:rFonts w:ascii="Arial" w:hAnsi="Arial" w:cs="Arial"/>
          <w:b/>
          <w:sz w:val="22"/>
          <w:szCs w:val="22"/>
        </w:rPr>
      </w:pPr>
      <w:r w:rsidRPr="0084402E">
        <w:rPr>
          <w:rFonts w:ascii="Arial" w:hAnsi="Arial" w:cs="Arial"/>
          <w:b/>
          <w:sz w:val="22"/>
          <w:szCs w:val="22"/>
        </w:rPr>
        <w:t>Stanovisko generálního projektanta:</w:t>
      </w:r>
    </w:p>
    <w:p w:rsidR="00B840FD" w:rsidRDefault="0084402E" w:rsidP="0084402E">
      <w:pPr>
        <w:jc w:val="both"/>
        <w:rPr>
          <w:rFonts w:ascii="Arial" w:hAnsi="Arial" w:cs="Arial"/>
          <w:bCs/>
          <w:sz w:val="22"/>
          <w:szCs w:val="22"/>
        </w:rPr>
      </w:pPr>
      <w:r w:rsidRPr="00416A24">
        <w:rPr>
          <w:rFonts w:ascii="Arial" w:hAnsi="Arial" w:cs="Arial"/>
          <w:bCs/>
          <w:sz w:val="22"/>
          <w:szCs w:val="22"/>
        </w:rPr>
        <w:t xml:space="preserve">Změna řeší vyrovnání stávající cihelné stěny na východní fasádě. Po demontáži boletických panelů byly zjištěno, že nerovnost stávající stěny z plných cihel je natolik nevyhovující, že je nezbytné provést vyrovnání podkladu pod kontaktní zateplovací systém jádrovou omítkou vč. cementového podstřiku. Stávající zdivo z plných cihel bylo kompletně neomítnuto a provedeno s výraznými mezerami ve spárách. Uvedené nebylo možné při zpracování projektu předpokládat a jedná se o nepředvídatelnou skutečnost. S navrženou změnou souhlasím. </w:t>
      </w:r>
    </w:p>
    <w:p w:rsidR="00B840FD" w:rsidRDefault="00B840FD" w:rsidP="0084402E">
      <w:pPr>
        <w:jc w:val="both"/>
        <w:rPr>
          <w:rFonts w:ascii="Arial" w:hAnsi="Arial" w:cs="Arial"/>
          <w:bCs/>
          <w:sz w:val="22"/>
          <w:szCs w:val="22"/>
        </w:rPr>
      </w:pPr>
    </w:p>
    <w:p w:rsidR="0084402E" w:rsidRDefault="0084402E" w:rsidP="0084402E">
      <w:pPr>
        <w:jc w:val="both"/>
        <w:rPr>
          <w:rFonts w:ascii="Arial" w:hAnsi="Arial" w:cs="Arial"/>
          <w:bCs/>
          <w:sz w:val="22"/>
          <w:szCs w:val="22"/>
        </w:rPr>
      </w:pPr>
      <w:r w:rsidRPr="00416A24">
        <w:rPr>
          <w:rFonts w:ascii="Arial" w:hAnsi="Arial" w:cs="Arial"/>
          <w:bCs/>
          <w:sz w:val="22"/>
          <w:szCs w:val="22"/>
        </w:rPr>
        <w:t xml:space="preserve">  </w:t>
      </w:r>
    </w:p>
    <w:p w:rsidR="00291DC1" w:rsidRDefault="00291DC1" w:rsidP="0084402E">
      <w:pPr>
        <w:jc w:val="both"/>
        <w:rPr>
          <w:rFonts w:ascii="Arial" w:hAnsi="Arial" w:cs="Arial"/>
          <w:bCs/>
          <w:sz w:val="22"/>
          <w:szCs w:val="22"/>
        </w:rPr>
      </w:pPr>
    </w:p>
    <w:p w:rsidR="00291DC1" w:rsidRPr="00416A24" w:rsidRDefault="00291DC1" w:rsidP="0084402E">
      <w:pPr>
        <w:jc w:val="both"/>
        <w:rPr>
          <w:rFonts w:ascii="Arial" w:hAnsi="Arial" w:cs="Arial"/>
          <w:bCs/>
          <w:sz w:val="22"/>
          <w:szCs w:val="22"/>
        </w:rPr>
      </w:pPr>
    </w:p>
    <w:p w:rsidR="00DE3DEB" w:rsidRPr="00DA23D4" w:rsidRDefault="00DE3DEB" w:rsidP="00DE3DEB">
      <w:pPr>
        <w:jc w:val="both"/>
        <w:rPr>
          <w:rFonts w:ascii="Arial" w:hAnsi="Arial" w:cs="Arial"/>
          <w:b/>
          <w:sz w:val="22"/>
          <w:szCs w:val="22"/>
          <w:highlight w:val="green"/>
        </w:rPr>
      </w:pPr>
    </w:p>
    <w:p w:rsidR="00DE3DEB" w:rsidRPr="00BB1148" w:rsidRDefault="00DE3DEB" w:rsidP="00DE3DEB">
      <w:pPr>
        <w:jc w:val="both"/>
        <w:rPr>
          <w:rFonts w:ascii="Arial" w:hAnsi="Arial" w:cs="Arial"/>
          <w:b/>
          <w:sz w:val="22"/>
          <w:szCs w:val="22"/>
        </w:rPr>
      </w:pPr>
      <w:r w:rsidRPr="00BB1148">
        <w:rPr>
          <w:rFonts w:ascii="Arial" w:hAnsi="Arial" w:cs="Arial"/>
          <w:b/>
          <w:sz w:val="22"/>
          <w:szCs w:val="22"/>
        </w:rPr>
        <w:lastRenderedPageBreak/>
        <w:t xml:space="preserve">Stanovisko TDS: </w:t>
      </w:r>
    </w:p>
    <w:p w:rsidR="00BB1148" w:rsidRPr="00416A24" w:rsidRDefault="00BB1148" w:rsidP="00BB1148">
      <w:pPr>
        <w:jc w:val="both"/>
        <w:rPr>
          <w:rFonts w:ascii="Arial" w:hAnsi="Arial" w:cs="Arial"/>
          <w:bCs/>
          <w:sz w:val="22"/>
          <w:szCs w:val="22"/>
        </w:rPr>
      </w:pPr>
      <w:r w:rsidRPr="00416A24">
        <w:rPr>
          <w:rFonts w:ascii="Arial" w:hAnsi="Arial" w:cs="Arial"/>
          <w:bCs/>
          <w:sz w:val="22"/>
          <w:szCs w:val="22"/>
        </w:rPr>
        <w:t xml:space="preserve">Změna řeší vyrovnání stávající cihelné stěny na východní fasádě. Po demontáži boletických panelů byly zjištěno, že nerovnost stávající stěny z plných cihel je natolik nevyhovující, že je nezbytné provést vyrovnání podkladu pod kontaktní zateplovací systém jádrovou omítkou vč. cementového podstřiku. Stávající zdivo z plných cihel bylo kompletně neomítnuto </w:t>
      </w:r>
      <w:r w:rsidR="00EC2A70" w:rsidRPr="00416A24">
        <w:rPr>
          <w:rFonts w:ascii="Arial" w:hAnsi="Arial" w:cs="Arial"/>
          <w:bCs/>
          <w:sz w:val="22"/>
          <w:szCs w:val="22"/>
        </w:rPr>
        <w:t>a provedeno s výraznými mezerami ve spárách. Uvedené nebylo možné při zpracování projektu předpokládat a jedná se o nepředvídatelnou skutečnost.</w:t>
      </w:r>
      <w:r w:rsidR="00416A24" w:rsidRPr="00416A24">
        <w:rPr>
          <w:rFonts w:ascii="Arial" w:hAnsi="Arial" w:cs="Arial"/>
          <w:bCs/>
          <w:sz w:val="22"/>
          <w:szCs w:val="22"/>
        </w:rPr>
        <w:t xml:space="preserve"> </w:t>
      </w:r>
      <w:r w:rsidR="00EC2A70" w:rsidRPr="00416A24">
        <w:rPr>
          <w:rFonts w:ascii="Arial" w:hAnsi="Arial" w:cs="Arial"/>
          <w:bCs/>
          <w:sz w:val="22"/>
          <w:szCs w:val="22"/>
        </w:rPr>
        <w:t xml:space="preserve">Ocenění je provedeno v souladu se SoD. Navržené řešení má dopad na celkové náklady stavby. S navrženou změnou souhlasím.   </w:t>
      </w:r>
    </w:p>
    <w:p w:rsidR="00DE3DEB" w:rsidRPr="005238C8" w:rsidRDefault="00DE3DEB" w:rsidP="00DE3DEB">
      <w:pPr>
        <w:jc w:val="both"/>
        <w:rPr>
          <w:rFonts w:ascii="Arial" w:hAnsi="Arial" w:cs="Arial"/>
          <w:b/>
          <w:bCs/>
          <w:sz w:val="22"/>
          <w:szCs w:val="22"/>
        </w:rPr>
      </w:pPr>
    </w:p>
    <w:p w:rsidR="00DE3DEB" w:rsidRDefault="00DE3DEB" w:rsidP="00DE3DEB">
      <w:pPr>
        <w:jc w:val="both"/>
        <w:rPr>
          <w:rFonts w:ascii="Arial" w:hAnsi="Arial" w:cs="Arial"/>
          <w:b/>
          <w:bCs/>
          <w:sz w:val="22"/>
          <w:szCs w:val="22"/>
        </w:rPr>
      </w:pPr>
    </w:p>
    <w:p w:rsidR="00DE3DEB" w:rsidRPr="00EC2A70" w:rsidRDefault="00DE3DEB" w:rsidP="00DE3DEB">
      <w:pPr>
        <w:jc w:val="both"/>
        <w:rPr>
          <w:rFonts w:ascii="Arial" w:hAnsi="Arial" w:cs="Arial"/>
          <w:b/>
          <w:sz w:val="24"/>
          <w:szCs w:val="24"/>
          <w:u w:val="single"/>
        </w:rPr>
      </w:pPr>
      <w:r w:rsidRPr="00EC2A70">
        <w:rPr>
          <w:rFonts w:ascii="Arial" w:hAnsi="Arial" w:cs="Arial"/>
          <w:b/>
          <w:sz w:val="24"/>
          <w:szCs w:val="24"/>
          <w:u w:val="single"/>
        </w:rPr>
        <w:t xml:space="preserve">Změna č. </w:t>
      </w:r>
      <w:r w:rsidR="000D72A3">
        <w:rPr>
          <w:rFonts w:ascii="Arial" w:hAnsi="Arial" w:cs="Arial"/>
          <w:b/>
          <w:sz w:val="24"/>
          <w:szCs w:val="24"/>
          <w:u w:val="single"/>
        </w:rPr>
        <w:t>57</w:t>
      </w:r>
      <w:r w:rsidRPr="00EC2A70">
        <w:rPr>
          <w:rFonts w:ascii="Arial" w:hAnsi="Arial" w:cs="Arial"/>
          <w:b/>
          <w:sz w:val="24"/>
          <w:szCs w:val="24"/>
          <w:u w:val="single"/>
        </w:rPr>
        <w:t xml:space="preserve"> – </w:t>
      </w:r>
      <w:r w:rsidR="00875F93" w:rsidRPr="00EC2A70">
        <w:rPr>
          <w:rFonts w:ascii="Arial" w:hAnsi="Arial" w:cs="Arial"/>
          <w:b/>
          <w:sz w:val="24"/>
          <w:szCs w:val="24"/>
          <w:u w:val="single"/>
        </w:rPr>
        <w:t>Zakrytí a betonáž otvorů v 3.NP po demontáži VZT – m.č. 3.07</w:t>
      </w:r>
    </w:p>
    <w:p w:rsidR="00DE3DEB" w:rsidRPr="00EC2A70" w:rsidRDefault="00DE3DEB" w:rsidP="00875F93">
      <w:pPr>
        <w:jc w:val="both"/>
        <w:rPr>
          <w:rFonts w:ascii="Arial" w:hAnsi="Arial" w:cs="Arial"/>
          <w:bCs/>
          <w:sz w:val="22"/>
          <w:szCs w:val="22"/>
        </w:rPr>
      </w:pPr>
      <w:r w:rsidRPr="00EC2A70">
        <w:rPr>
          <w:rFonts w:ascii="Arial" w:hAnsi="Arial" w:cs="Arial"/>
          <w:bCs/>
          <w:sz w:val="22"/>
          <w:szCs w:val="22"/>
        </w:rPr>
        <w:t xml:space="preserve">Tato změna řeší </w:t>
      </w:r>
      <w:r w:rsidR="00875F93" w:rsidRPr="00EC2A70">
        <w:rPr>
          <w:rFonts w:ascii="Arial" w:hAnsi="Arial" w:cs="Arial"/>
          <w:bCs/>
          <w:sz w:val="22"/>
          <w:szCs w:val="22"/>
        </w:rPr>
        <w:t xml:space="preserve">zakrytí otvorů a betonáž prohlubní v podlaze v místnosti č. 3.07. Po demontáží starých vzduchotechnických potrubí obsahující azbest je nezbytné zakrýt stávající prostupy podlahou pochozím plechem a po demontáží antivibračních úchytů motorů vzniklé prohlubně v podlaze dobetonovat do roviny. </w:t>
      </w:r>
    </w:p>
    <w:p w:rsidR="00DE3DEB" w:rsidRPr="00EC2A70" w:rsidRDefault="00DE3DEB" w:rsidP="00DE3DEB">
      <w:pPr>
        <w:jc w:val="both"/>
        <w:rPr>
          <w:rFonts w:ascii="Arial" w:hAnsi="Arial" w:cs="Arial"/>
          <w:bCs/>
          <w:sz w:val="22"/>
          <w:szCs w:val="22"/>
        </w:rPr>
      </w:pPr>
      <w:r w:rsidRPr="00EC2A70">
        <w:rPr>
          <w:rFonts w:ascii="Arial" w:hAnsi="Arial" w:cs="Arial"/>
          <w:bCs/>
          <w:sz w:val="22"/>
          <w:szCs w:val="22"/>
        </w:rPr>
        <w:t xml:space="preserve">Řešeno v Zápisu z kontrolního dne ze dne </w:t>
      </w:r>
      <w:r w:rsidR="00875F93" w:rsidRPr="00EC2A70">
        <w:rPr>
          <w:rFonts w:ascii="Arial" w:hAnsi="Arial" w:cs="Arial"/>
          <w:bCs/>
          <w:sz w:val="22"/>
          <w:szCs w:val="22"/>
        </w:rPr>
        <w:t>3</w:t>
      </w:r>
      <w:r w:rsidRPr="00EC2A70">
        <w:rPr>
          <w:rFonts w:ascii="Arial" w:hAnsi="Arial" w:cs="Arial"/>
          <w:bCs/>
          <w:sz w:val="22"/>
          <w:szCs w:val="22"/>
        </w:rPr>
        <w:t>.</w:t>
      </w:r>
      <w:r w:rsidR="00875F93" w:rsidRPr="00EC2A70">
        <w:rPr>
          <w:rFonts w:ascii="Arial" w:hAnsi="Arial" w:cs="Arial"/>
          <w:bCs/>
          <w:sz w:val="22"/>
          <w:szCs w:val="22"/>
        </w:rPr>
        <w:t>2</w:t>
      </w:r>
      <w:r w:rsidRPr="00EC2A70">
        <w:rPr>
          <w:rFonts w:ascii="Arial" w:hAnsi="Arial" w:cs="Arial"/>
          <w:bCs/>
          <w:sz w:val="22"/>
          <w:szCs w:val="22"/>
        </w:rPr>
        <w:t>.202</w:t>
      </w:r>
      <w:r w:rsidR="00875F93" w:rsidRPr="00EC2A70">
        <w:rPr>
          <w:rFonts w:ascii="Arial" w:hAnsi="Arial" w:cs="Arial"/>
          <w:bCs/>
          <w:sz w:val="22"/>
          <w:szCs w:val="22"/>
        </w:rPr>
        <w:t>5</w:t>
      </w:r>
      <w:r w:rsidRPr="00EC2A70">
        <w:rPr>
          <w:rFonts w:ascii="Arial" w:hAnsi="Arial" w:cs="Arial"/>
          <w:bCs/>
          <w:sz w:val="22"/>
          <w:szCs w:val="22"/>
        </w:rPr>
        <w:t xml:space="preserve">, bod č. </w:t>
      </w:r>
      <w:r w:rsidR="00875F93" w:rsidRPr="00EC2A70">
        <w:rPr>
          <w:rFonts w:ascii="Arial" w:hAnsi="Arial" w:cs="Arial"/>
          <w:bCs/>
          <w:sz w:val="22"/>
          <w:szCs w:val="22"/>
        </w:rPr>
        <w:t>23</w:t>
      </w:r>
      <w:r w:rsidRPr="00EC2A70">
        <w:rPr>
          <w:rFonts w:ascii="Arial" w:hAnsi="Arial" w:cs="Arial"/>
          <w:bCs/>
          <w:sz w:val="22"/>
          <w:szCs w:val="22"/>
        </w:rPr>
        <w:t>.</w:t>
      </w:r>
      <w:r w:rsidR="00875F93" w:rsidRPr="00EC2A70">
        <w:rPr>
          <w:rFonts w:ascii="Arial" w:hAnsi="Arial" w:cs="Arial"/>
          <w:bCs/>
          <w:sz w:val="22"/>
          <w:szCs w:val="22"/>
        </w:rPr>
        <w:t>2</w:t>
      </w:r>
    </w:p>
    <w:p w:rsidR="00DE3DEB" w:rsidRPr="00EC2A70" w:rsidRDefault="00DE3DEB" w:rsidP="00DE3DEB">
      <w:pPr>
        <w:jc w:val="both"/>
        <w:rPr>
          <w:rFonts w:ascii="Arial" w:hAnsi="Arial" w:cs="Arial"/>
          <w:b/>
          <w:sz w:val="22"/>
          <w:szCs w:val="22"/>
        </w:rPr>
      </w:pPr>
    </w:p>
    <w:p w:rsidR="00DE3DEB" w:rsidRPr="00EC2A70" w:rsidRDefault="00DE3DEB" w:rsidP="00DE3DEB">
      <w:pPr>
        <w:jc w:val="both"/>
        <w:rPr>
          <w:rFonts w:ascii="Arial" w:hAnsi="Arial" w:cs="Arial"/>
          <w:b/>
          <w:sz w:val="22"/>
          <w:szCs w:val="22"/>
        </w:rPr>
      </w:pPr>
      <w:r w:rsidRPr="00EC2A70">
        <w:rPr>
          <w:rFonts w:ascii="Arial" w:hAnsi="Arial" w:cs="Arial"/>
          <w:b/>
          <w:sz w:val="22"/>
          <w:szCs w:val="22"/>
        </w:rPr>
        <w:t xml:space="preserve">Stanovisko zhotovitele stavby: </w:t>
      </w:r>
    </w:p>
    <w:p w:rsidR="00DE3DEB" w:rsidRPr="00EC2A70" w:rsidRDefault="00DE3DEB" w:rsidP="00DE3DEB">
      <w:pPr>
        <w:jc w:val="both"/>
        <w:rPr>
          <w:rFonts w:ascii="Arial" w:hAnsi="Arial" w:cs="Arial"/>
          <w:sz w:val="22"/>
          <w:szCs w:val="22"/>
        </w:rPr>
      </w:pPr>
      <w:r w:rsidRPr="00EC2A70">
        <w:rPr>
          <w:rFonts w:ascii="Arial" w:hAnsi="Arial" w:cs="Arial"/>
          <w:sz w:val="22"/>
          <w:szCs w:val="22"/>
        </w:rPr>
        <w:t>Předmětem plnění v rámci tohoto změnového listu jsou pouze práce a dodávky výslovně uvedené v rozpočtu, který je nedílnou součástí tohoto ZL, a to v množství zde uvedenému.</w:t>
      </w:r>
      <w:r w:rsidRPr="00EC2A70">
        <w:t xml:space="preserve"> </w:t>
      </w:r>
      <w:r w:rsidRPr="00EC2A70">
        <w:rPr>
          <w:rFonts w:ascii="Arial" w:hAnsi="Arial" w:cs="Arial"/>
          <w:sz w:val="22"/>
          <w:szCs w:val="22"/>
        </w:rPr>
        <w:t>Dodací lhůty materiálu do doby závazného objednání nelze zaručit.</w:t>
      </w:r>
    </w:p>
    <w:p w:rsidR="00DE3DEB" w:rsidRPr="00EC2A70" w:rsidRDefault="00DE3DEB" w:rsidP="00DE3DEB">
      <w:pPr>
        <w:jc w:val="both"/>
        <w:rPr>
          <w:rFonts w:ascii="Arial" w:hAnsi="Arial" w:cs="Arial"/>
          <w:sz w:val="22"/>
          <w:szCs w:val="22"/>
        </w:rPr>
      </w:pPr>
      <w:r w:rsidRPr="00EC2A70">
        <w:rPr>
          <w:rFonts w:ascii="Arial" w:hAnsi="Arial" w:cs="Arial"/>
          <w:sz w:val="22"/>
          <w:szCs w:val="22"/>
        </w:rPr>
        <w:t>Dopad do termínu postupu provádění prací: ANO</w:t>
      </w:r>
    </w:p>
    <w:p w:rsidR="00DE3DEB" w:rsidRPr="00EC2A70" w:rsidRDefault="00DE3DEB" w:rsidP="00DE3DEB">
      <w:pPr>
        <w:jc w:val="both"/>
        <w:rPr>
          <w:rFonts w:ascii="Arial" w:hAnsi="Arial" w:cs="Arial"/>
          <w:sz w:val="22"/>
          <w:szCs w:val="22"/>
        </w:rPr>
      </w:pPr>
      <w:r w:rsidRPr="00EC2A70">
        <w:rPr>
          <w:rFonts w:ascii="Arial" w:hAnsi="Arial" w:cs="Arial"/>
          <w:sz w:val="22"/>
          <w:szCs w:val="22"/>
        </w:rPr>
        <w:t>Doba provádění: 8 týdnů od objednání</w:t>
      </w:r>
    </w:p>
    <w:p w:rsidR="00DE3DEB" w:rsidRPr="00EC2A70" w:rsidRDefault="00DE3DEB" w:rsidP="00DE3DEB">
      <w:pPr>
        <w:jc w:val="both"/>
        <w:rPr>
          <w:rFonts w:ascii="Arial" w:hAnsi="Arial" w:cs="Arial"/>
          <w:b/>
          <w:bCs/>
          <w:sz w:val="22"/>
          <w:szCs w:val="22"/>
        </w:rPr>
      </w:pPr>
      <w:r w:rsidRPr="00EC2A70">
        <w:rPr>
          <w:rFonts w:ascii="Arial" w:hAnsi="Arial" w:cs="Arial"/>
          <w:b/>
          <w:bCs/>
          <w:sz w:val="22"/>
          <w:szCs w:val="22"/>
        </w:rPr>
        <w:t>Dopad do termínu plnění dle SoD (termín dokončení díla): NE</w:t>
      </w:r>
    </w:p>
    <w:p w:rsidR="00DE3DEB" w:rsidRPr="00EC2A70" w:rsidRDefault="00DE3DEB" w:rsidP="00DE3DEB">
      <w:pPr>
        <w:jc w:val="both"/>
        <w:rPr>
          <w:rFonts w:ascii="Arial" w:hAnsi="Arial" w:cs="Arial"/>
          <w:sz w:val="22"/>
          <w:szCs w:val="22"/>
        </w:rPr>
      </w:pPr>
    </w:p>
    <w:p w:rsidR="00DE3DEB" w:rsidRPr="00416A24" w:rsidRDefault="00DE3DEB" w:rsidP="00DE3DEB">
      <w:pPr>
        <w:jc w:val="both"/>
        <w:rPr>
          <w:rFonts w:ascii="Arial" w:hAnsi="Arial" w:cs="Arial"/>
          <w:b/>
          <w:sz w:val="22"/>
          <w:szCs w:val="22"/>
        </w:rPr>
      </w:pPr>
      <w:r w:rsidRPr="00EC2A70">
        <w:rPr>
          <w:rFonts w:ascii="Arial" w:hAnsi="Arial" w:cs="Arial"/>
          <w:b/>
          <w:sz w:val="22"/>
          <w:szCs w:val="22"/>
        </w:rPr>
        <w:t xml:space="preserve">Rekapitulace nákladů - změna dle </w:t>
      </w:r>
      <w:r w:rsidRPr="00416A24">
        <w:rPr>
          <w:rFonts w:ascii="Arial" w:hAnsi="Arial" w:cs="Arial"/>
          <w:b/>
          <w:sz w:val="22"/>
          <w:szCs w:val="22"/>
        </w:rPr>
        <w:t xml:space="preserve">odstavce </w:t>
      </w:r>
      <w:r w:rsidR="00875F93" w:rsidRPr="00416A24">
        <w:rPr>
          <w:rFonts w:ascii="Arial" w:hAnsi="Arial" w:cs="Arial"/>
          <w:b/>
          <w:sz w:val="22"/>
          <w:szCs w:val="22"/>
        </w:rPr>
        <w:t>6</w:t>
      </w:r>
      <w:r w:rsidRPr="00416A24">
        <w:rPr>
          <w:rFonts w:ascii="Arial" w:hAnsi="Arial" w:cs="Arial"/>
          <w:b/>
          <w:sz w:val="22"/>
          <w:szCs w:val="22"/>
        </w:rPr>
        <w:t>, § 222</w:t>
      </w:r>
      <w:r w:rsidRPr="00416A24">
        <w:t xml:space="preserve"> </w:t>
      </w:r>
      <w:r w:rsidRPr="00416A24">
        <w:rPr>
          <w:rFonts w:ascii="Arial" w:hAnsi="Arial" w:cs="Arial"/>
          <w:b/>
          <w:sz w:val="22"/>
          <w:szCs w:val="22"/>
        </w:rPr>
        <w:t>zákona 134/2016 o zadávaní veřejných zakázek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2723"/>
      </w:tblGrid>
      <w:tr w:rsidR="00DE3DEB" w:rsidRPr="00A3286F">
        <w:trPr>
          <w:trHeight w:val="326"/>
        </w:trPr>
        <w:tc>
          <w:tcPr>
            <w:tcW w:w="3544" w:type="dxa"/>
            <w:shd w:val="clear" w:color="auto" w:fill="D0CECE"/>
            <w:vAlign w:val="center"/>
          </w:tcPr>
          <w:p w:rsidR="00DE3DEB" w:rsidRPr="00A3286F" w:rsidRDefault="00DE3DEB">
            <w:pPr>
              <w:jc w:val="both"/>
              <w:rPr>
                <w:rFonts w:ascii="Arial" w:hAnsi="Arial" w:cs="Arial"/>
                <w:b/>
                <w:sz w:val="22"/>
                <w:szCs w:val="22"/>
              </w:rPr>
            </w:pPr>
            <w:r w:rsidRPr="00A3286F">
              <w:rPr>
                <w:rFonts w:ascii="Arial" w:hAnsi="Arial" w:cs="Arial"/>
                <w:b/>
                <w:sz w:val="22"/>
                <w:szCs w:val="22"/>
              </w:rPr>
              <w:t>Popis položek</w:t>
            </w:r>
          </w:p>
        </w:tc>
        <w:tc>
          <w:tcPr>
            <w:tcW w:w="2835" w:type="dxa"/>
            <w:shd w:val="clear" w:color="auto" w:fill="D0CECE"/>
            <w:vAlign w:val="center"/>
          </w:tcPr>
          <w:p w:rsidR="00DE3DEB" w:rsidRPr="00A3286F" w:rsidRDefault="00DE3DEB">
            <w:pPr>
              <w:jc w:val="center"/>
              <w:rPr>
                <w:rFonts w:ascii="Arial" w:hAnsi="Arial" w:cs="Arial"/>
                <w:b/>
                <w:sz w:val="22"/>
                <w:szCs w:val="22"/>
              </w:rPr>
            </w:pPr>
            <w:r w:rsidRPr="00A3286F">
              <w:rPr>
                <w:rFonts w:ascii="Arial" w:hAnsi="Arial" w:cs="Arial"/>
                <w:b/>
                <w:sz w:val="22"/>
                <w:szCs w:val="22"/>
              </w:rPr>
              <w:t>Kč (bez DPH)</w:t>
            </w:r>
          </w:p>
        </w:tc>
        <w:tc>
          <w:tcPr>
            <w:tcW w:w="2723" w:type="dxa"/>
            <w:shd w:val="clear" w:color="auto" w:fill="D0CECE"/>
            <w:vAlign w:val="center"/>
          </w:tcPr>
          <w:p w:rsidR="00DE3DEB" w:rsidRPr="00A3286F" w:rsidRDefault="00DE3DEB">
            <w:pPr>
              <w:jc w:val="center"/>
              <w:rPr>
                <w:rFonts w:ascii="Arial" w:hAnsi="Arial" w:cs="Arial"/>
                <w:b/>
                <w:sz w:val="22"/>
                <w:szCs w:val="22"/>
              </w:rPr>
            </w:pPr>
            <w:r w:rsidRPr="00A3286F">
              <w:rPr>
                <w:rFonts w:ascii="Arial" w:hAnsi="Arial" w:cs="Arial"/>
                <w:b/>
                <w:sz w:val="22"/>
                <w:szCs w:val="22"/>
              </w:rPr>
              <w:t>Kč (vč. DPH)</w:t>
            </w:r>
          </w:p>
        </w:tc>
      </w:tr>
      <w:tr w:rsidR="00DE3DEB" w:rsidRPr="00A3286F">
        <w:trPr>
          <w:trHeight w:val="326"/>
        </w:trPr>
        <w:tc>
          <w:tcPr>
            <w:tcW w:w="3544" w:type="dxa"/>
            <w:shd w:val="clear" w:color="auto" w:fill="auto"/>
            <w:vAlign w:val="center"/>
          </w:tcPr>
          <w:p w:rsidR="00DE3DEB" w:rsidRPr="00A3286F" w:rsidRDefault="00DE3DEB">
            <w:pPr>
              <w:jc w:val="both"/>
              <w:rPr>
                <w:rFonts w:ascii="Arial" w:hAnsi="Arial" w:cs="Arial"/>
                <w:sz w:val="22"/>
                <w:szCs w:val="22"/>
              </w:rPr>
            </w:pPr>
            <w:r w:rsidRPr="00A3286F">
              <w:rPr>
                <w:rFonts w:ascii="Arial" w:hAnsi="Arial" w:cs="Arial"/>
                <w:sz w:val="22"/>
                <w:szCs w:val="22"/>
              </w:rPr>
              <w:t>vícepráce</w:t>
            </w:r>
          </w:p>
        </w:tc>
        <w:tc>
          <w:tcPr>
            <w:tcW w:w="2835" w:type="dxa"/>
            <w:shd w:val="clear" w:color="auto" w:fill="auto"/>
            <w:vAlign w:val="center"/>
          </w:tcPr>
          <w:p w:rsidR="00DE3DEB" w:rsidRPr="00A3286F" w:rsidRDefault="00AD10A5">
            <w:pPr>
              <w:jc w:val="center"/>
              <w:rPr>
                <w:rFonts w:ascii="Arial" w:hAnsi="Arial" w:cs="Arial"/>
                <w:sz w:val="22"/>
                <w:szCs w:val="22"/>
              </w:rPr>
            </w:pPr>
            <w:r>
              <w:rPr>
                <w:rFonts w:ascii="Arial" w:hAnsi="Arial" w:cs="Arial"/>
                <w:sz w:val="22"/>
                <w:szCs w:val="22"/>
              </w:rPr>
              <w:t>120 706,13</w:t>
            </w:r>
          </w:p>
        </w:tc>
        <w:tc>
          <w:tcPr>
            <w:tcW w:w="2723" w:type="dxa"/>
            <w:shd w:val="clear" w:color="auto" w:fill="auto"/>
            <w:vAlign w:val="center"/>
          </w:tcPr>
          <w:p w:rsidR="00DE3DEB" w:rsidRPr="00A3286F" w:rsidRDefault="00AD10A5">
            <w:pPr>
              <w:jc w:val="center"/>
              <w:rPr>
                <w:rFonts w:ascii="Arial" w:hAnsi="Arial" w:cs="Arial"/>
                <w:sz w:val="22"/>
                <w:szCs w:val="22"/>
              </w:rPr>
            </w:pPr>
            <w:r>
              <w:rPr>
                <w:rFonts w:ascii="Arial" w:hAnsi="Arial" w:cs="Arial"/>
                <w:sz w:val="22"/>
                <w:szCs w:val="22"/>
              </w:rPr>
              <w:t>146 054,42</w:t>
            </w:r>
          </w:p>
        </w:tc>
      </w:tr>
      <w:tr w:rsidR="00DE3DEB" w:rsidRPr="00A3286F">
        <w:trPr>
          <w:trHeight w:val="326"/>
        </w:trPr>
        <w:tc>
          <w:tcPr>
            <w:tcW w:w="3544" w:type="dxa"/>
            <w:shd w:val="clear" w:color="auto" w:fill="auto"/>
            <w:vAlign w:val="center"/>
          </w:tcPr>
          <w:p w:rsidR="00DE3DEB" w:rsidRPr="00A3286F" w:rsidRDefault="00DE3DEB">
            <w:pPr>
              <w:jc w:val="both"/>
              <w:rPr>
                <w:rFonts w:ascii="Arial" w:hAnsi="Arial" w:cs="Arial"/>
                <w:sz w:val="22"/>
                <w:szCs w:val="22"/>
              </w:rPr>
            </w:pPr>
            <w:r w:rsidRPr="00A3286F">
              <w:rPr>
                <w:rFonts w:ascii="Arial" w:hAnsi="Arial" w:cs="Arial"/>
                <w:sz w:val="22"/>
                <w:szCs w:val="22"/>
              </w:rPr>
              <w:t>méněpráce</w:t>
            </w:r>
          </w:p>
        </w:tc>
        <w:tc>
          <w:tcPr>
            <w:tcW w:w="2835" w:type="dxa"/>
            <w:shd w:val="clear" w:color="auto" w:fill="auto"/>
            <w:vAlign w:val="center"/>
          </w:tcPr>
          <w:p w:rsidR="00DE3DEB" w:rsidRPr="00A3286F" w:rsidRDefault="00875F93">
            <w:pPr>
              <w:jc w:val="center"/>
              <w:rPr>
                <w:rFonts w:ascii="Arial" w:hAnsi="Arial" w:cs="Arial"/>
                <w:sz w:val="22"/>
                <w:szCs w:val="22"/>
              </w:rPr>
            </w:pPr>
            <w:r w:rsidRPr="00A3286F">
              <w:rPr>
                <w:rFonts w:ascii="Arial" w:hAnsi="Arial" w:cs="Arial"/>
                <w:sz w:val="22"/>
                <w:szCs w:val="22"/>
              </w:rPr>
              <w:t>0,00</w:t>
            </w:r>
          </w:p>
        </w:tc>
        <w:tc>
          <w:tcPr>
            <w:tcW w:w="2723" w:type="dxa"/>
            <w:shd w:val="clear" w:color="auto" w:fill="auto"/>
            <w:vAlign w:val="center"/>
          </w:tcPr>
          <w:p w:rsidR="00DE3DEB" w:rsidRPr="00A3286F" w:rsidRDefault="00875F93">
            <w:pPr>
              <w:jc w:val="center"/>
              <w:rPr>
                <w:rFonts w:ascii="Arial" w:hAnsi="Arial" w:cs="Arial"/>
                <w:sz w:val="22"/>
                <w:szCs w:val="22"/>
              </w:rPr>
            </w:pPr>
            <w:r w:rsidRPr="00A3286F">
              <w:rPr>
                <w:rFonts w:ascii="Arial" w:hAnsi="Arial" w:cs="Arial"/>
                <w:sz w:val="22"/>
                <w:szCs w:val="22"/>
              </w:rPr>
              <w:t>0,00</w:t>
            </w:r>
          </w:p>
        </w:tc>
      </w:tr>
      <w:tr w:rsidR="00DE3DEB" w:rsidRPr="00A3286F">
        <w:trPr>
          <w:trHeight w:val="326"/>
        </w:trPr>
        <w:tc>
          <w:tcPr>
            <w:tcW w:w="3544" w:type="dxa"/>
            <w:shd w:val="clear" w:color="auto" w:fill="auto"/>
            <w:vAlign w:val="center"/>
          </w:tcPr>
          <w:p w:rsidR="00DE3DEB" w:rsidRPr="00A3286F" w:rsidRDefault="00DE3DEB">
            <w:pPr>
              <w:jc w:val="both"/>
              <w:rPr>
                <w:rFonts w:ascii="Arial" w:hAnsi="Arial" w:cs="Arial"/>
                <w:sz w:val="22"/>
                <w:szCs w:val="22"/>
              </w:rPr>
            </w:pPr>
            <w:r w:rsidRPr="00A3286F">
              <w:rPr>
                <w:rFonts w:ascii="Arial" w:hAnsi="Arial" w:cs="Arial"/>
                <w:sz w:val="22"/>
                <w:szCs w:val="22"/>
              </w:rPr>
              <w:t>bilance změnového listu</w:t>
            </w:r>
          </w:p>
        </w:tc>
        <w:tc>
          <w:tcPr>
            <w:tcW w:w="2835" w:type="dxa"/>
            <w:shd w:val="clear" w:color="auto" w:fill="auto"/>
            <w:vAlign w:val="center"/>
          </w:tcPr>
          <w:p w:rsidR="00DE3DEB" w:rsidRPr="00A3286F" w:rsidRDefault="00AD10A5">
            <w:pPr>
              <w:jc w:val="center"/>
              <w:rPr>
                <w:rFonts w:ascii="Arial" w:hAnsi="Arial" w:cs="Arial"/>
                <w:sz w:val="22"/>
                <w:szCs w:val="22"/>
              </w:rPr>
            </w:pPr>
            <w:r>
              <w:rPr>
                <w:rFonts w:ascii="Arial" w:hAnsi="Arial" w:cs="Arial"/>
                <w:sz w:val="22"/>
                <w:szCs w:val="22"/>
              </w:rPr>
              <w:t>120 706,13</w:t>
            </w:r>
          </w:p>
        </w:tc>
        <w:tc>
          <w:tcPr>
            <w:tcW w:w="2723" w:type="dxa"/>
            <w:shd w:val="clear" w:color="auto" w:fill="auto"/>
            <w:vAlign w:val="center"/>
          </w:tcPr>
          <w:p w:rsidR="00DE3DEB" w:rsidRPr="00A3286F" w:rsidRDefault="00AD10A5">
            <w:pPr>
              <w:jc w:val="center"/>
              <w:rPr>
                <w:rFonts w:ascii="Arial" w:hAnsi="Arial" w:cs="Arial"/>
                <w:sz w:val="22"/>
                <w:szCs w:val="22"/>
              </w:rPr>
            </w:pPr>
            <w:r>
              <w:rPr>
                <w:rFonts w:ascii="Arial" w:hAnsi="Arial" w:cs="Arial"/>
                <w:sz w:val="22"/>
                <w:szCs w:val="22"/>
              </w:rPr>
              <w:t>146 054,42</w:t>
            </w:r>
          </w:p>
        </w:tc>
      </w:tr>
    </w:tbl>
    <w:p w:rsidR="00DE3DEB" w:rsidRPr="00875F93" w:rsidRDefault="00DE3DEB" w:rsidP="00DE3DEB">
      <w:pPr>
        <w:jc w:val="both"/>
        <w:rPr>
          <w:rFonts w:ascii="Arial" w:hAnsi="Arial" w:cs="Arial"/>
          <w:sz w:val="22"/>
          <w:szCs w:val="22"/>
          <w:highlight w:val="green"/>
        </w:rPr>
      </w:pPr>
    </w:p>
    <w:p w:rsidR="000D72A3" w:rsidRDefault="000D72A3" w:rsidP="00DE3DEB">
      <w:pPr>
        <w:jc w:val="both"/>
        <w:rPr>
          <w:rFonts w:ascii="Arial" w:hAnsi="Arial" w:cs="Arial"/>
          <w:b/>
          <w:sz w:val="22"/>
          <w:szCs w:val="22"/>
        </w:rPr>
      </w:pPr>
    </w:p>
    <w:p w:rsidR="00DE3DEB" w:rsidRPr="008565CC" w:rsidRDefault="00DE3DEB" w:rsidP="00DE3DEB">
      <w:pPr>
        <w:jc w:val="both"/>
        <w:rPr>
          <w:rFonts w:ascii="Arial" w:hAnsi="Arial" w:cs="Arial"/>
          <w:b/>
          <w:sz w:val="22"/>
          <w:szCs w:val="22"/>
        </w:rPr>
      </w:pPr>
      <w:r w:rsidRPr="008565CC">
        <w:rPr>
          <w:rFonts w:ascii="Arial" w:hAnsi="Arial" w:cs="Arial"/>
          <w:b/>
          <w:sz w:val="22"/>
          <w:szCs w:val="22"/>
        </w:rPr>
        <w:t>Stanovisko generálního projektanta:</w:t>
      </w:r>
    </w:p>
    <w:p w:rsidR="008565CC" w:rsidRPr="00D14C22" w:rsidRDefault="008565CC" w:rsidP="008565CC">
      <w:pPr>
        <w:jc w:val="both"/>
        <w:rPr>
          <w:rFonts w:ascii="Arial" w:hAnsi="Arial" w:cs="Arial"/>
          <w:bCs/>
          <w:sz w:val="22"/>
          <w:szCs w:val="22"/>
        </w:rPr>
      </w:pPr>
      <w:r w:rsidRPr="00D14C22">
        <w:rPr>
          <w:rFonts w:ascii="Arial" w:hAnsi="Arial" w:cs="Arial"/>
          <w:bCs/>
          <w:sz w:val="22"/>
          <w:szCs w:val="22"/>
        </w:rPr>
        <w:t xml:space="preserve">Změna řeší zakrytí stávajících otvorů a betonáž prohlubní v podlaze v místnosti č. 3.07. Po demontáži stávajícího vzduchotechnického potrubí s obsahem azbestu, vznikl dodatečný požadavek na bezpečné zajištění obnažených otvorů proti pádu do prohlubně. Z uvedených důvodů je navržena dodávka atypických plechů k zakrytí otvorů vč. jejich bezpečnému osazení. Dále je navrženo odstranění a demontáž antivibračních úchytů od původních demontovaných motorů VZT s následnou dobetonávkou vzniklé prohlubně v podlaze do roviny. Změna dále řeší kompletní vyklizení od přebytečných zařízení, konzol, kabeláží, roštů a celkový úklid prostor. Uvedené nebylo možné při zpracování projektu předpokládat a jedná se o nepředvídatelnou skutečnost vyvolanou novými okolnostmi. S navrženou změnou souhlasím.   </w:t>
      </w:r>
    </w:p>
    <w:p w:rsidR="00DE3DEB" w:rsidRPr="00875F93" w:rsidRDefault="00DE3DEB" w:rsidP="00DE3DEB">
      <w:pPr>
        <w:jc w:val="both"/>
        <w:rPr>
          <w:rFonts w:ascii="Arial" w:hAnsi="Arial" w:cs="Arial"/>
          <w:b/>
          <w:sz w:val="22"/>
          <w:szCs w:val="22"/>
          <w:highlight w:val="green"/>
        </w:rPr>
      </w:pPr>
    </w:p>
    <w:p w:rsidR="00DE3DEB" w:rsidRPr="00EC2A70" w:rsidRDefault="00DE3DEB" w:rsidP="00DE3DEB">
      <w:pPr>
        <w:jc w:val="both"/>
        <w:rPr>
          <w:rFonts w:ascii="Arial" w:hAnsi="Arial" w:cs="Arial"/>
          <w:b/>
          <w:sz w:val="22"/>
          <w:szCs w:val="22"/>
        </w:rPr>
      </w:pPr>
      <w:r w:rsidRPr="00EC2A70">
        <w:rPr>
          <w:rFonts w:ascii="Arial" w:hAnsi="Arial" w:cs="Arial"/>
          <w:b/>
          <w:sz w:val="22"/>
          <w:szCs w:val="22"/>
        </w:rPr>
        <w:t xml:space="preserve">Stanovisko TDS: </w:t>
      </w:r>
    </w:p>
    <w:p w:rsidR="00FB4567" w:rsidRPr="00D14C22" w:rsidRDefault="00EC2A70" w:rsidP="00FB4567">
      <w:pPr>
        <w:jc w:val="both"/>
        <w:rPr>
          <w:rFonts w:ascii="Arial" w:hAnsi="Arial" w:cs="Arial"/>
          <w:bCs/>
          <w:sz w:val="22"/>
          <w:szCs w:val="22"/>
        </w:rPr>
      </w:pPr>
      <w:r w:rsidRPr="00D14C22">
        <w:rPr>
          <w:rFonts w:ascii="Arial" w:hAnsi="Arial" w:cs="Arial"/>
          <w:bCs/>
          <w:sz w:val="22"/>
          <w:szCs w:val="22"/>
        </w:rPr>
        <w:t xml:space="preserve">Změna řeší zakrytí </w:t>
      </w:r>
      <w:r w:rsidR="00DF3175" w:rsidRPr="00D14C22">
        <w:rPr>
          <w:rFonts w:ascii="Arial" w:hAnsi="Arial" w:cs="Arial"/>
          <w:bCs/>
          <w:sz w:val="22"/>
          <w:szCs w:val="22"/>
        </w:rPr>
        <w:t xml:space="preserve">stávajících </w:t>
      </w:r>
      <w:r w:rsidRPr="00D14C22">
        <w:rPr>
          <w:rFonts w:ascii="Arial" w:hAnsi="Arial" w:cs="Arial"/>
          <w:bCs/>
          <w:sz w:val="22"/>
          <w:szCs w:val="22"/>
        </w:rPr>
        <w:t>otvorů a betonáž prohlubní v podlaze v místnosti č. 3.07. Po demontáž</w:t>
      </w:r>
      <w:r w:rsidR="00DF3175" w:rsidRPr="00D14C22">
        <w:rPr>
          <w:rFonts w:ascii="Arial" w:hAnsi="Arial" w:cs="Arial"/>
          <w:bCs/>
          <w:sz w:val="22"/>
          <w:szCs w:val="22"/>
        </w:rPr>
        <w:t>i</w:t>
      </w:r>
      <w:r w:rsidRPr="00D14C22">
        <w:rPr>
          <w:rFonts w:ascii="Arial" w:hAnsi="Arial" w:cs="Arial"/>
          <w:bCs/>
          <w:sz w:val="22"/>
          <w:szCs w:val="22"/>
        </w:rPr>
        <w:t xml:space="preserve"> </w:t>
      </w:r>
      <w:r w:rsidR="00DF3175" w:rsidRPr="00D14C22">
        <w:rPr>
          <w:rFonts w:ascii="Arial" w:hAnsi="Arial" w:cs="Arial"/>
          <w:bCs/>
          <w:sz w:val="22"/>
          <w:szCs w:val="22"/>
        </w:rPr>
        <w:t>stávajícího</w:t>
      </w:r>
      <w:r w:rsidRPr="00D14C22">
        <w:rPr>
          <w:rFonts w:ascii="Arial" w:hAnsi="Arial" w:cs="Arial"/>
          <w:bCs/>
          <w:sz w:val="22"/>
          <w:szCs w:val="22"/>
        </w:rPr>
        <w:t xml:space="preserve"> vzduchotechnick</w:t>
      </w:r>
      <w:r w:rsidR="00DF3175" w:rsidRPr="00D14C22">
        <w:rPr>
          <w:rFonts w:ascii="Arial" w:hAnsi="Arial" w:cs="Arial"/>
          <w:bCs/>
          <w:sz w:val="22"/>
          <w:szCs w:val="22"/>
        </w:rPr>
        <w:t xml:space="preserve">ého </w:t>
      </w:r>
      <w:r w:rsidRPr="00D14C22">
        <w:rPr>
          <w:rFonts w:ascii="Arial" w:hAnsi="Arial" w:cs="Arial"/>
          <w:bCs/>
          <w:sz w:val="22"/>
          <w:szCs w:val="22"/>
        </w:rPr>
        <w:t xml:space="preserve">potrubí </w:t>
      </w:r>
      <w:r w:rsidR="00DF3175" w:rsidRPr="00D14C22">
        <w:rPr>
          <w:rFonts w:ascii="Arial" w:hAnsi="Arial" w:cs="Arial"/>
          <w:bCs/>
          <w:sz w:val="22"/>
          <w:szCs w:val="22"/>
        </w:rPr>
        <w:t xml:space="preserve">s </w:t>
      </w:r>
      <w:r w:rsidRPr="00D14C22">
        <w:rPr>
          <w:rFonts w:ascii="Arial" w:hAnsi="Arial" w:cs="Arial"/>
          <w:bCs/>
          <w:sz w:val="22"/>
          <w:szCs w:val="22"/>
        </w:rPr>
        <w:t>obsah</w:t>
      </w:r>
      <w:r w:rsidR="00DF3175" w:rsidRPr="00D14C22">
        <w:rPr>
          <w:rFonts w:ascii="Arial" w:hAnsi="Arial" w:cs="Arial"/>
          <w:bCs/>
          <w:sz w:val="22"/>
          <w:szCs w:val="22"/>
        </w:rPr>
        <w:t>em</w:t>
      </w:r>
      <w:r w:rsidRPr="00D14C22">
        <w:rPr>
          <w:rFonts w:ascii="Arial" w:hAnsi="Arial" w:cs="Arial"/>
          <w:bCs/>
          <w:sz w:val="22"/>
          <w:szCs w:val="22"/>
        </w:rPr>
        <w:t xml:space="preserve"> azbest</w:t>
      </w:r>
      <w:r w:rsidR="00DF3175" w:rsidRPr="00D14C22">
        <w:rPr>
          <w:rFonts w:ascii="Arial" w:hAnsi="Arial" w:cs="Arial"/>
          <w:bCs/>
          <w:sz w:val="22"/>
          <w:szCs w:val="22"/>
        </w:rPr>
        <w:t>u,</w:t>
      </w:r>
      <w:r w:rsidR="00D14C22" w:rsidRPr="00D14C22">
        <w:rPr>
          <w:rFonts w:ascii="Arial" w:hAnsi="Arial" w:cs="Arial"/>
          <w:bCs/>
          <w:sz w:val="22"/>
          <w:szCs w:val="22"/>
        </w:rPr>
        <w:t xml:space="preserve"> </w:t>
      </w:r>
      <w:r w:rsidR="00DF3175" w:rsidRPr="00D14C22">
        <w:rPr>
          <w:rFonts w:ascii="Arial" w:hAnsi="Arial" w:cs="Arial"/>
          <w:bCs/>
          <w:sz w:val="22"/>
          <w:szCs w:val="22"/>
        </w:rPr>
        <w:t>vznikl dodatečný požadavek na bezpečné zajištění obnažených otvorů proti pádu do prohlubně. Z uvedených důvodů je navržena</w:t>
      </w:r>
      <w:r w:rsidR="00FB4567" w:rsidRPr="00D14C22">
        <w:rPr>
          <w:rFonts w:ascii="Arial" w:hAnsi="Arial" w:cs="Arial"/>
          <w:bCs/>
          <w:sz w:val="22"/>
          <w:szCs w:val="22"/>
        </w:rPr>
        <w:t xml:space="preserve"> dodávka</w:t>
      </w:r>
      <w:r w:rsidR="00DF3175" w:rsidRPr="00D14C22">
        <w:rPr>
          <w:rFonts w:ascii="Arial" w:hAnsi="Arial" w:cs="Arial"/>
          <w:bCs/>
          <w:sz w:val="22"/>
          <w:szCs w:val="22"/>
        </w:rPr>
        <w:t xml:space="preserve"> atypických plechů </w:t>
      </w:r>
      <w:r w:rsidR="00FB4567" w:rsidRPr="00D14C22">
        <w:rPr>
          <w:rFonts w:ascii="Arial" w:hAnsi="Arial" w:cs="Arial"/>
          <w:bCs/>
          <w:sz w:val="22"/>
          <w:szCs w:val="22"/>
        </w:rPr>
        <w:t>k zakrytí otvorů vč. jejich bezpečnému osazení.</w:t>
      </w:r>
      <w:r w:rsidR="00D14C22" w:rsidRPr="00D14C22">
        <w:rPr>
          <w:rFonts w:ascii="Arial" w:hAnsi="Arial" w:cs="Arial"/>
          <w:bCs/>
          <w:sz w:val="22"/>
          <w:szCs w:val="22"/>
        </w:rPr>
        <w:t xml:space="preserve"> </w:t>
      </w:r>
      <w:r w:rsidR="00FB4567" w:rsidRPr="00D14C22">
        <w:rPr>
          <w:rFonts w:ascii="Arial" w:hAnsi="Arial" w:cs="Arial"/>
          <w:bCs/>
          <w:sz w:val="22"/>
          <w:szCs w:val="22"/>
        </w:rPr>
        <w:t xml:space="preserve">Dále je navrženo odstranění a demontáž antivibračních úchytů od původních </w:t>
      </w:r>
      <w:r w:rsidR="00FB4567" w:rsidRPr="00D14C22">
        <w:rPr>
          <w:rFonts w:ascii="Arial" w:hAnsi="Arial" w:cs="Arial"/>
          <w:bCs/>
          <w:sz w:val="22"/>
          <w:szCs w:val="22"/>
        </w:rPr>
        <w:lastRenderedPageBreak/>
        <w:t>demontovaných motorů VZT s následnou dobetonávkou vzniklé prohlubně v podlaze do roviny. Změna dále řeší kompletní vyklizení od přebytečných zařízení, konzol, kabeláží, roštů a celkový úklid prostor. Uvedené nebylo možné při zpracování projektu předpokládat a jedná se o nepředvídatelnou skutečnost vyvolanou novými okolnostmi.</w:t>
      </w:r>
      <w:r w:rsidR="00D14C22" w:rsidRPr="00D14C22">
        <w:rPr>
          <w:rFonts w:ascii="Arial" w:hAnsi="Arial" w:cs="Arial"/>
          <w:bCs/>
          <w:sz w:val="22"/>
          <w:szCs w:val="22"/>
        </w:rPr>
        <w:t xml:space="preserve"> </w:t>
      </w:r>
      <w:r w:rsidR="00FB4567" w:rsidRPr="00D14C22">
        <w:rPr>
          <w:rFonts w:ascii="Arial" w:hAnsi="Arial" w:cs="Arial"/>
          <w:bCs/>
          <w:sz w:val="22"/>
          <w:szCs w:val="22"/>
        </w:rPr>
        <w:t>Ocenění je provedeno v souladu se SoD. Navržené řešení má dopad na celkové náklady stavby.</w:t>
      </w:r>
      <w:r w:rsidR="00D14C22" w:rsidRPr="00D14C22">
        <w:rPr>
          <w:rFonts w:ascii="Arial" w:hAnsi="Arial" w:cs="Arial"/>
          <w:bCs/>
          <w:sz w:val="22"/>
          <w:szCs w:val="22"/>
        </w:rPr>
        <w:t xml:space="preserve"> </w:t>
      </w:r>
      <w:r w:rsidR="00FB4567" w:rsidRPr="00D14C22">
        <w:rPr>
          <w:rFonts w:ascii="Arial" w:hAnsi="Arial" w:cs="Arial"/>
          <w:bCs/>
          <w:sz w:val="22"/>
          <w:szCs w:val="22"/>
        </w:rPr>
        <w:t xml:space="preserve">S navrženou změnou souhlasím.   </w:t>
      </w:r>
    </w:p>
    <w:p w:rsidR="00FB4567" w:rsidRPr="00EC2A70" w:rsidRDefault="00FB4567" w:rsidP="00FB4567">
      <w:pPr>
        <w:jc w:val="both"/>
        <w:rPr>
          <w:rFonts w:ascii="Arial" w:hAnsi="Arial" w:cs="Arial"/>
          <w:b/>
          <w:bCs/>
          <w:color w:val="FF0000"/>
          <w:sz w:val="22"/>
          <w:szCs w:val="22"/>
        </w:rPr>
      </w:pPr>
    </w:p>
    <w:p w:rsidR="005238C8" w:rsidRPr="00FB4567" w:rsidRDefault="00FB4567" w:rsidP="00DE3DEB">
      <w:pPr>
        <w:jc w:val="both"/>
        <w:rPr>
          <w:rFonts w:ascii="Arial" w:hAnsi="Arial" w:cs="Arial"/>
          <w:b/>
          <w:bCs/>
          <w:color w:val="FF0000"/>
          <w:sz w:val="22"/>
          <w:szCs w:val="22"/>
        </w:rPr>
      </w:pPr>
      <w:r>
        <w:rPr>
          <w:rFonts w:ascii="Arial" w:hAnsi="Arial" w:cs="Arial"/>
          <w:bCs/>
          <w:color w:val="FF0000"/>
          <w:sz w:val="22"/>
          <w:szCs w:val="22"/>
        </w:rPr>
        <w:t xml:space="preserve">     </w:t>
      </w:r>
      <w:r w:rsidR="00EC2A70" w:rsidRPr="00EC2A70">
        <w:rPr>
          <w:rFonts w:ascii="Arial" w:hAnsi="Arial" w:cs="Arial"/>
          <w:bCs/>
          <w:color w:val="FF0000"/>
          <w:sz w:val="22"/>
          <w:szCs w:val="22"/>
        </w:rPr>
        <w:t xml:space="preserve"> </w:t>
      </w:r>
    </w:p>
    <w:p w:rsidR="005238C8" w:rsidRPr="00FB4567" w:rsidRDefault="005238C8" w:rsidP="005238C8">
      <w:pPr>
        <w:jc w:val="both"/>
        <w:rPr>
          <w:rFonts w:ascii="Arial" w:hAnsi="Arial" w:cs="Arial"/>
          <w:b/>
          <w:sz w:val="24"/>
          <w:szCs w:val="24"/>
          <w:u w:val="single"/>
        </w:rPr>
      </w:pPr>
      <w:r w:rsidRPr="00FB4567">
        <w:rPr>
          <w:rFonts w:ascii="Arial" w:hAnsi="Arial" w:cs="Arial"/>
          <w:b/>
          <w:sz w:val="24"/>
          <w:szCs w:val="24"/>
          <w:u w:val="single"/>
        </w:rPr>
        <w:t xml:space="preserve">Změna č. </w:t>
      </w:r>
      <w:r w:rsidR="000D72A3">
        <w:rPr>
          <w:rFonts w:ascii="Arial" w:hAnsi="Arial" w:cs="Arial"/>
          <w:b/>
          <w:sz w:val="24"/>
          <w:szCs w:val="24"/>
          <w:u w:val="single"/>
        </w:rPr>
        <w:t>58</w:t>
      </w:r>
      <w:r w:rsidRPr="00FB4567">
        <w:rPr>
          <w:rFonts w:ascii="Arial" w:hAnsi="Arial" w:cs="Arial"/>
          <w:b/>
          <w:sz w:val="24"/>
          <w:szCs w:val="24"/>
          <w:u w:val="single"/>
        </w:rPr>
        <w:t xml:space="preserve"> – </w:t>
      </w:r>
      <w:r w:rsidR="00046923" w:rsidRPr="00FB4567">
        <w:rPr>
          <w:rFonts w:ascii="Arial" w:hAnsi="Arial" w:cs="Arial"/>
          <w:b/>
          <w:sz w:val="24"/>
          <w:szCs w:val="24"/>
          <w:u w:val="single"/>
        </w:rPr>
        <w:t>Doplnění zábradlí na okna O 14 + skutečnost zábradlí Z 09 terasy</w:t>
      </w:r>
    </w:p>
    <w:p w:rsidR="005238C8" w:rsidRPr="00FB4567" w:rsidRDefault="005238C8" w:rsidP="00C62686">
      <w:pPr>
        <w:jc w:val="both"/>
        <w:rPr>
          <w:rFonts w:ascii="Arial" w:hAnsi="Arial" w:cs="Arial"/>
          <w:bCs/>
          <w:sz w:val="22"/>
          <w:szCs w:val="22"/>
        </w:rPr>
      </w:pPr>
      <w:r w:rsidRPr="00FB4567">
        <w:rPr>
          <w:rFonts w:ascii="Arial" w:hAnsi="Arial" w:cs="Arial"/>
          <w:bCs/>
          <w:sz w:val="22"/>
          <w:szCs w:val="22"/>
        </w:rPr>
        <w:t xml:space="preserve">Tato změna řeší </w:t>
      </w:r>
      <w:r w:rsidR="00C62686" w:rsidRPr="00FB4567">
        <w:rPr>
          <w:rFonts w:ascii="Arial" w:hAnsi="Arial" w:cs="Arial"/>
          <w:bCs/>
          <w:sz w:val="22"/>
          <w:szCs w:val="22"/>
        </w:rPr>
        <w:t>doplnění zábradlí na okna O 14</w:t>
      </w:r>
      <w:r w:rsidR="00034C99" w:rsidRPr="00FB4567">
        <w:rPr>
          <w:rFonts w:ascii="Arial" w:hAnsi="Arial" w:cs="Arial"/>
          <w:bCs/>
          <w:sz w:val="22"/>
          <w:szCs w:val="22"/>
        </w:rPr>
        <w:t xml:space="preserve"> v 2.NP</w:t>
      </w:r>
      <w:r w:rsidR="00C62686" w:rsidRPr="00FB4567">
        <w:rPr>
          <w:rFonts w:ascii="Arial" w:hAnsi="Arial" w:cs="Arial"/>
          <w:bCs/>
          <w:sz w:val="22"/>
          <w:szCs w:val="22"/>
        </w:rPr>
        <w:t xml:space="preserve"> a provedení zábradlí Z 09 na terase dle aktualizované projektové dokumentace. </w:t>
      </w:r>
    </w:p>
    <w:p w:rsidR="00C62686" w:rsidRPr="00FB4567" w:rsidRDefault="00C62686" w:rsidP="00C62686">
      <w:pPr>
        <w:jc w:val="both"/>
        <w:rPr>
          <w:rFonts w:ascii="Arial" w:hAnsi="Arial" w:cs="Arial"/>
          <w:bCs/>
          <w:sz w:val="22"/>
          <w:szCs w:val="22"/>
        </w:rPr>
      </w:pPr>
      <w:r w:rsidRPr="00FB4567">
        <w:rPr>
          <w:rFonts w:ascii="Arial" w:hAnsi="Arial" w:cs="Arial"/>
          <w:bCs/>
          <w:sz w:val="22"/>
          <w:szCs w:val="22"/>
        </w:rPr>
        <w:t>Řešeno v Zápisu z kontrolního dne ze dne 3.2.2025, bod č. 27.4</w:t>
      </w:r>
      <w:r w:rsidR="00034C99" w:rsidRPr="00FB4567">
        <w:rPr>
          <w:rFonts w:ascii="Arial" w:hAnsi="Arial" w:cs="Arial"/>
          <w:bCs/>
          <w:sz w:val="22"/>
          <w:szCs w:val="22"/>
        </w:rPr>
        <w:t xml:space="preserve"> a 20.2</w:t>
      </w:r>
    </w:p>
    <w:p w:rsidR="005238C8" w:rsidRPr="00FB4567" w:rsidRDefault="005238C8" w:rsidP="005238C8">
      <w:pPr>
        <w:jc w:val="both"/>
        <w:rPr>
          <w:rFonts w:ascii="Arial" w:hAnsi="Arial" w:cs="Arial"/>
          <w:bCs/>
          <w:sz w:val="22"/>
          <w:szCs w:val="22"/>
        </w:rPr>
      </w:pPr>
    </w:p>
    <w:p w:rsidR="005238C8" w:rsidRPr="00FB4567" w:rsidRDefault="005238C8" w:rsidP="005238C8">
      <w:pPr>
        <w:jc w:val="both"/>
        <w:rPr>
          <w:rFonts w:ascii="Arial" w:hAnsi="Arial" w:cs="Arial"/>
          <w:b/>
          <w:sz w:val="22"/>
          <w:szCs w:val="22"/>
        </w:rPr>
      </w:pPr>
      <w:r w:rsidRPr="00FB4567">
        <w:rPr>
          <w:rFonts w:ascii="Arial" w:hAnsi="Arial" w:cs="Arial"/>
          <w:b/>
          <w:sz w:val="22"/>
          <w:szCs w:val="22"/>
        </w:rPr>
        <w:t xml:space="preserve">Stanovisko zhotovitele stavby: </w:t>
      </w:r>
    </w:p>
    <w:p w:rsidR="005238C8" w:rsidRPr="00FB4567" w:rsidRDefault="005238C8" w:rsidP="005238C8">
      <w:pPr>
        <w:jc w:val="both"/>
        <w:rPr>
          <w:rFonts w:ascii="Arial" w:hAnsi="Arial" w:cs="Arial"/>
          <w:sz w:val="22"/>
          <w:szCs w:val="22"/>
        </w:rPr>
      </w:pPr>
      <w:r w:rsidRPr="00FB4567">
        <w:rPr>
          <w:rFonts w:ascii="Arial" w:hAnsi="Arial" w:cs="Arial"/>
          <w:sz w:val="22"/>
          <w:szCs w:val="22"/>
        </w:rPr>
        <w:t>Předmětem plnění v rámci tohoto změnového listu jsou pouze práce a dodávky výslovně uvedené v rozpočtu, který je nedílnou součástí tohoto ZL, a to v množství zde uvedenému.</w:t>
      </w:r>
      <w:r w:rsidRPr="00FB4567">
        <w:t xml:space="preserve"> </w:t>
      </w:r>
      <w:r w:rsidRPr="00FB4567">
        <w:rPr>
          <w:rFonts w:ascii="Arial" w:hAnsi="Arial" w:cs="Arial"/>
          <w:sz w:val="22"/>
          <w:szCs w:val="22"/>
        </w:rPr>
        <w:t>Dodací lhůty materiálu do doby závazného objednání nelze zaručit.</w:t>
      </w:r>
    </w:p>
    <w:p w:rsidR="005238C8" w:rsidRPr="00FB4567" w:rsidRDefault="005238C8" w:rsidP="005238C8">
      <w:pPr>
        <w:jc w:val="both"/>
        <w:rPr>
          <w:rFonts w:ascii="Arial" w:hAnsi="Arial" w:cs="Arial"/>
          <w:sz w:val="22"/>
          <w:szCs w:val="22"/>
        </w:rPr>
      </w:pPr>
      <w:r w:rsidRPr="00FB4567">
        <w:rPr>
          <w:rFonts w:ascii="Arial" w:hAnsi="Arial" w:cs="Arial"/>
          <w:sz w:val="22"/>
          <w:szCs w:val="22"/>
        </w:rPr>
        <w:t>Dopad do termínu postupu provádění prací: ANO</w:t>
      </w:r>
    </w:p>
    <w:p w:rsidR="005238C8" w:rsidRPr="00FB4567" w:rsidRDefault="005238C8" w:rsidP="005238C8">
      <w:pPr>
        <w:jc w:val="both"/>
        <w:rPr>
          <w:rFonts w:ascii="Arial" w:hAnsi="Arial" w:cs="Arial"/>
          <w:sz w:val="22"/>
          <w:szCs w:val="22"/>
        </w:rPr>
      </w:pPr>
      <w:r w:rsidRPr="00FB4567">
        <w:rPr>
          <w:rFonts w:ascii="Arial" w:hAnsi="Arial" w:cs="Arial"/>
          <w:sz w:val="22"/>
          <w:szCs w:val="22"/>
        </w:rPr>
        <w:t>Doba provádění: 8 týdnů od objednání</w:t>
      </w:r>
    </w:p>
    <w:p w:rsidR="005238C8" w:rsidRPr="00FB4567" w:rsidRDefault="005238C8" w:rsidP="005238C8">
      <w:pPr>
        <w:jc w:val="both"/>
        <w:rPr>
          <w:rFonts w:ascii="Arial" w:hAnsi="Arial" w:cs="Arial"/>
          <w:b/>
          <w:bCs/>
          <w:sz w:val="22"/>
          <w:szCs w:val="22"/>
        </w:rPr>
      </w:pPr>
      <w:r w:rsidRPr="00FB4567">
        <w:rPr>
          <w:rFonts w:ascii="Arial" w:hAnsi="Arial" w:cs="Arial"/>
          <w:b/>
          <w:bCs/>
          <w:sz w:val="22"/>
          <w:szCs w:val="22"/>
        </w:rPr>
        <w:t xml:space="preserve">Dopad do termínu plnění dle SoD (termín dokončení díla): </w:t>
      </w:r>
      <w:r w:rsidR="00C62686" w:rsidRPr="00FB4567">
        <w:rPr>
          <w:rFonts w:ascii="Arial" w:hAnsi="Arial" w:cs="Arial"/>
          <w:b/>
          <w:bCs/>
          <w:sz w:val="22"/>
          <w:szCs w:val="22"/>
        </w:rPr>
        <w:t>ANO</w:t>
      </w:r>
    </w:p>
    <w:p w:rsidR="005238C8" w:rsidRPr="00FB4567" w:rsidRDefault="005238C8" w:rsidP="005238C8">
      <w:pPr>
        <w:jc w:val="both"/>
        <w:rPr>
          <w:rFonts w:ascii="Arial" w:hAnsi="Arial" w:cs="Arial"/>
          <w:sz w:val="22"/>
          <w:szCs w:val="22"/>
        </w:rPr>
      </w:pPr>
    </w:p>
    <w:p w:rsidR="005238C8" w:rsidRPr="00FB4567" w:rsidRDefault="005238C8" w:rsidP="005238C8">
      <w:pPr>
        <w:jc w:val="both"/>
        <w:rPr>
          <w:rFonts w:ascii="Arial" w:hAnsi="Arial" w:cs="Arial"/>
          <w:b/>
          <w:sz w:val="22"/>
          <w:szCs w:val="22"/>
        </w:rPr>
      </w:pPr>
      <w:r w:rsidRPr="00FB4567">
        <w:rPr>
          <w:rFonts w:ascii="Arial" w:hAnsi="Arial" w:cs="Arial"/>
          <w:b/>
          <w:sz w:val="22"/>
          <w:szCs w:val="22"/>
        </w:rPr>
        <w:t xml:space="preserve">Rekapitulace nákladů </w:t>
      </w:r>
      <w:r w:rsidRPr="00B10EE6">
        <w:rPr>
          <w:rFonts w:ascii="Arial" w:hAnsi="Arial" w:cs="Arial"/>
          <w:b/>
          <w:sz w:val="22"/>
          <w:szCs w:val="22"/>
        </w:rPr>
        <w:t xml:space="preserve">- změna dle odstavce </w:t>
      </w:r>
      <w:r w:rsidR="00B10EE6" w:rsidRPr="00B10EE6">
        <w:rPr>
          <w:rFonts w:ascii="Arial" w:hAnsi="Arial" w:cs="Arial"/>
          <w:b/>
          <w:sz w:val="22"/>
          <w:szCs w:val="22"/>
        </w:rPr>
        <w:t>5</w:t>
      </w:r>
      <w:r w:rsidRPr="00B10EE6">
        <w:rPr>
          <w:rFonts w:ascii="Arial" w:hAnsi="Arial" w:cs="Arial"/>
          <w:b/>
          <w:sz w:val="22"/>
          <w:szCs w:val="22"/>
        </w:rPr>
        <w:t>, § 222</w:t>
      </w:r>
      <w:r w:rsidRPr="00B10EE6">
        <w:t xml:space="preserve"> </w:t>
      </w:r>
      <w:r w:rsidRPr="00B10EE6">
        <w:rPr>
          <w:rFonts w:ascii="Arial" w:hAnsi="Arial" w:cs="Arial"/>
          <w:b/>
          <w:sz w:val="22"/>
          <w:szCs w:val="22"/>
        </w:rPr>
        <w:t>zákona 134/2016 o</w:t>
      </w:r>
      <w:r w:rsidRPr="00FB4567">
        <w:rPr>
          <w:rFonts w:ascii="Arial" w:hAnsi="Arial" w:cs="Arial"/>
          <w:b/>
          <w:sz w:val="22"/>
          <w:szCs w:val="22"/>
        </w:rPr>
        <w:t xml:space="preserve"> zadávaní veřejných zakázek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2723"/>
      </w:tblGrid>
      <w:tr w:rsidR="005238C8" w:rsidRPr="00FB4567">
        <w:trPr>
          <w:trHeight w:val="326"/>
        </w:trPr>
        <w:tc>
          <w:tcPr>
            <w:tcW w:w="3544" w:type="dxa"/>
            <w:shd w:val="clear" w:color="auto" w:fill="D0CECE"/>
            <w:vAlign w:val="center"/>
          </w:tcPr>
          <w:p w:rsidR="005238C8" w:rsidRPr="00FB4567" w:rsidRDefault="005238C8">
            <w:pPr>
              <w:jc w:val="both"/>
              <w:rPr>
                <w:rFonts w:ascii="Arial" w:hAnsi="Arial" w:cs="Arial"/>
                <w:b/>
                <w:sz w:val="22"/>
                <w:szCs w:val="22"/>
              </w:rPr>
            </w:pPr>
            <w:r w:rsidRPr="00FB4567">
              <w:rPr>
                <w:rFonts w:ascii="Arial" w:hAnsi="Arial" w:cs="Arial"/>
                <w:b/>
                <w:sz w:val="22"/>
                <w:szCs w:val="22"/>
              </w:rPr>
              <w:t>Popis položek</w:t>
            </w:r>
          </w:p>
        </w:tc>
        <w:tc>
          <w:tcPr>
            <w:tcW w:w="2835" w:type="dxa"/>
            <w:shd w:val="clear" w:color="auto" w:fill="D0CECE"/>
            <w:vAlign w:val="center"/>
          </w:tcPr>
          <w:p w:rsidR="005238C8" w:rsidRPr="00FB4567" w:rsidRDefault="005238C8">
            <w:pPr>
              <w:jc w:val="center"/>
              <w:rPr>
                <w:rFonts w:ascii="Arial" w:hAnsi="Arial" w:cs="Arial"/>
                <w:b/>
                <w:sz w:val="22"/>
                <w:szCs w:val="22"/>
              </w:rPr>
            </w:pPr>
            <w:r w:rsidRPr="00FB4567">
              <w:rPr>
                <w:rFonts w:ascii="Arial" w:hAnsi="Arial" w:cs="Arial"/>
                <w:b/>
                <w:sz w:val="22"/>
                <w:szCs w:val="22"/>
              </w:rPr>
              <w:t>Kč (bez DPH)</w:t>
            </w:r>
          </w:p>
        </w:tc>
        <w:tc>
          <w:tcPr>
            <w:tcW w:w="2723" w:type="dxa"/>
            <w:shd w:val="clear" w:color="auto" w:fill="D0CECE"/>
            <w:vAlign w:val="center"/>
          </w:tcPr>
          <w:p w:rsidR="005238C8" w:rsidRPr="00FB4567" w:rsidRDefault="005238C8">
            <w:pPr>
              <w:jc w:val="center"/>
              <w:rPr>
                <w:rFonts w:ascii="Arial" w:hAnsi="Arial" w:cs="Arial"/>
                <w:b/>
                <w:sz w:val="22"/>
                <w:szCs w:val="22"/>
              </w:rPr>
            </w:pPr>
            <w:r w:rsidRPr="00FB4567">
              <w:rPr>
                <w:rFonts w:ascii="Arial" w:hAnsi="Arial" w:cs="Arial"/>
                <w:b/>
                <w:sz w:val="22"/>
                <w:szCs w:val="22"/>
              </w:rPr>
              <w:t>Kč (vč. DPH)</w:t>
            </w:r>
          </w:p>
        </w:tc>
      </w:tr>
      <w:tr w:rsidR="005238C8" w:rsidRPr="00FB4567">
        <w:trPr>
          <w:trHeight w:val="326"/>
        </w:trPr>
        <w:tc>
          <w:tcPr>
            <w:tcW w:w="3544" w:type="dxa"/>
            <w:shd w:val="clear" w:color="auto" w:fill="auto"/>
            <w:vAlign w:val="center"/>
          </w:tcPr>
          <w:p w:rsidR="005238C8" w:rsidRPr="00FB4567" w:rsidRDefault="005238C8">
            <w:pPr>
              <w:jc w:val="both"/>
              <w:rPr>
                <w:rFonts w:ascii="Arial" w:hAnsi="Arial" w:cs="Arial"/>
                <w:sz w:val="22"/>
                <w:szCs w:val="22"/>
              </w:rPr>
            </w:pPr>
            <w:r w:rsidRPr="00FB4567">
              <w:rPr>
                <w:rFonts w:ascii="Arial" w:hAnsi="Arial" w:cs="Arial"/>
                <w:sz w:val="22"/>
                <w:szCs w:val="22"/>
              </w:rPr>
              <w:t>vícepráce</w:t>
            </w:r>
          </w:p>
        </w:tc>
        <w:tc>
          <w:tcPr>
            <w:tcW w:w="2835" w:type="dxa"/>
            <w:shd w:val="clear" w:color="auto" w:fill="auto"/>
            <w:vAlign w:val="center"/>
          </w:tcPr>
          <w:p w:rsidR="005238C8" w:rsidRPr="00FB4567" w:rsidRDefault="00C62686">
            <w:pPr>
              <w:jc w:val="center"/>
              <w:rPr>
                <w:rFonts w:ascii="Arial" w:hAnsi="Arial" w:cs="Arial"/>
                <w:sz w:val="22"/>
                <w:szCs w:val="22"/>
              </w:rPr>
            </w:pPr>
            <w:r w:rsidRPr="00FB4567">
              <w:rPr>
                <w:rFonts w:ascii="Arial" w:hAnsi="Arial" w:cs="Arial"/>
                <w:sz w:val="22"/>
                <w:szCs w:val="22"/>
              </w:rPr>
              <w:t>315 725,60</w:t>
            </w:r>
          </w:p>
        </w:tc>
        <w:tc>
          <w:tcPr>
            <w:tcW w:w="2723" w:type="dxa"/>
            <w:shd w:val="clear" w:color="auto" w:fill="auto"/>
            <w:vAlign w:val="center"/>
          </w:tcPr>
          <w:p w:rsidR="005238C8" w:rsidRPr="00FB4567" w:rsidRDefault="00C62686">
            <w:pPr>
              <w:jc w:val="center"/>
              <w:rPr>
                <w:rFonts w:ascii="Arial" w:hAnsi="Arial" w:cs="Arial"/>
                <w:sz w:val="22"/>
                <w:szCs w:val="22"/>
              </w:rPr>
            </w:pPr>
            <w:r w:rsidRPr="00FB4567">
              <w:rPr>
                <w:rFonts w:ascii="Arial" w:hAnsi="Arial" w:cs="Arial"/>
                <w:sz w:val="22"/>
                <w:szCs w:val="22"/>
              </w:rPr>
              <w:t>382 027,98</w:t>
            </w:r>
          </w:p>
        </w:tc>
      </w:tr>
      <w:tr w:rsidR="005238C8" w:rsidRPr="00FB4567">
        <w:trPr>
          <w:trHeight w:val="326"/>
        </w:trPr>
        <w:tc>
          <w:tcPr>
            <w:tcW w:w="3544" w:type="dxa"/>
            <w:shd w:val="clear" w:color="auto" w:fill="auto"/>
            <w:vAlign w:val="center"/>
          </w:tcPr>
          <w:p w:rsidR="005238C8" w:rsidRPr="00FB4567" w:rsidRDefault="005238C8">
            <w:pPr>
              <w:jc w:val="both"/>
              <w:rPr>
                <w:rFonts w:ascii="Arial" w:hAnsi="Arial" w:cs="Arial"/>
                <w:sz w:val="22"/>
                <w:szCs w:val="22"/>
              </w:rPr>
            </w:pPr>
            <w:r w:rsidRPr="00FB4567">
              <w:rPr>
                <w:rFonts w:ascii="Arial" w:hAnsi="Arial" w:cs="Arial"/>
                <w:sz w:val="22"/>
                <w:szCs w:val="22"/>
              </w:rPr>
              <w:t>méněpráce</w:t>
            </w:r>
          </w:p>
        </w:tc>
        <w:tc>
          <w:tcPr>
            <w:tcW w:w="2835" w:type="dxa"/>
            <w:shd w:val="clear" w:color="auto" w:fill="auto"/>
            <w:vAlign w:val="center"/>
          </w:tcPr>
          <w:p w:rsidR="005238C8" w:rsidRPr="00FB4567" w:rsidRDefault="005238C8">
            <w:pPr>
              <w:jc w:val="center"/>
              <w:rPr>
                <w:rFonts w:ascii="Arial" w:hAnsi="Arial" w:cs="Arial"/>
                <w:sz w:val="22"/>
                <w:szCs w:val="22"/>
              </w:rPr>
            </w:pPr>
            <w:r w:rsidRPr="00FB4567">
              <w:rPr>
                <w:rFonts w:ascii="Arial" w:hAnsi="Arial" w:cs="Arial"/>
                <w:sz w:val="22"/>
                <w:szCs w:val="22"/>
              </w:rPr>
              <w:t>-</w:t>
            </w:r>
            <w:r w:rsidR="00046923" w:rsidRPr="00FB4567">
              <w:rPr>
                <w:rFonts w:ascii="Arial" w:hAnsi="Arial" w:cs="Arial"/>
                <w:sz w:val="22"/>
                <w:szCs w:val="22"/>
              </w:rPr>
              <w:t>652 842,74</w:t>
            </w:r>
          </w:p>
        </w:tc>
        <w:tc>
          <w:tcPr>
            <w:tcW w:w="2723" w:type="dxa"/>
            <w:shd w:val="clear" w:color="auto" w:fill="auto"/>
            <w:vAlign w:val="center"/>
          </w:tcPr>
          <w:p w:rsidR="005238C8" w:rsidRPr="00FB4567" w:rsidRDefault="005238C8">
            <w:pPr>
              <w:jc w:val="center"/>
              <w:rPr>
                <w:rFonts w:ascii="Arial" w:hAnsi="Arial" w:cs="Arial"/>
                <w:sz w:val="22"/>
                <w:szCs w:val="22"/>
              </w:rPr>
            </w:pPr>
            <w:r w:rsidRPr="00FB4567">
              <w:rPr>
                <w:rFonts w:ascii="Arial" w:hAnsi="Arial" w:cs="Arial"/>
                <w:sz w:val="22"/>
                <w:szCs w:val="22"/>
              </w:rPr>
              <w:t>-</w:t>
            </w:r>
            <w:r w:rsidR="00046923" w:rsidRPr="00FB4567">
              <w:rPr>
                <w:rFonts w:ascii="Arial" w:hAnsi="Arial" w:cs="Arial"/>
                <w:sz w:val="22"/>
                <w:szCs w:val="22"/>
              </w:rPr>
              <w:t>789 939,72</w:t>
            </w:r>
          </w:p>
        </w:tc>
      </w:tr>
      <w:tr w:rsidR="005238C8" w:rsidRPr="00FB4567">
        <w:trPr>
          <w:trHeight w:val="326"/>
        </w:trPr>
        <w:tc>
          <w:tcPr>
            <w:tcW w:w="3544" w:type="dxa"/>
            <w:shd w:val="clear" w:color="auto" w:fill="auto"/>
            <w:vAlign w:val="center"/>
          </w:tcPr>
          <w:p w:rsidR="005238C8" w:rsidRPr="00FB4567" w:rsidRDefault="005238C8">
            <w:pPr>
              <w:jc w:val="both"/>
              <w:rPr>
                <w:rFonts w:ascii="Arial" w:hAnsi="Arial" w:cs="Arial"/>
                <w:sz w:val="22"/>
                <w:szCs w:val="22"/>
              </w:rPr>
            </w:pPr>
            <w:r w:rsidRPr="00FB4567">
              <w:rPr>
                <w:rFonts w:ascii="Arial" w:hAnsi="Arial" w:cs="Arial"/>
                <w:sz w:val="22"/>
                <w:szCs w:val="22"/>
              </w:rPr>
              <w:t>bilance změnového listu</w:t>
            </w:r>
          </w:p>
        </w:tc>
        <w:tc>
          <w:tcPr>
            <w:tcW w:w="2835" w:type="dxa"/>
            <w:shd w:val="clear" w:color="auto" w:fill="auto"/>
            <w:vAlign w:val="center"/>
          </w:tcPr>
          <w:p w:rsidR="005238C8" w:rsidRPr="00FB4567" w:rsidRDefault="00034C99">
            <w:pPr>
              <w:jc w:val="center"/>
              <w:rPr>
                <w:rFonts w:ascii="Arial" w:hAnsi="Arial" w:cs="Arial"/>
                <w:sz w:val="22"/>
                <w:szCs w:val="22"/>
              </w:rPr>
            </w:pPr>
            <w:r w:rsidRPr="00FB4567">
              <w:rPr>
                <w:rFonts w:ascii="Arial" w:hAnsi="Arial" w:cs="Arial"/>
                <w:sz w:val="22"/>
                <w:szCs w:val="22"/>
              </w:rPr>
              <w:t>-337 117,14</w:t>
            </w:r>
          </w:p>
        </w:tc>
        <w:tc>
          <w:tcPr>
            <w:tcW w:w="2723" w:type="dxa"/>
            <w:shd w:val="clear" w:color="auto" w:fill="auto"/>
            <w:vAlign w:val="center"/>
          </w:tcPr>
          <w:p w:rsidR="005238C8" w:rsidRPr="00FB4567" w:rsidRDefault="006C0E04">
            <w:pPr>
              <w:jc w:val="center"/>
              <w:rPr>
                <w:rFonts w:ascii="Arial" w:hAnsi="Arial" w:cs="Arial"/>
                <w:sz w:val="22"/>
                <w:szCs w:val="22"/>
              </w:rPr>
            </w:pPr>
            <w:r w:rsidRPr="00FB4567">
              <w:rPr>
                <w:rFonts w:ascii="Arial" w:hAnsi="Arial" w:cs="Arial"/>
                <w:sz w:val="22"/>
                <w:szCs w:val="22"/>
              </w:rPr>
              <w:t>-</w:t>
            </w:r>
            <w:r w:rsidR="00C62686" w:rsidRPr="00FB4567">
              <w:rPr>
                <w:rFonts w:ascii="Arial" w:hAnsi="Arial" w:cs="Arial"/>
                <w:sz w:val="22"/>
                <w:szCs w:val="22"/>
              </w:rPr>
              <w:t>407 911,74</w:t>
            </w:r>
          </w:p>
        </w:tc>
      </w:tr>
    </w:tbl>
    <w:p w:rsidR="005238C8" w:rsidRPr="00034C99" w:rsidRDefault="005238C8" w:rsidP="005238C8">
      <w:pPr>
        <w:jc w:val="both"/>
        <w:rPr>
          <w:rFonts w:ascii="Arial" w:hAnsi="Arial" w:cs="Arial"/>
          <w:sz w:val="22"/>
          <w:szCs w:val="22"/>
          <w:highlight w:val="green"/>
        </w:rPr>
      </w:pPr>
    </w:p>
    <w:p w:rsidR="005238C8" w:rsidRPr="009D6EE8" w:rsidRDefault="005238C8" w:rsidP="005238C8">
      <w:pPr>
        <w:jc w:val="both"/>
        <w:rPr>
          <w:rFonts w:ascii="Arial" w:hAnsi="Arial" w:cs="Arial"/>
          <w:b/>
          <w:sz w:val="22"/>
          <w:szCs w:val="22"/>
        </w:rPr>
      </w:pPr>
      <w:r w:rsidRPr="009D6EE8">
        <w:rPr>
          <w:rFonts w:ascii="Arial" w:hAnsi="Arial" w:cs="Arial"/>
          <w:b/>
          <w:sz w:val="22"/>
          <w:szCs w:val="22"/>
        </w:rPr>
        <w:t>Stanovisko generálního projektanta:</w:t>
      </w:r>
    </w:p>
    <w:p w:rsidR="009D6EE8" w:rsidRPr="00D14C22" w:rsidRDefault="009D6EE8" w:rsidP="009D6EE8">
      <w:pPr>
        <w:jc w:val="both"/>
        <w:rPr>
          <w:rFonts w:ascii="Arial" w:hAnsi="Arial" w:cs="Arial"/>
          <w:bCs/>
          <w:sz w:val="22"/>
          <w:szCs w:val="22"/>
        </w:rPr>
      </w:pPr>
      <w:r w:rsidRPr="00D14C22">
        <w:rPr>
          <w:rFonts w:ascii="Arial" w:hAnsi="Arial" w:cs="Arial"/>
          <w:bCs/>
          <w:sz w:val="22"/>
          <w:szCs w:val="22"/>
        </w:rPr>
        <w:t>Změna řeší doplnění zábradlí na nová okna O 14 ve 2.NP a provedení zábradlí Z 09 na terase dle aktualizované projektové dokumentace v nižším rozsahu. S navrženou změnou souhlasím.</w:t>
      </w:r>
    </w:p>
    <w:p w:rsidR="005238C8" w:rsidRPr="00FB4567" w:rsidRDefault="005238C8" w:rsidP="005238C8">
      <w:pPr>
        <w:jc w:val="both"/>
        <w:rPr>
          <w:rFonts w:ascii="Arial" w:hAnsi="Arial" w:cs="Arial"/>
          <w:b/>
          <w:sz w:val="22"/>
          <w:szCs w:val="22"/>
        </w:rPr>
      </w:pPr>
      <w:r w:rsidRPr="00FB4567">
        <w:rPr>
          <w:rFonts w:ascii="Arial" w:hAnsi="Arial" w:cs="Arial"/>
          <w:b/>
          <w:sz w:val="22"/>
          <w:szCs w:val="22"/>
        </w:rPr>
        <w:t xml:space="preserve">Stanovisko TDS: </w:t>
      </w:r>
    </w:p>
    <w:p w:rsidR="00093BFC" w:rsidRPr="00D14C22" w:rsidRDefault="00EE15A8" w:rsidP="00FB4567">
      <w:pPr>
        <w:jc w:val="both"/>
        <w:rPr>
          <w:rFonts w:ascii="Arial" w:hAnsi="Arial" w:cs="Arial"/>
          <w:bCs/>
          <w:sz w:val="22"/>
          <w:szCs w:val="22"/>
        </w:rPr>
      </w:pPr>
      <w:r w:rsidRPr="00D14C22">
        <w:rPr>
          <w:rFonts w:ascii="Arial" w:hAnsi="Arial" w:cs="Arial"/>
          <w:bCs/>
          <w:sz w:val="22"/>
          <w:szCs w:val="22"/>
        </w:rPr>
        <w:t>Z</w:t>
      </w:r>
      <w:r w:rsidR="00FB4567" w:rsidRPr="00D14C22">
        <w:rPr>
          <w:rFonts w:ascii="Arial" w:hAnsi="Arial" w:cs="Arial"/>
          <w:bCs/>
          <w:sz w:val="22"/>
          <w:szCs w:val="22"/>
        </w:rPr>
        <w:t xml:space="preserve">měna řeší doplnění zábradlí na </w:t>
      </w:r>
      <w:r w:rsidRPr="00D14C22">
        <w:rPr>
          <w:rFonts w:ascii="Arial" w:hAnsi="Arial" w:cs="Arial"/>
          <w:bCs/>
          <w:sz w:val="22"/>
          <w:szCs w:val="22"/>
        </w:rPr>
        <w:t xml:space="preserve">nová </w:t>
      </w:r>
      <w:r w:rsidR="00FB4567" w:rsidRPr="00D14C22">
        <w:rPr>
          <w:rFonts w:ascii="Arial" w:hAnsi="Arial" w:cs="Arial"/>
          <w:bCs/>
          <w:sz w:val="22"/>
          <w:szCs w:val="22"/>
        </w:rPr>
        <w:t>okna O 14 v</w:t>
      </w:r>
      <w:r w:rsidRPr="00D14C22">
        <w:rPr>
          <w:rFonts w:ascii="Arial" w:hAnsi="Arial" w:cs="Arial"/>
          <w:bCs/>
          <w:sz w:val="22"/>
          <w:szCs w:val="22"/>
        </w:rPr>
        <w:t>e</w:t>
      </w:r>
      <w:r w:rsidR="00FB4567" w:rsidRPr="00D14C22">
        <w:rPr>
          <w:rFonts w:ascii="Arial" w:hAnsi="Arial" w:cs="Arial"/>
          <w:bCs/>
          <w:sz w:val="22"/>
          <w:szCs w:val="22"/>
        </w:rPr>
        <w:t> 2.NP a provedení zábradlí Z 09 na terase dle aktualizované projektové dokumentace</w:t>
      </w:r>
      <w:r w:rsidRPr="00D14C22">
        <w:rPr>
          <w:rFonts w:ascii="Arial" w:hAnsi="Arial" w:cs="Arial"/>
          <w:bCs/>
          <w:sz w:val="22"/>
          <w:szCs w:val="22"/>
        </w:rPr>
        <w:t xml:space="preserve"> v nižším rozsahu.</w:t>
      </w:r>
      <w:r w:rsidR="00D14C22" w:rsidRPr="00D14C22">
        <w:rPr>
          <w:rFonts w:ascii="Arial" w:hAnsi="Arial" w:cs="Arial"/>
          <w:bCs/>
          <w:sz w:val="22"/>
          <w:szCs w:val="22"/>
        </w:rPr>
        <w:t xml:space="preserve"> </w:t>
      </w:r>
      <w:r w:rsidR="007D5A0F" w:rsidRPr="00D14C22">
        <w:rPr>
          <w:rFonts w:ascii="Arial" w:hAnsi="Arial" w:cs="Arial"/>
          <w:bCs/>
          <w:sz w:val="22"/>
          <w:szCs w:val="22"/>
        </w:rPr>
        <w:t>Ocenění je provedeno v souladu se SoD.</w:t>
      </w:r>
      <w:r w:rsidR="00D14C22" w:rsidRPr="00D14C22">
        <w:rPr>
          <w:rFonts w:ascii="Arial" w:hAnsi="Arial" w:cs="Arial"/>
          <w:bCs/>
          <w:sz w:val="22"/>
          <w:szCs w:val="22"/>
        </w:rPr>
        <w:t xml:space="preserve"> </w:t>
      </w:r>
      <w:r w:rsidR="007D5A0F" w:rsidRPr="00D14C22">
        <w:rPr>
          <w:rFonts w:ascii="Arial" w:hAnsi="Arial" w:cs="Arial"/>
          <w:bCs/>
          <w:sz w:val="22"/>
          <w:szCs w:val="22"/>
        </w:rPr>
        <w:t>Navržené řešení má dopad na celkové náklady stavby.</w:t>
      </w:r>
      <w:r w:rsidR="00D14C22" w:rsidRPr="00D14C22">
        <w:rPr>
          <w:rFonts w:ascii="Arial" w:hAnsi="Arial" w:cs="Arial"/>
          <w:bCs/>
          <w:sz w:val="22"/>
          <w:szCs w:val="22"/>
        </w:rPr>
        <w:t xml:space="preserve"> </w:t>
      </w:r>
      <w:r w:rsidR="007D5A0F" w:rsidRPr="00D14C22">
        <w:rPr>
          <w:rFonts w:ascii="Arial" w:hAnsi="Arial" w:cs="Arial"/>
          <w:bCs/>
          <w:sz w:val="22"/>
          <w:szCs w:val="22"/>
        </w:rPr>
        <w:t>S navrženou změnou souhlasím.</w:t>
      </w:r>
    </w:p>
    <w:p w:rsidR="00FB4567" w:rsidRPr="00FB4567" w:rsidRDefault="007D5A0F" w:rsidP="00FB4567">
      <w:pPr>
        <w:jc w:val="both"/>
        <w:rPr>
          <w:rFonts w:ascii="Arial" w:hAnsi="Arial" w:cs="Arial"/>
          <w:bCs/>
          <w:color w:val="FF0000"/>
          <w:sz w:val="22"/>
          <w:szCs w:val="22"/>
        </w:rPr>
      </w:pPr>
      <w:r w:rsidRPr="009667D4">
        <w:rPr>
          <w:rFonts w:ascii="Arial" w:hAnsi="Arial" w:cs="Arial"/>
          <w:bCs/>
          <w:color w:val="FF0000"/>
          <w:sz w:val="22"/>
          <w:szCs w:val="22"/>
        </w:rPr>
        <w:t xml:space="preserve"> </w:t>
      </w:r>
      <w:r>
        <w:rPr>
          <w:rFonts w:ascii="Arial" w:hAnsi="Arial" w:cs="Arial"/>
          <w:bCs/>
          <w:color w:val="FF0000"/>
          <w:sz w:val="22"/>
          <w:szCs w:val="22"/>
        </w:rPr>
        <w:t xml:space="preserve">  </w:t>
      </w:r>
    </w:p>
    <w:p w:rsidR="005238C8" w:rsidRDefault="005238C8" w:rsidP="00DE3DEB">
      <w:pPr>
        <w:jc w:val="both"/>
        <w:rPr>
          <w:rFonts w:ascii="Arial" w:hAnsi="Arial" w:cs="Arial"/>
          <w:b/>
          <w:bCs/>
          <w:sz w:val="22"/>
          <w:szCs w:val="22"/>
        </w:rPr>
      </w:pPr>
    </w:p>
    <w:p w:rsidR="00093BFC" w:rsidRPr="00093BFC" w:rsidRDefault="00093BFC" w:rsidP="00093BFC">
      <w:pPr>
        <w:jc w:val="both"/>
        <w:rPr>
          <w:rFonts w:ascii="Arial" w:hAnsi="Arial" w:cs="Arial"/>
          <w:b/>
          <w:sz w:val="24"/>
          <w:szCs w:val="24"/>
          <w:u w:val="single"/>
        </w:rPr>
      </w:pPr>
      <w:r w:rsidRPr="00093BFC">
        <w:rPr>
          <w:rFonts w:ascii="Arial" w:hAnsi="Arial" w:cs="Arial"/>
          <w:b/>
          <w:sz w:val="24"/>
          <w:szCs w:val="24"/>
          <w:u w:val="single"/>
        </w:rPr>
        <w:t xml:space="preserve">Změna č. </w:t>
      </w:r>
      <w:r w:rsidR="000D72A3">
        <w:rPr>
          <w:rFonts w:ascii="Arial" w:hAnsi="Arial" w:cs="Arial"/>
          <w:b/>
          <w:sz w:val="24"/>
          <w:szCs w:val="24"/>
          <w:u w:val="single"/>
        </w:rPr>
        <w:t>59</w:t>
      </w:r>
      <w:r w:rsidRPr="00093BFC">
        <w:rPr>
          <w:rFonts w:ascii="Arial" w:hAnsi="Arial" w:cs="Arial"/>
          <w:b/>
          <w:sz w:val="24"/>
          <w:szCs w:val="24"/>
          <w:u w:val="single"/>
        </w:rPr>
        <w:t xml:space="preserve"> – Změna řešení podlahy terasy</w:t>
      </w:r>
    </w:p>
    <w:p w:rsidR="00093BFC" w:rsidRPr="00093BFC" w:rsidRDefault="00093BFC" w:rsidP="00093BFC">
      <w:pPr>
        <w:jc w:val="both"/>
        <w:rPr>
          <w:rFonts w:ascii="Arial" w:hAnsi="Arial" w:cs="Arial"/>
          <w:bCs/>
          <w:sz w:val="22"/>
          <w:szCs w:val="22"/>
        </w:rPr>
      </w:pPr>
      <w:r w:rsidRPr="00093BFC">
        <w:rPr>
          <w:rFonts w:ascii="Arial" w:hAnsi="Arial" w:cs="Arial"/>
          <w:bCs/>
          <w:sz w:val="22"/>
          <w:szCs w:val="22"/>
        </w:rPr>
        <w:t xml:space="preserve">Tato změna řeší úpravu výměry a změnu materiálu na podlahu venkovní terasy. Dle aktualizované projektové dokumentace objednatel požaduje změnu pochozí plochy pro veřejnost a provedení z dřevoplastových terasových desek na rektifikační terče.  </w:t>
      </w:r>
    </w:p>
    <w:p w:rsidR="00093BFC" w:rsidRPr="00093BFC" w:rsidRDefault="00093BFC" w:rsidP="00093BFC">
      <w:pPr>
        <w:jc w:val="both"/>
        <w:rPr>
          <w:rFonts w:ascii="Arial" w:hAnsi="Arial" w:cs="Arial"/>
          <w:bCs/>
          <w:sz w:val="22"/>
          <w:szCs w:val="22"/>
        </w:rPr>
      </w:pPr>
      <w:r w:rsidRPr="00093BFC">
        <w:rPr>
          <w:rFonts w:ascii="Arial" w:hAnsi="Arial" w:cs="Arial"/>
          <w:bCs/>
          <w:sz w:val="22"/>
          <w:szCs w:val="22"/>
        </w:rPr>
        <w:t>Řešeno v Zápisu z kontrolního dne ze dne 24.2.2025, bod č. 20.2</w:t>
      </w:r>
    </w:p>
    <w:p w:rsidR="00093BFC" w:rsidRPr="00093BFC" w:rsidRDefault="00093BFC" w:rsidP="00093BFC">
      <w:pPr>
        <w:jc w:val="both"/>
        <w:rPr>
          <w:rFonts w:ascii="Arial" w:hAnsi="Arial" w:cs="Arial"/>
          <w:b/>
          <w:sz w:val="22"/>
          <w:szCs w:val="22"/>
        </w:rPr>
      </w:pPr>
    </w:p>
    <w:p w:rsidR="00093BFC" w:rsidRPr="00093BFC" w:rsidRDefault="00093BFC" w:rsidP="00093BFC">
      <w:pPr>
        <w:jc w:val="both"/>
        <w:rPr>
          <w:rFonts w:ascii="Arial" w:hAnsi="Arial" w:cs="Arial"/>
          <w:b/>
          <w:sz w:val="22"/>
          <w:szCs w:val="22"/>
        </w:rPr>
      </w:pPr>
      <w:r w:rsidRPr="00093BFC">
        <w:rPr>
          <w:rFonts w:ascii="Arial" w:hAnsi="Arial" w:cs="Arial"/>
          <w:b/>
          <w:sz w:val="22"/>
          <w:szCs w:val="22"/>
        </w:rPr>
        <w:t xml:space="preserve">Stanovisko zhotovitele stavby: </w:t>
      </w:r>
    </w:p>
    <w:p w:rsidR="00093BFC" w:rsidRPr="00093BFC" w:rsidRDefault="00093BFC" w:rsidP="00093BFC">
      <w:pPr>
        <w:jc w:val="both"/>
        <w:rPr>
          <w:rFonts w:ascii="Arial" w:hAnsi="Arial" w:cs="Arial"/>
          <w:sz w:val="22"/>
          <w:szCs w:val="22"/>
        </w:rPr>
      </w:pPr>
      <w:r w:rsidRPr="00093BFC">
        <w:rPr>
          <w:rFonts w:ascii="Arial" w:hAnsi="Arial" w:cs="Arial"/>
          <w:sz w:val="22"/>
          <w:szCs w:val="22"/>
        </w:rPr>
        <w:t>Předmětem plnění v rámci tohoto změnového listu jsou pouze práce a dodávky výslovně uvedené v rozpočtu, který je nedílnou součástí tohoto ZL, a to v množství zde uvedenému.</w:t>
      </w:r>
      <w:r w:rsidRPr="00093BFC">
        <w:t xml:space="preserve"> </w:t>
      </w:r>
      <w:r w:rsidRPr="00093BFC">
        <w:rPr>
          <w:rFonts w:ascii="Arial" w:hAnsi="Arial" w:cs="Arial"/>
          <w:sz w:val="22"/>
          <w:szCs w:val="22"/>
        </w:rPr>
        <w:t>Dodací lhůty materiálu do doby závazného objednání nelze zaručit.</w:t>
      </w:r>
    </w:p>
    <w:p w:rsidR="00093BFC" w:rsidRPr="00093BFC" w:rsidRDefault="00093BFC" w:rsidP="00093BFC">
      <w:pPr>
        <w:jc w:val="both"/>
        <w:rPr>
          <w:rFonts w:ascii="Arial" w:hAnsi="Arial" w:cs="Arial"/>
          <w:sz w:val="22"/>
          <w:szCs w:val="22"/>
        </w:rPr>
      </w:pPr>
      <w:r w:rsidRPr="00093BFC">
        <w:rPr>
          <w:rFonts w:ascii="Arial" w:hAnsi="Arial" w:cs="Arial"/>
          <w:sz w:val="22"/>
          <w:szCs w:val="22"/>
        </w:rPr>
        <w:t>Dopad do termínu postupu provádění prací: ANO</w:t>
      </w:r>
    </w:p>
    <w:p w:rsidR="00093BFC" w:rsidRPr="00093BFC" w:rsidRDefault="00093BFC" w:rsidP="00093BFC">
      <w:pPr>
        <w:jc w:val="both"/>
        <w:rPr>
          <w:rFonts w:ascii="Arial" w:hAnsi="Arial" w:cs="Arial"/>
          <w:sz w:val="22"/>
          <w:szCs w:val="22"/>
        </w:rPr>
      </w:pPr>
      <w:r w:rsidRPr="00093BFC">
        <w:rPr>
          <w:rFonts w:ascii="Arial" w:hAnsi="Arial" w:cs="Arial"/>
          <w:sz w:val="22"/>
          <w:szCs w:val="22"/>
        </w:rPr>
        <w:t>Doba provádění: 8 týdnů od objednání</w:t>
      </w:r>
    </w:p>
    <w:p w:rsidR="00093BFC" w:rsidRPr="00093BFC" w:rsidRDefault="00093BFC" w:rsidP="00093BFC">
      <w:pPr>
        <w:jc w:val="both"/>
        <w:rPr>
          <w:rFonts w:ascii="Arial" w:hAnsi="Arial" w:cs="Arial"/>
          <w:b/>
          <w:bCs/>
          <w:sz w:val="22"/>
          <w:szCs w:val="22"/>
        </w:rPr>
      </w:pPr>
      <w:r w:rsidRPr="00093BFC">
        <w:rPr>
          <w:rFonts w:ascii="Arial" w:hAnsi="Arial" w:cs="Arial"/>
          <w:b/>
          <w:bCs/>
          <w:sz w:val="22"/>
          <w:szCs w:val="22"/>
        </w:rPr>
        <w:t>Dopad do termínu plnění dle SoD (termín dokončení díla): ANO</w:t>
      </w:r>
    </w:p>
    <w:p w:rsidR="00093BFC" w:rsidRPr="00093BFC" w:rsidRDefault="00093BFC" w:rsidP="00093BFC">
      <w:pPr>
        <w:jc w:val="both"/>
        <w:rPr>
          <w:rFonts w:ascii="Arial" w:hAnsi="Arial" w:cs="Arial"/>
          <w:sz w:val="22"/>
          <w:szCs w:val="22"/>
        </w:rPr>
      </w:pPr>
    </w:p>
    <w:p w:rsidR="00093BFC" w:rsidRPr="00B10EE6" w:rsidRDefault="00093BFC" w:rsidP="00093BFC">
      <w:pPr>
        <w:jc w:val="both"/>
        <w:rPr>
          <w:rFonts w:ascii="Arial" w:hAnsi="Arial" w:cs="Arial"/>
          <w:b/>
          <w:sz w:val="22"/>
          <w:szCs w:val="22"/>
        </w:rPr>
      </w:pPr>
      <w:r w:rsidRPr="00093BFC">
        <w:rPr>
          <w:rFonts w:ascii="Arial" w:hAnsi="Arial" w:cs="Arial"/>
          <w:b/>
          <w:sz w:val="22"/>
          <w:szCs w:val="22"/>
        </w:rPr>
        <w:t xml:space="preserve">Rekapitulace nákladů </w:t>
      </w:r>
      <w:r w:rsidRPr="00B10EE6">
        <w:rPr>
          <w:rFonts w:ascii="Arial" w:hAnsi="Arial" w:cs="Arial"/>
          <w:b/>
          <w:sz w:val="22"/>
          <w:szCs w:val="22"/>
        </w:rPr>
        <w:t xml:space="preserve">- změna dle odstavce </w:t>
      </w:r>
      <w:r w:rsidR="00E86DC9" w:rsidRPr="00B10EE6">
        <w:rPr>
          <w:rFonts w:ascii="Arial" w:hAnsi="Arial" w:cs="Arial"/>
          <w:b/>
          <w:sz w:val="22"/>
          <w:szCs w:val="22"/>
        </w:rPr>
        <w:t>5</w:t>
      </w:r>
      <w:r w:rsidRPr="00B10EE6">
        <w:rPr>
          <w:rFonts w:ascii="Arial" w:hAnsi="Arial" w:cs="Arial"/>
          <w:b/>
          <w:sz w:val="22"/>
          <w:szCs w:val="22"/>
        </w:rPr>
        <w:t>, § 222</w:t>
      </w:r>
      <w:r w:rsidRPr="00B10EE6">
        <w:t xml:space="preserve"> </w:t>
      </w:r>
      <w:r w:rsidRPr="00B10EE6">
        <w:rPr>
          <w:rFonts w:ascii="Arial" w:hAnsi="Arial" w:cs="Arial"/>
          <w:b/>
          <w:sz w:val="22"/>
          <w:szCs w:val="22"/>
        </w:rPr>
        <w:t>zákona 134/2016 o zadávaní veřejných zakázek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2723"/>
      </w:tblGrid>
      <w:tr w:rsidR="00093BFC" w:rsidRPr="00093BFC">
        <w:trPr>
          <w:trHeight w:val="326"/>
        </w:trPr>
        <w:tc>
          <w:tcPr>
            <w:tcW w:w="3544" w:type="dxa"/>
            <w:shd w:val="clear" w:color="auto" w:fill="D0CECE"/>
            <w:vAlign w:val="center"/>
          </w:tcPr>
          <w:p w:rsidR="00093BFC" w:rsidRPr="00B10EE6" w:rsidRDefault="00093BFC">
            <w:pPr>
              <w:jc w:val="both"/>
              <w:rPr>
                <w:rFonts w:ascii="Arial" w:hAnsi="Arial" w:cs="Arial"/>
                <w:b/>
                <w:sz w:val="22"/>
                <w:szCs w:val="22"/>
              </w:rPr>
            </w:pPr>
            <w:r w:rsidRPr="00B10EE6">
              <w:rPr>
                <w:rFonts w:ascii="Arial" w:hAnsi="Arial" w:cs="Arial"/>
                <w:b/>
                <w:sz w:val="22"/>
                <w:szCs w:val="22"/>
              </w:rPr>
              <w:t>Popis položek</w:t>
            </w:r>
          </w:p>
        </w:tc>
        <w:tc>
          <w:tcPr>
            <w:tcW w:w="2835" w:type="dxa"/>
            <w:shd w:val="clear" w:color="auto" w:fill="D0CECE"/>
            <w:vAlign w:val="center"/>
          </w:tcPr>
          <w:p w:rsidR="00093BFC" w:rsidRPr="00B10EE6" w:rsidRDefault="00093BFC">
            <w:pPr>
              <w:jc w:val="center"/>
              <w:rPr>
                <w:rFonts w:ascii="Arial" w:hAnsi="Arial" w:cs="Arial"/>
                <w:b/>
                <w:sz w:val="22"/>
                <w:szCs w:val="22"/>
              </w:rPr>
            </w:pPr>
            <w:r w:rsidRPr="00B10EE6">
              <w:rPr>
                <w:rFonts w:ascii="Arial" w:hAnsi="Arial" w:cs="Arial"/>
                <w:b/>
                <w:sz w:val="22"/>
                <w:szCs w:val="22"/>
              </w:rPr>
              <w:t>Kč (bez DPH)</w:t>
            </w:r>
          </w:p>
        </w:tc>
        <w:tc>
          <w:tcPr>
            <w:tcW w:w="2723" w:type="dxa"/>
            <w:shd w:val="clear" w:color="auto" w:fill="D0CECE"/>
            <w:vAlign w:val="center"/>
          </w:tcPr>
          <w:p w:rsidR="00093BFC" w:rsidRPr="00B10EE6" w:rsidRDefault="00093BFC">
            <w:pPr>
              <w:jc w:val="center"/>
              <w:rPr>
                <w:rFonts w:ascii="Arial" w:hAnsi="Arial" w:cs="Arial"/>
                <w:b/>
                <w:sz w:val="22"/>
                <w:szCs w:val="22"/>
              </w:rPr>
            </w:pPr>
            <w:r w:rsidRPr="00B10EE6">
              <w:rPr>
                <w:rFonts w:ascii="Arial" w:hAnsi="Arial" w:cs="Arial"/>
                <w:b/>
                <w:sz w:val="22"/>
                <w:szCs w:val="22"/>
              </w:rPr>
              <w:t>Kč (vč. DPH)</w:t>
            </w:r>
          </w:p>
        </w:tc>
      </w:tr>
      <w:tr w:rsidR="00093BFC" w:rsidRPr="00093BFC">
        <w:trPr>
          <w:trHeight w:val="326"/>
        </w:trPr>
        <w:tc>
          <w:tcPr>
            <w:tcW w:w="3544" w:type="dxa"/>
            <w:shd w:val="clear" w:color="auto" w:fill="auto"/>
            <w:vAlign w:val="center"/>
          </w:tcPr>
          <w:p w:rsidR="00093BFC" w:rsidRPr="00093BFC" w:rsidRDefault="00093BFC">
            <w:pPr>
              <w:jc w:val="both"/>
              <w:rPr>
                <w:rFonts w:ascii="Arial" w:hAnsi="Arial" w:cs="Arial"/>
                <w:sz w:val="22"/>
                <w:szCs w:val="22"/>
              </w:rPr>
            </w:pPr>
            <w:r w:rsidRPr="00093BFC">
              <w:rPr>
                <w:rFonts w:ascii="Arial" w:hAnsi="Arial" w:cs="Arial"/>
                <w:sz w:val="22"/>
                <w:szCs w:val="22"/>
              </w:rPr>
              <w:t>vícepráce</w:t>
            </w:r>
          </w:p>
        </w:tc>
        <w:tc>
          <w:tcPr>
            <w:tcW w:w="2835" w:type="dxa"/>
            <w:shd w:val="clear" w:color="auto" w:fill="auto"/>
            <w:vAlign w:val="center"/>
          </w:tcPr>
          <w:p w:rsidR="00093BFC" w:rsidRPr="00093BFC" w:rsidRDefault="00093BFC">
            <w:pPr>
              <w:jc w:val="center"/>
              <w:rPr>
                <w:rFonts w:ascii="Arial" w:hAnsi="Arial" w:cs="Arial"/>
                <w:sz w:val="22"/>
                <w:szCs w:val="22"/>
              </w:rPr>
            </w:pPr>
            <w:r w:rsidRPr="00093BFC">
              <w:rPr>
                <w:rFonts w:ascii="Arial" w:hAnsi="Arial" w:cs="Arial"/>
                <w:sz w:val="22"/>
                <w:szCs w:val="22"/>
              </w:rPr>
              <w:t>801 211,48</w:t>
            </w:r>
          </w:p>
        </w:tc>
        <w:tc>
          <w:tcPr>
            <w:tcW w:w="2723" w:type="dxa"/>
            <w:shd w:val="clear" w:color="auto" w:fill="auto"/>
            <w:vAlign w:val="center"/>
          </w:tcPr>
          <w:p w:rsidR="00093BFC" w:rsidRPr="00093BFC" w:rsidRDefault="00093BFC">
            <w:pPr>
              <w:jc w:val="center"/>
              <w:rPr>
                <w:rFonts w:ascii="Arial" w:hAnsi="Arial" w:cs="Arial"/>
                <w:sz w:val="22"/>
                <w:szCs w:val="22"/>
              </w:rPr>
            </w:pPr>
            <w:r w:rsidRPr="00093BFC">
              <w:rPr>
                <w:rFonts w:ascii="Arial" w:hAnsi="Arial" w:cs="Arial"/>
                <w:sz w:val="22"/>
                <w:szCs w:val="22"/>
              </w:rPr>
              <w:t>969 465,89</w:t>
            </w:r>
          </w:p>
        </w:tc>
      </w:tr>
      <w:tr w:rsidR="00093BFC" w:rsidRPr="00093BFC">
        <w:trPr>
          <w:trHeight w:val="326"/>
        </w:trPr>
        <w:tc>
          <w:tcPr>
            <w:tcW w:w="3544" w:type="dxa"/>
            <w:shd w:val="clear" w:color="auto" w:fill="auto"/>
            <w:vAlign w:val="center"/>
          </w:tcPr>
          <w:p w:rsidR="00093BFC" w:rsidRPr="00093BFC" w:rsidRDefault="00093BFC">
            <w:pPr>
              <w:jc w:val="both"/>
              <w:rPr>
                <w:rFonts w:ascii="Arial" w:hAnsi="Arial" w:cs="Arial"/>
                <w:sz w:val="22"/>
                <w:szCs w:val="22"/>
              </w:rPr>
            </w:pPr>
            <w:r w:rsidRPr="00093BFC">
              <w:rPr>
                <w:rFonts w:ascii="Arial" w:hAnsi="Arial" w:cs="Arial"/>
                <w:sz w:val="22"/>
                <w:szCs w:val="22"/>
              </w:rPr>
              <w:t>méněpráce</w:t>
            </w:r>
          </w:p>
        </w:tc>
        <w:tc>
          <w:tcPr>
            <w:tcW w:w="2835" w:type="dxa"/>
            <w:shd w:val="clear" w:color="auto" w:fill="auto"/>
            <w:vAlign w:val="center"/>
          </w:tcPr>
          <w:p w:rsidR="00093BFC" w:rsidRPr="00093BFC" w:rsidRDefault="00093BFC">
            <w:pPr>
              <w:jc w:val="center"/>
              <w:rPr>
                <w:rFonts w:ascii="Arial" w:hAnsi="Arial" w:cs="Arial"/>
                <w:sz w:val="22"/>
                <w:szCs w:val="22"/>
              </w:rPr>
            </w:pPr>
            <w:r w:rsidRPr="00093BFC">
              <w:rPr>
                <w:rFonts w:ascii="Arial" w:hAnsi="Arial" w:cs="Arial"/>
                <w:sz w:val="22"/>
                <w:szCs w:val="22"/>
              </w:rPr>
              <w:t>-1 588 056,43</w:t>
            </w:r>
          </w:p>
        </w:tc>
        <w:tc>
          <w:tcPr>
            <w:tcW w:w="2723" w:type="dxa"/>
            <w:shd w:val="clear" w:color="auto" w:fill="auto"/>
            <w:vAlign w:val="center"/>
          </w:tcPr>
          <w:p w:rsidR="00093BFC" w:rsidRPr="00093BFC" w:rsidRDefault="00093BFC">
            <w:pPr>
              <w:jc w:val="center"/>
              <w:rPr>
                <w:rFonts w:ascii="Arial" w:hAnsi="Arial" w:cs="Arial"/>
                <w:sz w:val="22"/>
                <w:szCs w:val="22"/>
              </w:rPr>
            </w:pPr>
            <w:r w:rsidRPr="00093BFC">
              <w:rPr>
                <w:rFonts w:ascii="Arial" w:hAnsi="Arial" w:cs="Arial"/>
                <w:sz w:val="22"/>
                <w:szCs w:val="22"/>
              </w:rPr>
              <w:t>-1 921 548,28</w:t>
            </w:r>
          </w:p>
        </w:tc>
      </w:tr>
      <w:tr w:rsidR="00093BFC" w:rsidRPr="00093BFC">
        <w:trPr>
          <w:trHeight w:val="326"/>
        </w:trPr>
        <w:tc>
          <w:tcPr>
            <w:tcW w:w="3544" w:type="dxa"/>
            <w:shd w:val="clear" w:color="auto" w:fill="auto"/>
            <w:vAlign w:val="center"/>
          </w:tcPr>
          <w:p w:rsidR="00093BFC" w:rsidRPr="00093BFC" w:rsidRDefault="00093BFC">
            <w:pPr>
              <w:jc w:val="both"/>
              <w:rPr>
                <w:rFonts w:ascii="Arial" w:hAnsi="Arial" w:cs="Arial"/>
                <w:sz w:val="22"/>
                <w:szCs w:val="22"/>
              </w:rPr>
            </w:pPr>
            <w:r w:rsidRPr="00093BFC">
              <w:rPr>
                <w:rFonts w:ascii="Arial" w:hAnsi="Arial" w:cs="Arial"/>
                <w:sz w:val="22"/>
                <w:szCs w:val="22"/>
              </w:rPr>
              <w:t>bilance změnového listu</w:t>
            </w:r>
          </w:p>
        </w:tc>
        <w:tc>
          <w:tcPr>
            <w:tcW w:w="2835" w:type="dxa"/>
            <w:shd w:val="clear" w:color="auto" w:fill="auto"/>
            <w:vAlign w:val="center"/>
          </w:tcPr>
          <w:p w:rsidR="00093BFC" w:rsidRPr="00093BFC" w:rsidRDefault="00093BFC">
            <w:pPr>
              <w:jc w:val="center"/>
              <w:rPr>
                <w:rFonts w:ascii="Arial" w:hAnsi="Arial" w:cs="Arial"/>
                <w:sz w:val="22"/>
                <w:szCs w:val="22"/>
              </w:rPr>
            </w:pPr>
            <w:r w:rsidRPr="00093BFC">
              <w:rPr>
                <w:rFonts w:ascii="Arial" w:hAnsi="Arial" w:cs="Arial"/>
                <w:sz w:val="22"/>
                <w:szCs w:val="22"/>
              </w:rPr>
              <w:t>-786 844,95</w:t>
            </w:r>
          </w:p>
        </w:tc>
        <w:tc>
          <w:tcPr>
            <w:tcW w:w="2723" w:type="dxa"/>
            <w:shd w:val="clear" w:color="auto" w:fill="auto"/>
            <w:vAlign w:val="center"/>
          </w:tcPr>
          <w:p w:rsidR="00093BFC" w:rsidRPr="00093BFC" w:rsidRDefault="00093BFC">
            <w:pPr>
              <w:jc w:val="center"/>
              <w:rPr>
                <w:rFonts w:ascii="Arial" w:hAnsi="Arial" w:cs="Arial"/>
                <w:sz w:val="22"/>
                <w:szCs w:val="22"/>
              </w:rPr>
            </w:pPr>
            <w:r w:rsidRPr="00093BFC">
              <w:rPr>
                <w:rFonts w:ascii="Arial" w:hAnsi="Arial" w:cs="Arial"/>
                <w:sz w:val="22"/>
                <w:szCs w:val="22"/>
              </w:rPr>
              <w:t>-952 082,39</w:t>
            </w:r>
          </w:p>
        </w:tc>
      </w:tr>
    </w:tbl>
    <w:p w:rsidR="00093BFC" w:rsidRPr="001E608F" w:rsidRDefault="00093BFC" w:rsidP="00093BFC">
      <w:pPr>
        <w:jc w:val="both"/>
        <w:rPr>
          <w:rFonts w:ascii="Arial" w:hAnsi="Arial" w:cs="Arial"/>
          <w:sz w:val="22"/>
          <w:szCs w:val="22"/>
          <w:highlight w:val="green"/>
        </w:rPr>
      </w:pPr>
    </w:p>
    <w:p w:rsidR="00093BFC" w:rsidRPr="009D6EE8" w:rsidRDefault="00093BFC" w:rsidP="00093BFC">
      <w:pPr>
        <w:jc w:val="both"/>
        <w:rPr>
          <w:rFonts w:ascii="Arial" w:hAnsi="Arial" w:cs="Arial"/>
          <w:b/>
          <w:sz w:val="22"/>
          <w:szCs w:val="22"/>
        </w:rPr>
      </w:pPr>
      <w:r w:rsidRPr="009D6EE8">
        <w:rPr>
          <w:rFonts w:ascii="Arial" w:hAnsi="Arial" w:cs="Arial"/>
          <w:b/>
          <w:sz w:val="22"/>
          <w:szCs w:val="22"/>
        </w:rPr>
        <w:t>Stanovisko generálního projektanta:</w:t>
      </w:r>
    </w:p>
    <w:p w:rsidR="00DE3DEB" w:rsidRPr="009D6EE8" w:rsidRDefault="009D6EE8" w:rsidP="00DE3DEB">
      <w:pPr>
        <w:jc w:val="both"/>
        <w:rPr>
          <w:rFonts w:ascii="Arial" w:hAnsi="Arial" w:cs="Arial"/>
          <w:bCs/>
          <w:sz w:val="22"/>
          <w:szCs w:val="22"/>
        </w:rPr>
      </w:pPr>
      <w:r w:rsidRPr="00D14C22">
        <w:rPr>
          <w:rFonts w:ascii="Arial" w:hAnsi="Arial" w:cs="Arial"/>
          <w:bCs/>
          <w:sz w:val="22"/>
          <w:szCs w:val="22"/>
        </w:rPr>
        <w:t xml:space="preserve">Změna řeší úpravu výměr a změnu materiálu na podlahu venkovní terasy. Dle aktualizované projektové dokumentace objednatel požaduje změnu výměr pochozí plochy pro veřejnost a její provedení z dřevoplastových terasových desek na rektifikační terče. Oproti původnímu záměru jsou z důvodů vyšší životnosti navrženy dřevoplastové terasové desky z nerecyklovaného materiálu.  S ohledem na výrazné spádování terasy byly upraveny typy roznášecích terčů na rektifikační o vyšší výšce. Výše uvedenou úpravou dojde ke zvýšení standardu provedené terasy. S navrženou změnou souhlasím.   </w:t>
      </w:r>
    </w:p>
    <w:p w:rsidR="00E75FFD" w:rsidRPr="001E608F" w:rsidRDefault="00E75FFD" w:rsidP="00DE3DEB">
      <w:pPr>
        <w:jc w:val="both"/>
        <w:rPr>
          <w:rFonts w:ascii="Arial" w:hAnsi="Arial" w:cs="Arial"/>
          <w:b/>
          <w:sz w:val="22"/>
          <w:szCs w:val="22"/>
          <w:highlight w:val="green"/>
        </w:rPr>
      </w:pPr>
    </w:p>
    <w:p w:rsidR="0015139E" w:rsidRPr="007D5A0F" w:rsidRDefault="00DE3DEB" w:rsidP="00DE3DEB">
      <w:pPr>
        <w:jc w:val="both"/>
        <w:rPr>
          <w:rFonts w:ascii="Arial" w:hAnsi="Arial" w:cs="Arial"/>
          <w:b/>
          <w:sz w:val="22"/>
          <w:szCs w:val="22"/>
        </w:rPr>
      </w:pPr>
      <w:r w:rsidRPr="007D5A0F">
        <w:rPr>
          <w:rFonts w:ascii="Arial" w:hAnsi="Arial" w:cs="Arial"/>
          <w:b/>
          <w:sz w:val="22"/>
          <w:szCs w:val="22"/>
        </w:rPr>
        <w:t xml:space="preserve">Stanovisko TDS: </w:t>
      </w:r>
    </w:p>
    <w:p w:rsidR="007D5A0F" w:rsidRPr="00D14C22" w:rsidRDefault="007D5A0F" w:rsidP="007D5A0F">
      <w:pPr>
        <w:jc w:val="both"/>
        <w:rPr>
          <w:rFonts w:ascii="Arial" w:hAnsi="Arial" w:cs="Arial"/>
          <w:bCs/>
          <w:sz w:val="22"/>
          <w:szCs w:val="22"/>
        </w:rPr>
      </w:pPr>
      <w:r w:rsidRPr="00D14C22">
        <w:rPr>
          <w:rFonts w:ascii="Arial" w:hAnsi="Arial" w:cs="Arial"/>
          <w:bCs/>
          <w:sz w:val="22"/>
          <w:szCs w:val="22"/>
        </w:rPr>
        <w:t>Změna řeší úpravu výměr a změnu materiálu na podlahu venkovní terasy. Dle aktualizované projektové dokumentace objednatel požaduje změnu výměr pochozí plochy pro veřejnost a její provedení z dřevoplastových terasových desek na rektifikační terče. Oproti původnímu záměru jsou z</w:t>
      </w:r>
      <w:r w:rsidR="00D14C22" w:rsidRPr="00D14C22">
        <w:rPr>
          <w:rFonts w:ascii="Arial" w:hAnsi="Arial" w:cs="Arial"/>
          <w:bCs/>
          <w:sz w:val="22"/>
          <w:szCs w:val="22"/>
        </w:rPr>
        <w:t> </w:t>
      </w:r>
      <w:r w:rsidRPr="00D14C22">
        <w:rPr>
          <w:rFonts w:ascii="Arial" w:hAnsi="Arial" w:cs="Arial"/>
          <w:bCs/>
          <w:sz w:val="22"/>
          <w:szCs w:val="22"/>
        </w:rPr>
        <w:t>důvodů</w:t>
      </w:r>
      <w:r w:rsidR="00D14C22" w:rsidRPr="00D14C22">
        <w:rPr>
          <w:rFonts w:ascii="Arial" w:hAnsi="Arial" w:cs="Arial"/>
          <w:bCs/>
          <w:sz w:val="22"/>
          <w:szCs w:val="22"/>
        </w:rPr>
        <w:t xml:space="preserve"> </w:t>
      </w:r>
      <w:r w:rsidRPr="00D14C22">
        <w:rPr>
          <w:rFonts w:ascii="Arial" w:hAnsi="Arial" w:cs="Arial"/>
          <w:bCs/>
          <w:sz w:val="22"/>
          <w:szCs w:val="22"/>
        </w:rPr>
        <w:t>vyšší životnosti</w:t>
      </w:r>
      <w:r w:rsidR="00D14C22" w:rsidRPr="00D14C22">
        <w:rPr>
          <w:rFonts w:ascii="Arial" w:hAnsi="Arial" w:cs="Arial"/>
          <w:bCs/>
          <w:sz w:val="22"/>
          <w:szCs w:val="22"/>
        </w:rPr>
        <w:t xml:space="preserve"> </w:t>
      </w:r>
      <w:r w:rsidRPr="00D14C22">
        <w:rPr>
          <w:rFonts w:ascii="Arial" w:hAnsi="Arial" w:cs="Arial"/>
          <w:bCs/>
          <w:sz w:val="22"/>
          <w:szCs w:val="22"/>
        </w:rPr>
        <w:t>navrženy</w:t>
      </w:r>
      <w:r w:rsidR="00D14C22" w:rsidRPr="00D14C22">
        <w:rPr>
          <w:rFonts w:ascii="Arial" w:hAnsi="Arial" w:cs="Arial"/>
          <w:bCs/>
          <w:sz w:val="22"/>
          <w:szCs w:val="22"/>
        </w:rPr>
        <w:t xml:space="preserve"> </w:t>
      </w:r>
      <w:r w:rsidRPr="00D14C22">
        <w:rPr>
          <w:rFonts w:ascii="Arial" w:hAnsi="Arial" w:cs="Arial"/>
          <w:bCs/>
          <w:sz w:val="22"/>
          <w:szCs w:val="22"/>
        </w:rPr>
        <w:t>dřevoplastové</w:t>
      </w:r>
      <w:r w:rsidR="00D14C22" w:rsidRPr="00D14C22">
        <w:rPr>
          <w:rFonts w:ascii="Arial" w:hAnsi="Arial" w:cs="Arial"/>
          <w:bCs/>
          <w:sz w:val="22"/>
          <w:szCs w:val="22"/>
        </w:rPr>
        <w:t xml:space="preserve"> </w:t>
      </w:r>
      <w:r w:rsidRPr="00D14C22">
        <w:rPr>
          <w:rFonts w:ascii="Arial" w:hAnsi="Arial" w:cs="Arial"/>
          <w:bCs/>
          <w:sz w:val="22"/>
          <w:szCs w:val="22"/>
        </w:rPr>
        <w:t xml:space="preserve">terasové desky z nerecyklovaného materiálu.  S ohledem na výrazné spádování terasy, byly upraveny typy roznášecích terčů na rektifikační o vyšší výšce. Výše uvedenou úpravou dojde ke zvýšení standardu provedené terasy. Ocenění je provedeno v souladu se SoD. Navržené řešení má dopad na celkové náklady stavby.  S navrženou změnou souhlasím.   </w:t>
      </w:r>
    </w:p>
    <w:p w:rsidR="00926852" w:rsidRPr="00926852" w:rsidRDefault="007D5A0F" w:rsidP="00926852">
      <w:pPr>
        <w:jc w:val="both"/>
        <w:rPr>
          <w:rFonts w:ascii="Arial" w:hAnsi="Arial" w:cs="Arial"/>
          <w:bCs/>
          <w:color w:val="FF0000"/>
          <w:sz w:val="22"/>
          <w:szCs w:val="22"/>
        </w:rPr>
      </w:pPr>
      <w:r>
        <w:rPr>
          <w:rFonts w:ascii="Arial" w:hAnsi="Arial" w:cs="Arial"/>
          <w:bCs/>
          <w:color w:val="FF0000"/>
          <w:sz w:val="22"/>
          <w:szCs w:val="22"/>
        </w:rPr>
        <w:t xml:space="preserve"> </w:t>
      </w:r>
      <w:r w:rsidRPr="007D5A0F">
        <w:rPr>
          <w:rFonts w:ascii="Arial" w:hAnsi="Arial" w:cs="Arial"/>
          <w:bCs/>
          <w:color w:val="FF0000"/>
          <w:sz w:val="22"/>
          <w:szCs w:val="22"/>
        </w:rPr>
        <w:t xml:space="preserve">  </w:t>
      </w:r>
    </w:p>
    <w:p w:rsidR="003D0C26" w:rsidRDefault="003D0C26" w:rsidP="00DE3DEB">
      <w:pPr>
        <w:jc w:val="both"/>
        <w:rPr>
          <w:rFonts w:ascii="Arial" w:hAnsi="Arial" w:cs="Arial"/>
          <w:b/>
          <w:bCs/>
          <w:sz w:val="22"/>
          <w:szCs w:val="22"/>
        </w:rPr>
      </w:pPr>
    </w:p>
    <w:p w:rsidR="00DE3DEB" w:rsidRPr="00723A1F" w:rsidRDefault="00DE3DEB" w:rsidP="00DE3DEB">
      <w:pPr>
        <w:jc w:val="both"/>
        <w:rPr>
          <w:rFonts w:ascii="Arial" w:hAnsi="Arial" w:cs="Arial"/>
          <w:b/>
          <w:sz w:val="24"/>
          <w:szCs w:val="24"/>
          <w:u w:val="single"/>
        </w:rPr>
      </w:pPr>
      <w:r w:rsidRPr="00723A1F">
        <w:rPr>
          <w:rFonts w:ascii="Arial" w:hAnsi="Arial" w:cs="Arial"/>
          <w:b/>
          <w:sz w:val="24"/>
          <w:szCs w:val="24"/>
          <w:u w:val="single"/>
        </w:rPr>
        <w:t xml:space="preserve">Změna č. </w:t>
      </w:r>
      <w:r w:rsidR="001E608F" w:rsidRPr="00723A1F">
        <w:rPr>
          <w:rFonts w:ascii="Arial" w:hAnsi="Arial" w:cs="Arial"/>
          <w:b/>
          <w:sz w:val="24"/>
          <w:szCs w:val="24"/>
          <w:u w:val="single"/>
        </w:rPr>
        <w:t>6</w:t>
      </w:r>
      <w:r w:rsidR="000D72A3">
        <w:rPr>
          <w:rFonts w:ascii="Arial" w:hAnsi="Arial" w:cs="Arial"/>
          <w:b/>
          <w:sz w:val="24"/>
          <w:szCs w:val="24"/>
          <w:u w:val="single"/>
        </w:rPr>
        <w:t>0</w:t>
      </w:r>
      <w:r w:rsidRPr="00723A1F">
        <w:rPr>
          <w:rFonts w:ascii="Arial" w:hAnsi="Arial" w:cs="Arial"/>
          <w:b/>
          <w:sz w:val="24"/>
          <w:szCs w:val="24"/>
          <w:u w:val="single"/>
        </w:rPr>
        <w:t xml:space="preserve"> – </w:t>
      </w:r>
      <w:r w:rsidR="001E608F" w:rsidRPr="00723A1F">
        <w:rPr>
          <w:rFonts w:ascii="Arial" w:hAnsi="Arial" w:cs="Arial"/>
          <w:b/>
          <w:sz w:val="24"/>
          <w:szCs w:val="24"/>
          <w:u w:val="single"/>
        </w:rPr>
        <w:t>Změna obvodových atik – terasa m.č. 2.62, byt, stěny u ochlazovacích bazénků, bazénky na nohy</w:t>
      </w:r>
    </w:p>
    <w:p w:rsidR="00DE3DEB" w:rsidRPr="00723A1F" w:rsidRDefault="00DE3DEB" w:rsidP="00DE3DEB">
      <w:pPr>
        <w:jc w:val="both"/>
        <w:rPr>
          <w:rFonts w:ascii="Arial" w:hAnsi="Arial" w:cs="Arial"/>
          <w:bCs/>
          <w:sz w:val="22"/>
          <w:szCs w:val="22"/>
        </w:rPr>
      </w:pPr>
      <w:r w:rsidRPr="00723A1F">
        <w:rPr>
          <w:rFonts w:ascii="Arial" w:hAnsi="Arial" w:cs="Arial"/>
          <w:bCs/>
          <w:sz w:val="22"/>
          <w:szCs w:val="22"/>
        </w:rPr>
        <w:t xml:space="preserve">Tato změna řeší </w:t>
      </w:r>
      <w:r w:rsidR="005B12E8" w:rsidRPr="00723A1F">
        <w:rPr>
          <w:rFonts w:ascii="Arial" w:hAnsi="Arial" w:cs="Arial"/>
          <w:bCs/>
          <w:sz w:val="22"/>
          <w:szCs w:val="22"/>
        </w:rPr>
        <w:t xml:space="preserve">změnu obvodových atiky na terase </w:t>
      </w:r>
      <w:r w:rsidR="00E61A47" w:rsidRPr="00723A1F">
        <w:rPr>
          <w:rFonts w:ascii="Arial" w:hAnsi="Arial" w:cs="Arial"/>
          <w:bCs/>
          <w:sz w:val="22"/>
          <w:szCs w:val="22"/>
        </w:rPr>
        <w:t>m</w:t>
      </w:r>
      <w:r w:rsidR="005B12E8" w:rsidRPr="00723A1F">
        <w:rPr>
          <w:rFonts w:ascii="Arial" w:hAnsi="Arial" w:cs="Arial"/>
          <w:bCs/>
          <w:sz w:val="22"/>
          <w:szCs w:val="22"/>
        </w:rPr>
        <w:t>.č. 2.62, nad bytem a okolo ochlazovacích bazénků.</w:t>
      </w:r>
      <w:r w:rsidRPr="00723A1F">
        <w:rPr>
          <w:rFonts w:ascii="Arial" w:hAnsi="Arial" w:cs="Arial"/>
          <w:bCs/>
          <w:sz w:val="22"/>
          <w:szCs w:val="22"/>
        </w:rPr>
        <w:t xml:space="preserve"> </w:t>
      </w:r>
      <w:r w:rsidR="005B12E8" w:rsidRPr="00723A1F">
        <w:rPr>
          <w:rFonts w:ascii="Arial" w:hAnsi="Arial" w:cs="Arial"/>
          <w:bCs/>
          <w:sz w:val="22"/>
          <w:szCs w:val="22"/>
        </w:rPr>
        <w:t>Po provedení sondy do stávající skladby</w:t>
      </w:r>
      <w:r w:rsidR="00A03294" w:rsidRPr="00723A1F">
        <w:rPr>
          <w:rFonts w:ascii="Arial" w:hAnsi="Arial" w:cs="Arial"/>
          <w:bCs/>
          <w:sz w:val="22"/>
          <w:szCs w:val="22"/>
        </w:rPr>
        <w:t xml:space="preserve"> terasy</w:t>
      </w:r>
      <w:r w:rsidR="005B12E8" w:rsidRPr="00723A1F">
        <w:rPr>
          <w:rFonts w:ascii="Arial" w:hAnsi="Arial" w:cs="Arial"/>
          <w:bCs/>
          <w:sz w:val="22"/>
          <w:szCs w:val="22"/>
        </w:rPr>
        <w:t xml:space="preserve"> byla zjištěna jiná skladba</w:t>
      </w:r>
      <w:r w:rsidR="00A03294" w:rsidRPr="00723A1F">
        <w:rPr>
          <w:rFonts w:ascii="Arial" w:hAnsi="Arial" w:cs="Arial"/>
          <w:bCs/>
          <w:sz w:val="22"/>
          <w:szCs w:val="22"/>
        </w:rPr>
        <w:t>,</w:t>
      </w:r>
      <w:r w:rsidR="005B12E8" w:rsidRPr="00723A1F">
        <w:rPr>
          <w:rFonts w:ascii="Arial" w:hAnsi="Arial" w:cs="Arial"/>
          <w:bCs/>
          <w:sz w:val="22"/>
          <w:szCs w:val="22"/>
        </w:rPr>
        <w:t xml:space="preserve"> než byl</w:t>
      </w:r>
      <w:r w:rsidR="00A03294" w:rsidRPr="00723A1F">
        <w:rPr>
          <w:rFonts w:ascii="Arial" w:hAnsi="Arial" w:cs="Arial"/>
          <w:bCs/>
          <w:sz w:val="22"/>
          <w:szCs w:val="22"/>
        </w:rPr>
        <w:t>a</w:t>
      </w:r>
      <w:r w:rsidR="005B12E8" w:rsidRPr="00723A1F">
        <w:rPr>
          <w:rFonts w:ascii="Arial" w:hAnsi="Arial" w:cs="Arial"/>
          <w:bCs/>
          <w:sz w:val="22"/>
          <w:szCs w:val="22"/>
        </w:rPr>
        <w:t xml:space="preserve"> uvažován</w:t>
      </w:r>
      <w:r w:rsidR="00A03294" w:rsidRPr="00723A1F">
        <w:rPr>
          <w:rFonts w:ascii="Arial" w:hAnsi="Arial" w:cs="Arial"/>
          <w:bCs/>
          <w:sz w:val="22"/>
          <w:szCs w:val="22"/>
        </w:rPr>
        <w:t>a</w:t>
      </w:r>
      <w:r w:rsidR="005B12E8" w:rsidRPr="00723A1F">
        <w:rPr>
          <w:rFonts w:ascii="Arial" w:hAnsi="Arial" w:cs="Arial"/>
          <w:bCs/>
          <w:sz w:val="22"/>
          <w:szCs w:val="22"/>
        </w:rPr>
        <w:t xml:space="preserve"> v projektové dokumentaci. Bylo tedy nezbytné navrhnout</w:t>
      </w:r>
      <w:r w:rsidR="00A03294" w:rsidRPr="00723A1F">
        <w:rPr>
          <w:rFonts w:ascii="Arial" w:hAnsi="Arial" w:cs="Arial"/>
          <w:bCs/>
          <w:sz w:val="22"/>
          <w:szCs w:val="22"/>
        </w:rPr>
        <w:t xml:space="preserve"> jiné technické provedené s použitím ztraceného bednění.</w:t>
      </w:r>
      <w:r w:rsidR="00E61A47" w:rsidRPr="00723A1F">
        <w:rPr>
          <w:rFonts w:ascii="Arial" w:hAnsi="Arial" w:cs="Arial"/>
          <w:bCs/>
          <w:sz w:val="22"/>
          <w:szCs w:val="22"/>
        </w:rPr>
        <w:t xml:space="preserve"> </w:t>
      </w:r>
      <w:r w:rsidR="00A03294" w:rsidRPr="00723A1F">
        <w:rPr>
          <w:rFonts w:ascii="Arial" w:hAnsi="Arial" w:cs="Arial"/>
          <w:bCs/>
          <w:sz w:val="22"/>
          <w:szCs w:val="22"/>
        </w:rPr>
        <w:t>Vyzdívky bazénku</w:t>
      </w:r>
      <w:r w:rsidR="00E61A47" w:rsidRPr="00723A1F">
        <w:rPr>
          <w:rFonts w:ascii="Arial" w:hAnsi="Arial" w:cs="Arial"/>
          <w:bCs/>
          <w:sz w:val="22"/>
          <w:szCs w:val="22"/>
        </w:rPr>
        <w:t xml:space="preserve"> na terase</w:t>
      </w:r>
      <w:r w:rsidR="00A03294" w:rsidRPr="00723A1F">
        <w:rPr>
          <w:rFonts w:ascii="Arial" w:hAnsi="Arial" w:cs="Arial"/>
          <w:bCs/>
          <w:sz w:val="22"/>
          <w:szCs w:val="22"/>
        </w:rPr>
        <w:t xml:space="preserve"> budou rovněž provedeny ze ztraceného bednění.</w:t>
      </w:r>
    </w:p>
    <w:p w:rsidR="00DE3DEB" w:rsidRPr="00723A1F" w:rsidRDefault="00DE3DEB" w:rsidP="00DE3DEB">
      <w:pPr>
        <w:jc w:val="both"/>
        <w:rPr>
          <w:rFonts w:ascii="Arial" w:hAnsi="Arial" w:cs="Arial"/>
          <w:bCs/>
          <w:sz w:val="22"/>
          <w:szCs w:val="22"/>
        </w:rPr>
      </w:pPr>
      <w:r w:rsidRPr="00723A1F">
        <w:rPr>
          <w:rFonts w:ascii="Arial" w:hAnsi="Arial" w:cs="Arial"/>
          <w:bCs/>
          <w:sz w:val="22"/>
          <w:szCs w:val="22"/>
        </w:rPr>
        <w:t>Řešeno v Zápisu z kontrolního dne ze dne 1</w:t>
      </w:r>
      <w:r w:rsidR="00E61A47" w:rsidRPr="00723A1F">
        <w:rPr>
          <w:rFonts w:ascii="Arial" w:hAnsi="Arial" w:cs="Arial"/>
          <w:bCs/>
          <w:sz w:val="22"/>
          <w:szCs w:val="22"/>
        </w:rPr>
        <w:t>0</w:t>
      </w:r>
      <w:r w:rsidRPr="00723A1F">
        <w:rPr>
          <w:rFonts w:ascii="Arial" w:hAnsi="Arial" w:cs="Arial"/>
          <w:bCs/>
          <w:sz w:val="22"/>
          <w:szCs w:val="22"/>
        </w:rPr>
        <w:t>.</w:t>
      </w:r>
      <w:r w:rsidR="00E61A47" w:rsidRPr="00723A1F">
        <w:rPr>
          <w:rFonts w:ascii="Arial" w:hAnsi="Arial" w:cs="Arial"/>
          <w:bCs/>
          <w:sz w:val="22"/>
          <w:szCs w:val="22"/>
        </w:rPr>
        <w:t>2</w:t>
      </w:r>
      <w:r w:rsidRPr="00723A1F">
        <w:rPr>
          <w:rFonts w:ascii="Arial" w:hAnsi="Arial" w:cs="Arial"/>
          <w:bCs/>
          <w:sz w:val="22"/>
          <w:szCs w:val="22"/>
        </w:rPr>
        <w:t>.202</w:t>
      </w:r>
      <w:r w:rsidR="00E61A47" w:rsidRPr="00723A1F">
        <w:rPr>
          <w:rFonts w:ascii="Arial" w:hAnsi="Arial" w:cs="Arial"/>
          <w:bCs/>
          <w:sz w:val="22"/>
          <w:szCs w:val="22"/>
        </w:rPr>
        <w:t>5</w:t>
      </w:r>
      <w:r w:rsidRPr="00723A1F">
        <w:rPr>
          <w:rFonts w:ascii="Arial" w:hAnsi="Arial" w:cs="Arial"/>
          <w:bCs/>
          <w:sz w:val="22"/>
          <w:szCs w:val="22"/>
        </w:rPr>
        <w:t xml:space="preserve">, bod č. </w:t>
      </w:r>
      <w:r w:rsidR="00E61A47" w:rsidRPr="00723A1F">
        <w:rPr>
          <w:rFonts w:ascii="Arial" w:hAnsi="Arial" w:cs="Arial"/>
          <w:bCs/>
          <w:sz w:val="22"/>
          <w:szCs w:val="22"/>
        </w:rPr>
        <w:t>6</w:t>
      </w:r>
      <w:r w:rsidRPr="00723A1F">
        <w:rPr>
          <w:rFonts w:ascii="Arial" w:hAnsi="Arial" w:cs="Arial"/>
          <w:bCs/>
          <w:sz w:val="22"/>
          <w:szCs w:val="22"/>
        </w:rPr>
        <w:t xml:space="preserve">.2  </w:t>
      </w:r>
    </w:p>
    <w:p w:rsidR="00DE3DEB" w:rsidRPr="00723A1F" w:rsidRDefault="00DE3DEB" w:rsidP="00DE3DEB">
      <w:pPr>
        <w:jc w:val="both"/>
        <w:rPr>
          <w:rFonts w:ascii="Arial" w:hAnsi="Arial" w:cs="Arial"/>
          <w:b/>
          <w:sz w:val="22"/>
          <w:szCs w:val="22"/>
        </w:rPr>
      </w:pPr>
    </w:p>
    <w:p w:rsidR="00DE3DEB" w:rsidRPr="00723A1F" w:rsidRDefault="00DE3DEB" w:rsidP="00DE3DEB">
      <w:pPr>
        <w:jc w:val="both"/>
        <w:rPr>
          <w:rFonts w:ascii="Arial" w:hAnsi="Arial" w:cs="Arial"/>
          <w:b/>
          <w:sz w:val="22"/>
          <w:szCs w:val="22"/>
        </w:rPr>
      </w:pPr>
      <w:r w:rsidRPr="00723A1F">
        <w:rPr>
          <w:rFonts w:ascii="Arial" w:hAnsi="Arial" w:cs="Arial"/>
          <w:b/>
          <w:sz w:val="22"/>
          <w:szCs w:val="22"/>
        </w:rPr>
        <w:t xml:space="preserve">Stanovisko zhotovitele stavby: </w:t>
      </w:r>
    </w:p>
    <w:p w:rsidR="00DE3DEB" w:rsidRPr="00723A1F" w:rsidRDefault="00DE3DEB" w:rsidP="00DE3DEB">
      <w:pPr>
        <w:jc w:val="both"/>
        <w:rPr>
          <w:rFonts w:ascii="Arial" w:hAnsi="Arial" w:cs="Arial"/>
          <w:sz w:val="22"/>
          <w:szCs w:val="22"/>
        </w:rPr>
      </w:pPr>
      <w:r w:rsidRPr="00723A1F">
        <w:rPr>
          <w:rFonts w:ascii="Arial" w:hAnsi="Arial" w:cs="Arial"/>
          <w:sz w:val="22"/>
          <w:szCs w:val="22"/>
        </w:rPr>
        <w:t>Předmětem plnění v rámci tohoto změnového listu jsou pouze práce a dodávky výslovně uvedené v rozpočtu, který je nedílnou součástí tohoto ZL, a to v množství zde uvedenému.</w:t>
      </w:r>
      <w:r w:rsidRPr="00723A1F">
        <w:t xml:space="preserve"> </w:t>
      </w:r>
      <w:r w:rsidRPr="00723A1F">
        <w:rPr>
          <w:rFonts w:ascii="Arial" w:hAnsi="Arial" w:cs="Arial"/>
          <w:sz w:val="22"/>
          <w:szCs w:val="22"/>
        </w:rPr>
        <w:t>Dodací lhůty materiálu do doby závazného objednání nelze zaručit.</w:t>
      </w:r>
    </w:p>
    <w:p w:rsidR="00DE3DEB" w:rsidRPr="00723A1F" w:rsidRDefault="00DE3DEB" w:rsidP="00DE3DEB">
      <w:pPr>
        <w:jc w:val="both"/>
        <w:rPr>
          <w:rFonts w:ascii="Arial" w:hAnsi="Arial" w:cs="Arial"/>
          <w:sz w:val="22"/>
          <w:szCs w:val="22"/>
        </w:rPr>
      </w:pPr>
      <w:r w:rsidRPr="00723A1F">
        <w:rPr>
          <w:rFonts w:ascii="Arial" w:hAnsi="Arial" w:cs="Arial"/>
          <w:sz w:val="22"/>
          <w:szCs w:val="22"/>
        </w:rPr>
        <w:t>Dopad do termínu postupu provádění prací: ANO</w:t>
      </w:r>
    </w:p>
    <w:p w:rsidR="00DE3DEB" w:rsidRPr="00723A1F" w:rsidRDefault="00DE3DEB" w:rsidP="00DE3DEB">
      <w:pPr>
        <w:jc w:val="both"/>
        <w:rPr>
          <w:rFonts w:ascii="Arial" w:hAnsi="Arial" w:cs="Arial"/>
          <w:sz w:val="22"/>
          <w:szCs w:val="22"/>
        </w:rPr>
      </w:pPr>
      <w:r w:rsidRPr="00723A1F">
        <w:rPr>
          <w:rFonts w:ascii="Arial" w:hAnsi="Arial" w:cs="Arial"/>
          <w:sz w:val="22"/>
          <w:szCs w:val="22"/>
        </w:rPr>
        <w:t>Doba provádění: 8 týdnů od objednání</w:t>
      </w:r>
    </w:p>
    <w:p w:rsidR="00DE3DEB" w:rsidRPr="00723A1F" w:rsidRDefault="00DE3DEB" w:rsidP="00DE3DEB">
      <w:pPr>
        <w:jc w:val="both"/>
        <w:rPr>
          <w:rFonts w:ascii="Arial" w:hAnsi="Arial" w:cs="Arial"/>
          <w:b/>
          <w:bCs/>
          <w:sz w:val="22"/>
          <w:szCs w:val="22"/>
        </w:rPr>
      </w:pPr>
      <w:r w:rsidRPr="00723A1F">
        <w:rPr>
          <w:rFonts w:ascii="Arial" w:hAnsi="Arial" w:cs="Arial"/>
          <w:b/>
          <w:bCs/>
          <w:sz w:val="22"/>
          <w:szCs w:val="22"/>
        </w:rPr>
        <w:t xml:space="preserve">Dopad do termínu plnění dle SoD (termín dokončení díla): </w:t>
      </w:r>
      <w:r w:rsidR="00E61A47" w:rsidRPr="00723A1F">
        <w:rPr>
          <w:rFonts w:ascii="Arial" w:hAnsi="Arial" w:cs="Arial"/>
          <w:b/>
          <w:bCs/>
          <w:sz w:val="22"/>
          <w:szCs w:val="22"/>
        </w:rPr>
        <w:t>ANO</w:t>
      </w:r>
    </w:p>
    <w:p w:rsidR="00DE3DEB" w:rsidRPr="00723A1F" w:rsidRDefault="00DE3DEB" w:rsidP="00DE3DEB">
      <w:pPr>
        <w:jc w:val="both"/>
        <w:rPr>
          <w:rFonts w:ascii="Arial" w:hAnsi="Arial" w:cs="Arial"/>
          <w:sz w:val="22"/>
          <w:szCs w:val="22"/>
        </w:rPr>
      </w:pPr>
    </w:p>
    <w:p w:rsidR="00DE3DEB" w:rsidRPr="00E75FFD" w:rsidRDefault="00DE3DEB" w:rsidP="00DE3DEB">
      <w:pPr>
        <w:jc w:val="both"/>
        <w:rPr>
          <w:rFonts w:ascii="Arial" w:hAnsi="Arial" w:cs="Arial"/>
          <w:b/>
          <w:sz w:val="22"/>
          <w:szCs w:val="22"/>
        </w:rPr>
      </w:pPr>
      <w:r w:rsidRPr="00723A1F">
        <w:rPr>
          <w:rFonts w:ascii="Arial" w:hAnsi="Arial" w:cs="Arial"/>
          <w:b/>
          <w:sz w:val="22"/>
          <w:szCs w:val="22"/>
        </w:rPr>
        <w:t xml:space="preserve">Rekapitulace nákladů - změna dle </w:t>
      </w:r>
      <w:r w:rsidRPr="00D14C22">
        <w:rPr>
          <w:rFonts w:ascii="Arial" w:hAnsi="Arial" w:cs="Arial"/>
          <w:b/>
          <w:sz w:val="22"/>
          <w:szCs w:val="22"/>
        </w:rPr>
        <w:t xml:space="preserve">odstavce </w:t>
      </w:r>
      <w:r w:rsidR="005B12E8" w:rsidRPr="00D14C22">
        <w:rPr>
          <w:rFonts w:ascii="Arial" w:hAnsi="Arial" w:cs="Arial"/>
          <w:b/>
          <w:sz w:val="22"/>
          <w:szCs w:val="22"/>
        </w:rPr>
        <w:t>6</w:t>
      </w:r>
      <w:r w:rsidRPr="00D14C22">
        <w:rPr>
          <w:rFonts w:ascii="Arial" w:hAnsi="Arial" w:cs="Arial"/>
          <w:b/>
          <w:sz w:val="22"/>
          <w:szCs w:val="22"/>
        </w:rPr>
        <w:t>, § 222</w:t>
      </w:r>
      <w:r w:rsidRPr="00D14C22">
        <w:t xml:space="preserve"> </w:t>
      </w:r>
      <w:r w:rsidRPr="00D14C22">
        <w:rPr>
          <w:rFonts w:ascii="Arial" w:hAnsi="Arial" w:cs="Arial"/>
          <w:b/>
          <w:sz w:val="22"/>
          <w:szCs w:val="22"/>
        </w:rPr>
        <w:t>zákona</w:t>
      </w:r>
      <w:r w:rsidRPr="00723A1F">
        <w:rPr>
          <w:rFonts w:ascii="Arial" w:hAnsi="Arial" w:cs="Arial"/>
          <w:b/>
          <w:sz w:val="22"/>
          <w:szCs w:val="22"/>
        </w:rPr>
        <w:t xml:space="preserve"> 134/2016 o zadávaní veřejných </w:t>
      </w:r>
      <w:r w:rsidRPr="00E75FFD">
        <w:rPr>
          <w:rFonts w:ascii="Arial" w:hAnsi="Arial" w:cs="Arial"/>
          <w:b/>
          <w:sz w:val="22"/>
          <w:szCs w:val="22"/>
        </w:rPr>
        <w:t>zakázek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2723"/>
      </w:tblGrid>
      <w:tr w:rsidR="00DE3DEB" w:rsidRPr="00E75FFD">
        <w:trPr>
          <w:trHeight w:val="326"/>
        </w:trPr>
        <w:tc>
          <w:tcPr>
            <w:tcW w:w="3544" w:type="dxa"/>
            <w:shd w:val="clear" w:color="auto" w:fill="D0CECE"/>
            <w:vAlign w:val="center"/>
          </w:tcPr>
          <w:p w:rsidR="00DE3DEB" w:rsidRPr="00E75FFD" w:rsidRDefault="00DE3DEB">
            <w:pPr>
              <w:jc w:val="both"/>
              <w:rPr>
                <w:rFonts w:ascii="Arial" w:hAnsi="Arial" w:cs="Arial"/>
                <w:b/>
                <w:sz w:val="22"/>
                <w:szCs w:val="22"/>
              </w:rPr>
            </w:pPr>
            <w:r w:rsidRPr="00E75FFD">
              <w:rPr>
                <w:rFonts w:ascii="Arial" w:hAnsi="Arial" w:cs="Arial"/>
                <w:b/>
                <w:sz w:val="22"/>
                <w:szCs w:val="22"/>
              </w:rPr>
              <w:t>Popis položek</w:t>
            </w:r>
          </w:p>
        </w:tc>
        <w:tc>
          <w:tcPr>
            <w:tcW w:w="2835" w:type="dxa"/>
            <w:shd w:val="clear" w:color="auto" w:fill="D0CECE"/>
            <w:vAlign w:val="center"/>
          </w:tcPr>
          <w:p w:rsidR="00DE3DEB" w:rsidRPr="00E75FFD" w:rsidRDefault="00DE3DEB">
            <w:pPr>
              <w:jc w:val="center"/>
              <w:rPr>
                <w:rFonts w:ascii="Arial" w:hAnsi="Arial" w:cs="Arial"/>
                <w:b/>
                <w:sz w:val="22"/>
                <w:szCs w:val="22"/>
              </w:rPr>
            </w:pPr>
            <w:r w:rsidRPr="00E75FFD">
              <w:rPr>
                <w:rFonts w:ascii="Arial" w:hAnsi="Arial" w:cs="Arial"/>
                <w:b/>
                <w:sz w:val="22"/>
                <w:szCs w:val="22"/>
              </w:rPr>
              <w:t>Kč (bez DPH)</w:t>
            </w:r>
          </w:p>
        </w:tc>
        <w:tc>
          <w:tcPr>
            <w:tcW w:w="2723" w:type="dxa"/>
            <w:shd w:val="clear" w:color="auto" w:fill="D0CECE"/>
            <w:vAlign w:val="center"/>
          </w:tcPr>
          <w:p w:rsidR="00DE3DEB" w:rsidRPr="00E75FFD" w:rsidRDefault="00DE3DEB">
            <w:pPr>
              <w:jc w:val="center"/>
              <w:rPr>
                <w:rFonts w:ascii="Arial" w:hAnsi="Arial" w:cs="Arial"/>
                <w:b/>
                <w:sz w:val="22"/>
                <w:szCs w:val="22"/>
              </w:rPr>
            </w:pPr>
            <w:r w:rsidRPr="00E75FFD">
              <w:rPr>
                <w:rFonts w:ascii="Arial" w:hAnsi="Arial" w:cs="Arial"/>
                <w:b/>
                <w:sz w:val="22"/>
                <w:szCs w:val="22"/>
              </w:rPr>
              <w:t>Kč (vč. DPH)</w:t>
            </w:r>
          </w:p>
        </w:tc>
      </w:tr>
      <w:tr w:rsidR="00DE3DEB" w:rsidRPr="00E75FFD">
        <w:trPr>
          <w:trHeight w:val="326"/>
        </w:trPr>
        <w:tc>
          <w:tcPr>
            <w:tcW w:w="3544" w:type="dxa"/>
            <w:shd w:val="clear" w:color="auto" w:fill="auto"/>
            <w:vAlign w:val="center"/>
          </w:tcPr>
          <w:p w:rsidR="00DE3DEB" w:rsidRPr="00E75FFD" w:rsidRDefault="00DE3DEB">
            <w:pPr>
              <w:jc w:val="both"/>
              <w:rPr>
                <w:rFonts w:ascii="Arial" w:hAnsi="Arial" w:cs="Arial"/>
                <w:sz w:val="22"/>
                <w:szCs w:val="22"/>
              </w:rPr>
            </w:pPr>
            <w:r w:rsidRPr="00E75FFD">
              <w:rPr>
                <w:rFonts w:ascii="Arial" w:hAnsi="Arial" w:cs="Arial"/>
                <w:sz w:val="22"/>
                <w:szCs w:val="22"/>
              </w:rPr>
              <w:t>vícepráce</w:t>
            </w:r>
          </w:p>
        </w:tc>
        <w:tc>
          <w:tcPr>
            <w:tcW w:w="2835" w:type="dxa"/>
            <w:shd w:val="clear" w:color="auto" w:fill="auto"/>
            <w:vAlign w:val="center"/>
          </w:tcPr>
          <w:p w:rsidR="00DE3DEB" w:rsidRPr="00E75FFD" w:rsidRDefault="00E75FFD">
            <w:pPr>
              <w:jc w:val="center"/>
              <w:rPr>
                <w:rFonts w:ascii="Arial" w:hAnsi="Arial" w:cs="Arial"/>
                <w:sz w:val="22"/>
                <w:szCs w:val="22"/>
              </w:rPr>
            </w:pPr>
            <w:r w:rsidRPr="00E75FFD">
              <w:rPr>
                <w:rFonts w:ascii="Arial" w:hAnsi="Arial" w:cs="Arial"/>
                <w:sz w:val="22"/>
                <w:szCs w:val="22"/>
              </w:rPr>
              <w:t>530 436,86</w:t>
            </w:r>
          </w:p>
        </w:tc>
        <w:tc>
          <w:tcPr>
            <w:tcW w:w="2723" w:type="dxa"/>
            <w:shd w:val="clear" w:color="auto" w:fill="auto"/>
            <w:vAlign w:val="center"/>
          </w:tcPr>
          <w:p w:rsidR="00DE3DEB" w:rsidRPr="00E75FFD" w:rsidRDefault="00E75FFD">
            <w:pPr>
              <w:jc w:val="center"/>
              <w:rPr>
                <w:rFonts w:ascii="Arial" w:hAnsi="Arial" w:cs="Arial"/>
                <w:sz w:val="22"/>
                <w:szCs w:val="22"/>
              </w:rPr>
            </w:pPr>
            <w:r w:rsidRPr="00E75FFD">
              <w:rPr>
                <w:rFonts w:ascii="Arial" w:hAnsi="Arial" w:cs="Arial"/>
                <w:sz w:val="22"/>
                <w:szCs w:val="22"/>
              </w:rPr>
              <w:t>641 828,60</w:t>
            </w:r>
          </w:p>
        </w:tc>
      </w:tr>
      <w:tr w:rsidR="00DE3DEB" w:rsidRPr="00E75FFD">
        <w:trPr>
          <w:trHeight w:val="326"/>
        </w:trPr>
        <w:tc>
          <w:tcPr>
            <w:tcW w:w="3544" w:type="dxa"/>
            <w:shd w:val="clear" w:color="auto" w:fill="auto"/>
            <w:vAlign w:val="center"/>
          </w:tcPr>
          <w:p w:rsidR="00DE3DEB" w:rsidRPr="00E75FFD" w:rsidRDefault="00DE3DEB">
            <w:pPr>
              <w:jc w:val="both"/>
              <w:rPr>
                <w:rFonts w:ascii="Arial" w:hAnsi="Arial" w:cs="Arial"/>
                <w:sz w:val="22"/>
                <w:szCs w:val="22"/>
              </w:rPr>
            </w:pPr>
            <w:r w:rsidRPr="00E75FFD">
              <w:rPr>
                <w:rFonts w:ascii="Arial" w:hAnsi="Arial" w:cs="Arial"/>
                <w:sz w:val="22"/>
                <w:szCs w:val="22"/>
              </w:rPr>
              <w:t>méněpráce</w:t>
            </w:r>
          </w:p>
        </w:tc>
        <w:tc>
          <w:tcPr>
            <w:tcW w:w="2835" w:type="dxa"/>
            <w:shd w:val="clear" w:color="auto" w:fill="auto"/>
            <w:vAlign w:val="center"/>
          </w:tcPr>
          <w:p w:rsidR="00DE3DEB" w:rsidRPr="00E75FFD" w:rsidRDefault="00E75FFD">
            <w:pPr>
              <w:jc w:val="center"/>
              <w:rPr>
                <w:rFonts w:ascii="Arial" w:hAnsi="Arial" w:cs="Arial"/>
                <w:sz w:val="22"/>
                <w:szCs w:val="22"/>
              </w:rPr>
            </w:pPr>
            <w:r w:rsidRPr="00E75FFD">
              <w:rPr>
                <w:rFonts w:ascii="Arial" w:hAnsi="Arial" w:cs="Arial"/>
                <w:sz w:val="22"/>
                <w:szCs w:val="22"/>
              </w:rPr>
              <w:t>-549 729,54</w:t>
            </w:r>
          </w:p>
        </w:tc>
        <w:tc>
          <w:tcPr>
            <w:tcW w:w="2723" w:type="dxa"/>
            <w:shd w:val="clear" w:color="auto" w:fill="auto"/>
            <w:vAlign w:val="center"/>
          </w:tcPr>
          <w:p w:rsidR="00DE3DEB" w:rsidRPr="00E75FFD" w:rsidRDefault="001E608F">
            <w:pPr>
              <w:jc w:val="center"/>
              <w:rPr>
                <w:rFonts w:ascii="Arial" w:hAnsi="Arial" w:cs="Arial"/>
                <w:sz w:val="22"/>
                <w:szCs w:val="22"/>
              </w:rPr>
            </w:pPr>
            <w:r w:rsidRPr="00E75FFD">
              <w:rPr>
                <w:rFonts w:ascii="Arial" w:hAnsi="Arial" w:cs="Arial"/>
                <w:sz w:val="22"/>
                <w:szCs w:val="22"/>
              </w:rPr>
              <w:t>-</w:t>
            </w:r>
            <w:r w:rsidR="00E75FFD" w:rsidRPr="00E75FFD">
              <w:rPr>
                <w:rFonts w:ascii="Arial" w:hAnsi="Arial" w:cs="Arial"/>
                <w:sz w:val="22"/>
                <w:szCs w:val="22"/>
              </w:rPr>
              <w:t>665 172,74</w:t>
            </w:r>
          </w:p>
        </w:tc>
      </w:tr>
      <w:tr w:rsidR="00DE3DEB" w:rsidRPr="00E75FFD">
        <w:trPr>
          <w:trHeight w:val="326"/>
        </w:trPr>
        <w:tc>
          <w:tcPr>
            <w:tcW w:w="3544" w:type="dxa"/>
            <w:shd w:val="clear" w:color="auto" w:fill="auto"/>
            <w:vAlign w:val="center"/>
          </w:tcPr>
          <w:p w:rsidR="00DE3DEB" w:rsidRPr="00E75FFD" w:rsidRDefault="00DE3DEB">
            <w:pPr>
              <w:jc w:val="both"/>
              <w:rPr>
                <w:rFonts w:ascii="Arial" w:hAnsi="Arial" w:cs="Arial"/>
                <w:sz w:val="22"/>
                <w:szCs w:val="22"/>
              </w:rPr>
            </w:pPr>
            <w:r w:rsidRPr="00E75FFD">
              <w:rPr>
                <w:rFonts w:ascii="Arial" w:hAnsi="Arial" w:cs="Arial"/>
                <w:sz w:val="22"/>
                <w:szCs w:val="22"/>
              </w:rPr>
              <w:t>bilance změnového listu</w:t>
            </w:r>
          </w:p>
        </w:tc>
        <w:tc>
          <w:tcPr>
            <w:tcW w:w="2835" w:type="dxa"/>
            <w:shd w:val="clear" w:color="auto" w:fill="auto"/>
            <w:vAlign w:val="center"/>
          </w:tcPr>
          <w:p w:rsidR="00DE3DEB" w:rsidRPr="00E75FFD" w:rsidRDefault="00E75FFD">
            <w:pPr>
              <w:jc w:val="center"/>
              <w:rPr>
                <w:rFonts w:ascii="Arial" w:hAnsi="Arial" w:cs="Arial"/>
                <w:sz w:val="22"/>
                <w:szCs w:val="22"/>
              </w:rPr>
            </w:pPr>
            <w:r w:rsidRPr="00E75FFD">
              <w:rPr>
                <w:rFonts w:ascii="Arial" w:hAnsi="Arial" w:cs="Arial"/>
                <w:sz w:val="22"/>
                <w:szCs w:val="22"/>
              </w:rPr>
              <w:t>-19 292,68</w:t>
            </w:r>
          </w:p>
        </w:tc>
        <w:tc>
          <w:tcPr>
            <w:tcW w:w="2723" w:type="dxa"/>
            <w:shd w:val="clear" w:color="auto" w:fill="auto"/>
            <w:vAlign w:val="center"/>
          </w:tcPr>
          <w:p w:rsidR="00DE3DEB" w:rsidRPr="00E75FFD" w:rsidRDefault="00E75FFD">
            <w:pPr>
              <w:jc w:val="center"/>
              <w:rPr>
                <w:rFonts w:ascii="Arial" w:hAnsi="Arial" w:cs="Arial"/>
                <w:sz w:val="22"/>
                <w:szCs w:val="22"/>
              </w:rPr>
            </w:pPr>
            <w:r w:rsidRPr="00E75FFD">
              <w:rPr>
                <w:rFonts w:ascii="Arial" w:hAnsi="Arial" w:cs="Arial"/>
                <w:sz w:val="22"/>
                <w:szCs w:val="22"/>
              </w:rPr>
              <w:t>-23 344,14</w:t>
            </w:r>
          </w:p>
        </w:tc>
      </w:tr>
    </w:tbl>
    <w:p w:rsidR="00DE3DEB" w:rsidRPr="00E61A47" w:rsidRDefault="00DE3DEB" w:rsidP="00DE3DEB">
      <w:pPr>
        <w:jc w:val="both"/>
        <w:rPr>
          <w:rFonts w:ascii="Arial" w:hAnsi="Arial" w:cs="Arial"/>
          <w:sz w:val="22"/>
          <w:szCs w:val="22"/>
          <w:highlight w:val="green"/>
        </w:rPr>
      </w:pPr>
    </w:p>
    <w:p w:rsidR="00DE3DEB" w:rsidRPr="00731456" w:rsidRDefault="00DE3DEB" w:rsidP="00DE3DEB">
      <w:pPr>
        <w:jc w:val="both"/>
        <w:rPr>
          <w:rFonts w:ascii="Arial" w:hAnsi="Arial" w:cs="Arial"/>
          <w:b/>
          <w:sz w:val="22"/>
          <w:szCs w:val="22"/>
        </w:rPr>
      </w:pPr>
      <w:r w:rsidRPr="00731456">
        <w:rPr>
          <w:rFonts w:ascii="Arial" w:hAnsi="Arial" w:cs="Arial"/>
          <w:b/>
          <w:sz w:val="22"/>
          <w:szCs w:val="22"/>
        </w:rPr>
        <w:t>Stanovisko generálního projektanta:</w:t>
      </w:r>
    </w:p>
    <w:p w:rsidR="00731456" w:rsidRPr="00D14C22" w:rsidRDefault="00731456" w:rsidP="00731456">
      <w:pPr>
        <w:jc w:val="both"/>
        <w:rPr>
          <w:rFonts w:ascii="Arial" w:hAnsi="Arial" w:cs="Arial"/>
          <w:bCs/>
          <w:sz w:val="22"/>
          <w:szCs w:val="22"/>
        </w:rPr>
      </w:pPr>
      <w:r w:rsidRPr="00D14C22">
        <w:rPr>
          <w:rFonts w:ascii="Arial" w:hAnsi="Arial" w:cs="Arial"/>
          <w:bCs/>
          <w:sz w:val="22"/>
          <w:szCs w:val="22"/>
        </w:rPr>
        <w:t xml:space="preserve">Tato změna řeší změnu v provedení obvodových atiky na terase m.č. 2.62, nad bytem, u nové jižní střechy nad 1.NP a okolo ochlazovacích bazénků. Po provedení sondy do stávající skladby terasy, byla zjištěna odlišná skladba oproti platné projektové dokumentaci. Bylo navrženo jiné technické řešení nového atikového zdiva s použitím ztraceného bednění. Vyzdívky bazénku na terase budou rovněž provedeny ze ztraceného bednění. Nová atika bude nakotvena pomocí armatury do stávajícího žb průvlaku pro zajištění její stability. Uvedený stav nebylo možné v době projekčních prací předpokládat a jedná se tak o nepředvídatelnou skutečnost. S navrženou změnou souhlasím.   </w:t>
      </w:r>
    </w:p>
    <w:p w:rsidR="00DE3DEB" w:rsidRPr="00E61A47" w:rsidRDefault="00DE3DEB" w:rsidP="00DE3DEB">
      <w:pPr>
        <w:jc w:val="both"/>
        <w:rPr>
          <w:rFonts w:ascii="Arial" w:hAnsi="Arial" w:cs="Arial"/>
          <w:b/>
          <w:sz w:val="22"/>
          <w:szCs w:val="22"/>
          <w:highlight w:val="green"/>
        </w:rPr>
      </w:pPr>
    </w:p>
    <w:p w:rsidR="00DE3DEB" w:rsidRPr="00723A1F" w:rsidRDefault="00DE3DEB" w:rsidP="00DE3DEB">
      <w:pPr>
        <w:jc w:val="both"/>
        <w:rPr>
          <w:rFonts w:ascii="Arial" w:hAnsi="Arial" w:cs="Arial"/>
          <w:b/>
          <w:sz w:val="22"/>
          <w:szCs w:val="22"/>
        </w:rPr>
      </w:pPr>
      <w:r w:rsidRPr="00723A1F">
        <w:rPr>
          <w:rFonts w:ascii="Arial" w:hAnsi="Arial" w:cs="Arial"/>
          <w:b/>
          <w:sz w:val="22"/>
          <w:szCs w:val="22"/>
        </w:rPr>
        <w:t xml:space="preserve">Stanovisko TDS: </w:t>
      </w:r>
    </w:p>
    <w:p w:rsidR="00723A1F" w:rsidRPr="00D14C22" w:rsidRDefault="00723A1F" w:rsidP="00723A1F">
      <w:pPr>
        <w:jc w:val="both"/>
        <w:rPr>
          <w:rFonts w:ascii="Arial" w:hAnsi="Arial" w:cs="Arial"/>
          <w:bCs/>
          <w:sz w:val="22"/>
          <w:szCs w:val="22"/>
        </w:rPr>
      </w:pPr>
      <w:r w:rsidRPr="00D14C22">
        <w:rPr>
          <w:rFonts w:ascii="Arial" w:hAnsi="Arial" w:cs="Arial"/>
          <w:bCs/>
          <w:sz w:val="22"/>
          <w:szCs w:val="22"/>
        </w:rPr>
        <w:t xml:space="preserve">Tato změna řeší změnu v provedení obvodových atiky na terase m.č. 2.62, nad bytem, u nové jižní střechy nad 1.NP a okolo ochlazovacích bazénků. Po provedení sondy do stávající skladby terasy, byla zjištěna </w:t>
      </w:r>
      <w:r w:rsidR="00AA7D45" w:rsidRPr="00D14C22">
        <w:rPr>
          <w:rFonts w:ascii="Arial" w:hAnsi="Arial" w:cs="Arial"/>
          <w:bCs/>
          <w:sz w:val="22"/>
          <w:szCs w:val="22"/>
        </w:rPr>
        <w:t>odlišná</w:t>
      </w:r>
      <w:r w:rsidRPr="00D14C22">
        <w:rPr>
          <w:rFonts w:ascii="Arial" w:hAnsi="Arial" w:cs="Arial"/>
          <w:bCs/>
          <w:sz w:val="22"/>
          <w:szCs w:val="22"/>
        </w:rPr>
        <w:t xml:space="preserve"> skladba</w:t>
      </w:r>
      <w:r w:rsidR="00AA7D45" w:rsidRPr="00D14C22">
        <w:rPr>
          <w:rFonts w:ascii="Arial" w:hAnsi="Arial" w:cs="Arial"/>
          <w:bCs/>
          <w:sz w:val="22"/>
          <w:szCs w:val="22"/>
        </w:rPr>
        <w:t xml:space="preserve"> oproti platné</w:t>
      </w:r>
      <w:r w:rsidRPr="00D14C22">
        <w:rPr>
          <w:rFonts w:ascii="Arial" w:hAnsi="Arial" w:cs="Arial"/>
          <w:bCs/>
          <w:sz w:val="22"/>
          <w:szCs w:val="22"/>
        </w:rPr>
        <w:t xml:space="preserve"> projektové dokumentaci. Bylo </w:t>
      </w:r>
      <w:r w:rsidR="00AA7D45" w:rsidRPr="00D14C22">
        <w:rPr>
          <w:rFonts w:ascii="Arial" w:hAnsi="Arial" w:cs="Arial"/>
          <w:bCs/>
          <w:sz w:val="22"/>
          <w:szCs w:val="22"/>
        </w:rPr>
        <w:t>navrženo</w:t>
      </w:r>
      <w:r w:rsidRPr="00D14C22">
        <w:rPr>
          <w:rFonts w:ascii="Arial" w:hAnsi="Arial" w:cs="Arial"/>
          <w:bCs/>
          <w:sz w:val="22"/>
          <w:szCs w:val="22"/>
        </w:rPr>
        <w:t xml:space="preserve"> jiné technické </w:t>
      </w:r>
      <w:r w:rsidR="00AA7D45" w:rsidRPr="00D14C22">
        <w:rPr>
          <w:rFonts w:ascii="Arial" w:hAnsi="Arial" w:cs="Arial"/>
          <w:bCs/>
          <w:sz w:val="22"/>
          <w:szCs w:val="22"/>
        </w:rPr>
        <w:t>řešení nového atikového zdiva</w:t>
      </w:r>
      <w:r w:rsidRPr="00D14C22">
        <w:rPr>
          <w:rFonts w:ascii="Arial" w:hAnsi="Arial" w:cs="Arial"/>
          <w:bCs/>
          <w:sz w:val="22"/>
          <w:szCs w:val="22"/>
        </w:rPr>
        <w:t xml:space="preserve"> s použitím ztraceného bednění. Vyzdívky bazénku na terase budou rovněž provedeny ze ztraceného bednění.</w:t>
      </w:r>
      <w:r w:rsidR="00AA7D45" w:rsidRPr="00D14C22">
        <w:rPr>
          <w:rFonts w:ascii="Arial" w:hAnsi="Arial" w:cs="Arial"/>
          <w:bCs/>
          <w:sz w:val="22"/>
          <w:szCs w:val="22"/>
        </w:rPr>
        <w:t xml:space="preserve"> Nová atika bude nakotvena pomocí armatury do</w:t>
      </w:r>
      <w:r w:rsidR="00D14C22" w:rsidRPr="00D14C22">
        <w:rPr>
          <w:rFonts w:ascii="Arial" w:hAnsi="Arial" w:cs="Arial"/>
          <w:bCs/>
          <w:sz w:val="22"/>
          <w:szCs w:val="22"/>
        </w:rPr>
        <w:t xml:space="preserve"> </w:t>
      </w:r>
      <w:r w:rsidR="00AA7D45" w:rsidRPr="00D14C22">
        <w:rPr>
          <w:rFonts w:ascii="Arial" w:hAnsi="Arial" w:cs="Arial"/>
          <w:bCs/>
          <w:sz w:val="22"/>
          <w:szCs w:val="22"/>
        </w:rPr>
        <w:t>stávajícího žb průvlaku pro zajištění její</w:t>
      </w:r>
      <w:r w:rsidR="00D14C22" w:rsidRPr="00D14C22">
        <w:rPr>
          <w:rFonts w:ascii="Arial" w:hAnsi="Arial" w:cs="Arial"/>
          <w:bCs/>
          <w:sz w:val="22"/>
          <w:szCs w:val="22"/>
        </w:rPr>
        <w:t xml:space="preserve"> </w:t>
      </w:r>
      <w:r w:rsidR="00AA7D45" w:rsidRPr="00D14C22">
        <w:rPr>
          <w:rFonts w:ascii="Arial" w:hAnsi="Arial" w:cs="Arial"/>
          <w:bCs/>
          <w:sz w:val="22"/>
          <w:szCs w:val="22"/>
        </w:rPr>
        <w:t>stability. Uvedený stav nebylo možné v době projekčních prací</w:t>
      </w:r>
      <w:r w:rsidR="00D14C22" w:rsidRPr="00D14C22">
        <w:rPr>
          <w:rFonts w:ascii="Arial" w:hAnsi="Arial" w:cs="Arial"/>
          <w:bCs/>
          <w:sz w:val="22"/>
          <w:szCs w:val="22"/>
        </w:rPr>
        <w:t xml:space="preserve"> </w:t>
      </w:r>
      <w:r w:rsidR="00AA7D45" w:rsidRPr="00D14C22">
        <w:rPr>
          <w:rFonts w:ascii="Arial" w:hAnsi="Arial" w:cs="Arial"/>
          <w:bCs/>
          <w:sz w:val="22"/>
          <w:szCs w:val="22"/>
        </w:rPr>
        <w:t>předpokládat a jedná se tak o nepředvída</w:t>
      </w:r>
      <w:r w:rsidR="00D14C22" w:rsidRPr="00D14C22">
        <w:rPr>
          <w:rFonts w:ascii="Arial" w:hAnsi="Arial" w:cs="Arial"/>
          <w:bCs/>
          <w:sz w:val="22"/>
          <w:szCs w:val="22"/>
        </w:rPr>
        <w:t>te</w:t>
      </w:r>
      <w:r w:rsidR="00AA7D45" w:rsidRPr="00D14C22">
        <w:rPr>
          <w:rFonts w:ascii="Arial" w:hAnsi="Arial" w:cs="Arial"/>
          <w:bCs/>
          <w:sz w:val="22"/>
          <w:szCs w:val="22"/>
        </w:rPr>
        <w:t>l</w:t>
      </w:r>
      <w:r w:rsidR="00D14C22" w:rsidRPr="00D14C22">
        <w:rPr>
          <w:rFonts w:ascii="Arial" w:hAnsi="Arial" w:cs="Arial"/>
          <w:bCs/>
          <w:sz w:val="22"/>
          <w:szCs w:val="22"/>
        </w:rPr>
        <w:t>no</w:t>
      </w:r>
      <w:r w:rsidR="00AA7D45" w:rsidRPr="00D14C22">
        <w:rPr>
          <w:rFonts w:ascii="Arial" w:hAnsi="Arial" w:cs="Arial"/>
          <w:bCs/>
          <w:sz w:val="22"/>
          <w:szCs w:val="22"/>
        </w:rPr>
        <w:t xml:space="preserve">u skutečnost. Ocenění je provedeno v souladu se SoD. Navržené řešení má dopad na celkové náklady stavby. S navrženou změnou souhlasím.   </w:t>
      </w:r>
    </w:p>
    <w:p w:rsidR="00B45BB0" w:rsidRPr="00D14C22" w:rsidRDefault="00B45BB0" w:rsidP="002D7C36">
      <w:pPr>
        <w:jc w:val="both"/>
        <w:rPr>
          <w:rFonts w:ascii="Arial" w:hAnsi="Arial" w:cs="Arial"/>
          <w:b/>
          <w:bCs/>
          <w:sz w:val="22"/>
          <w:szCs w:val="22"/>
        </w:rPr>
      </w:pPr>
    </w:p>
    <w:p w:rsidR="00723A1F" w:rsidRDefault="00723A1F" w:rsidP="002D7C36">
      <w:pPr>
        <w:jc w:val="both"/>
        <w:rPr>
          <w:rFonts w:ascii="Arial" w:hAnsi="Arial" w:cs="Arial"/>
          <w:b/>
          <w:bCs/>
          <w:sz w:val="22"/>
          <w:szCs w:val="22"/>
        </w:rPr>
      </w:pPr>
    </w:p>
    <w:p w:rsidR="00E61A47" w:rsidRPr="00AA7D45" w:rsidRDefault="00E61A47" w:rsidP="00E61A47">
      <w:pPr>
        <w:jc w:val="both"/>
        <w:rPr>
          <w:rFonts w:ascii="Arial" w:hAnsi="Arial" w:cs="Arial"/>
          <w:b/>
          <w:sz w:val="24"/>
          <w:szCs w:val="24"/>
          <w:u w:val="single"/>
        </w:rPr>
      </w:pPr>
      <w:r w:rsidRPr="00AA7D45">
        <w:rPr>
          <w:rFonts w:ascii="Arial" w:hAnsi="Arial" w:cs="Arial"/>
          <w:b/>
          <w:sz w:val="24"/>
          <w:szCs w:val="24"/>
          <w:u w:val="single"/>
        </w:rPr>
        <w:t>Změna č. 6</w:t>
      </w:r>
      <w:r w:rsidR="000D72A3">
        <w:rPr>
          <w:rFonts w:ascii="Arial" w:hAnsi="Arial" w:cs="Arial"/>
          <w:b/>
          <w:sz w:val="24"/>
          <w:szCs w:val="24"/>
          <w:u w:val="single"/>
        </w:rPr>
        <w:t>1</w:t>
      </w:r>
      <w:r w:rsidRPr="00AA7D45">
        <w:rPr>
          <w:rFonts w:ascii="Arial" w:hAnsi="Arial" w:cs="Arial"/>
          <w:b/>
          <w:sz w:val="24"/>
          <w:szCs w:val="24"/>
          <w:u w:val="single"/>
        </w:rPr>
        <w:t xml:space="preserve"> – Stavební úpravy pro provedení střech na terase m.č. 2.62 + byt</w:t>
      </w:r>
    </w:p>
    <w:p w:rsidR="00E61A47" w:rsidRPr="00AA7D45" w:rsidRDefault="00E61A47" w:rsidP="00E61A47">
      <w:pPr>
        <w:jc w:val="both"/>
        <w:rPr>
          <w:rFonts w:ascii="Arial" w:hAnsi="Arial" w:cs="Arial"/>
          <w:bCs/>
          <w:sz w:val="22"/>
          <w:szCs w:val="22"/>
        </w:rPr>
      </w:pPr>
      <w:r w:rsidRPr="00AA7D45">
        <w:rPr>
          <w:rFonts w:ascii="Arial" w:hAnsi="Arial" w:cs="Arial"/>
          <w:bCs/>
          <w:sz w:val="22"/>
          <w:szCs w:val="22"/>
        </w:rPr>
        <w:t xml:space="preserve">Tato změna </w:t>
      </w:r>
      <w:r w:rsidR="00AE246D" w:rsidRPr="00AA7D45">
        <w:rPr>
          <w:rFonts w:ascii="Arial" w:hAnsi="Arial" w:cs="Arial"/>
          <w:bCs/>
          <w:sz w:val="22"/>
          <w:szCs w:val="22"/>
        </w:rPr>
        <w:t xml:space="preserve">řeší </w:t>
      </w:r>
      <w:r w:rsidRPr="00AA7D45">
        <w:rPr>
          <w:rFonts w:ascii="Arial" w:hAnsi="Arial" w:cs="Arial"/>
          <w:bCs/>
          <w:sz w:val="22"/>
          <w:szCs w:val="22"/>
        </w:rPr>
        <w:t>stavební úpravy pro provedení střech</w:t>
      </w:r>
      <w:r w:rsidR="00AE246D" w:rsidRPr="00AA7D45">
        <w:rPr>
          <w:rFonts w:ascii="Arial" w:hAnsi="Arial" w:cs="Arial"/>
          <w:bCs/>
          <w:sz w:val="22"/>
          <w:szCs w:val="22"/>
        </w:rPr>
        <w:t xml:space="preserve"> na terase m.č. 2.62 a nad bytem. Pod stávající betonovou dlažbou je ve skladbě potěrový písek a geotextilie</w:t>
      </w:r>
      <w:r w:rsidR="007F5B1C" w:rsidRPr="00AA7D45">
        <w:rPr>
          <w:rFonts w:ascii="Arial" w:hAnsi="Arial" w:cs="Arial"/>
          <w:bCs/>
          <w:sz w:val="22"/>
          <w:szCs w:val="22"/>
        </w:rPr>
        <w:t>.</w:t>
      </w:r>
      <w:r w:rsidR="00AE246D" w:rsidRPr="00AA7D45">
        <w:rPr>
          <w:rFonts w:ascii="Arial" w:hAnsi="Arial" w:cs="Arial"/>
          <w:bCs/>
          <w:sz w:val="22"/>
          <w:szCs w:val="22"/>
        </w:rPr>
        <w:t xml:space="preserve"> </w:t>
      </w:r>
      <w:r w:rsidR="007F5B1C" w:rsidRPr="00AA7D45">
        <w:rPr>
          <w:rFonts w:ascii="Arial" w:hAnsi="Arial" w:cs="Arial"/>
          <w:bCs/>
          <w:sz w:val="22"/>
          <w:szCs w:val="22"/>
        </w:rPr>
        <w:t>Tento materiál</w:t>
      </w:r>
      <w:r w:rsidR="00AE246D" w:rsidRPr="00AA7D45">
        <w:rPr>
          <w:rFonts w:ascii="Arial" w:hAnsi="Arial" w:cs="Arial"/>
          <w:bCs/>
          <w:sz w:val="22"/>
          <w:szCs w:val="22"/>
        </w:rPr>
        <w:t xml:space="preserve"> musí být odstraněn</w:t>
      </w:r>
      <w:r w:rsidR="007F5B1C" w:rsidRPr="00AA7D45">
        <w:rPr>
          <w:rFonts w:ascii="Arial" w:hAnsi="Arial" w:cs="Arial"/>
          <w:bCs/>
          <w:sz w:val="22"/>
          <w:szCs w:val="22"/>
        </w:rPr>
        <w:t xml:space="preserve"> až na stávající živičnou izolaci</w:t>
      </w:r>
      <w:r w:rsidR="00AE246D" w:rsidRPr="00AA7D45">
        <w:rPr>
          <w:rFonts w:ascii="Arial" w:hAnsi="Arial" w:cs="Arial"/>
          <w:bCs/>
          <w:sz w:val="22"/>
          <w:szCs w:val="22"/>
        </w:rPr>
        <w:t>. Pro založení atiky bylo nezbytné odřezat betonovou mazaninu a odstranit lože ze škváry až po nosnou konstrukci. Atiky budou doplněny o parotěsnou izolaci</w:t>
      </w:r>
      <w:r w:rsidR="007F5B1C" w:rsidRPr="00AA7D45">
        <w:rPr>
          <w:rFonts w:ascii="Arial" w:hAnsi="Arial" w:cs="Arial"/>
          <w:bCs/>
          <w:sz w:val="22"/>
          <w:szCs w:val="22"/>
        </w:rPr>
        <w:t xml:space="preserve"> a mezera mezi betonovou mazaninou a atikou se dobetonuje</w:t>
      </w:r>
      <w:r w:rsidR="00AE246D" w:rsidRPr="00AA7D45">
        <w:rPr>
          <w:rFonts w:ascii="Arial" w:hAnsi="Arial" w:cs="Arial"/>
          <w:bCs/>
          <w:sz w:val="22"/>
          <w:szCs w:val="22"/>
        </w:rPr>
        <w:t xml:space="preserve">. </w:t>
      </w:r>
    </w:p>
    <w:p w:rsidR="00E61A47" w:rsidRPr="00AA7D45" w:rsidRDefault="00E61A47" w:rsidP="00E61A47">
      <w:pPr>
        <w:jc w:val="both"/>
        <w:rPr>
          <w:rFonts w:ascii="Arial" w:hAnsi="Arial" w:cs="Arial"/>
          <w:bCs/>
          <w:sz w:val="22"/>
          <w:szCs w:val="22"/>
        </w:rPr>
      </w:pPr>
      <w:r w:rsidRPr="00AA7D45">
        <w:rPr>
          <w:rFonts w:ascii="Arial" w:hAnsi="Arial" w:cs="Arial"/>
          <w:bCs/>
          <w:sz w:val="22"/>
          <w:szCs w:val="22"/>
        </w:rPr>
        <w:t xml:space="preserve">Řešeno v Zápisu z kontrolního dne ze dne </w:t>
      </w:r>
      <w:r w:rsidR="007F5B1C" w:rsidRPr="00AA7D45">
        <w:rPr>
          <w:rFonts w:ascii="Arial" w:hAnsi="Arial" w:cs="Arial"/>
          <w:bCs/>
          <w:sz w:val="22"/>
          <w:szCs w:val="22"/>
        </w:rPr>
        <w:t>17</w:t>
      </w:r>
      <w:r w:rsidRPr="00AA7D45">
        <w:rPr>
          <w:rFonts w:ascii="Arial" w:hAnsi="Arial" w:cs="Arial"/>
          <w:bCs/>
          <w:sz w:val="22"/>
          <w:szCs w:val="22"/>
        </w:rPr>
        <w:t>.2.2025, bod č. 2</w:t>
      </w:r>
      <w:r w:rsidR="00AE246D" w:rsidRPr="00AA7D45">
        <w:rPr>
          <w:rFonts w:ascii="Arial" w:hAnsi="Arial" w:cs="Arial"/>
          <w:bCs/>
          <w:sz w:val="22"/>
          <w:szCs w:val="22"/>
        </w:rPr>
        <w:t>0</w:t>
      </w:r>
      <w:r w:rsidRPr="00AA7D45">
        <w:rPr>
          <w:rFonts w:ascii="Arial" w:hAnsi="Arial" w:cs="Arial"/>
          <w:bCs/>
          <w:sz w:val="22"/>
          <w:szCs w:val="22"/>
        </w:rPr>
        <w:t>.2</w:t>
      </w:r>
    </w:p>
    <w:p w:rsidR="00E61A47" w:rsidRPr="00AA7D45" w:rsidRDefault="00E61A47" w:rsidP="00E61A47">
      <w:pPr>
        <w:jc w:val="both"/>
        <w:rPr>
          <w:rFonts w:ascii="Arial" w:hAnsi="Arial" w:cs="Arial"/>
          <w:b/>
          <w:sz w:val="22"/>
          <w:szCs w:val="22"/>
        </w:rPr>
      </w:pPr>
    </w:p>
    <w:p w:rsidR="00E61A47" w:rsidRPr="00AA7D45" w:rsidRDefault="00E61A47" w:rsidP="00E61A47">
      <w:pPr>
        <w:jc w:val="both"/>
        <w:rPr>
          <w:rFonts w:ascii="Arial" w:hAnsi="Arial" w:cs="Arial"/>
          <w:b/>
          <w:sz w:val="22"/>
          <w:szCs w:val="22"/>
        </w:rPr>
      </w:pPr>
      <w:r w:rsidRPr="00AA7D45">
        <w:rPr>
          <w:rFonts w:ascii="Arial" w:hAnsi="Arial" w:cs="Arial"/>
          <w:b/>
          <w:sz w:val="22"/>
          <w:szCs w:val="22"/>
        </w:rPr>
        <w:t xml:space="preserve">Stanovisko zhotovitele stavby: </w:t>
      </w:r>
    </w:p>
    <w:p w:rsidR="00E61A47" w:rsidRPr="00AA7D45" w:rsidRDefault="00E61A47" w:rsidP="00E61A47">
      <w:pPr>
        <w:jc w:val="both"/>
        <w:rPr>
          <w:rFonts w:ascii="Arial" w:hAnsi="Arial" w:cs="Arial"/>
          <w:sz w:val="22"/>
          <w:szCs w:val="22"/>
        </w:rPr>
      </w:pPr>
      <w:r w:rsidRPr="00AA7D45">
        <w:rPr>
          <w:rFonts w:ascii="Arial" w:hAnsi="Arial" w:cs="Arial"/>
          <w:sz w:val="22"/>
          <w:szCs w:val="22"/>
        </w:rPr>
        <w:t>Předmětem plnění v rámci tohoto změnového listu jsou pouze práce a dodávky výslovně uvedené v rozpočtu, který je nedílnou součástí tohoto ZL, a to v množství zde uvedenému.</w:t>
      </w:r>
      <w:r w:rsidRPr="00AA7D45">
        <w:t xml:space="preserve"> </w:t>
      </w:r>
      <w:r w:rsidRPr="00AA7D45">
        <w:rPr>
          <w:rFonts w:ascii="Arial" w:hAnsi="Arial" w:cs="Arial"/>
          <w:sz w:val="22"/>
          <w:szCs w:val="22"/>
        </w:rPr>
        <w:t>Dodací lhůty materiálu do doby závazného objednání nelze zaručit.</w:t>
      </w:r>
    </w:p>
    <w:p w:rsidR="00E61A47" w:rsidRPr="00AA7D45" w:rsidRDefault="00E61A47" w:rsidP="00E61A47">
      <w:pPr>
        <w:jc w:val="both"/>
        <w:rPr>
          <w:rFonts w:ascii="Arial" w:hAnsi="Arial" w:cs="Arial"/>
          <w:sz w:val="22"/>
          <w:szCs w:val="22"/>
        </w:rPr>
      </w:pPr>
      <w:r w:rsidRPr="00AA7D45">
        <w:rPr>
          <w:rFonts w:ascii="Arial" w:hAnsi="Arial" w:cs="Arial"/>
          <w:sz w:val="22"/>
          <w:szCs w:val="22"/>
        </w:rPr>
        <w:t>Dopad do termínu postupu provádění prací: ANO</w:t>
      </w:r>
    </w:p>
    <w:p w:rsidR="00E61A47" w:rsidRPr="00AA7D45" w:rsidRDefault="00E61A47" w:rsidP="00E61A47">
      <w:pPr>
        <w:jc w:val="both"/>
        <w:rPr>
          <w:rFonts w:ascii="Arial" w:hAnsi="Arial" w:cs="Arial"/>
          <w:sz w:val="22"/>
          <w:szCs w:val="22"/>
        </w:rPr>
      </w:pPr>
      <w:r w:rsidRPr="00AA7D45">
        <w:rPr>
          <w:rFonts w:ascii="Arial" w:hAnsi="Arial" w:cs="Arial"/>
          <w:sz w:val="22"/>
          <w:szCs w:val="22"/>
        </w:rPr>
        <w:t>Doba provádění: 8 týdnů od objednání</w:t>
      </w:r>
    </w:p>
    <w:p w:rsidR="00E61A47" w:rsidRPr="00AA7D45" w:rsidRDefault="00E61A47" w:rsidP="00E61A47">
      <w:pPr>
        <w:jc w:val="both"/>
        <w:rPr>
          <w:rFonts w:ascii="Arial" w:hAnsi="Arial" w:cs="Arial"/>
          <w:b/>
          <w:bCs/>
          <w:sz w:val="22"/>
          <w:szCs w:val="22"/>
        </w:rPr>
      </w:pPr>
      <w:r w:rsidRPr="00AA7D45">
        <w:rPr>
          <w:rFonts w:ascii="Arial" w:hAnsi="Arial" w:cs="Arial"/>
          <w:b/>
          <w:bCs/>
          <w:sz w:val="22"/>
          <w:szCs w:val="22"/>
        </w:rPr>
        <w:t xml:space="preserve">Dopad do termínu plnění dle SoD (termín dokončení díla): </w:t>
      </w:r>
      <w:r w:rsidR="007F5B1C" w:rsidRPr="00AA7D45">
        <w:rPr>
          <w:rFonts w:ascii="Arial" w:hAnsi="Arial" w:cs="Arial"/>
          <w:b/>
          <w:bCs/>
          <w:sz w:val="22"/>
          <w:szCs w:val="22"/>
        </w:rPr>
        <w:t>ANO</w:t>
      </w:r>
    </w:p>
    <w:p w:rsidR="00E61A47" w:rsidRPr="00AA7D45" w:rsidRDefault="00E61A47" w:rsidP="00E61A47">
      <w:pPr>
        <w:jc w:val="both"/>
        <w:rPr>
          <w:rFonts w:ascii="Arial" w:hAnsi="Arial" w:cs="Arial"/>
          <w:sz w:val="22"/>
          <w:szCs w:val="22"/>
        </w:rPr>
      </w:pPr>
    </w:p>
    <w:p w:rsidR="003D0C26" w:rsidRDefault="003D0C26" w:rsidP="00E61A47">
      <w:pPr>
        <w:jc w:val="both"/>
        <w:rPr>
          <w:rFonts w:ascii="Arial" w:hAnsi="Arial" w:cs="Arial"/>
          <w:b/>
          <w:sz w:val="22"/>
          <w:szCs w:val="22"/>
        </w:rPr>
      </w:pPr>
    </w:p>
    <w:p w:rsidR="00E61A47" w:rsidRPr="006F698C" w:rsidRDefault="00E61A47" w:rsidP="00E61A47">
      <w:pPr>
        <w:jc w:val="both"/>
        <w:rPr>
          <w:rFonts w:ascii="Arial" w:hAnsi="Arial" w:cs="Arial"/>
          <w:b/>
          <w:sz w:val="22"/>
          <w:szCs w:val="22"/>
        </w:rPr>
      </w:pPr>
      <w:r w:rsidRPr="00AA7D45">
        <w:rPr>
          <w:rFonts w:ascii="Arial" w:hAnsi="Arial" w:cs="Arial"/>
          <w:b/>
          <w:sz w:val="22"/>
          <w:szCs w:val="22"/>
        </w:rPr>
        <w:t xml:space="preserve">Rekapitulace </w:t>
      </w:r>
      <w:r w:rsidRPr="006F698C">
        <w:rPr>
          <w:rFonts w:ascii="Arial" w:hAnsi="Arial" w:cs="Arial"/>
          <w:b/>
          <w:sz w:val="22"/>
          <w:szCs w:val="22"/>
        </w:rPr>
        <w:t xml:space="preserve">nákladů - změna dle </w:t>
      </w:r>
      <w:r w:rsidRPr="0032253D">
        <w:rPr>
          <w:rFonts w:ascii="Arial" w:hAnsi="Arial" w:cs="Arial"/>
          <w:b/>
          <w:sz w:val="22"/>
          <w:szCs w:val="22"/>
        </w:rPr>
        <w:t>odstavce 6, § 222</w:t>
      </w:r>
      <w:r w:rsidRPr="006F698C">
        <w:t xml:space="preserve"> </w:t>
      </w:r>
      <w:r w:rsidRPr="006F698C">
        <w:rPr>
          <w:rFonts w:ascii="Arial" w:hAnsi="Arial" w:cs="Arial"/>
          <w:b/>
          <w:sz w:val="22"/>
          <w:szCs w:val="22"/>
        </w:rPr>
        <w:t>zákona 134/2016 o zadávaní veřejných zakázek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2723"/>
      </w:tblGrid>
      <w:tr w:rsidR="00E61A47" w:rsidRPr="006F698C" w:rsidTr="00363E7D">
        <w:trPr>
          <w:trHeight w:val="326"/>
        </w:trPr>
        <w:tc>
          <w:tcPr>
            <w:tcW w:w="3544" w:type="dxa"/>
            <w:shd w:val="clear" w:color="auto" w:fill="D0CECE"/>
            <w:vAlign w:val="center"/>
          </w:tcPr>
          <w:p w:rsidR="00E61A47" w:rsidRPr="006F698C" w:rsidRDefault="00E61A47" w:rsidP="00363E7D">
            <w:pPr>
              <w:jc w:val="both"/>
              <w:rPr>
                <w:rFonts w:ascii="Arial" w:hAnsi="Arial" w:cs="Arial"/>
                <w:b/>
                <w:sz w:val="22"/>
                <w:szCs w:val="22"/>
              </w:rPr>
            </w:pPr>
            <w:r w:rsidRPr="006F698C">
              <w:rPr>
                <w:rFonts w:ascii="Arial" w:hAnsi="Arial" w:cs="Arial"/>
                <w:b/>
                <w:sz w:val="22"/>
                <w:szCs w:val="22"/>
              </w:rPr>
              <w:t>Popis položek</w:t>
            </w:r>
          </w:p>
        </w:tc>
        <w:tc>
          <w:tcPr>
            <w:tcW w:w="2835" w:type="dxa"/>
            <w:shd w:val="clear" w:color="auto" w:fill="D0CECE"/>
            <w:vAlign w:val="center"/>
          </w:tcPr>
          <w:p w:rsidR="00E61A47" w:rsidRPr="006F698C" w:rsidRDefault="00E61A47" w:rsidP="00363E7D">
            <w:pPr>
              <w:jc w:val="center"/>
              <w:rPr>
                <w:rFonts w:ascii="Arial" w:hAnsi="Arial" w:cs="Arial"/>
                <w:b/>
                <w:sz w:val="22"/>
                <w:szCs w:val="22"/>
              </w:rPr>
            </w:pPr>
            <w:r w:rsidRPr="006F698C">
              <w:rPr>
                <w:rFonts w:ascii="Arial" w:hAnsi="Arial" w:cs="Arial"/>
                <w:b/>
                <w:sz w:val="22"/>
                <w:szCs w:val="22"/>
              </w:rPr>
              <w:t>Kč (bez DPH)</w:t>
            </w:r>
          </w:p>
        </w:tc>
        <w:tc>
          <w:tcPr>
            <w:tcW w:w="2723" w:type="dxa"/>
            <w:shd w:val="clear" w:color="auto" w:fill="D0CECE"/>
            <w:vAlign w:val="center"/>
          </w:tcPr>
          <w:p w:rsidR="00E61A47" w:rsidRPr="006F698C" w:rsidRDefault="00E61A47" w:rsidP="00363E7D">
            <w:pPr>
              <w:jc w:val="center"/>
              <w:rPr>
                <w:rFonts w:ascii="Arial" w:hAnsi="Arial" w:cs="Arial"/>
                <w:b/>
                <w:sz w:val="22"/>
                <w:szCs w:val="22"/>
              </w:rPr>
            </w:pPr>
            <w:r w:rsidRPr="006F698C">
              <w:rPr>
                <w:rFonts w:ascii="Arial" w:hAnsi="Arial" w:cs="Arial"/>
                <w:b/>
                <w:sz w:val="22"/>
                <w:szCs w:val="22"/>
              </w:rPr>
              <w:t>Kč (vč. DPH)</w:t>
            </w:r>
          </w:p>
        </w:tc>
      </w:tr>
      <w:tr w:rsidR="00E61A47" w:rsidRPr="006F698C" w:rsidTr="00363E7D">
        <w:trPr>
          <w:trHeight w:val="326"/>
        </w:trPr>
        <w:tc>
          <w:tcPr>
            <w:tcW w:w="3544" w:type="dxa"/>
            <w:shd w:val="clear" w:color="auto" w:fill="auto"/>
            <w:vAlign w:val="center"/>
          </w:tcPr>
          <w:p w:rsidR="00E61A47" w:rsidRPr="006F698C" w:rsidRDefault="00E61A47" w:rsidP="00363E7D">
            <w:pPr>
              <w:jc w:val="both"/>
              <w:rPr>
                <w:rFonts w:ascii="Arial" w:hAnsi="Arial" w:cs="Arial"/>
                <w:sz w:val="22"/>
                <w:szCs w:val="22"/>
              </w:rPr>
            </w:pPr>
            <w:r w:rsidRPr="006F698C">
              <w:rPr>
                <w:rFonts w:ascii="Arial" w:hAnsi="Arial" w:cs="Arial"/>
                <w:sz w:val="22"/>
                <w:szCs w:val="22"/>
              </w:rPr>
              <w:t>vícepráce</w:t>
            </w:r>
          </w:p>
        </w:tc>
        <w:tc>
          <w:tcPr>
            <w:tcW w:w="2835" w:type="dxa"/>
            <w:shd w:val="clear" w:color="auto" w:fill="auto"/>
            <w:vAlign w:val="center"/>
          </w:tcPr>
          <w:p w:rsidR="00E61A47" w:rsidRPr="006F698C" w:rsidRDefault="006F698C" w:rsidP="00363E7D">
            <w:pPr>
              <w:jc w:val="center"/>
              <w:rPr>
                <w:rFonts w:ascii="Arial" w:hAnsi="Arial" w:cs="Arial"/>
                <w:sz w:val="22"/>
                <w:szCs w:val="22"/>
              </w:rPr>
            </w:pPr>
            <w:r w:rsidRPr="006F698C">
              <w:rPr>
                <w:rFonts w:ascii="Arial" w:hAnsi="Arial" w:cs="Arial"/>
                <w:sz w:val="22"/>
                <w:szCs w:val="22"/>
              </w:rPr>
              <w:t>400 892,22</w:t>
            </w:r>
          </w:p>
        </w:tc>
        <w:tc>
          <w:tcPr>
            <w:tcW w:w="2723" w:type="dxa"/>
            <w:shd w:val="clear" w:color="auto" w:fill="auto"/>
            <w:vAlign w:val="center"/>
          </w:tcPr>
          <w:p w:rsidR="00E61A47" w:rsidRPr="006F698C" w:rsidRDefault="006F698C" w:rsidP="00363E7D">
            <w:pPr>
              <w:jc w:val="center"/>
              <w:rPr>
                <w:rFonts w:ascii="Arial" w:hAnsi="Arial" w:cs="Arial"/>
                <w:sz w:val="22"/>
                <w:szCs w:val="22"/>
              </w:rPr>
            </w:pPr>
            <w:r w:rsidRPr="006F698C">
              <w:rPr>
                <w:rFonts w:ascii="Arial" w:hAnsi="Arial" w:cs="Arial"/>
                <w:sz w:val="22"/>
                <w:szCs w:val="22"/>
              </w:rPr>
              <w:t>485 079,59</w:t>
            </w:r>
          </w:p>
        </w:tc>
      </w:tr>
      <w:tr w:rsidR="00E61A47" w:rsidRPr="006F698C" w:rsidTr="00363E7D">
        <w:trPr>
          <w:trHeight w:val="326"/>
        </w:trPr>
        <w:tc>
          <w:tcPr>
            <w:tcW w:w="3544" w:type="dxa"/>
            <w:shd w:val="clear" w:color="auto" w:fill="auto"/>
            <w:vAlign w:val="center"/>
          </w:tcPr>
          <w:p w:rsidR="00E61A47" w:rsidRPr="006F698C" w:rsidRDefault="00E61A47" w:rsidP="00363E7D">
            <w:pPr>
              <w:jc w:val="both"/>
              <w:rPr>
                <w:rFonts w:ascii="Arial" w:hAnsi="Arial" w:cs="Arial"/>
                <w:sz w:val="22"/>
                <w:szCs w:val="22"/>
              </w:rPr>
            </w:pPr>
            <w:r w:rsidRPr="006F698C">
              <w:rPr>
                <w:rFonts w:ascii="Arial" w:hAnsi="Arial" w:cs="Arial"/>
                <w:sz w:val="22"/>
                <w:szCs w:val="22"/>
              </w:rPr>
              <w:t>méněpráce</w:t>
            </w:r>
          </w:p>
        </w:tc>
        <w:tc>
          <w:tcPr>
            <w:tcW w:w="2835" w:type="dxa"/>
            <w:shd w:val="clear" w:color="auto" w:fill="auto"/>
            <w:vAlign w:val="center"/>
          </w:tcPr>
          <w:p w:rsidR="00E61A47" w:rsidRPr="006F698C" w:rsidRDefault="00E61A47" w:rsidP="00363E7D">
            <w:pPr>
              <w:jc w:val="center"/>
              <w:rPr>
                <w:rFonts w:ascii="Arial" w:hAnsi="Arial" w:cs="Arial"/>
                <w:sz w:val="22"/>
                <w:szCs w:val="22"/>
              </w:rPr>
            </w:pPr>
            <w:r w:rsidRPr="006F698C">
              <w:rPr>
                <w:rFonts w:ascii="Arial" w:hAnsi="Arial" w:cs="Arial"/>
                <w:sz w:val="22"/>
                <w:szCs w:val="22"/>
              </w:rPr>
              <w:t>0,00</w:t>
            </w:r>
          </w:p>
        </w:tc>
        <w:tc>
          <w:tcPr>
            <w:tcW w:w="2723" w:type="dxa"/>
            <w:shd w:val="clear" w:color="auto" w:fill="auto"/>
            <w:vAlign w:val="center"/>
          </w:tcPr>
          <w:p w:rsidR="00E61A47" w:rsidRPr="006F698C" w:rsidRDefault="00E61A47" w:rsidP="00363E7D">
            <w:pPr>
              <w:jc w:val="center"/>
              <w:rPr>
                <w:rFonts w:ascii="Arial" w:hAnsi="Arial" w:cs="Arial"/>
                <w:sz w:val="22"/>
                <w:szCs w:val="22"/>
              </w:rPr>
            </w:pPr>
            <w:r w:rsidRPr="006F698C">
              <w:rPr>
                <w:rFonts w:ascii="Arial" w:hAnsi="Arial" w:cs="Arial"/>
                <w:sz w:val="22"/>
                <w:szCs w:val="22"/>
              </w:rPr>
              <w:t>0,00</w:t>
            </w:r>
          </w:p>
        </w:tc>
      </w:tr>
      <w:tr w:rsidR="00E61A47" w:rsidRPr="006F698C" w:rsidTr="00363E7D">
        <w:trPr>
          <w:trHeight w:val="326"/>
        </w:trPr>
        <w:tc>
          <w:tcPr>
            <w:tcW w:w="3544" w:type="dxa"/>
            <w:shd w:val="clear" w:color="auto" w:fill="auto"/>
            <w:vAlign w:val="center"/>
          </w:tcPr>
          <w:p w:rsidR="00E61A47" w:rsidRPr="006F698C" w:rsidRDefault="00E61A47" w:rsidP="00363E7D">
            <w:pPr>
              <w:jc w:val="both"/>
              <w:rPr>
                <w:rFonts w:ascii="Arial" w:hAnsi="Arial" w:cs="Arial"/>
                <w:sz w:val="22"/>
                <w:szCs w:val="22"/>
              </w:rPr>
            </w:pPr>
            <w:r w:rsidRPr="006F698C">
              <w:rPr>
                <w:rFonts w:ascii="Arial" w:hAnsi="Arial" w:cs="Arial"/>
                <w:sz w:val="22"/>
                <w:szCs w:val="22"/>
              </w:rPr>
              <w:t>bilance změnového listu</w:t>
            </w:r>
          </w:p>
        </w:tc>
        <w:tc>
          <w:tcPr>
            <w:tcW w:w="2835" w:type="dxa"/>
            <w:shd w:val="clear" w:color="auto" w:fill="auto"/>
            <w:vAlign w:val="center"/>
          </w:tcPr>
          <w:p w:rsidR="00E61A47" w:rsidRPr="006F698C" w:rsidRDefault="006F698C" w:rsidP="00363E7D">
            <w:pPr>
              <w:jc w:val="center"/>
              <w:rPr>
                <w:rFonts w:ascii="Arial" w:hAnsi="Arial" w:cs="Arial"/>
                <w:sz w:val="22"/>
                <w:szCs w:val="22"/>
              </w:rPr>
            </w:pPr>
            <w:r w:rsidRPr="006F698C">
              <w:rPr>
                <w:rFonts w:ascii="Arial" w:hAnsi="Arial" w:cs="Arial"/>
                <w:sz w:val="22"/>
                <w:szCs w:val="22"/>
              </w:rPr>
              <w:t>400 892,22</w:t>
            </w:r>
          </w:p>
        </w:tc>
        <w:tc>
          <w:tcPr>
            <w:tcW w:w="2723" w:type="dxa"/>
            <w:shd w:val="clear" w:color="auto" w:fill="auto"/>
            <w:vAlign w:val="center"/>
          </w:tcPr>
          <w:p w:rsidR="00E61A47" w:rsidRPr="006F698C" w:rsidRDefault="006F698C" w:rsidP="00363E7D">
            <w:pPr>
              <w:jc w:val="center"/>
              <w:rPr>
                <w:rFonts w:ascii="Arial" w:hAnsi="Arial" w:cs="Arial"/>
                <w:sz w:val="22"/>
                <w:szCs w:val="22"/>
              </w:rPr>
            </w:pPr>
            <w:r w:rsidRPr="006F698C">
              <w:rPr>
                <w:rFonts w:ascii="Arial" w:hAnsi="Arial" w:cs="Arial"/>
                <w:sz w:val="22"/>
                <w:szCs w:val="22"/>
              </w:rPr>
              <w:t>485 079,59</w:t>
            </w:r>
          </w:p>
        </w:tc>
      </w:tr>
    </w:tbl>
    <w:p w:rsidR="00E61A47" w:rsidRPr="007F5B1C" w:rsidRDefault="00E61A47" w:rsidP="00E61A47">
      <w:pPr>
        <w:jc w:val="both"/>
        <w:rPr>
          <w:rFonts w:ascii="Arial" w:hAnsi="Arial" w:cs="Arial"/>
          <w:sz w:val="22"/>
          <w:szCs w:val="22"/>
          <w:highlight w:val="green"/>
        </w:rPr>
      </w:pPr>
    </w:p>
    <w:p w:rsidR="00E61A47" w:rsidRPr="00731456" w:rsidRDefault="00E61A47" w:rsidP="00E61A47">
      <w:pPr>
        <w:jc w:val="both"/>
        <w:rPr>
          <w:rFonts w:ascii="Arial" w:hAnsi="Arial" w:cs="Arial"/>
          <w:b/>
          <w:sz w:val="22"/>
          <w:szCs w:val="22"/>
        </w:rPr>
      </w:pPr>
      <w:r w:rsidRPr="00731456">
        <w:rPr>
          <w:rFonts w:ascii="Arial" w:hAnsi="Arial" w:cs="Arial"/>
          <w:b/>
          <w:sz w:val="22"/>
          <w:szCs w:val="22"/>
        </w:rPr>
        <w:t>Stanovisko generálního projektanta:</w:t>
      </w:r>
    </w:p>
    <w:p w:rsidR="00731456" w:rsidRPr="0032253D" w:rsidRDefault="00731456" w:rsidP="00731456">
      <w:pPr>
        <w:jc w:val="both"/>
        <w:rPr>
          <w:rFonts w:ascii="Arial" w:hAnsi="Arial" w:cs="Arial"/>
          <w:bCs/>
          <w:sz w:val="22"/>
          <w:szCs w:val="22"/>
        </w:rPr>
      </w:pPr>
      <w:r w:rsidRPr="0032253D">
        <w:rPr>
          <w:rFonts w:ascii="Arial" w:hAnsi="Arial" w:cs="Arial"/>
          <w:bCs/>
          <w:sz w:val="22"/>
          <w:szCs w:val="22"/>
        </w:rPr>
        <w:t xml:space="preserve">Změna řeší stavební úpravy pro provedení střech na terase m.č. 2.62 a nad bytem s ohledem na stávající stav konstrukcí zjištěný při realizaci. Pod stávající betonovou dlažbou se ve skladbě nachází potěrový písek a geotextilie nad rámec VV. Tento materiál musí být odstraněn až na úroveň stávající živičné hydroizolace. Pro založení nové atiky bude </w:t>
      </w:r>
      <w:r w:rsidRPr="0032253D">
        <w:rPr>
          <w:rFonts w:ascii="Arial" w:hAnsi="Arial" w:cs="Arial"/>
          <w:bCs/>
          <w:sz w:val="22"/>
          <w:szCs w:val="22"/>
        </w:rPr>
        <w:lastRenderedPageBreak/>
        <w:t>nezbytné provést odřezání betonové mazaniny a odstranění lože ze škváry až po nosnou konstrukci (žb průvlak). Atiky budou dodatečně opatřeny parotěsnou izolací s napojením na stávající vodorovnou hydroizolaci pro zajištění její správné parotěsné funkce. Mezera mezi betonovou mazaninou a atikou se dobetonuje. Uvedený stav nebylo možné v době projekčních prací předpokládat a jedná se tak o nepředvída</w:t>
      </w:r>
      <w:r>
        <w:rPr>
          <w:rFonts w:ascii="Arial" w:hAnsi="Arial" w:cs="Arial"/>
          <w:bCs/>
          <w:sz w:val="22"/>
          <w:szCs w:val="22"/>
        </w:rPr>
        <w:t>te</w:t>
      </w:r>
      <w:r w:rsidRPr="0032253D">
        <w:rPr>
          <w:rFonts w:ascii="Arial" w:hAnsi="Arial" w:cs="Arial"/>
          <w:bCs/>
          <w:sz w:val="22"/>
          <w:szCs w:val="22"/>
        </w:rPr>
        <w:t xml:space="preserve">lnou skutečnost. S navrženou změnou souhlasím.   </w:t>
      </w:r>
    </w:p>
    <w:p w:rsidR="00E61A47" w:rsidRPr="007F5B1C" w:rsidRDefault="00E61A47" w:rsidP="00E61A47">
      <w:pPr>
        <w:jc w:val="both"/>
        <w:rPr>
          <w:rFonts w:ascii="Arial" w:hAnsi="Arial" w:cs="Arial"/>
          <w:b/>
          <w:sz w:val="22"/>
          <w:szCs w:val="22"/>
          <w:highlight w:val="green"/>
        </w:rPr>
      </w:pPr>
    </w:p>
    <w:p w:rsidR="00E61A47" w:rsidRPr="00AA7D45" w:rsidRDefault="00E61A47" w:rsidP="00E61A47">
      <w:pPr>
        <w:jc w:val="both"/>
        <w:rPr>
          <w:rFonts w:ascii="Arial" w:hAnsi="Arial" w:cs="Arial"/>
          <w:b/>
          <w:sz w:val="22"/>
          <w:szCs w:val="22"/>
        </w:rPr>
      </w:pPr>
      <w:r w:rsidRPr="00AA7D45">
        <w:rPr>
          <w:rFonts w:ascii="Arial" w:hAnsi="Arial" w:cs="Arial"/>
          <w:b/>
          <w:sz w:val="22"/>
          <w:szCs w:val="22"/>
        </w:rPr>
        <w:t xml:space="preserve">Stanovisko TDS: </w:t>
      </w:r>
    </w:p>
    <w:p w:rsidR="00AA7D45" w:rsidRPr="0032253D" w:rsidRDefault="004505BD" w:rsidP="00AA7D45">
      <w:pPr>
        <w:jc w:val="both"/>
        <w:rPr>
          <w:rFonts w:ascii="Arial" w:hAnsi="Arial" w:cs="Arial"/>
          <w:bCs/>
          <w:sz w:val="22"/>
          <w:szCs w:val="22"/>
        </w:rPr>
      </w:pPr>
      <w:r w:rsidRPr="0032253D">
        <w:rPr>
          <w:rFonts w:ascii="Arial" w:hAnsi="Arial" w:cs="Arial"/>
          <w:bCs/>
          <w:sz w:val="22"/>
          <w:szCs w:val="22"/>
        </w:rPr>
        <w:t>Z</w:t>
      </w:r>
      <w:r w:rsidR="00AA7D45" w:rsidRPr="0032253D">
        <w:rPr>
          <w:rFonts w:ascii="Arial" w:hAnsi="Arial" w:cs="Arial"/>
          <w:bCs/>
          <w:sz w:val="22"/>
          <w:szCs w:val="22"/>
        </w:rPr>
        <w:t>měna řeší stavební úpravy pro provedení střech na terase m.č. 2.62 a nad bytem</w:t>
      </w:r>
      <w:r w:rsidRPr="0032253D">
        <w:rPr>
          <w:rFonts w:ascii="Arial" w:hAnsi="Arial" w:cs="Arial"/>
          <w:bCs/>
          <w:sz w:val="22"/>
          <w:szCs w:val="22"/>
        </w:rPr>
        <w:t xml:space="preserve"> s ohledem na stávající stav konstrukcí zjištěný při realizaci</w:t>
      </w:r>
      <w:r w:rsidR="00AA7D45" w:rsidRPr="0032253D">
        <w:rPr>
          <w:rFonts w:ascii="Arial" w:hAnsi="Arial" w:cs="Arial"/>
          <w:bCs/>
          <w:sz w:val="22"/>
          <w:szCs w:val="22"/>
        </w:rPr>
        <w:t xml:space="preserve">. Pod stávající betonovou dlažbou </w:t>
      </w:r>
      <w:r w:rsidRPr="0032253D">
        <w:rPr>
          <w:rFonts w:ascii="Arial" w:hAnsi="Arial" w:cs="Arial"/>
          <w:bCs/>
          <w:sz w:val="22"/>
          <w:szCs w:val="22"/>
        </w:rPr>
        <w:t>se</w:t>
      </w:r>
      <w:r w:rsidR="00AA7D45" w:rsidRPr="0032253D">
        <w:rPr>
          <w:rFonts w:ascii="Arial" w:hAnsi="Arial" w:cs="Arial"/>
          <w:bCs/>
          <w:sz w:val="22"/>
          <w:szCs w:val="22"/>
        </w:rPr>
        <w:t xml:space="preserve"> ve skladbě </w:t>
      </w:r>
      <w:r w:rsidRPr="0032253D">
        <w:rPr>
          <w:rFonts w:ascii="Arial" w:hAnsi="Arial" w:cs="Arial"/>
          <w:bCs/>
          <w:sz w:val="22"/>
          <w:szCs w:val="22"/>
        </w:rPr>
        <w:t xml:space="preserve">nachází </w:t>
      </w:r>
      <w:r w:rsidR="00AA7D45" w:rsidRPr="0032253D">
        <w:rPr>
          <w:rFonts w:ascii="Arial" w:hAnsi="Arial" w:cs="Arial"/>
          <w:bCs/>
          <w:sz w:val="22"/>
          <w:szCs w:val="22"/>
        </w:rPr>
        <w:t>potěrový písek a geotextilie</w:t>
      </w:r>
      <w:r w:rsidRPr="0032253D">
        <w:rPr>
          <w:rFonts w:ascii="Arial" w:hAnsi="Arial" w:cs="Arial"/>
          <w:bCs/>
          <w:sz w:val="22"/>
          <w:szCs w:val="22"/>
        </w:rPr>
        <w:t xml:space="preserve"> nad rámec VV</w:t>
      </w:r>
      <w:r w:rsidR="00AA7D45" w:rsidRPr="0032253D">
        <w:rPr>
          <w:rFonts w:ascii="Arial" w:hAnsi="Arial" w:cs="Arial"/>
          <w:bCs/>
          <w:sz w:val="22"/>
          <w:szCs w:val="22"/>
        </w:rPr>
        <w:t xml:space="preserve">. Tento materiál musí být odstraněn až na </w:t>
      </w:r>
      <w:r w:rsidRPr="0032253D">
        <w:rPr>
          <w:rFonts w:ascii="Arial" w:hAnsi="Arial" w:cs="Arial"/>
          <w:bCs/>
          <w:sz w:val="22"/>
          <w:szCs w:val="22"/>
        </w:rPr>
        <w:t xml:space="preserve">úroveň </w:t>
      </w:r>
      <w:r w:rsidR="00AA7D45" w:rsidRPr="0032253D">
        <w:rPr>
          <w:rFonts w:ascii="Arial" w:hAnsi="Arial" w:cs="Arial"/>
          <w:bCs/>
          <w:sz w:val="22"/>
          <w:szCs w:val="22"/>
        </w:rPr>
        <w:t>stávající živičn</w:t>
      </w:r>
      <w:r w:rsidRPr="0032253D">
        <w:rPr>
          <w:rFonts w:ascii="Arial" w:hAnsi="Arial" w:cs="Arial"/>
          <w:bCs/>
          <w:sz w:val="22"/>
          <w:szCs w:val="22"/>
        </w:rPr>
        <w:t>é</w:t>
      </w:r>
      <w:r w:rsidR="00AA7D45" w:rsidRPr="0032253D">
        <w:rPr>
          <w:rFonts w:ascii="Arial" w:hAnsi="Arial" w:cs="Arial"/>
          <w:bCs/>
          <w:sz w:val="22"/>
          <w:szCs w:val="22"/>
        </w:rPr>
        <w:t xml:space="preserve"> </w:t>
      </w:r>
      <w:r w:rsidRPr="0032253D">
        <w:rPr>
          <w:rFonts w:ascii="Arial" w:hAnsi="Arial" w:cs="Arial"/>
          <w:bCs/>
          <w:sz w:val="22"/>
          <w:szCs w:val="22"/>
        </w:rPr>
        <w:t>hydro</w:t>
      </w:r>
      <w:r w:rsidR="00AA7D45" w:rsidRPr="0032253D">
        <w:rPr>
          <w:rFonts w:ascii="Arial" w:hAnsi="Arial" w:cs="Arial"/>
          <w:bCs/>
          <w:sz w:val="22"/>
          <w:szCs w:val="22"/>
        </w:rPr>
        <w:t>izolac</w:t>
      </w:r>
      <w:r w:rsidRPr="0032253D">
        <w:rPr>
          <w:rFonts w:ascii="Arial" w:hAnsi="Arial" w:cs="Arial"/>
          <w:bCs/>
          <w:sz w:val="22"/>
          <w:szCs w:val="22"/>
        </w:rPr>
        <w:t>e</w:t>
      </w:r>
      <w:r w:rsidR="00AA7D45" w:rsidRPr="0032253D">
        <w:rPr>
          <w:rFonts w:ascii="Arial" w:hAnsi="Arial" w:cs="Arial"/>
          <w:bCs/>
          <w:sz w:val="22"/>
          <w:szCs w:val="22"/>
        </w:rPr>
        <w:t xml:space="preserve">. Pro založení </w:t>
      </w:r>
      <w:r w:rsidRPr="0032253D">
        <w:rPr>
          <w:rFonts w:ascii="Arial" w:hAnsi="Arial" w:cs="Arial"/>
          <w:bCs/>
          <w:sz w:val="22"/>
          <w:szCs w:val="22"/>
        </w:rPr>
        <w:t xml:space="preserve">nové </w:t>
      </w:r>
      <w:r w:rsidR="00AA7D45" w:rsidRPr="0032253D">
        <w:rPr>
          <w:rFonts w:ascii="Arial" w:hAnsi="Arial" w:cs="Arial"/>
          <w:bCs/>
          <w:sz w:val="22"/>
          <w:szCs w:val="22"/>
        </w:rPr>
        <w:t>atiky b</w:t>
      </w:r>
      <w:r w:rsidRPr="0032253D">
        <w:rPr>
          <w:rFonts w:ascii="Arial" w:hAnsi="Arial" w:cs="Arial"/>
          <w:bCs/>
          <w:sz w:val="22"/>
          <w:szCs w:val="22"/>
        </w:rPr>
        <w:t>ude</w:t>
      </w:r>
      <w:r w:rsidR="00AA7D45" w:rsidRPr="0032253D">
        <w:rPr>
          <w:rFonts w:ascii="Arial" w:hAnsi="Arial" w:cs="Arial"/>
          <w:bCs/>
          <w:sz w:val="22"/>
          <w:szCs w:val="22"/>
        </w:rPr>
        <w:t xml:space="preserve"> nezbytné </w:t>
      </w:r>
      <w:r w:rsidRPr="0032253D">
        <w:rPr>
          <w:rFonts w:ascii="Arial" w:hAnsi="Arial" w:cs="Arial"/>
          <w:bCs/>
          <w:sz w:val="22"/>
          <w:szCs w:val="22"/>
        </w:rPr>
        <w:t xml:space="preserve">provést </w:t>
      </w:r>
      <w:r w:rsidR="00AA7D45" w:rsidRPr="0032253D">
        <w:rPr>
          <w:rFonts w:ascii="Arial" w:hAnsi="Arial" w:cs="Arial"/>
          <w:bCs/>
          <w:sz w:val="22"/>
          <w:szCs w:val="22"/>
        </w:rPr>
        <w:t>odřez</w:t>
      </w:r>
      <w:r w:rsidRPr="0032253D">
        <w:rPr>
          <w:rFonts w:ascii="Arial" w:hAnsi="Arial" w:cs="Arial"/>
          <w:bCs/>
          <w:sz w:val="22"/>
          <w:szCs w:val="22"/>
        </w:rPr>
        <w:t>ání</w:t>
      </w:r>
      <w:r w:rsidR="00AA7D45" w:rsidRPr="0032253D">
        <w:rPr>
          <w:rFonts w:ascii="Arial" w:hAnsi="Arial" w:cs="Arial"/>
          <w:bCs/>
          <w:sz w:val="22"/>
          <w:szCs w:val="22"/>
        </w:rPr>
        <w:t xml:space="preserve"> betonov</w:t>
      </w:r>
      <w:r w:rsidRPr="0032253D">
        <w:rPr>
          <w:rFonts w:ascii="Arial" w:hAnsi="Arial" w:cs="Arial"/>
          <w:bCs/>
          <w:sz w:val="22"/>
          <w:szCs w:val="22"/>
        </w:rPr>
        <w:t>é</w:t>
      </w:r>
      <w:r w:rsidR="00AA7D45" w:rsidRPr="0032253D">
        <w:rPr>
          <w:rFonts w:ascii="Arial" w:hAnsi="Arial" w:cs="Arial"/>
          <w:bCs/>
          <w:sz w:val="22"/>
          <w:szCs w:val="22"/>
        </w:rPr>
        <w:t xml:space="preserve"> mazanin</w:t>
      </w:r>
      <w:r w:rsidRPr="0032253D">
        <w:rPr>
          <w:rFonts w:ascii="Arial" w:hAnsi="Arial" w:cs="Arial"/>
          <w:bCs/>
          <w:sz w:val="22"/>
          <w:szCs w:val="22"/>
        </w:rPr>
        <w:t>y</w:t>
      </w:r>
      <w:r w:rsidR="00AA7D45" w:rsidRPr="0032253D">
        <w:rPr>
          <w:rFonts w:ascii="Arial" w:hAnsi="Arial" w:cs="Arial"/>
          <w:bCs/>
          <w:sz w:val="22"/>
          <w:szCs w:val="22"/>
        </w:rPr>
        <w:t xml:space="preserve"> a odstran</w:t>
      </w:r>
      <w:r w:rsidRPr="0032253D">
        <w:rPr>
          <w:rFonts w:ascii="Arial" w:hAnsi="Arial" w:cs="Arial"/>
          <w:bCs/>
          <w:sz w:val="22"/>
          <w:szCs w:val="22"/>
        </w:rPr>
        <w:t>ění</w:t>
      </w:r>
      <w:r w:rsidR="00AA7D45" w:rsidRPr="0032253D">
        <w:rPr>
          <w:rFonts w:ascii="Arial" w:hAnsi="Arial" w:cs="Arial"/>
          <w:bCs/>
          <w:sz w:val="22"/>
          <w:szCs w:val="22"/>
        </w:rPr>
        <w:t xml:space="preserve"> lože ze škváry až po nosnou konstrukci</w:t>
      </w:r>
      <w:r w:rsidRPr="0032253D">
        <w:rPr>
          <w:rFonts w:ascii="Arial" w:hAnsi="Arial" w:cs="Arial"/>
          <w:bCs/>
          <w:sz w:val="22"/>
          <w:szCs w:val="22"/>
        </w:rPr>
        <w:t xml:space="preserve"> (žb průvlak)</w:t>
      </w:r>
      <w:r w:rsidR="00AA7D45" w:rsidRPr="0032253D">
        <w:rPr>
          <w:rFonts w:ascii="Arial" w:hAnsi="Arial" w:cs="Arial"/>
          <w:bCs/>
          <w:sz w:val="22"/>
          <w:szCs w:val="22"/>
        </w:rPr>
        <w:t xml:space="preserve">. Atiky budou </w:t>
      </w:r>
      <w:r w:rsidRPr="0032253D">
        <w:rPr>
          <w:rFonts w:ascii="Arial" w:hAnsi="Arial" w:cs="Arial"/>
          <w:bCs/>
          <w:sz w:val="22"/>
          <w:szCs w:val="22"/>
        </w:rPr>
        <w:t>dodatečně opatřeny</w:t>
      </w:r>
      <w:r w:rsidR="00AA7D45" w:rsidRPr="0032253D">
        <w:rPr>
          <w:rFonts w:ascii="Arial" w:hAnsi="Arial" w:cs="Arial"/>
          <w:bCs/>
          <w:sz w:val="22"/>
          <w:szCs w:val="22"/>
        </w:rPr>
        <w:t xml:space="preserve"> parotěsnou izolac</w:t>
      </w:r>
      <w:r w:rsidRPr="0032253D">
        <w:rPr>
          <w:rFonts w:ascii="Arial" w:hAnsi="Arial" w:cs="Arial"/>
          <w:bCs/>
          <w:sz w:val="22"/>
          <w:szCs w:val="22"/>
        </w:rPr>
        <w:t>í s napojením na stávající vodorovnou hydroizolaci pro zajištění její správné parotěsné funkce. M</w:t>
      </w:r>
      <w:r w:rsidR="00AA7D45" w:rsidRPr="0032253D">
        <w:rPr>
          <w:rFonts w:ascii="Arial" w:hAnsi="Arial" w:cs="Arial"/>
          <w:bCs/>
          <w:sz w:val="22"/>
          <w:szCs w:val="22"/>
        </w:rPr>
        <w:t>ezera mezi betonovou mazaninou a atikou se dobetonuje.</w:t>
      </w:r>
      <w:r w:rsidR="0032253D" w:rsidRPr="0032253D">
        <w:rPr>
          <w:rFonts w:ascii="Arial" w:hAnsi="Arial" w:cs="Arial"/>
          <w:bCs/>
          <w:sz w:val="22"/>
          <w:szCs w:val="22"/>
        </w:rPr>
        <w:t xml:space="preserve"> </w:t>
      </w:r>
      <w:r w:rsidRPr="0032253D">
        <w:rPr>
          <w:rFonts w:ascii="Arial" w:hAnsi="Arial" w:cs="Arial"/>
          <w:bCs/>
          <w:sz w:val="22"/>
          <w:szCs w:val="22"/>
        </w:rPr>
        <w:t>Uvedený</w:t>
      </w:r>
      <w:r w:rsidR="0032253D" w:rsidRPr="0032253D">
        <w:rPr>
          <w:rFonts w:ascii="Arial" w:hAnsi="Arial" w:cs="Arial"/>
          <w:bCs/>
          <w:sz w:val="22"/>
          <w:szCs w:val="22"/>
        </w:rPr>
        <w:t xml:space="preserve"> </w:t>
      </w:r>
      <w:r w:rsidRPr="0032253D">
        <w:rPr>
          <w:rFonts w:ascii="Arial" w:hAnsi="Arial" w:cs="Arial"/>
          <w:bCs/>
          <w:sz w:val="22"/>
          <w:szCs w:val="22"/>
        </w:rPr>
        <w:t xml:space="preserve">stav nebylo možné v době projekčních prací  předpokládat a jedná se tak o nepředvídalnou skutečnost. Ocenění je provedeno v souladu se SoD. Navržené řešení má dopad na celkové náklady stavby.  S navrženou změnou souhlasím.   </w:t>
      </w:r>
    </w:p>
    <w:p w:rsidR="00AA3A49" w:rsidRDefault="00AA3A49" w:rsidP="002D7C36">
      <w:pPr>
        <w:jc w:val="both"/>
        <w:rPr>
          <w:rFonts w:ascii="Arial" w:hAnsi="Arial" w:cs="Arial"/>
          <w:b/>
          <w:bCs/>
          <w:sz w:val="22"/>
          <w:szCs w:val="22"/>
        </w:rPr>
      </w:pPr>
    </w:p>
    <w:p w:rsidR="00AA7D45" w:rsidRPr="00E61A47" w:rsidRDefault="00AA7D45" w:rsidP="002D7C36">
      <w:pPr>
        <w:jc w:val="both"/>
        <w:rPr>
          <w:rFonts w:ascii="Arial" w:hAnsi="Arial" w:cs="Arial"/>
          <w:b/>
          <w:bCs/>
          <w:sz w:val="22"/>
          <w:szCs w:val="22"/>
        </w:rPr>
      </w:pPr>
    </w:p>
    <w:p w:rsidR="00E61A47" w:rsidRPr="00062501" w:rsidRDefault="00E61A47" w:rsidP="00E61A47">
      <w:pPr>
        <w:jc w:val="both"/>
        <w:rPr>
          <w:rFonts w:ascii="Arial" w:hAnsi="Arial" w:cs="Arial"/>
          <w:b/>
          <w:sz w:val="24"/>
          <w:szCs w:val="24"/>
          <w:u w:val="single"/>
        </w:rPr>
      </w:pPr>
      <w:r w:rsidRPr="00062501">
        <w:rPr>
          <w:rFonts w:ascii="Arial" w:hAnsi="Arial" w:cs="Arial"/>
          <w:b/>
          <w:sz w:val="24"/>
          <w:szCs w:val="24"/>
          <w:u w:val="single"/>
        </w:rPr>
        <w:t>Změna č. 6</w:t>
      </w:r>
      <w:r w:rsidR="000D72A3">
        <w:rPr>
          <w:rFonts w:ascii="Arial" w:hAnsi="Arial" w:cs="Arial"/>
          <w:b/>
          <w:sz w:val="24"/>
          <w:szCs w:val="24"/>
          <w:u w:val="single"/>
        </w:rPr>
        <w:t>2</w:t>
      </w:r>
      <w:r w:rsidRPr="00062501">
        <w:rPr>
          <w:rFonts w:ascii="Arial" w:hAnsi="Arial" w:cs="Arial"/>
          <w:b/>
          <w:sz w:val="24"/>
          <w:szCs w:val="24"/>
          <w:u w:val="single"/>
        </w:rPr>
        <w:t xml:space="preserve"> – </w:t>
      </w:r>
      <w:r w:rsidR="007F5B1C" w:rsidRPr="00062501">
        <w:rPr>
          <w:rFonts w:ascii="Arial" w:hAnsi="Arial" w:cs="Arial"/>
          <w:b/>
          <w:sz w:val="24"/>
          <w:szCs w:val="24"/>
          <w:u w:val="single"/>
        </w:rPr>
        <w:t>Doplnění stávající podlahy a dlažby u AL prvků (O-14, O-15, D16)</w:t>
      </w:r>
    </w:p>
    <w:p w:rsidR="00E61A47" w:rsidRPr="00062501" w:rsidRDefault="00E61A47" w:rsidP="00E61A47">
      <w:pPr>
        <w:jc w:val="both"/>
        <w:rPr>
          <w:rFonts w:ascii="Arial" w:hAnsi="Arial" w:cs="Arial"/>
          <w:bCs/>
          <w:sz w:val="22"/>
          <w:szCs w:val="22"/>
        </w:rPr>
      </w:pPr>
      <w:r w:rsidRPr="00062501">
        <w:rPr>
          <w:rFonts w:ascii="Arial" w:hAnsi="Arial" w:cs="Arial"/>
          <w:bCs/>
          <w:sz w:val="22"/>
          <w:szCs w:val="22"/>
        </w:rPr>
        <w:t xml:space="preserve">Tato změna řeší </w:t>
      </w:r>
      <w:r w:rsidR="00524431" w:rsidRPr="00062501">
        <w:rPr>
          <w:rFonts w:ascii="Arial" w:hAnsi="Arial" w:cs="Arial"/>
          <w:bCs/>
          <w:sz w:val="22"/>
          <w:szCs w:val="22"/>
        </w:rPr>
        <w:t xml:space="preserve">doplnění stávající travertinové dlažby u oken O 14, O 15 a dveří D16. Po vyzdění obvodové stěny a osazení oken O 14, O 15 a dveří D16 je nutné doplnit stávající dlažbu a soklíky k novým konstrukcím. </w:t>
      </w:r>
    </w:p>
    <w:p w:rsidR="00524431" w:rsidRPr="00062501" w:rsidRDefault="00524431" w:rsidP="00524431">
      <w:pPr>
        <w:jc w:val="both"/>
        <w:rPr>
          <w:rFonts w:ascii="Arial" w:hAnsi="Arial" w:cs="Arial"/>
          <w:b/>
          <w:sz w:val="22"/>
          <w:szCs w:val="22"/>
        </w:rPr>
      </w:pPr>
      <w:r w:rsidRPr="00062501">
        <w:rPr>
          <w:rFonts w:ascii="Arial" w:hAnsi="Arial" w:cs="Arial"/>
          <w:bCs/>
          <w:sz w:val="22"/>
          <w:szCs w:val="22"/>
        </w:rPr>
        <w:t>Řešeno v Zápise o předání a převzetí staveniště ze dne 12.8.2024 viz podklad č.1 bod 10</w:t>
      </w:r>
    </w:p>
    <w:p w:rsidR="000D72A3" w:rsidRDefault="000D72A3" w:rsidP="00E61A47">
      <w:pPr>
        <w:jc w:val="both"/>
        <w:rPr>
          <w:rFonts w:ascii="Arial" w:hAnsi="Arial" w:cs="Arial"/>
          <w:b/>
          <w:sz w:val="22"/>
          <w:szCs w:val="22"/>
        </w:rPr>
      </w:pPr>
    </w:p>
    <w:p w:rsidR="00E61A47" w:rsidRPr="00062501" w:rsidRDefault="00E61A47" w:rsidP="00E61A47">
      <w:pPr>
        <w:jc w:val="both"/>
        <w:rPr>
          <w:rFonts w:ascii="Arial" w:hAnsi="Arial" w:cs="Arial"/>
          <w:b/>
          <w:sz w:val="22"/>
          <w:szCs w:val="22"/>
        </w:rPr>
      </w:pPr>
      <w:r w:rsidRPr="00062501">
        <w:rPr>
          <w:rFonts w:ascii="Arial" w:hAnsi="Arial" w:cs="Arial"/>
          <w:b/>
          <w:sz w:val="22"/>
          <w:szCs w:val="22"/>
        </w:rPr>
        <w:t xml:space="preserve">Stanovisko zhotovitele stavby: </w:t>
      </w:r>
    </w:p>
    <w:p w:rsidR="00E61A47" w:rsidRPr="00062501" w:rsidRDefault="00E61A47" w:rsidP="00E61A47">
      <w:pPr>
        <w:jc w:val="both"/>
        <w:rPr>
          <w:rFonts w:ascii="Arial" w:hAnsi="Arial" w:cs="Arial"/>
          <w:sz w:val="22"/>
          <w:szCs w:val="22"/>
        </w:rPr>
      </w:pPr>
      <w:r w:rsidRPr="00062501">
        <w:rPr>
          <w:rFonts w:ascii="Arial" w:hAnsi="Arial" w:cs="Arial"/>
          <w:sz w:val="22"/>
          <w:szCs w:val="22"/>
        </w:rPr>
        <w:t>Předmětem plnění v rámci tohoto změnového listu jsou pouze práce a dodávky výslovně uvedené v rozpočtu, který je nedílnou součástí tohoto ZL, a to v množství zde uvedenému.</w:t>
      </w:r>
      <w:r w:rsidRPr="00062501">
        <w:t xml:space="preserve"> </w:t>
      </w:r>
      <w:r w:rsidRPr="00062501">
        <w:rPr>
          <w:rFonts w:ascii="Arial" w:hAnsi="Arial" w:cs="Arial"/>
          <w:sz w:val="22"/>
          <w:szCs w:val="22"/>
        </w:rPr>
        <w:t>Dodací lhůty materiálu do doby závazného objednání nelze zaručit.</w:t>
      </w:r>
    </w:p>
    <w:p w:rsidR="00E61A47" w:rsidRPr="00062501" w:rsidRDefault="00E61A47" w:rsidP="00E61A47">
      <w:pPr>
        <w:jc w:val="both"/>
        <w:rPr>
          <w:rFonts w:ascii="Arial" w:hAnsi="Arial" w:cs="Arial"/>
          <w:sz w:val="22"/>
          <w:szCs w:val="22"/>
        </w:rPr>
      </w:pPr>
      <w:r w:rsidRPr="00062501">
        <w:rPr>
          <w:rFonts w:ascii="Arial" w:hAnsi="Arial" w:cs="Arial"/>
          <w:sz w:val="22"/>
          <w:szCs w:val="22"/>
        </w:rPr>
        <w:t xml:space="preserve">Dopad do termínu postupu provádění prací: </w:t>
      </w:r>
      <w:r w:rsidR="00524431" w:rsidRPr="00062501">
        <w:rPr>
          <w:rFonts w:ascii="Arial" w:hAnsi="Arial" w:cs="Arial"/>
          <w:sz w:val="22"/>
          <w:szCs w:val="22"/>
        </w:rPr>
        <w:t>NE</w:t>
      </w:r>
    </w:p>
    <w:p w:rsidR="00E61A47" w:rsidRPr="00062501" w:rsidRDefault="00E61A47" w:rsidP="00E61A47">
      <w:pPr>
        <w:jc w:val="both"/>
        <w:rPr>
          <w:rFonts w:ascii="Arial" w:hAnsi="Arial" w:cs="Arial"/>
          <w:sz w:val="22"/>
          <w:szCs w:val="22"/>
        </w:rPr>
      </w:pPr>
      <w:r w:rsidRPr="00062501">
        <w:rPr>
          <w:rFonts w:ascii="Arial" w:hAnsi="Arial" w:cs="Arial"/>
          <w:sz w:val="22"/>
          <w:szCs w:val="22"/>
        </w:rPr>
        <w:t xml:space="preserve">Doba provádění: </w:t>
      </w:r>
      <w:r w:rsidR="00524431" w:rsidRPr="00062501">
        <w:rPr>
          <w:rFonts w:ascii="Arial" w:hAnsi="Arial" w:cs="Arial"/>
          <w:sz w:val="22"/>
          <w:szCs w:val="22"/>
        </w:rPr>
        <w:t>4</w:t>
      </w:r>
      <w:r w:rsidRPr="00062501">
        <w:rPr>
          <w:rFonts w:ascii="Arial" w:hAnsi="Arial" w:cs="Arial"/>
          <w:sz w:val="22"/>
          <w:szCs w:val="22"/>
        </w:rPr>
        <w:t xml:space="preserve"> týdn</w:t>
      </w:r>
      <w:r w:rsidR="00524431" w:rsidRPr="00062501">
        <w:rPr>
          <w:rFonts w:ascii="Arial" w:hAnsi="Arial" w:cs="Arial"/>
          <w:sz w:val="22"/>
          <w:szCs w:val="22"/>
        </w:rPr>
        <w:t>y</w:t>
      </w:r>
      <w:r w:rsidRPr="00062501">
        <w:rPr>
          <w:rFonts w:ascii="Arial" w:hAnsi="Arial" w:cs="Arial"/>
          <w:sz w:val="22"/>
          <w:szCs w:val="22"/>
        </w:rPr>
        <w:t xml:space="preserve"> od objednání</w:t>
      </w:r>
    </w:p>
    <w:p w:rsidR="00E61A47" w:rsidRPr="00062501" w:rsidRDefault="00E61A47" w:rsidP="00E61A47">
      <w:pPr>
        <w:jc w:val="both"/>
        <w:rPr>
          <w:rFonts w:ascii="Arial" w:hAnsi="Arial" w:cs="Arial"/>
          <w:b/>
          <w:bCs/>
          <w:sz w:val="22"/>
          <w:szCs w:val="22"/>
        </w:rPr>
      </w:pPr>
      <w:r w:rsidRPr="00062501">
        <w:rPr>
          <w:rFonts w:ascii="Arial" w:hAnsi="Arial" w:cs="Arial"/>
          <w:b/>
          <w:bCs/>
          <w:sz w:val="22"/>
          <w:szCs w:val="22"/>
        </w:rPr>
        <w:t>Dopad do termínu plnění dle SoD (termín dokončení díla): NE</w:t>
      </w:r>
    </w:p>
    <w:p w:rsidR="00E61A47" w:rsidRPr="00062501" w:rsidRDefault="00E61A47" w:rsidP="00E61A47">
      <w:pPr>
        <w:jc w:val="both"/>
        <w:rPr>
          <w:rFonts w:ascii="Arial" w:hAnsi="Arial" w:cs="Arial"/>
          <w:sz w:val="22"/>
          <w:szCs w:val="22"/>
        </w:rPr>
      </w:pPr>
    </w:p>
    <w:p w:rsidR="003D0C26" w:rsidRDefault="003D0C26" w:rsidP="00E61A47">
      <w:pPr>
        <w:jc w:val="both"/>
        <w:rPr>
          <w:rFonts w:ascii="Arial" w:hAnsi="Arial" w:cs="Arial"/>
          <w:b/>
          <w:sz w:val="22"/>
          <w:szCs w:val="22"/>
        </w:rPr>
      </w:pPr>
    </w:p>
    <w:p w:rsidR="00E61A47" w:rsidRPr="00062501" w:rsidRDefault="00E61A47" w:rsidP="00E61A47">
      <w:pPr>
        <w:jc w:val="both"/>
        <w:rPr>
          <w:rFonts w:ascii="Arial" w:hAnsi="Arial" w:cs="Arial"/>
          <w:b/>
          <w:sz w:val="22"/>
          <w:szCs w:val="22"/>
        </w:rPr>
      </w:pPr>
      <w:r w:rsidRPr="00062501">
        <w:rPr>
          <w:rFonts w:ascii="Arial" w:hAnsi="Arial" w:cs="Arial"/>
          <w:b/>
          <w:sz w:val="22"/>
          <w:szCs w:val="22"/>
        </w:rPr>
        <w:t xml:space="preserve">Rekapitulace nákladů - změna dle </w:t>
      </w:r>
      <w:r w:rsidRPr="002E42AF">
        <w:rPr>
          <w:rFonts w:ascii="Arial" w:hAnsi="Arial" w:cs="Arial"/>
          <w:b/>
          <w:sz w:val="22"/>
          <w:szCs w:val="22"/>
        </w:rPr>
        <w:t>odstavce 6, § 222</w:t>
      </w:r>
      <w:r w:rsidRPr="002E42AF">
        <w:t xml:space="preserve"> </w:t>
      </w:r>
      <w:r w:rsidRPr="002E42AF">
        <w:rPr>
          <w:rFonts w:ascii="Arial" w:hAnsi="Arial" w:cs="Arial"/>
          <w:b/>
          <w:sz w:val="22"/>
          <w:szCs w:val="22"/>
        </w:rPr>
        <w:t>zákona</w:t>
      </w:r>
      <w:r w:rsidRPr="00062501">
        <w:rPr>
          <w:rFonts w:ascii="Arial" w:hAnsi="Arial" w:cs="Arial"/>
          <w:b/>
          <w:sz w:val="22"/>
          <w:szCs w:val="22"/>
        </w:rPr>
        <w:t xml:space="preserve"> 134/2016 o zadávaní veřejných zakázek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2723"/>
      </w:tblGrid>
      <w:tr w:rsidR="00E61A47" w:rsidRPr="00062501" w:rsidTr="00363E7D">
        <w:trPr>
          <w:trHeight w:val="326"/>
        </w:trPr>
        <w:tc>
          <w:tcPr>
            <w:tcW w:w="3544" w:type="dxa"/>
            <w:shd w:val="clear" w:color="auto" w:fill="D0CECE"/>
            <w:vAlign w:val="center"/>
          </w:tcPr>
          <w:p w:rsidR="00E61A47" w:rsidRPr="00062501" w:rsidRDefault="00E61A47" w:rsidP="00363E7D">
            <w:pPr>
              <w:jc w:val="both"/>
              <w:rPr>
                <w:rFonts w:ascii="Arial" w:hAnsi="Arial" w:cs="Arial"/>
                <w:b/>
                <w:sz w:val="22"/>
                <w:szCs w:val="22"/>
              </w:rPr>
            </w:pPr>
            <w:r w:rsidRPr="00062501">
              <w:rPr>
                <w:rFonts w:ascii="Arial" w:hAnsi="Arial" w:cs="Arial"/>
                <w:b/>
                <w:sz w:val="22"/>
                <w:szCs w:val="22"/>
              </w:rPr>
              <w:t>Popis položek</w:t>
            </w:r>
          </w:p>
        </w:tc>
        <w:tc>
          <w:tcPr>
            <w:tcW w:w="2835" w:type="dxa"/>
            <w:shd w:val="clear" w:color="auto" w:fill="D0CECE"/>
            <w:vAlign w:val="center"/>
          </w:tcPr>
          <w:p w:rsidR="00E61A47" w:rsidRPr="00062501" w:rsidRDefault="00E61A47" w:rsidP="00363E7D">
            <w:pPr>
              <w:jc w:val="center"/>
              <w:rPr>
                <w:rFonts w:ascii="Arial" w:hAnsi="Arial" w:cs="Arial"/>
                <w:b/>
                <w:sz w:val="22"/>
                <w:szCs w:val="22"/>
              </w:rPr>
            </w:pPr>
            <w:r w:rsidRPr="00062501">
              <w:rPr>
                <w:rFonts w:ascii="Arial" w:hAnsi="Arial" w:cs="Arial"/>
                <w:b/>
                <w:sz w:val="22"/>
                <w:szCs w:val="22"/>
              </w:rPr>
              <w:t>Kč (bez DPH)</w:t>
            </w:r>
          </w:p>
        </w:tc>
        <w:tc>
          <w:tcPr>
            <w:tcW w:w="2723" w:type="dxa"/>
            <w:shd w:val="clear" w:color="auto" w:fill="D0CECE"/>
            <w:vAlign w:val="center"/>
          </w:tcPr>
          <w:p w:rsidR="00E61A47" w:rsidRPr="00062501" w:rsidRDefault="00E61A47" w:rsidP="00363E7D">
            <w:pPr>
              <w:jc w:val="center"/>
              <w:rPr>
                <w:rFonts w:ascii="Arial" w:hAnsi="Arial" w:cs="Arial"/>
                <w:b/>
                <w:sz w:val="22"/>
                <w:szCs w:val="22"/>
              </w:rPr>
            </w:pPr>
            <w:r w:rsidRPr="00062501">
              <w:rPr>
                <w:rFonts w:ascii="Arial" w:hAnsi="Arial" w:cs="Arial"/>
                <w:b/>
                <w:sz w:val="22"/>
                <w:szCs w:val="22"/>
              </w:rPr>
              <w:t>Kč (vč. DPH)</w:t>
            </w:r>
          </w:p>
        </w:tc>
      </w:tr>
      <w:tr w:rsidR="00E61A47" w:rsidRPr="00062501" w:rsidTr="00363E7D">
        <w:trPr>
          <w:trHeight w:val="326"/>
        </w:trPr>
        <w:tc>
          <w:tcPr>
            <w:tcW w:w="3544" w:type="dxa"/>
            <w:shd w:val="clear" w:color="auto" w:fill="auto"/>
            <w:vAlign w:val="center"/>
          </w:tcPr>
          <w:p w:rsidR="00E61A47" w:rsidRPr="00062501" w:rsidRDefault="00E61A47" w:rsidP="00363E7D">
            <w:pPr>
              <w:jc w:val="both"/>
              <w:rPr>
                <w:rFonts w:ascii="Arial" w:hAnsi="Arial" w:cs="Arial"/>
                <w:sz w:val="22"/>
                <w:szCs w:val="22"/>
              </w:rPr>
            </w:pPr>
            <w:r w:rsidRPr="00062501">
              <w:rPr>
                <w:rFonts w:ascii="Arial" w:hAnsi="Arial" w:cs="Arial"/>
                <w:sz w:val="22"/>
                <w:szCs w:val="22"/>
              </w:rPr>
              <w:t>vícepráce</w:t>
            </w:r>
          </w:p>
        </w:tc>
        <w:tc>
          <w:tcPr>
            <w:tcW w:w="2835" w:type="dxa"/>
            <w:shd w:val="clear" w:color="auto" w:fill="auto"/>
            <w:vAlign w:val="center"/>
          </w:tcPr>
          <w:p w:rsidR="00E61A47" w:rsidRPr="00062501" w:rsidRDefault="00524431" w:rsidP="00363E7D">
            <w:pPr>
              <w:jc w:val="center"/>
              <w:rPr>
                <w:rFonts w:ascii="Arial" w:hAnsi="Arial" w:cs="Arial"/>
                <w:sz w:val="22"/>
                <w:szCs w:val="22"/>
              </w:rPr>
            </w:pPr>
            <w:r w:rsidRPr="00062501">
              <w:rPr>
                <w:rFonts w:ascii="Arial" w:hAnsi="Arial" w:cs="Arial"/>
                <w:sz w:val="22"/>
                <w:szCs w:val="22"/>
              </w:rPr>
              <w:t>71 761,84</w:t>
            </w:r>
          </w:p>
        </w:tc>
        <w:tc>
          <w:tcPr>
            <w:tcW w:w="2723" w:type="dxa"/>
            <w:shd w:val="clear" w:color="auto" w:fill="auto"/>
            <w:vAlign w:val="center"/>
          </w:tcPr>
          <w:p w:rsidR="00E61A47" w:rsidRPr="00062501" w:rsidRDefault="00524431" w:rsidP="00363E7D">
            <w:pPr>
              <w:jc w:val="center"/>
              <w:rPr>
                <w:rFonts w:ascii="Arial" w:hAnsi="Arial" w:cs="Arial"/>
                <w:sz w:val="22"/>
                <w:szCs w:val="22"/>
              </w:rPr>
            </w:pPr>
            <w:r w:rsidRPr="00062501">
              <w:rPr>
                <w:rFonts w:ascii="Arial" w:hAnsi="Arial" w:cs="Arial"/>
                <w:sz w:val="22"/>
                <w:szCs w:val="22"/>
              </w:rPr>
              <w:t>86 831,83</w:t>
            </w:r>
          </w:p>
        </w:tc>
      </w:tr>
      <w:tr w:rsidR="00E61A47" w:rsidRPr="00062501" w:rsidTr="00363E7D">
        <w:trPr>
          <w:trHeight w:val="326"/>
        </w:trPr>
        <w:tc>
          <w:tcPr>
            <w:tcW w:w="3544" w:type="dxa"/>
            <w:shd w:val="clear" w:color="auto" w:fill="auto"/>
            <w:vAlign w:val="center"/>
          </w:tcPr>
          <w:p w:rsidR="00E61A47" w:rsidRPr="00062501" w:rsidRDefault="00E61A47" w:rsidP="00363E7D">
            <w:pPr>
              <w:jc w:val="both"/>
              <w:rPr>
                <w:rFonts w:ascii="Arial" w:hAnsi="Arial" w:cs="Arial"/>
                <w:sz w:val="22"/>
                <w:szCs w:val="22"/>
              </w:rPr>
            </w:pPr>
            <w:r w:rsidRPr="00062501">
              <w:rPr>
                <w:rFonts w:ascii="Arial" w:hAnsi="Arial" w:cs="Arial"/>
                <w:sz w:val="22"/>
                <w:szCs w:val="22"/>
              </w:rPr>
              <w:t>méněpráce</w:t>
            </w:r>
          </w:p>
        </w:tc>
        <w:tc>
          <w:tcPr>
            <w:tcW w:w="2835" w:type="dxa"/>
            <w:shd w:val="clear" w:color="auto" w:fill="auto"/>
            <w:vAlign w:val="center"/>
          </w:tcPr>
          <w:p w:rsidR="00E61A47" w:rsidRPr="00062501" w:rsidRDefault="00E61A47" w:rsidP="00363E7D">
            <w:pPr>
              <w:jc w:val="center"/>
              <w:rPr>
                <w:rFonts w:ascii="Arial" w:hAnsi="Arial" w:cs="Arial"/>
                <w:sz w:val="22"/>
                <w:szCs w:val="22"/>
              </w:rPr>
            </w:pPr>
            <w:r w:rsidRPr="00062501">
              <w:rPr>
                <w:rFonts w:ascii="Arial" w:hAnsi="Arial" w:cs="Arial"/>
                <w:sz w:val="22"/>
                <w:szCs w:val="22"/>
              </w:rPr>
              <w:t>0,00</w:t>
            </w:r>
          </w:p>
        </w:tc>
        <w:tc>
          <w:tcPr>
            <w:tcW w:w="2723" w:type="dxa"/>
            <w:shd w:val="clear" w:color="auto" w:fill="auto"/>
            <w:vAlign w:val="center"/>
          </w:tcPr>
          <w:p w:rsidR="00E61A47" w:rsidRPr="00062501" w:rsidRDefault="00E61A47" w:rsidP="00363E7D">
            <w:pPr>
              <w:jc w:val="center"/>
              <w:rPr>
                <w:rFonts w:ascii="Arial" w:hAnsi="Arial" w:cs="Arial"/>
                <w:sz w:val="22"/>
                <w:szCs w:val="22"/>
              </w:rPr>
            </w:pPr>
            <w:r w:rsidRPr="00062501">
              <w:rPr>
                <w:rFonts w:ascii="Arial" w:hAnsi="Arial" w:cs="Arial"/>
                <w:sz w:val="22"/>
                <w:szCs w:val="22"/>
              </w:rPr>
              <w:t>0,00</w:t>
            </w:r>
          </w:p>
        </w:tc>
      </w:tr>
      <w:tr w:rsidR="00E61A47" w:rsidRPr="00062501" w:rsidTr="00363E7D">
        <w:trPr>
          <w:trHeight w:val="326"/>
        </w:trPr>
        <w:tc>
          <w:tcPr>
            <w:tcW w:w="3544" w:type="dxa"/>
            <w:shd w:val="clear" w:color="auto" w:fill="auto"/>
            <w:vAlign w:val="center"/>
          </w:tcPr>
          <w:p w:rsidR="00E61A47" w:rsidRPr="00062501" w:rsidRDefault="00E61A47" w:rsidP="00363E7D">
            <w:pPr>
              <w:jc w:val="both"/>
              <w:rPr>
                <w:rFonts w:ascii="Arial" w:hAnsi="Arial" w:cs="Arial"/>
                <w:sz w:val="22"/>
                <w:szCs w:val="22"/>
              </w:rPr>
            </w:pPr>
            <w:r w:rsidRPr="00062501">
              <w:rPr>
                <w:rFonts w:ascii="Arial" w:hAnsi="Arial" w:cs="Arial"/>
                <w:sz w:val="22"/>
                <w:szCs w:val="22"/>
              </w:rPr>
              <w:t>bilance změnového listu</w:t>
            </w:r>
          </w:p>
        </w:tc>
        <w:tc>
          <w:tcPr>
            <w:tcW w:w="2835" w:type="dxa"/>
            <w:shd w:val="clear" w:color="auto" w:fill="auto"/>
            <w:vAlign w:val="center"/>
          </w:tcPr>
          <w:p w:rsidR="00E61A47" w:rsidRPr="00062501" w:rsidRDefault="00524431" w:rsidP="00363E7D">
            <w:pPr>
              <w:jc w:val="center"/>
              <w:rPr>
                <w:rFonts w:ascii="Arial" w:hAnsi="Arial" w:cs="Arial"/>
                <w:sz w:val="22"/>
                <w:szCs w:val="22"/>
              </w:rPr>
            </w:pPr>
            <w:r w:rsidRPr="00062501">
              <w:rPr>
                <w:rFonts w:ascii="Arial" w:hAnsi="Arial" w:cs="Arial"/>
                <w:sz w:val="22"/>
                <w:szCs w:val="22"/>
              </w:rPr>
              <w:t>71 761,84</w:t>
            </w:r>
          </w:p>
        </w:tc>
        <w:tc>
          <w:tcPr>
            <w:tcW w:w="2723" w:type="dxa"/>
            <w:shd w:val="clear" w:color="auto" w:fill="auto"/>
            <w:vAlign w:val="center"/>
          </w:tcPr>
          <w:p w:rsidR="00E61A47" w:rsidRPr="00062501" w:rsidRDefault="00524431" w:rsidP="00363E7D">
            <w:pPr>
              <w:jc w:val="center"/>
              <w:rPr>
                <w:rFonts w:ascii="Arial" w:hAnsi="Arial" w:cs="Arial"/>
                <w:sz w:val="22"/>
                <w:szCs w:val="22"/>
              </w:rPr>
            </w:pPr>
            <w:r w:rsidRPr="00062501">
              <w:rPr>
                <w:rFonts w:ascii="Arial" w:hAnsi="Arial" w:cs="Arial"/>
                <w:sz w:val="22"/>
                <w:szCs w:val="22"/>
              </w:rPr>
              <w:t>86 831,83</w:t>
            </w:r>
          </w:p>
        </w:tc>
      </w:tr>
    </w:tbl>
    <w:p w:rsidR="00E61A47" w:rsidRPr="00524431" w:rsidRDefault="00E61A47" w:rsidP="00E61A47">
      <w:pPr>
        <w:jc w:val="both"/>
        <w:rPr>
          <w:rFonts w:ascii="Arial" w:hAnsi="Arial" w:cs="Arial"/>
          <w:sz w:val="22"/>
          <w:szCs w:val="22"/>
          <w:highlight w:val="green"/>
        </w:rPr>
      </w:pPr>
    </w:p>
    <w:p w:rsidR="00E61A47" w:rsidRPr="00731456" w:rsidRDefault="00E61A47" w:rsidP="00E61A47">
      <w:pPr>
        <w:jc w:val="both"/>
        <w:rPr>
          <w:rFonts w:ascii="Arial" w:hAnsi="Arial" w:cs="Arial"/>
          <w:b/>
          <w:sz w:val="22"/>
          <w:szCs w:val="22"/>
        </w:rPr>
      </w:pPr>
      <w:r w:rsidRPr="00731456">
        <w:rPr>
          <w:rFonts w:ascii="Arial" w:hAnsi="Arial" w:cs="Arial"/>
          <w:b/>
          <w:sz w:val="22"/>
          <w:szCs w:val="22"/>
        </w:rPr>
        <w:t>Stanovisko generálního projektanta:</w:t>
      </w:r>
    </w:p>
    <w:p w:rsidR="00731456" w:rsidRPr="002E42AF" w:rsidRDefault="00731456" w:rsidP="00731456">
      <w:pPr>
        <w:jc w:val="both"/>
        <w:rPr>
          <w:rFonts w:ascii="Arial" w:hAnsi="Arial" w:cs="Arial"/>
          <w:bCs/>
          <w:sz w:val="22"/>
          <w:szCs w:val="22"/>
        </w:rPr>
      </w:pPr>
      <w:r w:rsidRPr="002E42AF">
        <w:rPr>
          <w:rFonts w:ascii="Arial" w:hAnsi="Arial" w:cs="Arial"/>
          <w:bCs/>
          <w:sz w:val="22"/>
          <w:szCs w:val="22"/>
        </w:rPr>
        <w:t>Změna řeší doplnění původní demontované travertinové dlažby u oken O 14, O 15 a dveří D16. Po vyzdění nové obvodové stěny ve 2.NP v ose „A“   a následném osazení oken O 14, O 15 a dveří D16, je</w:t>
      </w:r>
      <w:r>
        <w:rPr>
          <w:rFonts w:ascii="Arial" w:hAnsi="Arial" w:cs="Arial"/>
          <w:bCs/>
          <w:sz w:val="22"/>
          <w:szCs w:val="22"/>
        </w:rPr>
        <w:t xml:space="preserve"> navrženo</w:t>
      </w:r>
      <w:r w:rsidRPr="002E42AF">
        <w:rPr>
          <w:rFonts w:ascii="Arial" w:hAnsi="Arial" w:cs="Arial"/>
          <w:bCs/>
          <w:sz w:val="22"/>
          <w:szCs w:val="22"/>
        </w:rPr>
        <w:t xml:space="preserve"> doplnění stávající podlahy vč. dlažby a soklíků k novým konstrukcím.  S navrženou změnou souhlasím.   </w:t>
      </w:r>
    </w:p>
    <w:p w:rsidR="00E61A47" w:rsidRPr="00524431" w:rsidRDefault="00E61A47" w:rsidP="00E61A47">
      <w:pPr>
        <w:jc w:val="both"/>
        <w:rPr>
          <w:rFonts w:ascii="Arial" w:hAnsi="Arial" w:cs="Arial"/>
          <w:b/>
          <w:sz w:val="22"/>
          <w:szCs w:val="22"/>
          <w:highlight w:val="green"/>
        </w:rPr>
      </w:pPr>
    </w:p>
    <w:p w:rsidR="00B840FD" w:rsidRDefault="00B840FD" w:rsidP="00E61A47">
      <w:pPr>
        <w:jc w:val="both"/>
        <w:rPr>
          <w:rFonts w:ascii="Arial" w:hAnsi="Arial" w:cs="Arial"/>
          <w:b/>
          <w:sz w:val="22"/>
          <w:szCs w:val="22"/>
        </w:rPr>
      </w:pPr>
    </w:p>
    <w:p w:rsidR="00291DC1" w:rsidRDefault="00291DC1" w:rsidP="00E61A47">
      <w:pPr>
        <w:jc w:val="both"/>
        <w:rPr>
          <w:rFonts w:ascii="Arial" w:hAnsi="Arial" w:cs="Arial"/>
          <w:b/>
          <w:sz w:val="22"/>
          <w:szCs w:val="22"/>
        </w:rPr>
      </w:pPr>
    </w:p>
    <w:p w:rsidR="00B840FD" w:rsidRDefault="00B840FD" w:rsidP="00E61A47">
      <w:pPr>
        <w:jc w:val="both"/>
        <w:rPr>
          <w:rFonts w:ascii="Arial" w:hAnsi="Arial" w:cs="Arial"/>
          <w:b/>
          <w:sz w:val="22"/>
          <w:szCs w:val="22"/>
        </w:rPr>
      </w:pPr>
    </w:p>
    <w:p w:rsidR="00E61A47" w:rsidRPr="00062501" w:rsidRDefault="00E61A47" w:rsidP="00E61A47">
      <w:pPr>
        <w:jc w:val="both"/>
        <w:rPr>
          <w:rFonts w:ascii="Arial" w:hAnsi="Arial" w:cs="Arial"/>
          <w:b/>
          <w:sz w:val="22"/>
          <w:szCs w:val="22"/>
        </w:rPr>
      </w:pPr>
      <w:r w:rsidRPr="00062501">
        <w:rPr>
          <w:rFonts w:ascii="Arial" w:hAnsi="Arial" w:cs="Arial"/>
          <w:b/>
          <w:sz w:val="22"/>
          <w:szCs w:val="22"/>
        </w:rPr>
        <w:lastRenderedPageBreak/>
        <w:t xml:space="preserve">Stanovisko TDS: </w:t>
      </w:r>
    </w:p>
    <w:p w:rsidR="00062501" w:rsidRPr="002E42AF" w:rsidRDefault="00062501" w:rsidP="00062501">
      <w:pPr>
        <w:jc w:val="both"/>
        <w:rPr>
          <w:rFonts w:ascii="Arial" w:hAnsi="Arial" w:cs="Arial"/>
          <w:bCs/>
          <w:sz w:val="22"/>
          <w:szCs w:val="22"/>
        </w:rPr>
      </w:pPr>
      <w:r w:rsidRPr="002E42AF">
        <w:rPr>
          <w:rFonts w:ascii="Arial" w:hAnsi="Arial" w:cs="Arial"/>
          <w:bCs/>
          <w:sz w:val="22"/>
          <w:szCs w:val="22"/>
        </w:rPr>
        <w:t>Změna řeší doplnění původní demontované travertinové dlažby u oken O 14, O 15 a dveří D16. Po vyzdění nové obvodové stěny ve 2.NP v ose „A“   a následném osazení oken O 14, O 15 a dveří D16, je nutné provést doplnění stávající podlahy vč. dlažby a soklíků k novým konstrukcím. Uvedené</w:t>
      </w:r>
      <w:r w:rsidR="002E42AF" w:rsidRPr="002E42AF">
        <w:rPr>
          <w:rFonts w:ascii="Arial" w:hAnsi="Arial" w:cs="Arial"/>
          <w:bCs/>
          <w:sz w:val="22"/>
          <w:szCs w:val="22"/>
        </w:rPr>
        <w:t xml:space="preserve"> </w:t>
      </w:r>
      <w:r w:rsidRPr="002E42AF">
        <w:rPr>
          <w:rFonts w:ascii="Arial" w:hAnsi="Arial" w:cs="Arial"/>
          <w:bCs/>
          <w:sz w:val="22"/>
          <w:szCs w:val="22"/>
        </w:rPr>
        <w:t>navazující nezbytné práce nebyly ve VV řešeny</w:t>
      </w:r>
      <w:r w:rsidR="00CA0A03" w:rsidRPr="002E42AF">
        <w:rPr>
          <w:rFonts w:ascii="Arial" w:hAnsi="Arial" w:cs="Arial"/>
          <w:bCs/>
          <w:sz w:val="22"/>
          <w:szCs w:val="22"/>
        </w:rPr>
        <w:t>, ale jsou nezbytné k zajištění provozu</w:t>
      </w:r>
      <w:r w:rsidRPr="002E42AF">
        <w:rPr>
          <w:rFonts w:ascii="Arial" w:hAnsi="Arial" w:cs="Arial"/>
          <w:bCs/>
          <w:sz w:val="22"/>
          <w:szCs w:val="22"/>
        </w:rPr>
        <w:t xml:space="preserve">.  Ocenění je provedeno v souladu se SoD. Navržené řešení má dopad na celkové náklady stavby.  S navrženou změnou souhlasím.   </w:t>
      </w:r>
    </w:p>
    <w:p w:rsidR="00062501" w:rsidRDefault="00062501" w:rsidP="002D7C36">
      <w:pPr>
        <w:jc w:val="both"/>
        <w:rPr>
          <w:rFonts w:ascii="Arial" w:hAnsi="Arial" w:cs="Arial"/>
          <w:b/>
          <w:bCs/>
          <w:sz w:val="22"/>
          <w:szCs w:val="22"/>
        </w:rPr>
      </w:pPr>
    </w:p>
    <w:p w:rsidR="00B840FD" w:rsidRDefault="00B840FD" w:rsidP="002D7C36">
      <w:pPr>
        <w:jc w:val="both"/>
        <w:rPr>
          <w:rFonts w:ascii="Arial" w:hAnsi="Arial" w:cs="Arial"/>
          <w:b/>
          <w:bCs/>
          <w:sz w:val="22"/>
          <w:szCs w:val="22"/>
        </w:rPr>
      </w:pPr>
    </w:p>
    <w:p w:rsidR="00E61A47" w:rsidRPr="00697F62" w:rsidRDefault="00E61A47" w:rsidP="00E61A47">
      <w:pPr>
        <w:jc w:val="both"/>
        <w:rPr>
          <w:rFonts w:ascii="Arial" w:hAnsi="Arial" w:cs="Arial"/>
          <w:b/>
          <w:sz w:val="24"/>
          <w:szCs w:val="24"/>
          <w:u w:val="single"/>
        </w:rPr>
      </w:pPr>
      <w:r w:rsidRPr="00697F62">
        <w:rPr>
          <w:rFonts w:ascii="Arial" w:hAnsi="Arial" w:cs="Arial"/>
          <w:b/>
          <w:sz w:val="24"/>
          <w:szCs w:val="24"/>
          <w:u w:val="single"/>
        </w:rPr>
        <w:t>Změna č. 6</w:t>
      </w:r>
      <w:r w:rsidR="000D72A3">
        <w:rPr>
          <w:rFonts w:ascii="Arial" w:hAnsi="Arial" w:cs="Arial"/>
          <w:b/>
          <w:sz w:val="24"/>
          <w:szCs w:val="24"/>
          <w:u w:val="single"/>
        </w:rPr>
        <w:t>3</w:t>
      </w:r>
      <w:r w:rsidRPr="00697F62">
        <w:rPr>
          <w:rFonts w:ascii="Arial" w:hAnsi="Arial" w:cs="Arial"/>
          <w:b/>
          <w:sz w:val="24"/>
          <w:szCs w:val="24"/>
          <w:u w:val="single"/>
        </w:rPr>
        <w:t xml:space="preserve"> – Z</w:t>
      </w:r>
      <w:r w:rsidR="00524431" w:rsidRPr="00697F62">
        <w:rPr>
          <w:rFonts w:ascii="Arial" w:hAnsi="Arial" w:cs="Arial"/>
          <w:b/>
          <w:sz w:val="24"/>
          <w:szCs w:val="24"/>
          <w:u w:val="single"/>
        </w:rPr>
        <w:t>měna provedení schodiště Z 16 - terasa</w:t>
      </w:r>
    </w:p>
    <w:p w:rsidR="00E61A47" w:rsidRPr="00697F62" w:rsidRDefault="00E61A47" w:rsidP="00E61A47">
      <w:pPr>
        <w:jc w:val="both"/>
        <w:rPr>
          <w:rFonts w:ascii="Arial" w:hAnsi="Arial" w:cs="Arial"/>
          <w:bCs/>
          <w:sz w:val="22"/>
          <w:szCs w:val="22"/>
        </w:rPr>
      </w:pPr>
      <w:r w:rsidRPr="00697F62">
        <w:rPr>
          <w:rFonts w:ascii="Arial" w:hAnsi="Arial" w:cs="Arial"/>
          <w:bCs/>
          <w:sz w:val="22"/>
          <w:szCs w:val="22"/>
        </w:rPr>
        <w:t>Tato změna řeší z</w:t>
      </w:r>
      <w:r w:rsidR="00792059" w:rsidRPr="00697F62">
        <w:rPr>
          <w:rFonts w:ascii="Arial" w:hAnsi="Arial" w:cs="Arial"/>
          <w:bCs/>
          <w:sz w:val="22"/>
          <w:szCs w:val="22"/>
        </w:rPr>
        <w:t>měnu provedení schodiště Z 16 na západní terase. Stávající konstrukce schodiště měla být</w:t>
      </w:r>
      <w:r w:rsidR="007A1E66" w:rsidRPr="00697F62">
        <w:rPr>
          <w:rFonts w:ascii="Arial" w:hAnsi="Arial" w:cs="Arial"/>
          <w:bCs/>
          <w:sz w:val="22"/>
          <w:szCs w:val="22"/>
        </w:rPr>
        <w:t xml:space="preserve"> dle projektové dokumentace pouze</w:t>
      </w:r>
      <w:r w:rsidR="00792059" w:rsidRPr="00697F62">
        <w:rPr>
          <w:rFonts w:ascii="Arial" w:hAnsi="Arial" w:cs="Arial"/>
          <w:bCs/>
          <w:sz w:val="22"/>
          <w:szCs w:val="22"/>
        </w:rPr>
        <w:t xml:space="preserve"> upravena. Objednatel požaduje z estetického hlediska osadit nové schodiště.</w:t>
      </w:r>
      <w:r w:rsidRPr="00697F62">
        <w:rPr>
          <w:rFonts w:ascii="Arial" w:hAnsi="Arial" w:cs="Arial"/>
          <w:bCs/>
          <w:sz w:val="22"/>
          <w:szCs w:val="22"/>
        </w:rPr>
        <w:t xml:space="preserve"> </w:t>
      </w:r>
      <w:r w:rsidR="007A1E66" w:rsidRPr="00697F62">
        <w:rPr>
          <w:rFonts w:ascii="Arial" w:hAnsi="Arial" w:cs="Arial"/>
          <w:bCs/>
          <w:sz w:val="22"/>
          <w:szCs w:val="22"/>
        </w:rPr>
        <w:t>Provedení terasy bude dodáno z dřevoplastových desek</w:t>
      </w:r>
      <w:r w:rsidR="002E42AF">
        <w:rPr>
          <w:rFonts w:ascii="Arial" w:hAnsi="Arial" w:cs="Arial"/>
          <w:bCs/>
          <w:sz w:val="22"/>
          <w:szCs w:val="22"/>
        </w:rPr>
        <w:t>.</w:t>
      </w:r>
    </w:p>
    <w:p w:rsidR="00E61A47" w:rsidRPr="00697F62" w:rsidRDefault="00E61A47" w:rsidP="00E61A47">
      <w:pPr>
        <w:jc w:val="both"/>
        <w:rPr>
          <w:rFonts w:ascii="Arial" w:hAnsi="Arial" w:cs="Arial"/>
          <w:bCs/>
          <w:sz w:val="22"/>
          <w:szCs w:val="22"/>
        </w:rPr>
      </w:pPr>
      <w:r w:rsidRPr="00697F62">
        <w:rPr>
          <w:rFonts w:ascii="Arial" w:hAnsi="Arial" w:cs="Arial"/>
          <w:bCs/>
          <w:sz w:val="22"/>
          <w:szCs w:val="22"/>
        </w:rPr>
        <w:t xml:space="preserve">Řešeno v Zápisu z kontrolního dne ze dne </w:t>
      </w:r>
      <w:r w:rsidR="00524431" w:rsidRPr="00697F62">
        <w:rPr>
          <w:rFonts w:ascii="Arial" w:hAnsi="Arial" w:cs="Arial"/>
          <w:bCs/>
          <w:sz w:val="22"/>
          <w:szCs w:val="22"/>
        </w:rPr>
        <w:t>10</w:t>
      </w:r>
      <w:r w:rsidRPr="00697F62">
        <w:rPr>
          <w:rFonts w:ascii="Arial" w:hAnsi="Arial" w:cs="Arial"/>
          <w:bCs/>
          <w:sz w:val="22"/>
          <w:szCs w:val="22"/>
        </w:rPr>
        <w:t>.2.2025, bod č. 2</w:t>
      </w:r>
      <w:r w:rsidR="00524431" w:rsidRPr="00697F62">
        <w:rPr>
          <w:rFonts w:ascii="Arial" w:hAnsi="Arial" w:cs="Arial"/>
          <w:bCs/>
          <w:sz w:val="22"/>
          <w:szCs w:val="22"/>
        </w:rPr>
        <w:t>4</w:t>
      </w:r>
      <w:r w:rsidRPr="00697F62">
        <w:rPr>
          <w:rFonts w:ascii="Arial" w:hAnsi="Arial" w:cs="Arial"/>
          <w:bCs/>
          <w:sz w:val="22"/>
          <w:szCs w:val="22"/>
        </w:rPr>
        <w:t>.2</w:t>
      </w:r>
      <w:r w:rsidR="002E42AF">
        <w:rPr>
          <w:rFonts w:ascii="Arial" w:hAnsi="Arial" w:cs="Arial"/>
          <w:bCs/>
          <w:sz w:val="22"/>
          <w:szCs w:val="22"/>
        </w:rPr>
        <w:t>.</w:t>
      </w:r>
    </w:p>
    <w:p w:rsidR="00E61A47" w:rsidRPr="00697F62" w:rsidRDefault="00E61A47" w:rsidP="00E61A47">
      <w:pPr>
        <w:jc w:val="both"/>
        <w:rPr>
          <w:rFonts w:ascii="Arial" w:hAnsi="Arial" w:cs="Arial"/>
          <w:b/>
          <w:sz w:val="22"/>
          <w:szCs w:val="22"/>
        </w:rPr>
      </w:pPr>
    </w:p>
    <w:p w:rsidR="00E61A47" w:rsidRPr="00697F62" w:rsidRDefault="00E61A47" w:rsidP="00E61A47">
      <w:pPr>
        <w:jc w:val="both"/>
        <w:rPr>
          <w:rFonts w:ascii="Arial" w:hAnsi="Arial" w:cs="Arial"/>
          <w:b/>
          <w:sz w:val="22"/>
          <w:szCs w:val="22"/>
        </w:rPr>
      </w:pPr>
      <w:r w:rsidRPr="00697F62">
        <w:rPr>
          <w:rFonts w:ascii="Arial" w:hAnsi="Arial" w:cs="Arial"/>
          <w:b/>
          <w:sz w:val="22"/>
          <w:szCs w:val="22"/>
        </w:rPr>
        <w:t xml:space="preserve">Stanovisko zhotovitele stavby: </w:t>
      </w:r>
    </w:p>
    <w:p w:rsidR="00E61A47" w:rsidRPr="00697F62" w:rsidRDefault="00E61A47" w:rsidP="00E61A47">
      <w:pPr>
        <w:jc w:val="both"/>
        <w:rPr>
          <w:rFonts w:ascii="Arial" w:hAnsi="Arial" w:cs="Arial"/>
          <w:sz w:val="22"/>
          <w:szCs w:val="22"/>
        </w:rPr>
      </w:pPr>
      <w:r w:rsidRPr="00697F62">
        <w:rPr>
          <w:rFonts w:ascii="Arial" w:hAnsi="Arial" w:cs="Arial"/>
          <w:sz w:val="22"/>
          <w:szCs w:val="22"/>
        </w:rPr>
        <w:t>Předmětem plnění v rámci tohoto změnového listu jsou pouze práce a dodávky výslovně uvedené v rozpočtu, který je nedílnou součástí tohoto ZL, a to v množství zde uvedenému.</w:t>
      </w:r>
      <w:r w:rsidRPr="00697F62">
        <w:t xml:space="preserve"> </w:t>
      </w:r>
      <w:r w:rsidRPr="00697F62">
        <w:rPr>
          <w:rFonts w:ascii="Arial" w:hAnsi="Arial" w:cs="Arial"/>
          <w:sz w:val="22"/>
          <w:szCs w:val="22"/>
        </w:rPr>
        <w:t>Dodací lhůty materiálu do doby závazného objednání nelze zaručit.</w:t>
      </w:r>
    </w:p>
    <w:p w:rsidR="00E61A47" w:rsidRPr="00697F62" w:rsidRDefault="00E61A47" w:rsidP="00E61A47">
      <w:pPr>
        <w:jc w:val="both"/>
        <w:rPr>
          <w:rFonts w:ascii="Arial" w:hAnsi="Arial" w:cs="Arial"/>
          <w:sz w:val="22"/>
          <w:szCs w:val="22"/>
        </w:rPr>
      </w:pPr>
      <w:r w:rsidRPr="00697F62">
        <w:rPr>
          <w:rFonts w:ascii="Arial" w:hAnsi="Arial" w:cs="Arial"/>
          <w:sz w:val="22"/>
          <w:szCs w:val="22"/>
        </w:rPr>
        <w:t>Dopad do termínu postupu provádění prací: ANO</w:t>
      </w:r>
    </w:p>
    <w:p w:rsidR="00E61A47" w:rsidRPr="00697F62" w:rsidRDefault="00E61A47" w:rsidP="00E61A47">
      <w:pPr>
        <w:jc w:val="both"/>
        <w:rPr>
          <w:rFonts w:ascii="Arial" w:hAnsi="Arial" w:cs="Arial"/>
          <w:sz w:val="22"/>
          <w:szCs w:val="22"/>
        </w:rPr>
      </w:pPr>
      <w:r w:rsidRPr="00697F62">
        <w:rPr>
          <w:rFonts w:ascii="Arial" w:hAnsi="Arial" w:cs="Arial"/>
          <w:sz w:val="22"/>
          <w:szCs w:val="22"/>
        </w:rPr>
        <w:t>Doba provádění: 8 týdnů od objednání</w:t>
      </w:r>
    </w:p>
    <w:p w:rsidR="00E61A47" w:rsidRPr="00697F62" w:rsidRDefault="00E61A47" w:rsidP="00E61A47">
      <w:pPr>
        <w:jc w:val="both"/>
        <w:rPr>
          <w:rFonts w:ascii="Arial" w:hAnsi="Arial" w:cs="Arial"/>
          <w:b/>
          <w:bCs/>
          <w:sz w:val="22"/>
          <w:szCs w:val="22"/>
        </w:rPr>
      </w:pPr>
      <w:r w:rsidRPr="00697F62">
        <w:rPr>
          <w:rFonts w:ascii="Arial" w:hAnsi="Arial" w:cs="Arial"/>
          <w:b/>
          <w:bCs/>
          <w:sz w:val="22"/>
          <w:szCs w:val="22"/>
        </w:rPr>
        <w:t xml:space="preserve">Dopad do termínu plnění dle SoD (termín dokončení díla): </w:t>
      </w:r>
      <w:r w:rsidR="007A1E66" w:rsidRPr="00697F62">
        <w:rPr>
          <w:rFonts w:ascii="Arial" w:hAnsi="Arial" w:cs="Arial"/>
          <w:b/>
          <w:bCs/>
          <w:sz w:val="22"/>
          <w:szCs w:val="22"/>
        </w:rPr>
        <w:t>ANO</w:t>
      </w:r>
    </w:p>
    <w:p w:rsidR="00E61A47" w:rsidRPr="00697F62" w:rsidRDefault="00E61A47" w:rsidP="00E61A47">
      <w:pPr>
        <w:jc w:val="both"/>
        <w:rPr>
          <w:rFonts w:ascii="Arial" w:hAnsi="Arial" w:cs="Arial"/>
          <w:sz w:val="22"/>
          <w:szCs w:val="22"/>
        </w:rPr>
      </w:pPr>
    </w:p>
    <w:p w:rsidR="00E61A47" w:rsidRPr="00697F62" w:rsidRDefault="00E61A47" w:rsidP="00E61A47">
      <w:pPr>
        <w:jc w:val="both"/>
        <w:rPr>
          <w:rFonts w:ascii="Arial" w:hAnsi="Arial" w:cs="Arial"/>
          <w:b/>
          <w:sz w:val="22"/>
          <w:szCs w:val="22"/>
        </w:rPr>
      </w:pPr>
      <w:r w:rsidRPr="00697F62">
        <w:rPr>
          <w:rFonts w:ascii="Arial" w:hAnsi="Arial" w:cs="Arial"/>
          <w:b/>
          <w:sz w:val="22"/>
          <w:szCs w:val="22"/>
        </w:rPr>
        <w:t xml:space="preserve">Rekapitulace nákladů - změna dle </w:t>
      </w:r>
      <w:r w:rsidRPr="002E42AF">
        <w:rPr>
          <w:rFonts w:ascii="Arial" w:hAnsi="Arial" w:cs="Arial"/>
          <w:b/>
          <w:sz w:val="22"/>
          <w:szCs w:val="22"/>
        </w:rPr>
        <w:t xml:space="preserve">odstavce </w:t>
      </w:r>
      <w:r w:rsidR="002E42AF" w:rsidRPr="002E42AF">
        <w:rPr>
          <w:rFonts w:ascii="Arial" w:hAnsi="Arial" w:cs="Arial"/>
          <w:b/>
          <w:sz w:val="22"/>
          <w:szCs w:val="22"/>
        </w:rPr>
        <w:t>5</w:t>
      </w:r>
      <w:r w:rsidRPr="002E42AF">
        <w:rPr>
          <w:rFonts w:ascii="Arial" w:hAnsi="Arial" w:cs="Arial"/>
          <w:b/>
          <w:sz w:val="22"/>
          <w:szCs w:val="22"/>
        </w:rPr>
        <w:t>, § 222</w:t>
      </w:r>
      <w:r w:rsidRPr="002E42AF">
        <w:t xml:space="preserve"> </w:t>
      </w:r>
      <w:r w:rsidRPr="002E42AF">
        <w:rPr>
          <w:rFonts w:ascii="Arial" w:hAnsi="Arial" w:cs="Arial"/>
          <w:b/>
          <w:sz w:val="22"/>
          <w:szCs w:val="22"/>
        </w:rPr>
        <w:t>zákona</w:t>
      </w:r>
      <w:r w:rsidRPr="00697F62">
        <w:rPr>
          <w:rFonts w:ascii="Arial" w:hAnsi="Arial" w:cs="Arial"/>
          <w:b/>
          <w:sz w:val="22"/>
          <w:szCs w:val="22"/>
        </w:rPr>
        <w:t xml:space="preserve"> 134/2016 o zadávaní veřejných zakázek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2723"/>
      </w:tblGrid>
      <w:tr w:rsidR="00E61A47" w:rsidRPr="00697F62" w:rsidTr="00363E7D">
        <w:trPr>
          <w:trHeight w:val="326"/>
        </w:trPr>
        <w:tc>
          <w:tcPr>
            <w:tcW w:w="3544" w:type="dxa"/>
            <w:shd w:val="clear" w:color="auto" w:fill="D0CECE"/>
            <w:vAlign w:val="center"/>
          </w:tcPr>
          <w:p w:rsidR="00E61A47" w:rsidRPr="00697F62" w:rsidRDefault="00E61A47" w:rsidP="00363E7D">
            <w:pPr>
              <w:jc w:val="both"/>
              <w:rPr>
                <w:rFonts w:ascii="Arial" w:hAnsi="Arial" w:cs="Arial"/>
                <w:b/>
                <w:sz w:val="22"/>
                <w:szCs w:val="22"/>
              </w:rPr>
            </w:pPr>
            <w:r w:rsidRPr="00697F62">
              <w:rPr>
                <w:rFonts w:ascii="Arial" w:hAnsi="Arial" w:cs="Arial"/>
                <w:b/>
                <w:sz w:val="22"/>
                <w:szCs w:val="22"/>
              </w:rPr>
              <w:t>Popis položek</w:t>
            </w:r>
          </w:p>
        </w:tc>
        <w:tc>
          <w:tcPr>
            <w:tcW w:w="2835" w:type="dxa"/>
            <w:shd w:val="clear" w:color="auto" w:fill="D0CECE"/>
            <w:vAlign w:val="center"/>
          </w:tcPr>
          <w:p w:rsidR="00E61A47" w:rsidRPr="00697F62" w:rsidRDefault="00E61A47" w:rsidP="00363E7D">
            <w:pPr>
              <w:jc w:val="center"/>
              <w:rPr>
                <w:rFonts w:ascii="Arial" w:hAnsi="Arial" w:cs="Arial"/>
                <w:b/>
                <w:sz w:val="22"/>
                <w:szCs w:val="22"/>
              </w:rPr>
            </w:pPr>
            <w:r w:rsidRPr="00697F62">
              <w:rPr>
                <w:rFonts w:ascii="Arial" w:hAnsi="Arial" w:cs="Arial"/>
                <w:b/>
                <w:sz w:val="22"/>
                <w:szCs w:val="22"/>
              </w:rPr>
              <w:t>Kč (bez DPH)</w:t>
            </w:r>
          </w:p>
        </w:tc>
        <w:tc>
          <w:tcPr>
            <w:tcW w:w="2723" w:type="dxa"/>
            <w:shd w:val="clear" w:color="auto" w:fill="D0CECE"/>
            <w:vAlign w:val="center"/>
          </w:tcPr>
          <w:p w:rsidR="00E61A47" w:rsidRPr="00697F62" w:rsidRDefault="00E61A47" w:rsidP="00363E7D">
            <w:pPr>
              <w:jc w:val="center"/>
              <w:rPr>
                <w:rFonts w:ascii="Arial" w:hAnsi="Arial" w:cs="Arial"/>
                <w:b/>
                <w:sz w:val="22"/>
                <w:szCs w:val="22"/>
              </w:rPr>
            </w:pPr>
            <w:r w:rsidRPr="00697F62">
              <w:rPr>
                <w:rFonts w:ascii="Arial" w:hAnsi="Arial" w:cs="Arial"/>
                <w:b/>
                <w:sz w:val="22"/>
                <w:szCs w:val="22"/>
              </w:rPr>
              <w:t>Kč (vč. DPH)</w:t>
            </w:r>
          </w:p>
        </w:tc>
      </w:tr>
      <w:tr w:rsidR="00E61A47" w:rsidRPr="00697F62" w:rsidTr="00363E7D">
        <w:trPr>
          <w:trHeight w:val="326"/>
        </w:trPr>
        <w:tc>
          <w:tcPr>
            <w:tcW w:w="3544" w:type="dxa"/>
            <w:shd w:val="clear" w:color="auto" w:fill="auto"/>
            <w:vAlign w:val="center"/>
          </w:tcPr>
          <w:p w:rsidR="00E61A47" w:rsidRPr="00697F62" w:rsidRDefault="00E61A47" w:rsidP="00363E7D">
            <w:pPr>
              <w:jc w:val="both"/>
              <w:rPr>
                <w:rFonts w:ascii="Arial" w:hAnsi="Arial" w:cs="Arial"/>
                <w:sz w:val="22"/>
                <w:szCs w:val="22"/>
              </w:rPr>
            </w:pPr>
            <w:r w:rsidRPr="00697F62">
              <w:rPr>
                <w:rFonts w:ascii="Arial" w:hAnsi="Arial" w:cs="Arial"/>
                <w:sz w:val="22"/>
                <w:szCs w:val="22"/>
              </w:rPr>
              <w:t>vícepráce</w:t>
            </w:r>
          </w:p>
        </w:tc>
        <w:tc>
          <w:tcPr>
            <w:tcW w:w="2835" w:type="dxa"/>
            <w:shd w:val="clear" w:color="auto" w:fill="auto"/>
            <w:vAlign w:val="center"/>
          </w:tcPr>
          <w:p w:rsidR="00E61A47" w:rsidRPr="00697F62" w:rsidRDefault="00792059" w:rsidP="00363E7D">
            <w:pPr>
              <w:jc w:val="center"/>
              <w:rPr>
                <w:rFonts w:ascii="Arial" w:hAnsi="Arial" w:cs="Arial"/>
                <w:sz w:val="22"/>
                <w:szCs w:val="22"/>
              </w:rPr>
            </w:pPr>
            <w:r w:rsidRPr="00697F62">
              <w:rPr>
                <w:rFonts w:ascii="Arial" w:hAnsi="Arial" w:cs="Arial"/>
                <w:sz w:val="22"/>
                <w:szCs w:val="22"/>
              </w:rPr>
              <w:t>105 470,46</w:t>
            </w:r>
          </w:p>
        </w:tc>
        <w:tc>
          <w:tcPr>
            <w:tcW w:w="2723" w:type="dxa"/>
            <w:shd w:val="clear" w:color="auto" w:fill="auto"/>
            <w:vAlign w:val="center"/>
          </w:tcPr>
          <w:p w:rsidR="00E61A47" w:rsidRPr="00697F62" w:rsidRDefault="00792059" w:rsidP="00363E7D">
            <w:pPr>
              <w:jc w:val="center"/>
              <w:rPr>
                <w:rFonts w:ascii="Arial" w:hAnsi="Arial" w:cs="Arial"/>
                <w:sz w:val="22"/>
                <w:szCs w:val="22"/>
              </w:rPr>
            </w:pPr>
            <w:r w:rsidRPr="00697F62">
              <w:rPr>
                <w:rFonts w:ascii="Arial" w:hAnsi="Arial" w:cs="Arial"/>
                <w:sz w:val="22"/>
                <w:szCs w:val="22"/>
              </w:rPr>
              <w:t>127 619,26</w:t>
            </w:r>
          </w:p>
        </w:tc>
      </w:tr>
      <w:tr w:rsidR="00E61A47" w:rsidRPr="00697F62" w:rsidTr="00363E7D">
        <w:trPr>
          <w:trHeight w:val="326"/>
        </w:trPr>
        <w:tc>
          <w:tcPr>
            <w:tcW w:w="3544" w:type="dxa"/>
            <w:shd w:val="clear" w:color="auto" w:fill="auto"/>
            <w:vAlign w:val="center"/>
          </w:tcPr>
          <w:p w:rsidR="00E61A47" w:rsidRPr="00697F62" w:rsidRDefault="00E61A47" w:rsidP="00363E7D">
            <w:pPr>
              <w:jc w:val="both"/>
              <w:rPr>
                <w:rFonts w:ascii="Arial" w:hAnsi="Arial" w:cs="Arial"/>
                <w:sz w:val="22"/>
                <w:szCs w:val="22"/>
              </w:rPr>
            </w:pPr>
            <w:r w:rsidRPr="00697F62">
              <w:rPr>
                <w:rFonts w:ascii="Arial" w:hAnsi="Arial" w:cs="Arial"/>
                <w:sz w:val="22"/>
                <w:szCs w:val="22"/>
              </w:rPr>
              <w:t>méněpráce</w:t>
            </w:r>
          </w:p>
        </w:tc>
        <w:tc>
          <w:tcPr>
            <w:tcW w:w="2835" w:type="dxa"/>
            <w:shd w:val="clear" w:color="auto" w:fill="auto"/>
            <w:vAlign w:val="center"/>
          </w:tcPr>
          <w:p w:rsidR="00E61A47" w:rsidRPr="00697F62" w:rsidRDefault="00792059" w:rsidP="00363E7D">
            <w:pPr>
              <w:jc w:val="center"/>
              <w:rPr>
                <w:rFonts w:ascii="Arial" w:hAnsi="Arial" w:cs="Arial"/>
                <w:sz w:val="22"/>
                <w:szCs w:val="22"/>
              </w:rPr>
            </w:pPr>
            <w:r w:rsidRPr="00697F62">
              <w:rPr>
                <w:rFonts w:ascii="Arial" w:hAnsi="Arial" w:cs="Arial"/>
                <w:sz w:val="22"/>
                <w:szCs w:val="22"/>
              </w:rPr>
              <w:t>-9 031,50</w:t>
            </w:r>
          </w:p>
        </w:tc>
        <w:tc>
          <w:tcPr>
            <w:tcW w:w="2723" w:type="dxa"/>
            <w:shd w:val="clear" w:color="auto" w:fill="auto"/>
            <w:vAlign w:val="center"/>
          </w:tcPr>
          <w:p w:rsidR="00E61A47" w:rsidRPr="00697F62" w:rsidRDefault="00792059" w:rsidP="00363E7D">
            <w:pPr>
              <w:jc w:val="center"/>
              <w:rPr>
                <w:rFonts w:ascii="Arial" w:hAnsi="Arial" w:cs="Arial"/>
                <w:sz w:val="22"/>
                <w:szCs w:val="22"/>
              </w:rPr>
            </w:pPr>
            <w:r w:rsidRPr="00697F62">
              <w:rPr>
                <w:rFonts w:ascii="Arial" w:hAnsi="Arial" w:cs="Arial"/>
                <w:sz w:val="22"/>
                <w:szCs w:val="22"/>
              </w:rPr>
              <w:t>-10 928,12</w:t>
            </w:r>
          </w:p>
        </w:tc>
      </w:tr>
      <w:tr w:rsidR="00E61A47" w:rsidRPr="00697F62" w:rsidTr="00363E7D">
        <w:trPr>
          <w:trHeight w:val="326"/>
        </w:trPr>
        <w:tc>
          <w:tcPr>
            <w:tcW w:w="3544" w:type="dxa"/>
            <w:shd w:val="clear" w:color="auto" w:fill="auto"/>
            <w:vAlign w:val="center"/>
          </w:tcPr>
          <w:p w:rsidR="00E61A47" w:rsidRPr="00697F62" w:rsidRDefault="00E61A47" w:rsidP="00363E7D">
            <w:pPr>
              <w:jc w:val="both"/>
              <w:rPr>
                <w:rFonts w:ascii="Arial" w:hAnsi="Arial" w:cs="Arial"/>
                <w:sz w:val="22"/>
                <w:szCs w:val="22"/>
              </w:rPr>
            </w:pPr>
            <w:r w:rsidRPr="00697F62">
              <w:rPr>
                <w:rFonts w:ascii="Arial" w:hAnsi="Arial" w:cs="Arial"/>
                <w:sz w:val="22"/>
                <w:szCs w:val="22"/>
              </w:rPr>
              <w:t>bilance změnového listu</w:t>
            </w:r>
          </w:p>
        </w:tc>
        <w:tc>
          <w:tcPr>
            <w:tcW w:w="2835" w:type="dxa"/>
            <w:shd w:val="clear" w:color="auto" w:fill="auto"/>
            <w:vAlign w:val="center"/>
          </w:tcPr>
          <w:p w:rsidR="00E61A47" w:rsidRPr="00697F62" w:rsidRDefault="00792059" w:rsidP="00363E7D">
            <w:pPr>
              <w:jc w:val="center"/>
              <w:rPr>
                <w:rFonts w:ascii="Arial" w:hAnsi="Arial" w:cs="Arial"/>
                <w:sz w:val="22"/>
                <w:szCs w:val="22"/>
              </w:rPr>
            </w:pPr>
            <w:r w:rsidRPr="00697F62">
              <w:rPr>
                <w:rFonts w:ascii="Arial" w:hAnsi="Arial" w:cs="Arial"/>
                <w:sz w:val="22"/>
                <w:szCs w:val="22"/>
              </w:rPr>
              <w:t>96 438,96</w:t>
            </w:r>
          </w:p>
        </w:tc>
        <w:tc>
          <w:tcPr>
            <w:tcW w:w="2723" w:type="dxa"/>
            <w:shd w:val="clear" w:color="auto" w:fill="auto"/>
            <w:vAlign w:val="center"/>
          </w:tcPr>
          <w:p w:rsidR="00E61A47" w:rsidRPr="00697F62" w:rsidRDefault="00792059" w:rsidP="00363E7D">
            <w:pPr>
              <w:jc w:val="center"/>
              <w:rPr>
                <w:rFonts w:ascii="Arial" w:hAnsi="Arial" w:cs="Arial"/>
                <w:sz w:val="22"/>
                <w:szCs w:val="22"/>
              </w:rPr>
            </w:pPr>
            <w:r w:rsidRPr="00697F62">
              <w:rPr>
                <w:rFonts w:ascii="Arial" w:hAnsi="Arial" w:cs="Arial"/>
                <w:sz w:val="22"/>
                <w:szCs w:val="22"/>
              </w:rPr>
              <w:t>116 691,14</w:t>
            </w:r>
          </w:p>
        </w:tc>
      </w:tr>
    </w:tbl>
    <w:p w:rsidR="00E61A47" w:rsidRPr="007A1E66" w:rsidRDefault="00E61A47" w:rsidP="00E61A47">
      <w:pPr>
        <w:jc w:val="both"/>
        <w:rPr>
          <w:rFonts w:ascii="Arial" w:hAnsi="Arial" w:cs="Arial"/>
          <w:sz w:val="22"/>
          <w:szCs w:val="22"/>
          <w:highlight w:val="green"/>
        </w:rPr>
      </w:pPr>
    </w:p>
    <w:p w:rsidR="00E61A47" w:rsidRPr="00731456" w:rsidRDefault="00E61A47" w:rsidP="00E61A47">
      <w:pPr>
        <w:jc w:val="both"/>
        <w:rPr>
          <w:rFonts w:ascii="Arial" w:hAnsi="Arial" w:cs="Arial"/>
          <w:b/>
          <w:sz w:val="22"/>
          <w:szCs w:val="22"/>
        </w:rPr>
      </w:pPr>
      <w:r w:rsidRPr="00731456">
        <w:rPr>
          <w:rFonts w:ascii="Arial" w:hAnsi="Arial" w:cs="Arial"/>
          <w:b/>
          <w:sz w:val="22"/>
          <w:szCs w:val="22"/>
        </w:rPr>
        <w:t>Stanovisko generálního projektanta:</w:t>
      </w:r>
    </w:p>
    <w:p w:rsidR="00731456" w:rsidRPr="002E42AF" w:rsidRDefault="00731456" w:rsidP="00731456">
      <w:pPr>
        <w:jc w:val="both"/>
        <w:rPr>
          <w:rFonts w:ascii="Arial" w:hAnsi="Arial" w:cs="Arial"/>
          <w:bCs/>
          <w:sz w:val="22"/>
          <w:szCs w:val="22"/>
        </w:rPr>
      </w:pPr>
      <w:r w:rsidRPr="002E42AF">
        <w:rPr>
          <w:rFonts w:ascii="Arial" w:hAnsi="Arial" w:cs="Arial"/>
          <w:bCs/>
          <w:sz w:val="22"/>
          <w:szCs w:val="22"/>
        </w:rPr>
        <w:t xml:space="preserve">Změna řeší provedení schodiště Z 16 na západní terase. Stávající konstrukce schodiště měla být dle projektové dokumentace upravena. Objednatel požaduje s ohledem na současný stav provedení nové ocelového schodiště s povrchovou úpravou žárovým zinkem. Pochozí plochy schodiště budou provedeny z dřevoplastových terasových desek ve stejném typu jako nová terasa vč.  pomocné konstrukce. S navrženou změnou souhlasím.   </w:t>
      </w:r>
    </w:p>
    <w:p w:rsidR="00E61A47" w:rsidRPr="007A1E66" w:rsidRDefault="00E61A47" w:rsidP="00E61A47">
      <w:pPr>
        <w:jc w:val="both"/>
        <w:rPr>
          <w:rFonts w:ascii="Arial" w:hAnsi="Arial" w:cs="Arial"/>
          <w:b/>
          <w:sz w:val="22"/>
          <w:szCs w:val="22"/>
          <w:highlight w:val="green"/>
        </w:rPr>
      </w:pPr>
    </w:p>
    <w:p w:rsidR="00E61A47" w:rsidRPr="00697F62" w:rsidRDefault="00E61A47" w:rsidP="00E61A47">
      <w:pPr>
        <w:jc w:val="both"/>
        <w:rPr>
          <w:rFonts w:ascii="Arial" w:hAnsi="Arial" w:cs="Arial"/>
          <w:b/>
          <w:sz w:val="22"/>
          <w:szCs w:val="22"/>
        </w:rPr>
      </w:pPr>
      <w:r w:rsidRPr="00697F62">
        <w:rPr>
          <w:rFonts w:ascii="Arial" w:hAnsi="Arial" w:cs="Arial"/>
          <w:b/>
          <w:sz w:val="22"/>
          <w:szCs w:val="22"/>
        </w:rPr>
        <w:t xml:space="preserve">Stanovisko TDS: </w:t>
      </w:r>
    </w:p>
    <w:p w:rsidR="00697F62" w:rsidRPr="002E42AF" w:rsidRDefault="00AB3EAC" w:rsidP="00697F62">
      <w:pPr>
        <w:jc w:val="both"/>
        <w:rPr>
          <w:rFonts w:ascii="Arial" w:hAnsi="Arial" w:cs="Arial"/>
          <w:bCs/>
          <w:sz w:val="22"/>
          <w:szCs w:val="22"/>
        </w:rPr>
      </w:pPr>
      <w:r w:rsidRPr="002E42AF">
        <w:rPr>
          <w:rFonts w:ascii="Arial" w:hAnsi="Arial" w:cs="Arial"/>
          <w:bCs/>
          <w:sz w:val="22"/>
          <w:szCs w:val="22"/>
        </w:rPr>
        <w:t>Z</w:t>
      </w:r>
      <w:r w:rsidR="00697F62" w:rsidRPr="002E42AF">
        <w:rPr>
          <w:rFonts w:ascii="Arial" w:hAnsi="Arial" w:cs="Arial"/>
          <w:bCs/>
          <w:sz w:val="22"/>
          <w:szCs w:val="22"/>
        </w:rPr>
        <w:t>měna řeší</w:t>
      </w:r>
      <w:r w:rsidRPr="002E42AF">
        <w:rPr>
          <w:rFonts w:ascii="Arial" w:hAnsi="Arial" w:cs="Arial"/>
          <w:bCs/>
          <w:sz w:val="22"/>
          <w:szCs w:val="22"/>
        </w:rPr>
        <w:t xml:space="preserve"> </w:t>
      </w:r>
      <w:r w:rsidR="00697F62" w:rsidRPr="002E42AF">
        <w:rPr>
          <w:rFonts w:ascii="Arial" w:hAnsi="Arial" w:cs="Arial"/>
          <w:bCs/>
          <w:sz w:val="22"/>
          <w:szCs w:val="22"/>
        </w:rPr>
        <w:t xml:space="preserve">provedení schodiště Z 16 na západní terase. Stávající konstrukce schodiště měla být dle projektové dokumentace </w:t>
      </w:r>
      <w:r w:rsidRPr="002E42AF">
        <w:rPr>
          <w:rFonts w:ascii="Arial" w:hAnsi="Arial" w:cs="Arial"/>
          <w:bCs/>
          <w:sz w:val="22"/>
          <w:szCs w:val="22"/>
        </w:rPr>
        <w:t>upravena</w:t>
      </w:r>
      <w:r w:rsidR="00697F62" w:rsidRPr="002E42AF">
        <w:rPr>
          <w:rFonts w:ascii="Arial" w:hAnsi="Arial" w:cs="Arial"/>
          <w:bCs/>
          <w:sz w:val="22"/>
          <w:szCs w:val="22"/>
        </w:rPr>
        <w:t xml:space="preserve">. </w:t>
      </w:r>
      <w:r w:rsidRPr="002E42AF">
        <w:rPr>
          <w:rFonts w:ascii="Arial" w:hAnsi="Arial" w:cs="Arial"/>
          <w:bCs/>
          <w:sz w:val="22"/>
          <w:szCs w:val="22"/>
        </w:rPr>
        <w:t xml:space="preserve">Současný stav ocelového schodiště Z16 je ale již silně degradovaný a jeho oprava je nereálná. </w:t>
      </w:r>
      <w:r w:rsidR="00697F62" w:rsidRPr="002E42AF">
        <w:rPr>
          <w:rFonts w:ascii="Arial" w:hAnsi="Arial" w:cs="Arial"/>
          <w:bCs/>
          <w:sz w:val="22"/>
          <w:szCs w:val="22"/>
        </w:rPr>
        <w:t xml:space="preserve">Objednatel požaduje </w:t>
      </w:r>
      <w:r w:rsidRPr="002E42AF">
        <w:rPr>
          <w:rFonts w:ascii="Arial" w:hAnsi="Arial" w:cs="Arial"/>
          <w:bCs/>
          <w:sz w:val="22"/>
          <w:szCs w:val="22"/>
        </w:rPr>
        <w:t>s ohledem na současný stav provedení</w:t>
      </w:r>
      <w:r w:rsidR="00697F62" w:rsidRPr="002E42AF">
        <w:rPr>
          <w:rFonts w:ascii="Arial" w:hAnsi="Arial" w:cs="Arial"/>
          <w:bCs/>
          <w:sz w:val="22"/>
          <w:szCs w:val="22"/>
        </w:rPr>
        <w:t xml:space="preserve"> nové </w:t>
      </w:r>
      <w:r w:rsidRPr="002E42AF">
        <w:rPr>
          <w:rFonts w:ascii="Arial" w:hAnsi="Arial" w:cs="Arial"/>
          <w:bCs/>
          <w:sz w:val="22"/>
          <w:szCs w:val="22"/>
        </w:rPr>
        <w:t xml:space="preserve">ocelového </w:t>
      </w:r>
      <w:r w:rsidR="00697F62" w:rsidRPr="002E42AF">
        <w:rPr>
          <w:rFonts w:ascii="Arial" w:hAnsi="Arial" w:cs="Arial"/>
          <w:bCs/>
          <w:sz w:val="22"/>
          <w:szCs w:val="22"/>
        </w:rPr>
        <w:t>schodiště</w:t>
      </w:r>
      <w:r w:rsidRPr="002E42AF">
        <w:rPr>
          <w:rFonts w:ascii="Arial" w:hAnsi="Arial" w:cs="Arial"/>
          <w:bCs/>
          <w:sz w:val="22"/>
          <w:szCs w:val="22"/>
        </w:rPr>
        <w:t xml:space="preserve"> s povrchovou úpravou žárovým zinkem. Pochozí plochy schodiště budou provedeny z dřevoplastových terasových desek ve stejném typu jako nová terasa vč.  pomocné konstrukce. </w:t>
      </w:r>
      <w:r w:rsidR="00D23A11" w:rsidRPr="002E42AF">
        <w:rPr>
          <w:rFonts w:ascii="Arial" w:hAnsi="Arial" w:cs="Arial"/>
          <w:bCs/>
          <w:sz w:val="22"/>
          <w:szCs w:val="22"/>
        </w:rPr>
        <w:t xml:space="preserve">Ocenění je provedeno v souladu se SoD. Navržené řešení má dopad na celkové náklady stavby. S navrženou změnou souhlasím.   </w:t>
      </w:r>
    </w:p>
    <w:p w:rsidR="00B840FD" w:rsidRDefault="00B840FD" w:rsidP="00E61A47">
      <w:pPr>
        <w:jc w:val="both"/>
        <w:rPr>
          <w:rFonts w:ascii="Arial" w:hAnsi="Arial" w:cs="Arial"/>
          <w:b/>
          <w:sz w:val="24"/>
          <w:szCs w:val="24"/>
          <w:u w:val="single"/>
        </w:rPr>
      </w:pPr>
    </w:p>
    <w:p w:rsidR="00B840FD" w:rsidRDefault="00B840FD" w:rsidP="00E61A47">
      <w:pPr>
        <w:jc w:val="both"/>
        <w:rPr>
          <w:rFonts w:ascii="Arial" w:hAnsi="Arial" w:cs="Arial"/>
          <w:b/>
          <w:sz w:val="24"/>
          <w:szCs w:val="24"/>
          <w:u w:val="single"/>
        </w:rPr>
      </w:pPr>
    </w:p>
    <w:p w:rsidR="00291DC1" w:rsidRDefault="00291DC1" w:rsidP="00E61A47">
      <w:pPr>
        <w:jc w:val="both"/>
        <w:rPr>
          <w:rFonts w:ascii="Arial" w:hAnsi="Arial" w:cs="Arial"/>
          <w:b/>
          <w:sz w:val="24"/>
          <w:szCs w:val="24"/>
          <w:u w:val="single"/>
        </w:rPr>
      </w:pPr>
    </w:p>
    <w:p w:rsidR="00B840FD" w:rsidRDefault="00B840FD" w:rsidP="00E61A47">
      <w:pPr>
        <w:jc w:val="both"/>
        <w:rPr>
          <w:rFonts w:ascii="Arial" w:hAnsi="Arial" w:cs="Arial"/>
          <w:b/>
          <w:sz w:val="24"/>
          <w:szCs w:val="24"/>
          <w:u w:val="single"/>
        </w:rPr>
      </w:pPr>
    </w:p>
    <w:p w:rsidR="00B840FD" w:rsidRDefault="00B840FD" w:rsidP="00E61A47">
      <w:pPr>
        <w:jc w:val="both"/>
        <w:rPr>
          <w:rFonts w:ascii="Arial" w:hAnsi="Arial" w:cs="Arial"/>
          <w:b/>
          <w:sz w:val="24"/>
          <w:szCs w:val="24"/>
          <w:u w:val="single"/>
        </w:rPr>
      </w:pPr>
    </w:p>
    <w:p w:rsidR="00B840FD" w:rsidRDefault="00B840FD" w:rsidP="00E61A47">
      <w:pPr>
        <w:jc w:val="both"/>
        <w:rPr>
          <w:rFonts w:ascii="Arial" w:hAnsi="Arial" w:cs="Arial"/>
          <w:b/>
          <w:sz w:val="24"/>
          <w:szCs w:val="24"/>
          <w:u w:val="single"/>
        </w:rPr>
      </w:pPr>
    </w:p>
    <w:p w:rsidR="00E61A47" w:rsidRPr="00D23A11" w:rsidRDefault="00E61A47" w:rsidP="00E61A47">
      <w:pPr>
        <w:jc w:val="both"/>
        <w:rPr>
          <w:rFonts w:ascii="Arial" w:hAnsi="Arial" w:cs="Arial"/>
          <w:b/>
          <w:sz w:val="24"/>
          <w:szCs w:val="24"/>
          <w:u w:val="single"/>
        </w:rPr>
      </w:pPr>
      <w:r w:rsidRPr="00D23A11">
        <w:rPr>
          <w:rFonts w:ascii="Arial" w:hAnsi="Arial" w:cs="Arial"/>
          <w:b/>
          <w:sz w:val="24"/>
          <w:szCs w:val="24"/>
          <w:u w:val="single"/>
        </w:rPr>
        <w:lastRenderedPageBreak/>
        <w:t xml:space="preserve">Změna č. </w:t>
      </w:r>
      <w:r w:rsidR="000D72A3">
        <w:rPr>
          <w:rFonts w:ascii="Arial" w:hAnsi="Arial" w:cs="Arial"/>
          <w:b/>
          <w:sz w:val="24"/>
          <w:szCs w:val="24"/>
          <w:u w:val="single"/>
        </w:rPr>
        <w:t>64</w:t>
      </w:r>
      <w:r w:rsidRPr="00D23A11">
        <w:rPr>
          <w:rFonts w:ascii="Arial" w:hAnsi="Arial" w:cs="Arial"/>
          <w:b/>
          <w:sz w:val="24"/>
          <w:szCs w:val="24"/>
          <w:u w:val="single"/>
        </w:rPr>
        <w:t xml:space="preserve"> – </w:t>
      </w:r>
      <w:r w:rsidR="007A1E66" w:rsidRPr="00D23A11">
        <w:rPr>
          <w:rFonts w:ascii="Arial" w:hAnsi="Arial" w:cs="Arial"/>
          <w:b/>
          <w:sz w:val="24"/>
          <w:szCs w:val="24"/>
          <w:u w:val="single"/>
        </w:rPr>
        <w:t>Změna a doplnění svítidel ve vstupu</w:t>
      </w:r>
    </w:p>
    <w:p w:rsidR="00E61A47" w:rsidRPr="00D23A11" w:rsidRDefault="00E61A47" w:rsidP="00E61A47">
      <w:pPr>
        <w:jc w:val="both"/>
        <w:rPr>
          <w:rFonts w:ascii="Arial" w:hAnsi="Arial" w:cs="Arial"/>
          <w:bCs/>
          <w:sz w:val="22"/>
          <w:szCs w:val="22"/>
        </w:rPr>
      </w:pPr>
      <w:r w:rsidRPr="00D23A11">
        <w:rPr>
          <w:rFonts w:ascii="Arial" w:hAnsi="Arial" w:cs="Arial"/>
          <w:bCs/>
          <w:sz w:val="22"/>
          <w:szCs w:val="22"/>
        </w:rPr>
        <w:t xml:space="preserve">Tato změna řeší </w:t>
      </w:r>
      <w:r w:rsidR="007A1E66" w:rsidRPr="00D23A11">
        <w:rPr>
          <w:rFonts w:ascii="Arial" w:hAnsi="Arial" w:cs="Arial"/>
          <w:bCs/>
          <w:sz w:val="22"/>
          <w:szCs w:val="22"/>
        </w:rPr>
        <w:t>doplnění svítidel ve vstupu dle zaslané revize projektové dokumentace</w:t>
      </w:r>
      <w:r w:rsidR="00314C68" w:rsidRPr="00D23A11">
        <w:rPr>
          <w:rFonts w:ascii="Arial" w:hAnsi="Arial" w:cs="Arial"/>
          <w:bCs/>
          <w:sz w:val="22"/>
          <w:szCs w:val="22"/>
        </w:rPr>
        <w:t xml:space="preserve"> na elektroinstalaci</w:t>
      </w:r>
      <w:r w:rsidR="007A1E66" w:rsidRPr="00D23A11">
        <w:rPr>
          <w:rFonts w:ascii="Arial" w:hAnsi="Arial" w:cs="Arial"/>
          <w:bCs/>
          <w:sz w:val="22"/>
          <w:szCs w:val="22"/>
        </w:rPr>
        <w:t>.</w:t>
      </w:r>
      <w:r w:rsidRPr="00D23A11">
        <w:rPr>
          <w:rFonts w:ascii="Arial" w:hAnsi="Arial" w:cs="Arial"/>
          <w:bCs/>
          <w:sz w:val="22"/>
          <w:szCs w:val="22"/>
        </w:rPr>
        <w:t xml:space="preserve"> </w:t>
      </w:r>
    </w:p>
    <w:p w:rsidR="00E61A47" w:rsidRPr="00D23A11" w:rsidRDefault="00E61A47" w:rsidP="00E61A47">
      <w:pPr>
        <w:jc w:val="both"/>
        <w:rPr>
          <w:rFonts w:ascii="Arial" w:hAnsi="Arial" w:cs="Arial"/>
          <w:bCs/>
          <w:sz w:val="22"/>
          <w:szCs w:val="22"/>
        </w:rPr>
      </w:pPr>
      <w:r w:rsidRPr="00D23A11">
        <w:rPr>
          <w:rFonts w:ascii="Arial" w:hAnsi="Arial" w:cs="Arial"/>
          <w:bCs/>
          <w:sz w:val="22"/>
          <w:szCs w:val="22"/>
        </w:rPr>
        <w:t>Řešeno v Zápisu z kontrolního dne ze dne 3.</w:t>
      </w:r>
      <w:r w:rsidR="007A1E66" w:rsidRPr="00D23A11">
        <w:rPr>
          <w:rFonts w:ascii="Arial" w:hAnsi="Arial" w:cs="Arial"/>
          <w:bCs/>
          <w:sz w:val="22"/>
          <w:szCs w:val="22"/>
        </w:rPr>
        <w:t>3</w:t>
      </w:r>
      <w:r w:rsidRPr="00D23A11">
        <w:rPr>
          <w:rFonts w:ascii="Arial" w:hAnsi="Arial" w:cs="Arial"/>
          <w:bCs/>
          <w:sz w:val="22"/>
          <w:szCs w:val="22"/>
        </w:rPr>
        <w:t xml:space="preserve">.2025, bod č. </w:t>
      </w:r>
      <w:r w:rsidR="007A1E66" w:rsidRPr="00D23A11">
        <w:rPr>
          <w:rFonts w:ascii="Arial" w:hAnsi="Arial" w:cs="Arial"/>
          <w:bCs/>
          <w:sz w:val="22"/>
          <w:szCs w:val="22"/>
        </w:rPr>
        <w:t>19</w:t>
      </w:r>
      <w:r w:rsidRPr="00D23A11">
        <w:rPr>
          <w:rFonts w:ascii="Arial" w:hAnsi="Arial" w:cs="Arial"/>
          <w:bCs/>
          <w:sz w:val="22"/>
          <w:szCs w:val="22"/>
        </w:rPr>
        <w:t>.</w:t>
      </w:r>
      <w:r w:rsidR="007A1E66" w:rsidRPr="00D23A11">
        <w:rPr>
          <w:rFonts w:ascii="Arial" w:hAnsi="Arial" w:cs="Arial"/>
          <w:bCs/>
          <w:sz w:val="22"/>
          <w:szCs w:val="22"/>
        </w:rPr>
        <w:t>1</w:t>
      </w:r>
    </w:p>
    <w:p w:rsidR="00E61A47" w:rsidRPr="00D23A11" w:rsidRDefault="00E61A47" w:rsidP="00E61A47">
      <w:pPr>
        <w:jc w:val="both"/>
        <w:rPr>
          <w:rFonts w:ascii="Arial" w:hAnsi="Arial" w:cs="Arial"/>
          <w:b/>
          <w:sz w:val="22"/>
          <w:szCs w:val="22"/>
        </w:rPr>
      </w:pPr>
    </w:p>
    <w:p w:rsidR="00E61A47" w:rsidRPr="00D23A11" w:rsidRDefault="00E61A47" w:rsidP="00E61A47">
      <w:pPr>
        <w:jc w:val="both"/>
        <w:rPr>
          <w:rFonts w:ascii="Arial" w:hAnsi="Arial" w:cs="Arial"/>
          <w:b/>
          <w:sz w:val="22"/>
          <w:szCs w:val="22"/>
        </w:rPr>
      </w:pPr>
      <w:r w:rsidRPr="00D23A11">
        <w:rPr>
          <w:rFonts w:ascii="Arial" w:hAnsi="Arial" w:cs="Arial"/>
          <w:b/>
          <w:sz w:val="22"/>
          <w:szCs w:val="22"/>
        </w:rPr>
        <w:t xml:space="preserve">Stanovisko zhotovitele stavby: </w:t>
      </w:r>
    </w:p>
    <w:p w:rsidR="00E61A47" w:rsidRPr="00D23A11" w:rsidRDefault="00E61A47" w:rsidP="00E61A47">
      <w:pPr>
        <w:jc w:val="both"/>
        <w:rPr>
          <w:rFonts w:ascii="Arial" w:hAnsi="Arial" w:cs="Arial"/>
          <w:sz w:val="22"/>
          <w:szCs w:val="22"/>
        </w:rPr>
      </w:pPr>
      <w:r w:rsidRPr="00D23A11">
        <w:rPr>
          <w:rFonts w:ascii="Arial" w:hAnsi="Arial" w:cs="Arial"/>
          <w:sz w:val="22"/>
          <w:szCs w:val="22"/>
        </w:rPr>
        <w:t>Předmětem plnění v rámci tohoto změnového listu jsou pouze práce a dodávky výslovně uvedené v rozpočtu, který je nedílnou součástí tohoto ZL, a to v množství zde uvedenému.</w:t>
      </w:r>
      <w:r w:rsidRPr="00D23A11">
        <w:t xml:space="preserve"> </w:t>
      </w:r>
      <w:r w:rsidRPr="00D23A11">
        <w:rPr>
          <w:rFonts w:ascii="Arial" w:hAnsi="Arial" w:cs="Arial"/>
          <w:sz w:val="22"/>
          <w:szCs w:val="22"/>
        </w:rPr>
        <w:t>Dodací lhůty materiálu do doby závazného objednání nelze zaručit.</w:t>
      </w:r>
    </w:p>
    <w:p w:rsidR="00E61A47" w:rsidRPr="00D23A11" w:rsidRDefault="00E61A47" w:rsidP="00E61A47">
      <w:pPr>
        <w:jc w:val="both"/>
        <w:rPr>
          <w:rFonts w:ascii="Arial" w:hAnsi="Arial" w:cs="Arial"/>
          <w:sz w:val="22"/>
          <w:szCs w:val="22"/>
        </w:rPr>
      </w:pPr>
      <w:r w:rsidRPr="00D23A11">
        <w:rPr>
          <w:rFonts w:ascii="Arial" w:hAnsi="Arial" w:cs="Arial"/>
          <w:sz w:val="22"/>
          <w:szCs w:val="22"/>
        </w:rPr>
        <w:t xml:space="preserve">Dopad do termínu postupu provádění prací: </w:t>
      </w:r>
      <w:r w:rsidR="007A1E66" w:rsidRPr="00D23A11">
        <w:rPr>
          <w:rFonts w:ascii="Arial" w:hAnsi="Arial" w:cs="Arial"/>
          <w:sz w:val="22"/>
          <w:szCs w:val="22"/>
        </w:rPr>
        <w:t>NE</w:t>
      </w:r>
    </w:p>
    <w:p w:rsidR="00E61A47" w:rsidRPr="00D23A11" w:rsidRDefault="00E61A47" w:rsidP="00E61A47">
      <w:pPr>
        <w:jc w:val="both"/>
        <w:rPr>
          <w:rFonts w:ascii="Arial" w:hAnsi="Arial" w:cs="Arial"/>
          <w:sz w:val="22"/>
          <w:szCs w:val="22"/>
        </w:rPr>
      </w:pPr>
      <w:r w:rsidRPr="00D23A11">
        <w:rPr>
          <w:rFonts w:ascii="Arial" w:hAnsi="Arial" w:cs="Arial"/>
          <w:sz w:val="22"/>
          <w:szCs w:val="22"/>
        </w:rPr>
        <w:t xml:space="preserve">Doba provádění: </w:t>
      </w:r>
      <w:r w:rsidR="0034691B" w:rsidRPr="00D23A11">
        <w:rPr>
          <w:rFonts w:ascii="Arial" w:hAnsi="Arial" w:cs="Arial"/>
          <w:sz w:val="22"/>
          <w:szCs w:val="22"/>
        </w:rPr>
        <w:t>4</w:t>
      </w:r>
      <w:r w:rsidRPr="00D23A11">
        <w:rPr>
          <w:rFonts w:ascii="Arial" w:hAnsi="Arial" w:cs="Arial"/>
          <w:sz w:val="22"/>
          <w:szCs w:val="22"/>
        </w:rPr>
        <w:t xml:space="preserve"> týd</w:t>
      </w:r>
      <w:r w:rsidR="0034691B" w:rsidRPr="00D23A11">
        <w:rPr>
          <w:rFonts w:ascii="Arial" w:hAnsi="Arial" w:cs="Arial"/>
          <w:sz w:val="22"/>
          <w:szCs w:val="22"/>
        </w:rPr>
        <w:t>ny</w:t>
      </w:r>
      <w:r w:rsidRPr="00D23A11">
        <w:rPr>
          <w:rFonts w:ascii="Arial" w:hAnsi="Arial" w:cs="Arial"/>
          <w:sz w:val="22"/>
          <w:szCs w:val="22"/>
        </w:rPr>
        <w:t xml:space="preserve"> od objednání</w:t>
      </w:r>
    </w:p>
    <w:p w:rsidR="00E61A47" w:rsidRPr="00D23A11" w:rsidRDefault="00E61A47" w:rsidP="00E61A47">
      <w:pPr>
        <w:jc w:val="both"/>
        <w:rPr>
          <w:rFonts w:ascii="Arial" w:hAnsi="Arial" w:cs="Arial"/>
          <w:b/>
          <w:bCs/>
          <w:sz w:val="22"/>
          <w:szCs w:val="22"/>
        </w:rPr>
      </w:pPr>
      <w:r w:rsidRPr="00D23A11">
        <w:rPr>
          <w:rFonts w:ascii="Arial" w:hAnsi="Arial" w:cs="Arial"/>
          <w:b/>
          <w:bCs/>
          <w:sz w:val="22"/>
          <w:szCs w:val="22"/>
        </w:rPr>
        <w:t>Dopad do termínu plnění dle SoD (termín dokončení díla): NE</w:t>
      </w:r>
    </w:p>
    <w:p w:rsidR="00E61A47" w:rsidRPr="00D23A11" w:rsidRDefault="00E61A47" w:rsidP="00E61A47">
      <w:pPr>
        <w:jc w:val="both"/>
        <w:rPr>
          <w:rFonts w:ascii="Arial" w:hAnsi="Arial" w:cs="Arial"/>
          <w:sz w:val="22"/>
          <w:szCs w:val="22"/>
        </w:rPr>
      </w:pPr>
    </w:p>
    <w:p w:rsidR="00E61A47" w:rsidRPr="00D23A11" w:rsidRDefault="00E61A47" w:rsidP="00E61A47">
      <w:pPr>
        <w:jc w:val="both"/>
        <w:rPr>
          <w:rFonts w:ascii="Arial" w:hAnsi="Arial" w:cs="Arial"/>
          <w:b/>
          <w:sz w:val="22"/>
          <w:szCs w:val="22"/>
        </w:rPr>
      </w:pPr>
      <w:r w:rsidRPr="00D23A11">
        <w:rPr>
          <w:rFonts w:ascii="Arial" w:hAnsi="Arial" w:cs="Arial"/>
          <w:b/>
          <w:sz w:val="22"/>
          <w:szCs w:val="22"/>
        </w:rPr>
        <w:t>Rekapitulace nákladů - změna dle odstavce</w:t>
      </w:r>
      <w:r w:rsidR="002E42AF">
        <w:rPr>
          <w:rFonts w:ascii="Arial" w:hAnsi="Arial" w:cs="Arial"/>
          <w:b/>
          <w:sz w:val="22"/>
          <w:szCs w:val="22"/>
        </w:rPr>
        <w:t xml:space="preserve"> 5</w:t>
      </w:r>
      <w:r w:rsidRPr="00D23A11">
        <w:rPr>
          <w:rFonts w:ascii="Arial" w:hAnsi="Arial" w:cs="Arial"/>
          <w:b/>
          <w:sz w:val="22"/>
          <w:szCs w:val="22"/>
        </w:rPr>
        <w:t>, § 222</w:t>
      </w:r>
      <w:r w:rsidRPr="00D23A11">
        <w:t xml:space="preserve"> </w:t>
      </w:r>
      <w:r w:rsidRPr="00D23A11">
        <w:rPr>
          <w:rFonts w:ascii="Arial" w:hAnsi="Arial" w:cs="Arial"/>
          <w:b/>
          <w:sz w:val="22"/>
          <w:szCs w:val="22"/>
        </w:rPr>
        <w:t>zákona 134/2016 o zadávaní veřejných zakázek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2723"/>
      </w:tblGrid>
      <w:tr w:rsidR="00E61A47" w:rsidRPr="00D23A11" w:rsidTr="00363E7D">
        <w:trPr>
          <w:trHeight w:val="326"/>
        </w:trPr>
        <w:tc>
          <w:tcPr>
            <w:tcW w:w="3544" w:type="dxa"/>
            <w:shd w:val="clear" w:color="auto" w:fill="D0CECE"/>
            <w:vAlign w:val="center"/>
          </w:tcPr>
          <w:p w:rsidR="00E61A47" w:rsidRPr="00D23A11" w:rsidRDefault="00E61A47" w:rsidP="00363E7D">
            <w:pPr>
              <w:jc w:val="both"/>
              <w:rPr>
                <w:rFonts w:ascii="Arial" w:hAnsi="Arial" w:cs="Arial"/>
                <w:b/>
                <w:sz w:val="22"/>
                <w:szCs w:val="22"/>
              </w:rPr>
            </w:pPr>
            <w:r w:rsidRPr="00D23A11">
              <w:rPr>
                <w:rFonts w:ascii="Arial" w:hAnsi="Arial" w:cs="Arial"/>
                <w:b/>
                <w:sz w:val="22"/>
                <w:szCs w:val="22"/>
              </w:rPr>
              <w:t>Popis položek</w:t>
            </w:r>
          </w:p>
        </w:tc>
        <w:tc>
          <w:tcPr>
            <w:tcW w:w="2835" w:type="dxa"/>
            <w:shd w:val="clear" w:color="auto" w:fill="D0CECE"/>
            <w:vAlign w:val="center"/>
          </w:tcPr>
          <w:p w:rsidR="00E61A47" w:rsidRPr="00D23A11" w:rsidRDefault="00E61A47" w:rsidP="00363E7D">
            <w:pPr>
              <w:jc w:val="center"/>
              <w:rPr>
                <w:rFonts w:ascii="Arial" w:hAnsi="Arial" w:cs="Arial"/>
                <w:b/>
                <w:sz w:val="22"/>
                <w:szCs w:val="22"/>
              </w:rPr>
            </w:pPr>
            <w:r w:rsidRPr="00D23A11">
              <w:rPr>
                <w:rFonts w:ascii="Arial" w:hAnsi="Arial" w:cs="Arial"/>
                <w:b/>
                <w:sz w:val="22"/>
                <w:szCs w:val="22"/>
              </w:rPr>
              <w:t>Kč (bez DPH)</w:t>
            </w:r>
          </w:p>
        </w:tc>
        <w:tc>
          <w:tcPr>
            <w:tcW w:w="2723" w:type="dxa"/>
            <w:shd w:val="clear" w:color="auto" w:fill="D0CECE"/>
            <w:vAlign w:val="center"/>
          </w:tcPr>
          <w:p w:rsidR="00E61A47" w:rsidRPr="00D23A11" w:rsidRDefault="00E61A47" w:rsidP="00363E7D">
            <w:pPr>
              <w:jc w:val="center"/>
              <w:rPr>
                <w:rFonts w:ascii="Arial" w:hAnsi="Arial" w:cs="Arial"/>
                <w:b/>
                <w:sz w:val="22"/>
                <w:szCs w:val="22"/>
              </w:rPr>
            </w:pPr>
            <w:r w:rsidRPr="00D23A11">
              <w:rPr>
                <w:rFonts w:ascii="Arial" w:hAnsi="Arial" w:cs="Arial"/>
                <w:b/>
                <w:sz w:val="22"/>
                <w:szCs w:val="22"/>
              </w:rPr>
              <w:t>Kč (vč. DPH)</w:t>
            </w:r>
          </w:p>
        </w:tc>
      </w:tr>
      <w:tr w:rsidR="00E61A47" w:rsidRPr="00D23A11" w:rsidTr="00363E7D">
        <w:trPr>
          <w:trHeight w:val="326"/>
        </w:trPr>
        <w:tc>
          <w:tcPr>
            <w:tcW w:w="3544" w:type="dxa"/>
            <w:shd w:val="clear" w:color="auto" w:fill="auto"/>
            <w:vAlign w:val="center"/>
          </w:tcPr>
          <w:p w:rsidR="00E61A47" w:rsidRPr="00D23A11" w:rsidRDefault="00E61A47" w:rsidP="00363E7D">
            <w:pPr>
              <w:jc w:val="both"/>
              <w:rPr>
                <w:rFonts w:ascii="Arial" w:hAnsi="Arial" w:cs="Arial"/>
                <w:sz w:val="22"/>
                <w:szCs w:val="22"/>
              </w:rPr>
            </w:pPr>
            <w:r w:rsidRPr="00D23A11">
              <w:rPr>
                <w:rFonts w:ascii="Arial" w:hAnsi="Arial" w:cs="Arial"/>
                <w:sz w:val="22"/>
                <w:szCs w:val="22"/>
              </w:rPr>
              <w:t>vícepráce</w:t>
            </w:r>
          </w:p>
        </w:tc>
        <w:tc>
          <w:tcPr>
            <w:tcW w:w="2835" w:type="dxa"/>
            <w:shd w:val="clear" w:color="auto" w:fill="auto"/>
            <w:vAlign w:val="center"/>
          </w:tcPr>
          <w:p w:rsidR="00E61A47" w:rsidRPr="00D23A11" w:rsidRDefault="007A1E66" w:rsidP="00363E7D">
            <w:pPr>
              <w:jc w:val="center"/>
              <w:rPr>
                <w:rFonts w:ascii="Arial" w:hAnsi="Arial" w:cs="Arial"/>
                <w:sz w:val="22"/>
                <w:szCs w:val="22"/>
              </w:rPr>
            </w:pPr>
            <w:r w:rsidRPr="00D23A11">
              <w:rPr>
                <w:rFonts w:ascii="Arial" w:hAnsi="Arial" w:cs="Arial"/>
                <w:sz w:val="22"/>
                <w:szCs w:val="22"/>
              </w:rPr>
              <w:t>38 001,60</w:t>
            </w:r>
          </w:p>
        </w:tc>
        <w:tc>
          <w:tcPr>
            <w:tcW w:w="2723" w:type="dxa"/>
            <w:shd w:val="clear" w:color="auto" w:fill="auto"/>
            <w:vAlign w:val="center"/>
          </w:tcPr>
          <w:p w:rsidR="00E61A47" w:rsidRPr="00D23A11" w:rsidRDefault="007A1E66" w:rsidP="00363E7D">
            <w:pPr>
              <w:jc w:val="center"/>
              <w:rPr>
                <w:rFonts w:ascii="Arial" w:hAnsi="Arial" w:cs="Arial"/>
                <w:sz w:val="22"/>
                <w:szCs w:val="22"/>
              </w:rPr>
            </w:pPr>
            <w:r w:rsidRPr="00D23A11">
              <w:rPr>
                <w:rFonts w:ascii="Arial" w:hAnsi="Arial" w:cs="Arial"/>
                <w:sz w:val="22"/>
                <w:szCs w:val="22"/>
              </w:rPr>
              <w:t>45 981,94</w:t>
            </w:r>
          </w:p>
        </w:tc>
      </w:tr>
      <w:tr w:rsidR="00E61A47" w:rsidRPr="00D23A11" w:rsidTr="00363E7D">
        <w:trPr>
          <w:trHeight w:val="326"/>
        </w:trPr>
        <w:tc>
          <w:tcPr>
            <w:tcW w:w="3544" w:type="dxa"/>
            <w:shd w:val="clear" w:color="auto" w:fill="auto"/>
            <w:vAlign w:val="center"/>
          </w:tcPr>
          <w:p w:rsidR="00E61A47" w:rsidRPr="00D23A11" w:rsidRDefault="00E61A47" w:rsidP="00363E7D">
            <w:pPr>
              <w:jc w:val="both"/>
              <w:rPr>
                <w:rFonts w:ascii="Arial" w:hAnsi="Arial" w:cs="Arial"/>
                <w:sz w:val="22"/>
                <w:szCs w:val="22"/>
              </w:rPr>
            </w:pPr>
            <w:r w:rsidRPr="00D23A11">
              <w:rPr>
                <w:rFonts w:ascii="Arial" w:hAnsi="Arial" w:cs="Arial"/>
                <w:sz w:val="22"/>
                <w:szCs w:val="22"/>
              </w:rPr>
              <w:t>méněpráce</w:t>
            </w:r>
          </w:p>
        </w:tc>
        <w:tc>
          <w:tcPr>
            <w:tcW w:w="2835" w:type="dxa"/>
            <w:shd w:val="clear" w:color="auto" w:fill="auto"/>
            <w:vAlign w:val="center"/>
          </w:tcPr>
          <w:p w:rsidR="00E61A47" w:rsidRPr="00D23A11" w:rsidRDefault="007A1E66" w:rsidP="00363E7D">
            <w:pPr>
              <w:jc w:val="center"/>
              <w:rPr>
                <w:rFonts w:ascii="Arial" w:hAnsi="Arial" w:cs="Arial"/>
                <w:sz w:val="22"/>
                <w:szCs w:val="22"/>
              </w:rPr>
            </w:pPr>
            <w:r w:rsidRPr="00D23A11">
              <w:rPr>
                <w:rFonts w:ascii="Arial" w:hAnsi="Arial" w:cs="Arial"/>
                <w:sz w:val="22"/>
                <w:szCs w:val="22"/>
              </w:rPr>
              <w:t>-27 150,24</w:t>
            </w:r>
          </w:p>
        </w:tc>
        <w:tc>
          <w:tcPr>
            <w:tcW w:w="2723" w:type="dxa"/>
            <w:shd w:val="clear" w:color="auto" w:fill="auto"/>
            <w:vAlign w:val="center"/>
          </w:tcPr>
          <w:p w:rsidR="00E61A47" w:rsidRPr="00D23A11" w:rsidRDefault="007A1E66" w:rsidP="00363E7D">
            <w:pPr>
              <w:jc w:val="center"/>
              <w:rPr>
                <w:rFonts w:ascii="Arial" w:hAnsi="Arial" w:cs="Arial"/>
                <w:sz w:val="22"/>
                <w:szCs w:val="22"/>
              </w:rPr>
            </w:pPr>
            <w:r w:rsidRPr="00D23A11">
              <w:rPr>
                <w:rFonts w:ascii="Arial" w:hAnsi="Arial" w:cs="Arial"/>
                <w:sz w:val="22"/>
                <w:szCs w:val="22"/>
              </w:rPr>
              <w:t>-32 851,79</w:t>
            </w:r>
          </w:p>
        </w:tc>
      </w:tr>
      <w:tr w:rsidR="00E61A47" w:rsidRPr="00D23A11" w:rsidTr="00363E7D">
        <w:trPr>
          <w:trHeight w:val="326"/>
        </w:trPr>
        <w:tc>
          <w:tcPr>
            <w:tcW w:w="3544" w:type="dxa"/>
            <w:shd w:val="clear" w:color="auto" w:fill="auto"/>
            <w:vAlign w:val="center"/>
          </w:tcPr>
          <w:p w:rsidR="00E61A47" w:rsidRPr="00D23A11" w:rsidRDefault="00E61A47" w:rsidP="00363E7D">
            <w:pPr>
              <w:jc w:val="both"/>
              <w:rPr>
                <w:rFonts w:ascii="Arial" w:hAnsi="Arial" w:cs="Arial"/>
                <w:sz w:val="22"/>
                <w:szCs w:val="22"/>
              </w:rPr>
            </w:pPr>
            <w:r w:rsidRPr="00D23A11">
              <w:rPr>
                <w:rFonts w:ascii="Arial" w:hAnsi="Arial" w:cs="Arial"/>
                <w:sz w:val="22"/>
                <w:szCs w:val="22"/>
              </w:rPr>
              <w:t>bilance změnového listu</w:t>
            </w:r>
          </w:p>
        </w:tc>
        <w:tc>
          <w:tcPr>
            <w:tcW w:w="2835" w:type="dxa"/>
            <w:shd w:val="clear" w:color="auto" w:fill="auto"/>
            <w:vAlign w:val="center"/>
          </w:tcPr>
          <w:p w:rsidR="00E61A47" w:rsidRPr="00D23A11" w:rsidRDefault="007A1E66" w:rsidP="00363E7D">
            <w:pPr>
              <w:jc w:val="center"/>
              <w:rPr>
                <w:rFonts w:ascii="Arial" w:hAnsi="Arial" w:cs="Arial"/>
                <w:sz w:val="22"/>
                <w:szCs w:val="22"/>
              </w:rPr>
            </w:pPr>
            <w:r w:rsidRPr="00D23A11">
              <w:rPr>
                <w:rFonts w:ascii="Arial" w:hAnsi="Arial" w:cs="Arial"/>
                <w:sz w:val="22"/>
                <w:szCs w:val="22"/>
              </w:rPr>
              <w:t>10 851,36</w:t>
            </w:r>
          </w:p>
        </w:tc>
        <w:tc>
          <w:tcPr>
            <w:tcW w:w="2723" w:type="dxa"/>
            <w:shd w:val="clear" w:color="auto" w:fill="auto"/>
            <w:vAlign w:val="center"/>
          </w:tcPr>
          <w:p w:rsidR="00E61A47" w:rsidRPr="00D23A11" w:rsidRDefault="007A1E66" w:rsidP="00363E7D">
            <w:pPr>
              <w:jc w:val="center"/>
              <w:rPr>
                <w:rFonts w:ascii="Arial" w:hAnsi="Arial" w:cs="Arial"/>
                <w:sz w:val="22"/>
                <w:szCs w:val="22"/>
              </w:rPr>
            </w:pPr>
            <w:r w:rsidRPr="00D23A11">
              <w:rPr>
                <w:rFonts w:ascii="Arial" w:hAnsi="Arial" w:cs="Arial"/>
                <w:sz w:val="22"/>
                <w:szCs w:val="22"/>
              </w:rPr>
              <w:t>13 130,15</w:t>
            </w:r>
          </w:p>
        </w:tc>
      </w:tr>
    </w:tbl>
    <w:p w:rsidR="00E61A47" w:rsidRPr="00314C68" w:rsidRDefault="00E61A47" w:rsidP="00E61A47">
      <w:pPr>
        <w:jc w:val="both"/>
        <w:rPr>
          <w:rFonts w:ascii="Arial" w:hAnsi="Arial" w:cs="Arial"/>
          <w:sz w:val="22"/>
          <w:szCs w:val="22"/>
          <w:highlight w:val="green"/>
        </w:rPr>
      </w:pPr>
    </w:p>
    <w:p w:rsidR="00E61A47" w:rsidRPr="00731456" w:rsidRDefault="00E61A47" w:rsidP="00E61A47">
      <w:pPr>
        <w:jc w:val="both"/>
        <w:rPr>
          <w:rFonts w:ascii="Arial" w:hAnsi="Arial" w:cs="Arial"/>
          <w:b/>
          <w:sz w:val="22"/>
          <w:szCs w:val="22"/>
        </w:rPr>
      </w:pPr>
      <w:r w:rsidRPr="00731456">
        <w:rPr>
          <w:rFonts w:ascii="Arial" w:hAnsi="Arial" w:cs="Arial"/>
          <w:b/>
          <w:sz w:val="22"/>
          <w:szCs w:val="22"/>
        </w:rPr>
        <w:t>Stanovisko generálního projektanta:</w:t>
      </w:r>
    </w:p>
    <w:p w:rsidR="00731456" w:rsidRPr="002E42AF" w:rsidRDefault="00731456" w:rsidP="00731456">
      <w:pPr>
        <w:jc w:val="both"/>
        <w:rPr>
          <w:rFonts w:ascii="Arial" w:hAnsi="Arial" w:cs="Arial"/>
          <w:bCs/>
          <w:sz w:val="22"/>
          <w:szCs w:val="22"/>
        </w:rPr>
      </w:pPr>
      <w:r w:rsidRPr="002E42AF">
        <w:rPr>
          <w:rFonts w:ascii="Arial" w:hAnsi="Arial" w:cs="Arial"/>
          <w:bCs/>
          <w:sz w:val="22"/>
          <w:szCs w:val="22"/>
        </w:rPr>
        <w:t xml:space="preserve">Změna řeší doplnění svítidel ve vstupu </w:t>
      </w:r>
      <w:r>
        <w:rPr>
          <w:rFonts w:ascii="Arial" w:hAnsi="Arial" w:cs="Arial"/>
          <w:bCs/>
          <w:sz w:val="22"/>
          <w:szCs w:val="22"/>
        </w:rPr>
        <w:t>dle dodatečného požadavku osvětlení vstupního schodiště</w:t>
      </w:r>
      <w:r w:rsidRPr="002E42AF">
        <w:rPr>
          <w:rFonts w:ascii="Arial" w:hAnsi="Arial" w:cs="Arial"/>
          <w:bCs/>
          <w:sz w:val="22"/>
          <w:szCs w:val="22"/>
        </w:rPr>
        <w:t xml:space="preserve">. S navrženou změnou souhlasím.   </w:t>
      </w:r>
    </w:p>
    <w:p w:rsidR="00E61A47" w:rsidRPr="00314C68" w:rsidRDefault="00E61A47" w:rsidP="00E61A47">
      <w:pPr>
        <w:jc w:val="both"/>
        <w:rPr>
          <w:rFonts w:ascii="Arial" w:hAnsi="Arial" w:cs="Arial"/>
          <w:b/>
          <w:sz w:val="22"/>
          <w:szCs w:val="22"/>
          <w:highlight w:val="green"/>
        </w:rPr>
      </w:pPr>
    </w:p>
    <w:p w:rsidR="00E61A47" w:rsidRPr="00D23A11" w:rsidRDefault="00E61A47" w:rsidP="00E61A47">
      <w:pPr>
        <w:jc w:val="both"/>
        <w:rPr>
          <w:rFonts w:ascii="Arial" w:hAnsi="Arial" w:cs="Arial"/>
          <w:b/>
          <w:sz w:val="22"/>
          <w:szCs w:val="22"/>
        </w:rPr>
      </w:pPr>
      <w:r w:rsidRPr="00D23A11">
        <w:rPr>
          <w:rFonts w:ascii="Arial" w:hAnsi="Arial" w:cs="Arial"/>
          <w:b/>
          <w:sz w:val="22"/>
          <w:szCs w:val="22"/>
        </w:rPr>
        <w:t xml:space="preserve">Stanovisko TDS: </w:t>
      </w:r>
    </w:p>
    <w:p w:rsidR="00D23A11" w:rsidRPr="002E42AF" w:rsidRDefault="00D23A11" w:rsidP="00D23A11">
      <w:pPr>
        <w:jc w:val="both"/>
        <w:rPr>
          <w:rFonts w:ascii="Arial" w:hAnsi="Arial" w:cs="Arial"/>
          <w:bCs/>
          <w:sz w:val="22"/>
          <w:szCs w:val="22"/>
        </w:rPr>
      </w:pPr>
      <w:r w:rsidRPr="002E42AF">
        <w:rPr>
          <w:rFonts w:ascii="Arial" w:hAnsi="Arial" w:cs="Arial"/>
          <w:bCs/>
          <w:sz w:val="22"/>
          <w:szCs w:val="22"/>
        </w:rPr>
        <w:t xml:space="preserve">Změna řeší doplnění svítidel ve vstupu dle zaslané revize projektové dokumentace elektroinstalací. Ocenění je provedeno v souladu se SoD. Navržené řešení má dopad na celkové náklady stavby.  S navrženou změnou souhlasím.   </w:t>
      </w:r>
    </w:p>
    <w:p w:rsidR="00E61A47" w:rsidRDefault="00E61A47" w:rsidP="002D7C36">
      <w:pPr>
        <w:jc w:val="both"/>
        <w:rPr>
          <w:rFonts w:ascii="Arial" w:hAnsi="Arial" w:cs="Arial"/>
          <w:b/>
          <w:bCs/>
          <w:sz w:val="22"/>
          <w:szCs w:val="22"/>
        </w:rPr>
      </w:pPr>
    </w:p>
    <w:p w:rsidR="00D23A11" w:rsidRPr="00E61A47" w:rsidRDefault="00D23A11" w:rsidP="002D7C36">
      <w:pPr>
        <w:jc w:val="both"/>
        <w:rPr>
          <w:rFonts w:ascii="Arial" w:hAnsi="Arial" w:cs="Arial"/>
          <w:b/>
          <w:bCs/>
          <w:sz w:val="22"/>
          <w:szCs w:val="22"/>
        </w:rPr>
      </w:pPr>
    </w:p>
    <w:p w:rsidR="00E61A47" w:rsidRPr="0072452E" w:rsidRDefault="00E61A47" w:rsidP="00E61A47">
      <w:pPr>
        <w:jc w:val="both"/>
        <w:rPr>
          <w:rFonts w:ascii="Arial" w:hAnsi="Arial" w:cs="Arial"/>
          <w:b/>
          <w:sz w:val="24"/>
          <w:szCs w:val="24"/>
          <w:u w:val="single"/>
        </w:rPr>
      </w:pPr>
      <w:r w:rsidRPr="0072452E">
        <w:rPr>
          <w:rFonts w:ascii="Arial" w:hAnsi="Arial" w:cs="Arial"/>
          <w:b/>
          <w:sz w:val="24"/>
          <w:szCs w:val="24"/>
          <w:u w:val="single"/>
        </w:rPr>
        <w:t xml:space="preserve">Změna č. </w:t>
      </w:r>
      <w:r w:rsidR="000D72A3">
        <w:rPr>
          <w:rFonts w:ascii="Arial" w:hAnsi="Arial" w:cs="Arial"/>
          <w:b/>
          <w:sz w:val="24"/>
          <w:szCs w:val="24"/>
          <w:u w:val="single"/>
        </w:rPr>
        <w:t>65</w:t>
      </w:r>
      <w:r w:rsidRPr="0072452E">
        <w:rPr>
          <w:rFonts w:ascii="Arial" w:hAnsi="Arial" w:cs="Arial"/>
          <w:b/>
          <w:sz w:val="24"/>
          <w:szCs w:val="24"/>
          <w:u w:val="single"/>
        </w:rPr>
        <w:t xml:space="preserve"> – </w:t>
      </w:r>
      <w:r w:rsidR="003C3B45" w:rsidRPr="0072452E">
        <w:rPr>
          <w:rFonts w:ascii="Arial" w:hAnsi="Arial" w:cs="Arial"/>
          <w:b/>
          <w:sz w:val="24"/>
          <w:szCs w:val="24"/>
          <w:u w:val="single"/>
        </w:rPr>
        <w:t>Protipožární nátěr sloupů v kotelně – R 30 min</w:t>
      </w:r>
    </w:p>
    <w:p w:rsidR="00E61A47" w:rsidRPr="0072452E" w:rsidRDefault="00E61A47" w:rsidP="00E61A47">
      <w:pPr>
        <w:jc w:val="both"/>
        <w:rPr>
          <w:rFonts w:ascii="Arial" w:hAnsi="Arial" w:cs="Arial"/>
          <w:bCs/>
          <w:sz w:val="22"/>
          <w:szCs w:val="22"/>
        </w:rPr>
      </w:pPr>
      <w:r w:rsidRPr="0072452E">
        <w:rPr>
          <w:rFonts w:ascii="Arial" w:hAnsi="Arial" w:cs="Arial"/>
          <w:bCs/>
          <w:sz w:val="22"/>
          <w:szCs w:val="22"/>
        </w:rPr>
        <w:t xml:space="preserve">Tato změna řeší </w:t>
      </w:r>
      <w:r w:rsidR="003C3B45" w:rsidRPr="0072452E">
        <w:rPr>
          <w:rFonts w:ascii="Arial" w:hAnsi="Arial" w:cs="Arial"/>
          <w:bCs/>
          <w:sz w:val="22"/>
          <w:szCs w:val="22"/>
        </w:rPr>
        <w:t xml:space="preserve">nový požadavek požárně bezpečnostního řešení na nově osazenou nosné sloupy v kotelně. 4 ks nosných ocelových sloupů v prostoru kotelny budou opatřeny protipožárním nátěrem, aby splňovali požadovanou odolnost R 30 DP1. </w:t>
      </w:r>
    </w:p>
    <w:p w:rsidR="00E61A47" w:rsidRPr="0072452E" w:rsidRDefault="00E61A47" w:rsidP="00E61A47">
      <w:pPr>
        <w:jc w:val="both"/>
        <w:rPr>
          <w:rFonts w:ascii="Arial" w:hAnsi="Arial" w:cs="Arial"/>
          <w:bCs/>
          <w:sz w:val="22"/>
          <w:szCs w:val="22"/>
        </w:rPr>
      </w:pPr>
      <w:r w:rsidRPr="0072452E">
        <w:rPr>
          <w:rFonts w:ascii="Arial" w:hAnsi="Arial" w:cs="Arial"/>
          <w:bCs/>
          <w:sz w:val="22"/>
          <w:szCs w:val="22"/>
        </w:rPr>
        <w:t xml:space="preserve">Řešeno v Zápisu z kontrolního dne ze dne </w:t>
      </w:r>
      <w:r w:rsidR="003C3B45" w:rsidRPr="0072452E">
        <w:rPr>
          <w:rFonts w:ascii="Arial" w:hAnsi="Arial" w:cs="Arial"/>
          <w:bCs/>
          <w:sz w:val="22"/>
          <w:szCs w:val="22"/>
        </w:rPr>
        <w:t>31</w:t>
      </w:r>
      <w:r w:rsidRPr="0072452E">
        <w:rPr>
          <w:rFonts w:ascii="Arial" w:hAnsi="Arial" w:cs="Arial"/>
          <w:bCs/>
          <w:sz w:val="22"/>
          <w:szCs w:val="22"/>
        </w:rPr>
        <w:t>.</w:t>
      </w:r>
      <w:r w:rsidR="003C3B45" w:rsidRPr="0072452E">
        <w:rPr>
          <w:rFonts w:ascii="Arial" w:hAnsi="Arial" w:cs="Arial"/>
          <w:bCs/>
          <w:sz w:val="22"/>
          <w:szCs w:val="22"/>
        </w:rPr>
        <w:t>3</w:t>
      </w:r>
      <w:r w:rsidRPr="0072452E">
        <w:rPr>
          <w:rFonts w:ascii="Arial" w:hAnsi="Arial" w:cs="Arial"/>
          <w:bCs/>
          <w:sz w:val="22"/>
          <w:szCs w:val="22"/>
        </w:rPr>
        <w:t>.2025, bod č. 2</w:t>
      </w:r>
      <w:r w:rsidR="003C3B45" w:rsidRPr="0072452E">
        <w:rPr>
          <w:rFonts w:ascii="Arial" w:hAnsi="Arial" w:cs="Arial"/>
          <w:bCs/>
          <w:sz w:val="22"/>
          <w:szCs w:val="22"/>
        </w:rPr>
        <w:t>0</w:t>
      </w:r>
      <w:r w:rsidRPr="0072452E">
        <w:rPr>
          <w:rFonts w:ascii="Arial" w:hAnsi="Arial" w:cs="Arial"/>
          <w:bCs/>
          <w:sz w:val="22"/>
          <w:szCs w:val="22"/>
        </w:rPr>
        <w:t>.2</w:t>
      </w:r>
      <w:r w:rsidR="002E42AF">
        <w:rPr>
          <w:rFonts w:ascii="Arial" w:hAnsi="Arial" w:cs="Arial"/>
          <w:bCs/>
          <w:sz w:val="22"/>
          <w:szCs w:val="22"/>
        </w:rPr>
        <w:t>.</w:t>
      </w:r>
    </w:p>
    <w:p w:rsidR="00E61A47" w:rsidRPr="0072452E" w:rsidRDefault="00E61A47" w:rsidP="00E61A47">
      <w:pPr>
        <w:jc w:val="both"/>
        <w:rPr>
          <w:rFonts w:ascii="Arial" w:hAnsi="Arial" w:cs="Arial"/>
          <w:b/>
          <w:sz w:val="22"/>
          <w:szCs w:val="22"/>
        </w:rPr>
      </w:pPr>
    </w:p>
    <w:p w:rsidR="00E61A47" w:rsidRPr="0072452E" w:rsidRDefault="00E61A47" w:rsidP="00E61A47">
      <w:pPr>
        <w:jc w:val="both"/>
        <w:rPr>
          <w:rFonts w:ascii="Arial" w:hAnsi="Arial" w:cs="Arial"/>
          <w:b/>
          <w:sz w:val="22"/>
          <w:szCs w:val="22"/>
        </w:rPr>
      </w:pPr>
      <w:r w:rsidRPr="0072452E">
        <w:rPr>
          <w:rFonts w:ascii="Arial" w:hAnsi="Arial" w:cs="Arial"/>
          <w:b/>
          <w:sz w:val="22"/>
          <w:szCs w:val="22"/>
        </w:rPr>
        <w:t xml:space="preserve">Stanovisko zhotovitele stavby: </w:t>
      </w:r>
    </w:p>
    <w:p w:rsidR="00E61A47" w:rsidRPr="0072452E" w:rsidRDefault="00E61A47" w:rsidP="00E61A47">
      <w:pPr>
        <w:jc w:val="both"/>
        <w:rPr>
          <w:rFonts w:ascii="Arial" w:hAnsi="Arial" w:cs="Arial"/>
          <w:sz w:val="22"/>
          <w:szCs w:val="22"/>
        </w:rPr>
      </w:pPr>
      <w:r w:rsidRPr="0072452E">
        <w:rPr>
          <w:rFonts w:ascii="Arial" w:hAnsi="Arial" w:cs="Arial"/>
          <w:sz w:val="22"/>
          <w:szCs w:val="22"/>
        </w:rPr>
        <w:t>Předmětem plnění v rámci tohoto změnového listu jsou pouze práce a dodávky výslovně uvedené v rozpočtu, který je nedílnou součástí tohoto ZL, a to v množství zde uvedenému.</w:t>
      </w:r>
      <w:r w:rsidRPr="0072452E">
        <w:t xml:space="preserve"> </w:t>
      </w:r>
      <w:r w:rsidRPr="0072452E">
        <w:rPr>
          <w:rFonts w:ascii="Arial" w:hAnsi="Arial" w:cs="Arial"/>
          <w:sz w:val="22"/>
          <w:szCs w:val="22"/>
        </w:rPr>
        <w:t>Dodací lhůty materiálu do doby závazného objednání nelze zaručit.</w:t>
      </w:r>
    </w:p>
    <w:p w:rsidR="00E61A47" w:rsidRPr="0072452E" w:rsidRDefault="00E61A47" w:rsidP="00E61A47">
      <w:pPr>
        <w:jc w:val="both"/>
        <w:rPr>
          <w:rFonts w:ascii="Arial" w:hAnsi="Arial" w:cs="Arial"/>
          <w:sz w:val="22"/>
          <w:szCs w:val="22"/>
        </w:rPr>
      </w:pPr>
      <w:r w:rsidRPr="0072452E">
        <w:rPr>
          <w:rFonts w:ascii="Arial" w:hAnsi="Arial" w:cs="Arial"/>
          <w:sz w:val="22"/>
          <w:szCs w:val="22"/>
        </w:rPr>
        <w:t>Dopad do termínu postupu provádění prací: ANO</w:t>
      </w:r>
    </w:p>
    <w:p w:rsidR="00E61A47" w:rsidRPr="0072452E" w:rsidRDefault="00E61A47" w:rsidP="00E61A47">
      <w:pPr>
        <w:jc w:val="both"/>
        <w:rPr>
          <w:rFonts w:ascii="Arial" w:hAnsi="Arial" w:cs="Arial"/>
          <w:sz w:val="22"/>
          <w:szCs w:val="22"/>
        </w:rPr>
      </w:pPr>
      <w:r w:rsidRPr="0072452E">
        <w:rPr>
          <w:rFonts w:ascii="Arial" w:hAnsi="Arial" w:cs="Arial"/>
          <w:sz w:val="22"/>
          <w:szCs w:val="22"/>
        </w:rPr>
        <w:t>Doba provádění: 8 týdnů od objednání</w:t>
      </w:r>
    </w:p>
    <w:p w:rsidR="00E61A47" w:rsidRPr="0072452E" w:rsidRDefault="00E61A47" w:rsidP="00E61A47">
      <w:pPr>
        <w:jc w:val="both"/>
        <w:rPr>
          <w:rFonts w:ascii="Arial" w:hAnsi="Arial" w:cs="Arial"/>
          <w:b/>
          <w:bCs/>
          <w:sz w:val="22"/>
          <w:szCs w:val="22"/>
        </w:rPr>
      </w:pPr>
      <w:r w:rsidRPr="0072452E">
        <w:rPr>
          <w:rFonts w:ascii="Arial" w:hAnsi="Arial" w:cs="Arial"/>
          <w:b/>
          <w:bCs/>
          <w:sz w:val="22"/>
          <w:szCs w:val="22"/>
        </w:rPr>
        <w:t>Dopad do termínu plnění dle SoD (termín dokončení díla): NE</w:t>
      </w:r>
    </w:p>
    <w:p w:rsidR="00E61A47" w:rsidRPr="0072452E" w:rsidRDefault="00E61A47" w:rsidP="00E61A47">
      <w:pPr>
        <w:jc w:val="both"/>
        <w:rPr>
          <w:rFonts w:ascii="Arial" w:hAnsi="Arial" w:cs="Arial"/>
          <w:sz w:val="22"/>
          <w:szCs w:val="22"/>
        </w:rPr>
      </w:pPr>
    </w:p>
    <w:p w:rsidR="00E61A47" w:rsidRPr="002E42AF" w:rsidRDefault="00E61A47" w:rsidP="00E61A47">
      <w:pPr>
        <w:jc w:val="both"/>
        <w:rPr>
          <w:rFonts w:ascii="Arial" w:hAnsi="Arial" w:cs="Arial"/>
          <w:b/>
          <w:sz w:val="22"/>
          <w:szCs w:val="22"/>
        </w:rPr>
      </w:pPr>
      <w:r w:rsidRPr="0072452E">
        <w:rPr>
          <w:rFonts w:ascii="Arial" w:hAnsi="Arial" w:cs="Arial"/>
          <w:b/>
          <w:sz w:val="22"/>
          <w:szCs w:val="22"/>
        </w:rPr>
        <w:t xml:space="preserve">Rekapitulace nákladů - změna dle </w:t>
      </w:r>
      <w:r w:rsidRPr="002E42AF">
        <w:rPr>
          <w:rFonts w:ascii="Arial" w:hAnsi="Arial" w:cs="Arial"/>
          <w:b/>
          <w:sz w:val="22"/>
          <w:szCs w:val="22"/>
        </w:rPr>
        <w:t xml:space="preserve">odstavce </w:t>
      </w:r>
      <w:r w:rsidR="003C3B45" w:rsidRPr="002E42AF">
        <w:rPr>
          <w:rFonts w:ascii="Arial" w:hAnsi="Arial" w:cs="Arial"/>
          <w:b/>
          <w:sz w:val="22"/>
          <w:szCs w:val="22"/>
        </w:rPr>
        <w:t>4</w:t>
      </w:r>
      <w:r w:rsidRPr="002E42AF">
        <w:rPr>
          <w:rFonts w:ascii="Arial" w:hAnsi="Arial" w:cs="Arial"/>
          <w:b/>
          <w:sz w:val="22"/>
          <w:szCs w:val="22"/>
        </w:rPr>
        <w:t>, § 222</w:t>
      </w:r>
      <w:r w:rsidRPr="002E42AF">
        <w:t xml:space="preserve"> </w:t>
      </w:r>
      <w:r w:rsidRPr="002E42AF">
        <w:rPr>
          <w:rFonts w:ascii="Arial" w:hAnsi="Arial" w:cs="Arial"/>
          <w:b/>
          <w:sz w:val="22"/>
          <w:szCs w:val="22"/>
        </w:rPr>
        <w:t>zákona 134/2016 o zadávaní veřejných zakázek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2723"/>
      </w:tblGrid>
      <w:tr w:rsidR="00E61A47" w:rsidRPr="002E42AF" w:rsidTr="00363E7D">
        <w:trPr>
          <w:trHeight w:val="326"/>
        </w:trPr>
        <w:tc>
          <w:tcPr>
            <w:tcW w:w="3544" w:type="dxa"/>
            <w:shd w:val="clear" w:color="auto" w:fill="D0CECE"/>
            <w:vAlign w:val="center"/>
          </w:tcPr>
          <w:p w:rsidR="00E61A47" w:rsidRPr="002E42AF" w:rsidRDefault="00E61A47" w:rsidP="00363E7D">
            <w:pPr>
              <w:jc w:val="both"/>
              <w:rPr>
                <w:rFonts w:ascii="Arial" w:hAnsi="Arial" w:cs="Arial"/>
                <w:b/>
                <w:sz w:val="22"/>
                <w:szCs w:val="22"/>
              </w:rPr>
            </w:pPr>
            <w:r w:rsidRPr="002E42AF">
              <w:rPr>
                <w:rFonts w:ascii="Arial" w:hAnsi="Arial" w:cs="Arial"/>
                <w:b/>
                <w:sz w:val="22"/>
                <w:szCs w:val="22"/>
              </w:rPr>
              <w:t>Popis položek</w:t>
            </w:r>
          </w:p>
        </w:tc>
        <w:tc>
          <w:tcPr>
            <w:tcW w:w="2835" w:type="dxa"/>
            <w:shd w:val="clear" w:color="auto" w:fill="D0CECE"/>
            <w:vAlign w:val="center"/>
          </w:tcPr>
          <w:p w:rsidR="00E61A47" w:rsidRPr="002E42AF" w:rsidRDefault="00E61A47" w:rsidP="00363E7D">
            <w:pPr>
              <w:jc w:val="center"/>
              <w:rPr>
                <w:rFonts w:ascii="Arial" w:hAnsi="Arial" w:cs="Arial"/>
                <w:b/>
                <w:sz w:val="22"/>
                <w:szCs w:val="22"/>
              </w:rPr>
            </w:pPr>
            <w:r w:rsidRPr="002E42AF">
              <w:rPr>
                <w:rFonts w:ascii="Arial" w:hAnsi="Arial" w:cs="Arial"/>
                <w:b/>
                <w:sz w:val="22"/>
                <w:szCs w:val="22"/>
              </w:rPr>
              <w:t>Kč (bez DPH)</w:t>
            </w:r>
          </w:p>
        </w:tc>
        <w:tc>
          <w:tcPr>
            <w:tcW w:w="2723" w:type="dxa"/>
            <w:shd w:val="clear" w:color="auto" w:fill="D0CECE"/>
            <w:vAlign w:val="center"/>
          </w:tcPr>
          <w:p w:rsidR="00E61A47" w:rsidRPr="002E42AF" w:rsidRDefault="00E61A47" w:rsidP="00363E7D">
            <w:pPr>
              <w:jc w:val="center"/>
              <w:rPr>
                <w:rFonts w:ascii="Arial" w:hAnsi="Arial" w:cs="Arial"/>
                <w:b/>
                <w:sz w:val="22"/>
                <w:szCs w:val="22"/>
              </w:rPr>
            </w:pPr>
            <w:r w:rsidRPr="002E42AF">
              <w:rPr>
                <w:rFonts w:ascii="Arial" w:hAnsi="Arial" w:cs="Arial"/>
                <w:b/>
                <w:sz w:val="22"/>
                <w:szCs w:val="22"/>
              </w:rPr>
              <w:t>Kč (vč. DPH)</w:t>
            </w:r>
          </w:p>
        </w:tc>
      </w:tr>
      <w:tr w:rsidR="00E61A47" w:rsidRPr="002E42AF" w:rsidTr="00363E7D">
        <w:trPr>
          <w:trHeight w:val="326"/>
        </w:trPr>
        <w:tc>
          <w:tcPr>
            <w:tcW w:w="3544" w:type="dxa"/>
            <w:shd w:val="clear" w:color="auto" w:fill="auto"/>
            <w:vAlign w:val="center"/>
          </w:tcPr>
          <w:p w:rsidR="00E61A47" w:rsidRPr="002E42AF" w:rsidRDefault="00E61A47" w:rsidP="00363E7D">
            <w:pPr>
              <w:jc w:val="both"/>
              <w:rPr>
                <w:rFonts w:ascii="Arial" w:hAnsi="Arial" w:cs="Arial"/>
                <w:sz w:val="22"/>
                <w:szCs w:val="22"/>
              </w:rPr>
            </w:pPr>
            <w:r w:rsidRPr="002E42AF">
              <w:rPr>
                <w:rFonts w:ascii="Arial" w:hAnsi="Arial" w:cs="Arial"/>
                <w:sz w:val="22"/>
                <w:szCs w:val="22"/>
              </w:rPr>
              <w:t>vícepráce</w:t>
            </w:r>
          </w:p>
        </w:tc>
        <w:tc>
          <w:tcPr>
            <w:tcW w:w="2835" w:type="dxa"/>
            <w:shd w:val="clear" w:color="auto" w:fill="auto"/>
            <w:vAlign w:val="center"/>
          </w:tcPr>
          <w:p w:rsidR="00E61A47" w:rsidRPr="002E42AF" w:rsidRDefault="0034691B" w:rsidP="00363E7D">
            <w:pPr>
              <w:jc w:val="center"/>
              <w:rPr>
                <w:rFonts w:ascii="Arial" w:hAnsi="Arial" w:cs="Arial"/>
                <w:sz w:val="22"/>
                <w:szCs w:val="22"/>
              </w:rPr>
            </w:pPr>
            <w:r w:rsidRPr="002E42AF">
              <w:rPr>
                <w:rFonts w:ascii="Arial" w:hAnsi="Arial" w:cs="Arial"/>
                <w:sz w:val="22"/>
                <w:szCs w:val="22"/>
              </w:rPr>
              <w:t>38 615,89</w:t>
            </w:r>
          </w:p>
        </w:tc>
        <w:tc>
          <w:tcPr>
            <w:tcW w:w="2723" w:type="dxa"/>
            <w:shd w:val="clear" w:color="auto" w:fill="auto"/>
            <w:vAlign w:val="center"/>
          </w:tcPr>
          <w:p w:rsidR="00E61A47" w:rsidRPr="002E42AF" w:rsidRDefault="0034691B" w:rsidP="00363E7D">
            <w:pPr>
              <w:jc w:val="center"/>
              <w:rPr>
                <w:rFonts w:ascii="Arial" w:hAnsi="Arial" w:cs="Arial"/>
                <w:sz w:val="22"/>
                <w:szCs w:val="22"/>
              </w:rPr>
            </w:pPr>
            <w:r w:rsidRPr="002E42AF">
              <w:rPr>
                <w:rFonts w:ascii="Arial" w:hAnsi="Arial" w:cs="Arial"/>
                <w:sz w:val="22"/>
                <w:szCs w:val="22"/>
              </w:rPr>
              <w:t>46 725,23</w:t>
            </w:r>
          </w:p>
        </w:tc>
      </w:tr>
      <w:tr w:rsidR="00E61A47" w:rsidRPr="0072452E" w:rsidTr="00363E7D">
        <w:trPr>
          <w:trHeight w:val="326"/>
        </w:trPr>
        <w:tc>
          <w:tcPr>
            <w:tcW w:w="3544" w:type="dxa"/>
            <w:shd w:val="clear" w:color="auto" w:fill="auto"/>
            <w:vAlign w:val="center"/>
          </w:tcPr>
          <w:p w:rsidR="00E61A47" w:rsidRPr="0072452E" w:rsidRDefault="00E61A47" w:rsidP="00363E7D">
            <w:pPr>
              <w:jc w:val="both"/>
              <w:rPr>
                <w:rFonts w:ascii="Arial" w:hAnsi="Arial" w:cs="Arial"/>
                <w:sz w:val="22"/>
                <w:szCs w:val="22"/>
              </w:rPr>
            </w:pPr>
            <w:r w:rsidRPr="0072452E">
              <w:rPr>
                <w:rFonts w:ascii="Arial" w:hAnsi="Arial" w:cs="Arial"/>
                <w:sz w:val="22"/>
                <w:szCs w:val="22"/>
              </w:rPr>
              <w:t>méněpráce</w:t>
            </w:r>
          </w:p>
        </w:tc>
        <w:tc>
          <w:tcPr>
            <w:tcW w:w="2835" w:type="dxa"/>
            <w:shd w:val="clear" w:color="auto" w:fill="auto"/>
            <w:vAlign w:val="center"/>
          </w:tcPr>
          <w:p w:rsidR="00E61A47" w:rsidRPr="0072452E" w:rsidRDefault="00E61A47" w:rsidP="00363E7D">
            <w:pPr>
              <w:jc w:val="center"/>
              <w:rPr>
                <w:rFonts w:ascii="Arial" w:hAnsi="Arial" w:cs="Arial"/>
                <w:sz w:val="22"/>
                <w:szCs w:val="22"/>
              </w:rPr>
            </w:pPr>
            <w:r w:rsidRPr="0072452E">
              <w:rPr>
                <w:rFonts w:ascii="Arial" w:hAnsi="Arial" w:cs="Arial"/>
                <w:sz w:val="22"/>
                <w:szCs w:val="22"/>
              </w:rPr>
              <w:t>0,00</w:t>
            </w:r>
          </w:p>
        </w:tc>
        <w:tc>
          <w:tcPr>
            <w:tcW w:w="2723" w:type="dxa"/>
            <w:shd w:val="clear" w:color="auto" w:fill="auto"/>
            <w:vAlign w:val="center"/>
          </w:tcPr>
          <w:p w:rsidR="00E61A47" w:rsidRPr="0072452E" w:rsidRDefault="00E61A47" w:rsidP="00363E7D">
            <w:pPr>
              <w:jc w:val="center"/>
              <w:rPr>
                <w:rFonts w:ascii="Arial" w:hAnsi="Arial" w:cs="Arial"/>
                <w:sz w:val="22"/>
                <w:szCs w:val="22"/>
              </w:rPr>
            </w:pPr>
            <w:r w:rsidRPr="0072452E">
              <w:rPr>
                <w:rFonts w:ascii="Arial" w:hAnsi="Arial" w:cs="Arial"/>
                <w:sz w:val="22"/>
                <w:szCs w:val="22"/>
              </w:rPr>
              <w:t>0,00</w:t>
            </w:r>
          </w:p>
        </w:tc>
      </w:tr>
      <w:tr w:rsidR="00E61A47" w:rsidRPr="0072452E" w:rsidTr="00363E7D">
        <w:trPr>
          <w:trHeight w:val="326"/>
        </w:trPr>
        <w:tc>
          <w:tcPr>
            <w:tcW w:w="3544" w:type="dxa"/>
            <w:shd w:val="clear" w:color="auto" w:fill="auto"/>
            <w:vAlign w:val="center"/>
          </w:tcPr>
          <w:p w:rsidR="00E61A47" w:rsidRPr="0072452E" w:rsidRDefault="00E61A47" w:rsidP="00363E7D">
            <w:pPr>
              <w:jc w:val="both"/>
              <w:rPr>
                <w:rFonts w:ascii="Arial" w:hAnsi="Arial" w:cs="Arial"/>
                <w:sz w:val="22"/>
                <w:szCs w:val="22"/>
              </w:rPr>
            </w:pPr>
            <w:r w:rsidRPr="0072452E">
              <w:rPr>
                <w:rFonts w:ascii="Arial" w:hAnsi="Arial" w:cs="Arial"/>
                <w:sz w:val="22"/>
                <w:szCs w:val="22"/>
              </w:rPr>
              <w:t>bilance změnového listu</w:t>
            </w:r>
          </w:p>
        </w:tc>
        <w:tc>
          <w:tcPr>
            <w:tcW w:w="2835" w:type="dxa"/>
            <w:shd w:val="clear" w:color="auto" w:fill="auto"/>
            <w:vAlign w:val="center"/>
          </w:tcPr>
          <w:p w:rsidR="00E61A47" w:rsidRPr="0072452E" w:rsidRDefault="0034691B" w:rsidP="00363E7D">
            <w:pPr>
              <w:jc w:val="center"/>
              <w:rPr>
                <w:rFonts w:ascii="Arial" w:hAnsi="Arial" w:cs="Arial"/>
                <w:sz w:val="22"/>
                <w:szCs w:val="22"/>
              </w:rPr>
            </w:pPr>
            <w:r w:rsidRPr="0072452E">
              <w:rPr>
                <w:rFonts w:ascii="Arial" w:hAnsi="Arial" w:cs="Arial"/>
                <w:sz w:val="22"/>
                <w:szCs w:val="22"/>
              </w:rPr>
              <w:t>38 615,89</w:t>
            </w:r>
          </w:p>
        </w:tc>
        <w:tc>
          <w:tcPr>
            <w:tcW w:w="2723" w:type="dxa"/>
            <w:shd w:val="clear" w:color="auto" w:fill="auto"/>
            <w:vAlign w:val="center"/>
          </w:tcPr>
          <w:p w:rsidR="00E61A47" w:rsidRPr="0072452E" w:rsidRDefault="0034691B" w:rsidP="00363E7D">
            <w:pPr>
              <w:jc w:val="center"/>
              <w:rPr>
                <w:rFonts w:ascii="Arial" w:hAnsi="Arial" w:cs="Arial"/>
                <w:sz w:val="22"/>
                <w:szCs w:val="22"/>
              </w:rPr>
            </w:pPr>
            <w:r w:rsidRPr="0072452E">
              <w:rPr>
                <w:rFonts w:ascii="Arial" w:hAnsi="Arial" w:cs="Arial"/>
                <w:sz w:val="22"/>
                <w:szCs w:val="22"/>
              </w:rPr>
              <w:t>46 725,23</w:t>
            </w:r>
          </w:p>
        </w:tc>
      </w:tr>
    </w:tbl>
    <w:p w:rsidR="00E61A47" w:rsidRPr="003C3B45" w:rsidRDefault="00E61A47" w:rsidP="00E61A47">
      <w:pPr>
        <w:jc w:val="both"/>
        <w:rPr>
          <w:rFonts w:ascii="Arial" w:hAnsi="Arial" w:cs="Arial"/>
          <w:sz w:val="22"/>
          <w:szCs w:val="22"/>
          <w:highlight w:val="green"/>
        </w:rPr>
      </w:pPr>
    </w:p>
    <w:p w:rsidR="00E61A47" w:rsidRPr="00731456" w:rsidRDefault="00E61A47" w:rsidP="00E61A47">
      <w:pPr>
        <w:jc w:val="both"/>
        <w:rPr>
          <w:rFonts w:ascii="Arial" w:hAnsi="Arial" w:cs="Arial"/>
          <w:b/>
          <w:sz w:val="22"/>
          <w:szCs w:val="22"/>
        </w:rPr>
      </w:pPr>
      <w:r w:rsidRPr="00731456">
        <w:rPr>
          <w:rFonts w:ascii="Arial" w:hAnsi="Arial" w:cs="Arial"/>
          <w:b/>
          <w:sz w:val="22"/>
          <w:szCs w:val="22"/>
        </w:rPr>
        <w:lastRenderedPageBreak/>
        <w:t>Stanovisko generálního projektanta:</w:t>
      </w:r>
    </w:p>
    <w:p w:rsidR="00731456" w:rsidRPr="002E42AF" w:rsidRDefault="00731456" w:rsidP="00731456">
      <w:pPr>
        <w:jc w:val="both"/>
        <w:rPr>
          <w:rFonts w:ascii="Arial" w:hAnsi="Arial" w:cs="Arial"/>
          <w:bCs/>
          <w:sz w:val="22"/>
          <w:szCs w:val="22"/>
        </w:rPr>
      </w:pPr>
      <w:r w:rsidRPr="002E42AF">
        <w:rPr>
          <w:rFonts w:ascii="Arial" w:hAnsi="Arial" w:cs="Arial"/>
          <w:bCs/>
          <w:sz w:val="22"/>
          <w:szCs w:val="22"/>
        </w:rPr>
        <w:t>Tato změna řeší dodatečný požadavek v rámci aktualizace Požárně bezpečnostního řešení stavby, na nově osazené ocelové sloupy v kotelně 1.PP, které mají nyní nosnou funkci. 4 ks nosných ocelových sloupů v prostoru kotelny budou dodatečně opatřeny protipožárním nátěrem tak, aby splňovali požadovanou požární odolnost R 30 DP1. Pro zajištění provedení uvedených nátěrů bude nutné provedení dodatečných nezbytných prací pro zpřístupnění konstrukce. Uvedenou skutečnost nebylo možné v době projekčních prací předpokládat a jde o nepředvídatelné práce</w:t>
      </w:r>
      <w:r>
        <w:rPr>
          <w:rFonts w:ascii="Arial" w:hAnsi="Arial" w:cs="Arial"/>
          <w:bCs/>
          <w:sz w:val="22"/>
          <w:szCs w:val="22"/>
        </w:rPr>
        <w:t xml:space="preserve">. </w:t>
      </w:r>
      <w:r w:rsidRPr="002E42AF">
        <w:rPr>
          <w:rFonts w:ascii="Arial" w:hAnsi="Arial" w:cs="Arial"/>
          <w:bCs/>
          <w:sz w:val="22"/>
          <w:szCs w:val="22"/>
        </w:rPr>
        <w:t xml:space="preserve">S navrženou změnou souhlasím.   </w:t>
      </w:r>
    </w:p>
    <w:p w:rsidR="00E61A47" w:rsidRPr="003C3B45" w:rsidRDefault="00E61A47" w:rsidP="00E61A47">
      <w:pPr>
        <w:jc w:val="both"/>
        <w:rPr>
          <w:rFonts w:ascii="Arial" w:hAnsi="Arial" w:cs="Arial"/>
          <w:b/>
          <w:sz w:val="22"/>
          <w:szCs w:val="22"/>
          <w:highlight w:val="green"/>
        </w:rPr>
      </w:pPr>
    </w:p>
    <w:p w:rsidR="00E61A47" w:rsidRPr="0072452E" w:rsidRDefault="00E61A47" w:rsidP="00E61A47">
      <w:pPr>
        <w:jc w:val="both"/>
        <w:rPr>
          <w:rFonts w:ascii="Arial" w:hAnsi="Arial" w:cs="Arial"/>
          <w:b/>
          <w:sz w:val="22"/>
          <w:szCs w:val="22"/>
        </w:rPr>
      </w:pPr>
      <w:r w:rsidRPr="0072452E">
        <w:rPr>
          <w:rFonts w:ascii="Arial" w:hAnsi="Arial" w:cs="Arial"/>
          <w:b/>
          <w:sz w:val="22"/>
          <w:szCs w:val="22"/>
        </w:rPr>
        <w:t xml:space="preserve">Stanovisko TDS: </w:t>
      </w:r>
    </w:p>
    <w:p w:rsidR="0072452E" w:rsidRPr="002E42AF" w:rsidRDefault="0072452E" w:rsidP="0072452E">
      <w:pPr>
        <w:jc w:val="both"/>
        <w:rPr>
          <w:rFonts w:ascii="Arial" w:hAnsi="Arial" w:cs="Arial"/>
          <w:bCs/>
          <w:sz w:val="22"/>
          <w:szCs w:val="22"/>
        </w:rPr>
      </w:pPr>
      <w:r w:rsidRPr="002E42AF">
        <w:rPr>
          <w:rFonts w:ascii="Arial" w:hAnsi="Arial" w:cs="Arial"/>
          <w:bCs/>
          <w:sz w:val="22"/>
          <w:szCs w:val="22"/>
        </w:rPr>
        <w:t>Tato změna řeší dodatečný požadavek v rámci aktualizace Požárně bezpečnostního řešení stavby, na nově osazené ocelové sloupy v kotelně 1.PP, které mají nyní nosnou funkci. 4 ks nosných ocelových sloupů v prostoru kotelny budou dodatečně opatřeny protipožárním nátěrem tak, aby splňovali požadovanou požární odolnost R 30 DP1. Pro zajištění provedení uvedených nátěrů bude nutné provedení dodatečných nezbytných prací pro zpřístupnění konstrukce. Uvedenou skutečnost nebylo možné v době projekčních prací předpokládat a jde o nepředvídatelné práce.</w:t>
      </w:r>
      <w:r w:rsidR="002E42AF" w:rsidRPr="002E42AF">
        <w:rPr>
          <w:rFonts w:ascii="Arial" w:hAnsi="Arial" w:cs="Arial"/>
          <w:bCs/>
          <w:sz w:val="22"/>
          <w:szCs w:val="22"/>
        </w:rPr>
        <w:t xml:space="preserve"> </w:t>
      </w:r>
      <w:r w:rsidRPr="002E42AF">
        <w:rPr>
          <w:rFonts w:ascii="Arial" w:hAnsi="Arial" w:cs="Arial"/>
          <w:bCs/>
          <w:sz w:val="22"/>
          <w:szCs w:val="22"/>
        </w:rPr>
        <w:t xml:space="preserve">Ocenění je provedeno v souladu se SoD. Navržené řešení má dopad na celkové náklady stavby. S navrženou změnou souhlasím.   </w:t>
      </w:r>
    </w:p>
    <w:p w:rsidR="00E61A47" w:rsidRDefault="00E61A47" w:rsidP="002D7C36">
      <w:pPr>
        <w:jc w:val="both"/>
        <w:rPr>
          <w:rFonts w:ascii="Arial" w:hAnsi="Arial" w:cs="Arial"/>
          <w:b/>
          <w:bCs/>
          <w:sz w:val="22"/>
          <w:szCs w:val="22"/>
        </w:rPr>
      </w:pPr>
    </w:p>
    <w:p w:rsidR="0072452E" w:rsidRDefault="0072452E" w:rsidP="002D7C36">
      <w:pPr>
        <w:jc w:val="both"/>
        <w:rPr>
          <w:rFonts w:ascii="Arial" w:hAnsi="Arial" w:cs="Arial"/>
          <w:b/>
          <w:bCs/>
          <w:sz w:val="22"/>
          <w:szCs w:val="22"/>
        </w:rPr>
      </w:pPr>
    </w:p>
    <w:p w:rsidR="00E61A47" w:rsidRPr="0072452E" w:rsidRDefault="00E61A47" w:rsidP="00E61A47">
      <w:pPr>
        <w:jc w:val="both"/>
        <w:rPr>
          <w:rFonts w:ascii="Arial" w:hAnsi="Arial" w:cs="Arial"/>
          <w:b/>
          <w:sz w:val="24"/>
          <w:szCs w:val="24"/>
          <w:u w:val="single"/>
        </w:rPr>
      </w:pPr>
      <w:r w:rsidRPr="0072452E">
        <w:rPr>
          <w:rFonts w:ascii="Arial" w:hAnsi="Arial" w:cs="Arial"/>
          <w:b/>
          <w:sz w:val="24"/>
          <w:szCs w:val="24"/>
          <w:u w:val="single"/>
        </w:rPr>
        <w:t xml:space="preserve">Změna č. </w:t>
      </w:r>
      <w:r w:rsidR="000D72A3">
        <w:rPr>
          <w:rFonts w:ascii="Arial" w:hAnsi="Arial" w:cs="Arial"/>
          <w:b/>
          <w:sz w:val="24"/>
          <w:szCs w:val="24"/>
          <w:u w:val="single"/>
        </w:rPr>
        <w:t>66</w:t>
      </w:r>
      <w:r w:rsidRPr="0072452E">
        <w:rPr>
          <w:rFonts w:ascii="Arial" w:hAnsi="Arial" w:cs="Arial"/>
          <w:b/>
          <w:sz w:val="24"/>
          <w:szCs w:val="24"/>
          <w:u w:val="single"/>
        </w:rPr>
        <w:t xml:space="preserve"> – </w:t>
      </w:r>
      <w:r w:rsidR="003C3B45" w:rsidRPr="0072452E">
        <w:rPr>
          <w:rFonts w:ascii="Arial" w:hAnsi="Arial" w:cs="Arial"/>
          <w:b/>
          <w:sz w:val="24"/>
          <w:szCs w:val="24"/>
          <w:u w:val="single"/>
        </w:rPr>
        <w:t>Změna řešení bazénků na nohy - terasa</w:t>
      </w:r>
    </w:p>
    <w:p w:rsidR="00E61A47" w:rsidRPr="0072452E" w:rsidRDefault="00E61A47" w:rsidP="00E61A47">
      <w:pPr>
        <w:jc w:val="both"/>
        <w:rPr>
          <w:rFonts w:ascii="Arial" w:hAnsi="Arial" w:cs="Arial"/>
          <w:bCs/>
          <w:sz w:val="22"/>
          <w:szCs w:val="22"/>
        </w:rPr>
      </w:pPr>
      <w:r w:rsidRPr="0072452E">
        <w:rPr>
          <w:rFonts w:ascii="Arial" w:hAnsi="Arial" w:cs="Arial"/>
          <w:bCs/>
          <w:sz w:val="22"/>
          <w:szCs w:val="22"/>
        </w:rPr>
        <w:t xml:space="preserve">Tato změna řeší </w:t>
      </w:r>
      <w:r w:rsidR="007D310D" w:rsidRPr="0072452E">
        <w:rPr>
          <w:rFonts w:ascii="Arial" w:hAnsi="Arial" w:cs="Arial"/>
          <w:bCs/>
          <w:sz w:val="22"/>
          <w:szCs w:val="22"/>
        </w:rPr>
        <w:t>změnu provedení bazénků na nohy na východní a západní terase. Bazénky budou provedeny z bazénové fólie.</w:t>
      </w:r>
    </w:p>
    <w:p w:rsidR="00E61A47" w:rsidRPr="0072452E" w:rsidRDefault="00E61A47" w:rsidP="00E61A47">
      <w:pPr>
        <w:jc w:val="both"/>
        <w:rPr>
          <w:rFonts w:ascii="Arial" w:hAnsi="Arial" w:cs="Arial"/>
          <w:bCs/>
          <w:sz w:val="22"/>
          <w:szCs w:val="22"/>
        </w:rPr>
      </w:pPr>
      <w:r w:rsidRPr="0072452E">
        <w:rPr>
          <w:rFonts w:ascii="Arial" w:hAnsi="Arial" w:cs="Arial"/>
          <w:bCs/>
          <w:sz w:val="22"/>
          <w:szCs w:val="22"/>
        </w:rPr>
        <w:t xml:space="preserve">Řešeno v Zápisu z kontrolního dne ze dne 3.2.2025, bod č. </w:t>
      </w:r>
      <w:r w:rsidR="007D310D" w:rsidRPr="0072452E">
        <w:rPr>
          <w:rFonts w:ascii="Arial" w:hAnsi="Arial" w:cs="Arial"/>
          <w:bCs/>
          <w:sz w:val="22"/>
          <w:szCs w:val="22"/>
        </w:rPr>
        <w:t>17</w:t>
      </w:r>
      <w:r w:rsidRPr="0072452E">
        <w:rPr>
          <w:rFonts w:ascii="Arial" w:hAnsi="Arial" w:cs="Arial"/>
          <w:bCs/>
          <w:sz w:val="22"/>
          <w:szCs w:val="22"/>
        </w:rPr>
        <w:t>.</w:t>
      </w:r>
      <w:r w:rsidR="007D310D" w:rsidRPr="0072452E">
        <w:rPr>
          <w:rFonts w:ascii="Arial" w:hAnsi="Arial" w:cs="Arial"/>
          <w:bCs/>
          <w:sz w:val="22"/>
          <w:szCs w:val="22"/>
        </w:rPr>
        <w:t>8</w:t>
      </w:r>
    </w:p>
    <w:p w:rsidR="00E61A47" w:rsidRPr="0072452E" w:rsidRDefault="00E61A47" w:rsidP="00E61A47">
      <w:pPr>
        <w:jc w:val="both"/>
        <w:rPr>
          <w:rFonts w:ascii="Arial" w:hAnsi="Arial" w:cs="Arial"/>
          <w:b/>
          <w:sz w:val="22"/>
          <w:szCs w:val="22"/>
        </w:rPr>
      </w:pPr>
    </w:p>
    <w:p w:rsidR="00E61A47" w:rsidRPr="0072452E" w:rsidRDefault="00E61A47" w:rsidP="00E61A47">
      <w:pPr>
        <w:jc w:val="both"/>
        <w:rPr>
          <w:rFonts w:ascii="Arial" w:hAnsi="Arial" w:cs="Arial"/>
          <w:b/>
          <w:sz w:val="22"/>
          <w:szCs w:val="22"/>
        </w:rPr>
      </w:pPr>
      <w:r w:rsidRPr="0072452E">
        <w:rPr>
          <w:rFonts w:ascii="Arial" w:hAnsi="Arial" w:cs="Arial"/>
          <w:b/>
          <w:sz w:val="22"/>
          <w:szCs w:val="22"/>
        </w:rPr>
        <w:t xml:space="preserve">Stanovisko zhotovitele stavby: </w:t>
      </w:r>
    </w:p>
    <w:p w:rsidR="00E61A47" w:rsidRPr="0072452E" w:rsidRDefault="00E61A47" w:rsidP="00E61A47">
      <w:pPr>
        <w:jc w:val="both"/>
        <w:rPr>
          <w:rFonts w:ascii="Arial" w:hAnsi="Arial" w:cs="Arial"/>
          <w:sz w:val="22"/>
          <w:szCs w:val="22"/>
        </w:rPr>
      </w:pPr>
      <w:r w:rsidRPr="0072452E">
        <w:rPr>
          <w:rFonts w:ascii="Arial" w:hAnsi="Arial" w:cs="Arial"/>
          <w:sz w:val="22"/>
          <w:szCs w:val="22"/>
        </w:rPr>
        <w:t>Předmětem plnění v rámci tohoto změnového listu jsou pouze práce a dodávky výslovně uvedené v rozpočtu, který je nedílnou součástí tohoto ZL, a to v množství zde uvedenému.</w:t>
      </w:r>
      <w:r w:rsidRPr="0072452E">
        <w:t xml:space="preserve"> </w:t>
      </w:r>
      <w:r w:rsidRPr="0072452E">
        <w:rPr>
          <w:rFonts w:ascii="Arial" w:hAnsi="Arial" w:cs="Arial"/>
          <w:sz w:val="22"/>
          <w:szCs w:val="22"/>
        </w:rPr>
        <w:t>Dodací lhůty materiálu do doby závazného objednání nelze zaručit.</w:t>
      </w:r>
    </w:p>
    <w:p w:rsidR="00E61A47" w:rsidRPr="0072452E" w:rsidRDefault="00E61A47" w:rsidP="00E61A47">
      <w:pPr>
        <w:jc w:val="both"/>
        <w:rPr>
          <w:rFonts w:ascii="Arial" w:hAnsi="Arial" w:cs="Arial"/>
          <w:sz w:val="22"/>
          <w:szCs w:val="22"/>
        </w:rPr>
      </w:pPr>
      <w:r w:rsidRPr="0072452E">
        <w:rPr>
          <w:rFonts w:ascii="Arial" w:hAnsi="Arial" w:cs="Arial"/>
          <w:sz w:val="22"/>
          <w:szCs w:val="22"/>
        </w:rPr>
        <w:t>Dopad do termínu postupu provádění prací: ANO</w:t>
      </w:r>
    </w:p>
    <w:p w:rsidR="00E61A47" w:rsidRPr="0072452E" w:rsidRDefault="00E61A47" w:rsidP="00E61A47">
      <w:pPr>
        <w:jc w:val="both"/>
        <w:rPr>
          <w:rFonts w:ascii="Arial" w:hAnsi="Arial" w:cs="Arial"/>
          <w:sz w:val="22"/>
          <w:szCs w:val="22"/>
        </w:rPr>
      </w:pPr>
      <w:r w:rsidRPr="0072452E">
        <w:rPr>
          <w:rFonts w:ascii="Arial" w:hAnsi="Arial" w:cs="Arial"/>
          <w:sz w:val="22"/>
          <w:szCs w:val="22"/>
        </w:rPr>
        <w:t>Doba provádění: 8 týdnů od objednání</w:t>
      </w:r>
    </w:p>
    <w:p w:rsidR="00E61A47" w:rsidRPr="0072452E" w:rsidRDefault="00E61A47" w:rsidP="00E61A47">
      <w:pPr>
        <w:jc w:val="both"/>
        <w:rPr>
          <w:rFonts w:ascii="Arial" w:hAnsi="Arial" w:cs="Arial"/>
          <w:b/>
          <w:bCs/>
          <w:sz w:val="22"/>
          <w:szCs w:val="22"/>
        </w:rPr>
      </w:pPr>
      <w:r w:rsidRPr="0072452E">
        <w:rPr>
          <w:rFonts w:ascii="Arial" w:hAnsi="Arial" w:cs="Arial"/>
          <w:b/>
          <w:bCs/>
          <w:sz w:val="22"/>
          <w:szCs w:val="22"/>
        </w:rPr>
        <w:t>Dopad do termínu plnění dle SoD (termín dokončení díla): NE</w:t>
      </w:r>
    </w:p>
    <w:p w:rsidR="00E61A47" w:rsidRPr="0072452E" w:rsidRDefault="00E61A47" w:rsidP="00E61A47">
      <w:pPr>
        <w:jc w:val="both"/>
        <w:rPr>
          <w:rFonts w:ascii="Arial" w:hAnsi="Arial" w:cs="Arial"/>
          <w:sz w:val="22"/>
          <w:szCs w:val="22"/>
        </w:rPr>
      </w:pPr>
    </w:p>
    <w:p w:rsidR="00E61A47" w:rsidRPr="00B840FD" w:rsidRDefault="00E61A47" w:rsidP="00E61A47">
      <w:pPr>
        <w:jc w:val="both"/>
        <w:rPr>
          <w:rFonts w:ascii="Arial" w:hAnsi="Arial" w:cs="Arial"/>
          <w:b/>
          <w:sz w:val="22"/>
          <w:szCs w:val="22"/>
        </w:rPr>
      </w:pPr>
      <w:r w:rsidRPr="0072452E">
        <w:rPr>
          <w:rFonts w:ascii="Arial" w:hAnsi="Arial" w:cs="Arial"/>
          <w:b/>
          <w:sz w:val="22"/>
          <w:szCs w:val="22"/>
        </w:rPr>
        <w:t xml:space="preserve">Rekapitulace </w:t>
      </w:r>
      <w:r w:rsidRPr="00AE3B64">
        <w:rPr>
          <w:rFonts w:ascii="Arial" w:hAnsi="Arial" w:cs="Arial"/>
          <w:b/>
          <w:sz w:val="22"/>
          <w:szCs w:val="22"/>
        </w:rPr>
        <w:t xml:space="preserve">nákladů - </w:t>
      </w:r>
      <w:r w:rsidRPr="00B840FD">
        <w:rPr>
          <w:rFonts w:ascii="Arial" w:hAnsi="Arial" w:cs="Arial"/>
          <w:b/>
          <w:sz w:val="22"/>
          <w:szCs w:val="22"/>
        </w:rPr>
        <w:t xml:space="preserve">změna dle odstavce </w:t>
      </w:r>
      <w:r w:rsidR="00B840FD" w:rsidRPr="00B840FD">
        <w:rPr>
          <w:rFonts w:ascii="Arial" w:hAnsi="Arial" w:cs="Arial"/>
          <w:b/>
          <w:sz w:val="22"/>
          <w:szCs w:val="22"/>
        </w:rPr>
        <w:t>5</w:t>
      </w:r>
      <w:r w:rsidRPr="00B840FD">
        <w:rPr>
          <w:rFonts w:ascii="Arial" w:hAnsi="Arial" w:cs="Arial"/>
          <w:b/>
          <w:sz w:val="22"/>
          <w:szCs w:val="22"/>
        </w:rPr>
        <w:t>, § 222</w:t>
      </w:r>
      <w:r w:rsidRPr="00B840FD">
        <w:t xml:space="preserve"> </w:t>
      </w:r>
      <w:r w:rsidRPr="00B840FD">
        <w:rPr>
          <w:rFonts w:ascii="Arial" w:hAnsi="Arial" w:cs="Arial"/>
          <w:b/>
          <w:sz w:val="22"/>
          <w:szCs w:val="22"/>
        </w:rPr>
        <w:t>zákona 134/2016 o zadávaní veřejných zakázek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2723"/>
      </w:tblGrid>
      <w:tr w:rsidR="00E61A47" w:rsidRPr="00AE3B64" w:rsidTr="00363E7D">
        <w:trPr>
          <w:trHeight w:val="326"/>
        </w:trPr>
        <w:tc>
          <w:tcPr>
            <w:tcW w:w="3544" w:type="dxa"/>
            <w:shd w:val="clear" w:color="auto" w:fill="D0CECE"/>
            <w:vAlign w:val="center"/>
          </w:tcPr>
          <w:p w:rsidR="00E61A47" w:rsidRPr="00AE3B64" w:rsidRDefault="00E61A47" w:rsidP="00363E7D">
            <w:pPr>
              <w:jc w:val="both"/>
              <w:rPr>
                <w:rFonts w:ascii="Arial" w:hAnsi="Arial" w:cs="Arial"/>
                <w:b/>
                <w:sz w:val="22"/>
                <w:szCs w:val="22"/>
              </w:rPr>
            </w:pPr>
            <w:r w:rsidRPr="00AE3B64">
              <w:rPr>
                <w:rFonts w:ascii="Arial" w:hAnsi="Arial" w:cs="Arial"/>
                <w:b/>
                <w:sz w:val="22"/>
                <w:szCs w:val="22"/>
              </w:rPr>
              <w:t>Popis položek</w:t>
            </w:r>
          </w:p>
        </w:tc>
        <w:tc>
          <w:tcPr>
            <w:tcW w:w="2835" w:type="dxa"/>
            <w:shd w:val="clear" w:color="auto" w:fill="D0CECE"/>
            <w:vAlign w:val="center"/>
          </w:tcPr>
          <w:p w:rsidR="00E61A47" w:rsidRPr="00AE3B64" w:rsidRDefault="00E61A47" w:rsidP="00363E7D">
            <w:pPr>
              <w:jc w:val="center"/>
              <w:rPr>
                <w:rFonts w:ascii="Arial" w:hAnsi="Arial" w:cs="Arial"/>
                <w:b/>
                <w:sz w:val="22"/>
                <w:szCs w:val="22"/>
              </w:rPr>
            </w:pPr>
            <w:r w:rsidRPr="00AE3B64">
              <w:rPr>
                <w:rFonts w:ascii="Arial" w:hAnsi="Arial" w:cs="Arial"/>
                <w:b/>
                <w:sz w:val="22"/>
                <w:szCs w:val="22"/>
              </w:rPr>
              <w:t>Kč (bez DPH)</w:t>
            </w:r>
          </w:p>
        </w:tc>
        <w:tc>
          <w:tcPr>
            <w:tcW w:w="2723" w:type="dxa"/>
            <w:shd w:val="clear" w:color="auto" w:fill="D0CECE"/>
            <w:vAlign w:val="center"/>
          </w:tcPr>
          <w:p w:rsidR="00E61A47" w:rsidRPr="00AE3B64" w:rsidRDefault="00E61A47" w:rsidP="00363E7D">
            <w:pPr>
              <w:jc w:val="center"/>
              <w:rPr>
                <w:rFonts w:ascii="Arial" w:hAnsi="Arial" w:cs="Arial"/>
                <w:b/>
                <w:sz w:val="22"/>
                <w:szCs w:val="22"/>
              </w:rPr>
            </w:pPr>
            <w:r w:rsidRPr="00AE3B64">
              <w:rPr>
                <w:rFonts w:ascii="Arial" w:hAnsi="Arial" w:cs="Arial"/>
                <w:b/>
                <w:sz w:val="22"/>
                <w:szCs w:val="22"/>
              </w:rPr>
              <w:t>Kč (vč. DPH)</w:t>
            </w:r>
          </w:p>
        </w:tc>
      </w:tr>
      <w:tr w:rsidR="00E61A47" w:rsidRPr="00AE3B64" w:rsidTr="00363E7D">
        <w:trPr>
          <w:trHeight w:val="326"/>
        </w:trPr>
        <w:tc>
          <w:tcPr>
            <w:tcW w:w="3544" w:type="dxa"/>
            <w:shd w:val="clear" w:color="auto" w:fill="auto"/>
            <w:vAlign w:val="center"/>
          </w:tcPr>
          <w:p w:rsidR="00E61A47" w:rsidRPr="00AE3B64" w:rsidRDefault="00E61A47" w:rsidP="00363E7D">
            <w:pPr>
              <w:jc w:val="both"/>
              <w:rPr>
                <w:rFonts w:ascii="Arial" w:hAnsi="Arial" w:cs="Arial"/>
                <w:sz w:val="22"/>
                <w:szCs w:val="22"/>
              </w:rPr>
            </w:pPr>
            <w:r w:rsidRPr="00AE3B64">
              <w:rPr>
                <w:rFonts w:ascii="Arial" w:hAnsi="Arial" w:cs="Arial"/>
                <w:sz w:val="22"/>
                <w:szCs w:val="22"/>
              </w:rPr>
              <w:t>vícepráce</w:t>
            </w:r>
          </w:p>
        </w:tc>
        <w:tc>
          <w:tcPr>
            <w:tcW w:w="2835" w:type="dxa"/>
            <w:shd w:val="clear" w:color="auto" w:fill="auto"/>
            <w:vAlign w:val="center"/>
          </w:tcPr>
          <w:p w:rsidR="00E61A47" w:rsidRPr="00AE3B64" w:rsidRDefault="000748D1" w:rsidP="00363E7D">
            <w:pPr>
              <w:jc w:val="center"/>
              <w:rPr>
                <w:rFonts w:ascii="Arial" w:hAnsi="Arial" w:cs="Arial"/>
                <w:sz w:val="22"/>
                <w:szCs w:val="22"/>
              </w:rPr>
            </w:pPr>
            <w:r w:rsidRPr="00AE3B64">
              <w:rPr>
                <w:rFonts w:ascii="Arial" w:hAnsi="Arial" w:cs="Arial"/>
                <w:sz w:val="22"/>
                <w:szCs w:val="22"/>
              </w:rPr>
              <w:t>78 502,70</w:t>
            </w:r>
          </w:p>
        </w:tc>
        <w:tc>
          <w:tcPr>
            <w:tcW w:w="2723" w:type="dxa"/>
            <w:shd w:val="clear" w:color="auto" w:fill="auto"/>
            <w:vAlign w:val="center"/>
          </w:tcPr>
          <w:p w:rsidR="00E61A47" w:rsidRPr="00AE3B64" w:rsidRDefault="000748D1" w:rsidP="00363E7D">
            <w:pPr>
              <w:jc w:val="center"/>
              <w:rPr>
                <w:rFonts w:ascii="Arial" w:hAnsi="Arial" w:cs="Arial"/>
                <w:sz w:val="22"/>
                <w:szCs w:val="22"/>
              </w:rPr>
            </w:pPr>
            <w:r w:rsidRPr="00AE3B64">
              <w:rPr>
                <w:rFonts w:ascii="Arial" w:hAnsi="Arial" w:cs="Arial"/>
                <w:sz w:val="22"/>
                <w:szCs w:val="22"/>
              </w:rPr>
              <w:t>94 988,27</w:t>
            </w:r>
          </w:p>
        </w:tc>
      </w:tr>
      <w:tr w:rsidR="00E61A47" w:rsidRPr="00AE3B64" w:rsidTr="00363E7D">
        <w:trPr>
          <w:trHeight w:val="326"/>
        </w:trPr>
        <w:tc>
          <w:tcPr>
            <w:tcW w:w="3544" w:type="dxa"/>
            <w:shd w:val="clear" w:color="auto" w:fill="auto"/>
            <w:vAlign w:val="center"/>
          </w:tcPr>
          <w:p w:rsidR="00E61A47" w:rsidRPr="00AE3B64" w:rsidRDefault="00E61A47" w:rsidP="00363E7D">
            <w:pPr>
              <w:jc w:val="both"/>
              <w:rPr>
                <w:rFonts w:ascii="Arial" w:hAnsi="Arial" w:cs="Arial"/>
                <w:sz w:val="22"/>
                <w:szCs w:val="22"/>
              </w:rPr>
            </w:pPr>
            <w:r w:rsidRPr="00AE3B64">
              <w:rPr>
                <w:rFonts w:ascii="Arial" w:hAnsi="Arial" w:cs="Arial"/>
                <w:sz w:val="22"/>
                <w:szCs w:val="22"/>
              </w:rPr>
              <w:t>méněpráce</w:t>
            </w:r>
          </w:p>
        </w:tc>
        <w:tc>
          <w:tcPr>
            <w:tcW w:w="2835" w:type="dxa"/>
            <w:shd w:val="clear" w:color="auto" w:fill="auto"/>
            <w:vAlign w:val="center"/>
          </w:tcPr>
          <w:p w:rsidR="00E61A47" w:rsidRPr="00AE3B64" w:rsidRDefault="00AE3B64" w:rsidP="00363E7D">
            <w:pPr>
              <w:jc w:val="center"/>
              <w:rPr>
                <w:rFonts w:ascii="Arial" w:hAnsi="Arial" w:cs="Arial"/>
                <w:sz w:val="22"/>
                <w:szCs w:val="22"/>
              </w:rPr>
            </w:pPr>
            <w:r w:rsidRPr="00AE3B64">
              <w:rPr>
                <w:rFonts w:ascii="Arial" w:hAnsi="Arial" w:cs="Arial"/>
                <w:sz w:val="22"/>
                <w:szCs w:val="22"/>
              </w:rPr>
              <w:t>-69 277,97</w:t>
            </w:r>
          </w:p>
        </w:tc>
        <w:tc>
          <w:tcPr>
            <w:tcW w:w="2723" w:type="dxa"/>
            <w:shd w:val="clear" w:color="auto" w:fill="auto"/>
            <w:vAlign w:val="center"/>
          </w:tcPr>
          <w:p w:rsidR="00E61A47" w:rsidRPr="00AE3B64" w:rsidRDefault="00AE3B64" w:rsidP="00363E7D">
            <w:pPr>
              <w:jc w:val="center"/>
              <w:rPr>
                <w:rFonts w:ascii="Arial" w:hAnsi="Arial" w:cs="Arial"/>
                <w:sz w:val="22"/>
                <w:szCs w:val="22"/>
              </w:rPr>
            </w:pPr>
            <w:r w:rsidRPr="00AE3B64">
              <w:rPr>
                <w:rFonts w:ascii="Arial" w:hAnsi="Arial" w:cs="Arial"/>
                <w:sz w:val="22"/>
                <w:szCs w:val="22"/>
              </w:rPr>
              <w:t>-83 826,34</w:t>
            </w:r>
          </w:p>
        </w:tc>
      </w:tr>
      <w:tr w:rsidR="00E61A47" w:rsidRPr="00AE3B64" w:rsidTr="00363E7D">
        <w:trPr>
          <w:trHeight w:val="326"/>
        </w:trPr>
        <w:tc>
          <w:tcPr>
            <w:tcW w:w="3544" w:type="dxa"/>
            <w:shd w:val="clear" w:color="auto" w:fill="auto"/>
            <w:vAlign w:val="center"/>
          </w:tcPr>
          <w:p w:rsidR="00E61A47" w:rsidRPr="00AE3B64" w:rsidRDefault="00E61A47" w:rsidP="00363E7D">
            <w:pPr>
              <w:jc w:val="both"/>
              <w:rPr>
                <w:rFonts w:ascii="Arial" w:hAnsi="Arial" w:cs="Arial"/>
                <w:sz w:val="22"/>
                <w:szCs w:val="22"/>
              </w:rPr>
            </w:pPr>
            <w:r w:rsidRPr="00AE3B64">
              <w:rPr>
                <w:rFonts w:ascii="Arial" w:hAnsi="Arial" w:cs="Arial"/>
                <w:sz w:val="22"/>
                <w:szCs w:val="22"/>
              </w:rPr>
              <w:t>bilance změnového listu</w:t>
            </w:r>
          </w:p>
        </w:tc>
        <w:tc>
          <w:tcPr>
            <w:tcW w:w="2835" w:type="dxa"/>
            <w:shd w:val="clear" w:color="auto" w:fill="auto"/>
            <w:vAlign w:val="center"/>
          </w:tcPr>
          <w:p w:rsidR="00E61A47" w:rsidRPr="00AE3B64" w:rsidRDefault="00AE3B64" w:rsidP="00363E7D">
            <w:pPr>
              <w:jc w:val="center"/>
              <w:rPr>
                <w:rFonts w:ascii="Arial" w:hAnsi="Arial" w:cs="Arial"/>
                <w:sz w:val="22"/>
                <w:szCs w:val="22"/>
              </w:rPr>
            </w:pPr>
            <w:r w:rsidRPr="00AE3B64">
              <w:rPr>
                <w:rFonts w:ascii="Arial" w:hAnsi="Arial" w:cs="Arial"/>
                <w:sz w:val="22"/>
                <w:szCs w:val="22"/>
              </w:rPr>
              <w:t>9 224,73</w:t>
            </w:r>
          </w:p>
        </w:tc>
        <w:tc>
          <w:tcPr>
            <w:tcW w:w="2723" w:type="dxa"/>
            <w:shd w:val="clear" w:color="auto" w:fill="auto"/>
            <w:vAlign w:val="center"/>
          </w:tcPr>
          <w:p w:rsidR="00E61A47" w:rsidRPr="00AE3B64" w:rsidRDefault="00AE3B64" w:rsidP="00363E7D">
            <w:pPr>
              <w:jc w:val="center"/>
              <w:rPr>
                <w:rFonts w:ascii="Arial" w:hAnsi="Arial" w:cs="Arial"/>
                <w:sz w:val="22"/>
                <w:szCs w:val="22"/>
              </w:rPr>
            </w:pPr>
            <w:r w:rsidRPr="00AE3B64">
              <w:rPr>
                <w:rFonts w:ascii="Arial" w:hAnsi="Arial" w:cs="Arial"/>
                <w:sz w:val="22"/>
                <w:szCs w:val="22"/>
              </w:rPr>
              <w:t>11 161,92</w:t>
            </w:r>
          </w:p>
        </w:tc>
      </w:tr>
    </w:tbl>
    <w:p w:rsidR="00E61A47" w:rsidRPr="00AE3B64" w:rsidRDefault="00E61A47" w:rsidP="00E61A47">
      <w:pPr>
        <w:jc w:val="both"/>
        <w:rPr>
          <w:rFonts w:ascii="Arial" w:hAnsi="Arial" w:cs="Arial"/>
          <w:sz w:val="22"/>
          <w:szCs w:val="22"/>
        </w:rPr>
      </w:pPr>
    </w:p>
    <w:p w:rsidR="00E61A47" w:rsidRPr="00731456" w:rsidRDefault="00E61A47" w:rsidP="00E61A47">
      <w:pPr>
        <w:jc w:val="both"/>
        <w:rPr>
          <w:rFonts w:ascii="Arial" w:hAnsi="Arial" w:cs="Arial"/>
          <w:b/>
          <w:sz w:val="22"/>
          <w:szCs w:val="22"/>
        </w:rPr>
      </w:pPr>
      <w:r w:rsidRPr="00731456">
        <w:rPr>
          <w:rFonts w:ascii="Arial" w:hAnsi="Arial" w:cs="Arial"/>
          <w:b/>
          <w:sz w:val="22"/>
          <w:szCs w:val="22"/>
        </w:rPr>
        <w:t>Stanovisko generálního projektanta:</w:t>
      </w:r>
    </w:p>
    <w:p w:rsidR="00731456" w:rsidRPr="002E42AF" w:rsidRDefault="00731456" w:rsidP="00731456">
      <w:pPr>
        <w:jc w:val="both"/>
        <w:rPr>
          <w:rFonts w:ascii="Arial" w:hAnsi="Arial" w:cs="Arial"/>
          <w:bCs/>
          <w:sz w:val="22"/>
          <w:szCs w:val="22"/>
        </w:rPr>
      </w:pPr>
      <w:r w:rsidRPr="002E42AF">
        <w:rPr>
          <w:rFonts w:ascii="Arial" w:hAnsi="Arial" w:cs="Arial"/>
          <w:bCs/>
          <w:sz w:val="22"/>
          <w:szCs w:val="22"/>
        </w:rPr>
        <w:t xml:space="preserve">Tato změna řeší změnu provedení bazénků na nohy na východní a západní terase. Bazénky budou místo obložení z keramického materiálu nově </w:t>
      </w:r>
      <w:r>
        <w:rPr>
          <w:rFonts w:ascii="Arial" w:hAnsi="Arial" w:cs="Arial"/>
          <w:bCs/>
          <w:sz w:val="22"/>
          <w:szCs w:val="22"/>
        </w:rPr>
        <w:t xml:space="preserve">dle požadavku investora </w:t>
      </w:r>
      <w:r w:rsidRPr="002E42AF">
        <w:rPr>
          <w:rFonts w:ascii="Arial" w:hAnsi="Arial" w:cs="Arial"/>
          <w:bCs/>
          <w:sz w:val="22"/>
          <w:szCs w:val="22"/>
        </w:rPr>
        <w:t xml:space="preserve">provedeny z bazénové fólie a stavebně upraveny tak, aby výškově a prostorově navazovali na nové dveře a schodiště. S navrženou změnou souhlasím. </w:t>
      </w:r>
    </w:p>
    <w:p w:rsidR="00E61A47" w:rsidRPr="0072452E" w:rsidRDefault="00E61A47" w:rsidP="00E61A47">
      <w:pPr>
        <w:jc w:val="both"/>
        <w:rPr>
          <w:rFonts w:ascii="Arial" w:hAnsi="Arial" w:cs="Arial"/>
          <w:b/>
          <w:sz w:val="22"/>
          <w:szCs w:val="22"/>
        </w:rPr>
      </w:pPr>
    </w:p>
    <w:p w:rsidR="00E61A47" w:rsidRPr="0072452E" w:rsidRDefault="00E61A47" w:rsidP="00E61A47">
      <w:pPr>
        <w:jc w:val="both"/>
        <w:rPr>
          <w:rFonts w:ascii="Arial" w:hAnsi="Arial" w:cs="Arial"/>
          <w:b/>
          <w:sz w:val="22"/>
          <w:szCs w:val="22"/>
        </w:rPr>
      </w:pPr>
      <w:r w:rsidRPr="0072452E">
        <w:rPr>
          <w:rFonts w:ascii="Arial" w:hAnsi="Arial" w:cs="Arial"/>
          <w:b/>
          <w:sz w:val="22"/>
          <w:szCs w:val="22"/>
        </w:rPr>
        <w:t xml:space="preserve">Stanovisko TDS: </w:t>
      </w:r>
    </w:p>
    <w:p w:rsidR="00E61A47" w:rsidRPr="002E42AF" w:rsidRDefault="0072452E" w:rsidP="002D7C36">
      <w:pPr>
        <w:jc w:val="both"/>
        <w:rPr>
          <w:rFonts w:ascii="Arial" w:hAnsi="Arial" w:cs="Arial"/>
          <w:bCs/>
          <w:sz w:val="22"/>
          <w:szCs w:val="22"/>
        </w:rPr>
      </w:pPr>
      <w:r w:rsidRPr="002E42AF">
        <w:rPr>
          <w:rFonts w:ascii="Arial" w:hAnsi="Arial" w:cs="Arial"/>
          <w:bCs/>
          <w:sz w:val="22"/>
          <w:szCs w:val="22"/>
        </w:rPr>
        <w:t xml:space="preserve">Tato změna řeší změnu provedení bazénků na nohy na východní a západní terase. Bazénky budou </w:t>
      </w:r>
      <w:r w:rsidR="005978C9" w:rsidRPr="002E42AF">
        <w:rPr>
          <w:rFonts w:ascii="Arial" w:hAnsi="Arial" w:cs="Arial"/>
          <w:bCs/>
          <w:sz w:val="22"/>
          <w:szCs w:val="22"/>
        </w:rPr>
        <w:t xml:space="preserve">místo obložení z keramického materiálu nově </w:t>
      </w:r>
      <w:r w:rsidRPr="002E42AF">
        <w:rPr>
          <w:rFonts w:ascii="Arial" w:hAnsi="Arial" w:cs="Arial"/>
          <w:bCs/>
          <w:sz w:val="22"/>
          <w:szCs w:val="22"/>
        </w:rPr>
        <w:t>provedeny z bazénové fólie</w:t>
      </w:r>
      <w:r w:rsidR="005978C9" w:rsidRPr="002E42AF">
        <w:rPr>
          <w:rFonts w:ascii="Arial" w:hAnsi="Arial" w:cs="Arial"/>
          <w:bCs/>
          <w:sz w:val="22"/>
          <w:szCs w:val="22"/>
        </w:rPr>
        <w:t xml:space="preserve"> a stavebně upraveny tak, aby výškově a prostorově navazovali na nové dveře a schodiště</w:t>
      </w:r>
      <w:r w:rsidRPr="002E42AF">
        <w:rPr>
          <w:rFonts w:ascii="Arial" w:hAnsi="Arial" w:cs="Arial"/>
          <w:bCs/>
          <w:sz w:val="22"/>
          <w:szCs w:val="22"/>
        </w:rPr>
        <w:t>.</w:t>
      </w:r>
      <w:r w:rsidR="005978C9" w:rsidRPr="002E42AF">
        <w:rPr>
          <w:rFonts w:ascii="Arial" w:hAnsi="Arial" w:cs="Arial"/>
          <w:bCs/>
          <w:sz w:val="22"/>
          <w:szCs w:val="22"/>
        </w:rPr>
        <w:t xml:space="preserve"> Ocenění je provedeno v souladu se SoD. Navržené řešení má dopad na celkové náklady stavby.</w:t>
      </w:r>
      <w:r w:rsidR="002E42AF" w:rsidRPr="002E42AF">
        <w:rPr>
          <w:rFonts w:ascii="Arial" w:hAnsi="Arial" w:cs="Arial"/>
          <w:bCs/>
          <w:sz w:val="22"/>
          <w:szCs w:val="22"/>
        </w:rPr>
        <w:t xml:space="preserve"> </w:t>
      </w:r>
      <w:r w:rsidR="005978C9" w:rsidRPr="002E42AF">
        <w:rPr>
          <w:rFonts w:ascii="Arial" w:hAnsi="Arial" w:cs="Arial"/>
          <w:bCs/>
          <w:sz w:val="22"/>
          <w:szCs w:val="22"/>
        </w:rPr>
        <w:t xml:space="preserve">S navrženou změnou souhlasím. </w:t>
      </w:r>
    </w:p>
    <w:p w:rsidR="00E61A47" w:rsidRPr="00AE3B64" w:rsidRDefault="00E61A47" w:rsidP="00E61A47">
      <w:pPr>
        <w:jc w:val="both"/>
        <w:rPr>
          <w:rFonts w:ascii="Arial" w:hAnsi="Arial" w:cs="Arial"/>
          <w:b/>
          <w:sz w:val="24"/>
          <w:szCs w:val="24"/>
          <w:u w:val="single"/>
        </w:rPr>
      </w:pPr>
      <w:r w:rsidRPr="00AE3B64">
        <w:rPr>
          <w:rFonts w:ascii="Arial" w:hAnsi="Arial" w:cs="Arial"/>
          <w:b/>
          <w:sz w:val="24"/>
          <w:szCs w:val="24"/>
          <w:u w:val="single"/>
        </w:rPr>
        <w:lastRenderedPageBreak/>
        <w:t xml:space="preserve">Změna č. </w:t>
      </w:r>
      <w:r w:rsidR="000D72A3">
        <w:rPr>
          <w:rFonts w:ascii="Arial" w:hAnsi="Arial" w:cs="Arial"/>
          <w:b/>
          <w:sz w:val="24"/>
          <w:szCs w:val="24"/>
          <w:u w:val="single"/>
        </w:rPr>
        <w:t>67</w:t>
      </w:r>
      <w:r w:rsidRPr="00AE3B64">
        <w:rPr>
          <w:rFonts w:ascii="Arial" w:hAnsi="Arial" w:cs="Arial"/>
          <w:b/>
          <w:sz w:val="24"/>
          <w:szCs w:val="24"/>
          <w:u w:val="single"/>
        </w:rPr>
        <w:t xml:space="preserve"> – Z</w:t>
      </w:r>
      <w:r w:rsidR="007D310D" w:rsidRPr="00AE3B64">
        <w:rPr>
          <w:rFonts w:ascii="Arial" w:hAnsi="Arial" w:cs="Arial"/>
          <w:b/>
          <w:sz w:val="24"/>
          <w:szCs w:val="24"/>
          <w:u w:val="single"/>
        </w:rPr>
        <w:t>měna typů vpustí teras, bezpečností přepady, doplnění záchytného systému</w:t>
      </w:r>
    </w:p>
    <w:p w:rsidR="00434EDB" w:rsidRPr="00AE3B64" w:rsidRDefault="00E61A47" w:rsidP="00E61A47">
      <w:pPr>
        <w:jc w:val="both"/>
        <w:rPr>
          <w:rFonts w:ascii="Arial" w:hAnsi="Arial" w:cs="Arial"/>
          <w:bCs/>
          <w:sz w:val="22"/>
          <w:szCs w:val="22"/>
        </w:rPr>
      </w:pPr>
      <w:r w:rsidRPr="00AE3B64">
        <w:rPr>
          <w:rFonts w:ascii="Arial" w:hAnsi="Arial" w:cs="Arial"/>
          <w:bCs/>
          <w:sz w:val="22"/>
          <w:szCs w:val="22"/>
        </w:rPr>
        <w:t xml:space="preserve">Tato změna řeší </w:t>
      </w:r>
      <w:r w:rsidR="0034691B" w:rsidRPr="00AE3B64">
        <w:rPr>
          <w:rFonts w:ascii="Arial" w:hAnsi="Arial" w:cs="Arial"/>
          <w:bCs/>
          <w:sz w:val="22"/>
          <w:szCs w:val="22"/>
        </w:rPr>
        <w:t xml:space="preserve">doplnění záchytného systému ve vstupu a v místě zrušeného zábradlí na terase. Doplnění postupových prvků pro FVE, doplnění bezpečnostních přepadů, skutečnost spádových vrstev EPS u střešních konstrukcí, změnu rozměru vstupního přístřešku a změnu typu a počtu střešních vpustí na tresách a bytem. </w:t>
      </w:r>
    </w:p>
    <w:p w:rsidR="00E61A47" w:rsidRPr="00AE3B64" w:rsidRDefault="00E61A47" w:rsidP="00E61A47">
      <w:pPr>
        <w:jc w:val="both"/>
        <w:rPr>
          <w:rFonts w:ascii="Arial" w:hAnsi="Arial" w:cs="Arial"/>
          <w:bCs/>
          <w:sz w:val="22"/>
          <w:szCs w:val="22"/>
        </w:rPr>
      </w:pPr>
      <w:r w:rsidRPr="00AE3B64">
        <w:rPr>
          <w:rFonts w:ascii="Arial" w:hAnsi="Arial" w:cs="Arial"/>
          <w:bCs/>
          <w:sz w:val="22"/>
          <w:szCs w:val="22"/>
        </w:rPr>
        <w:t>Řešeno v Zápisu z kontrolního dne ze dne 3.2.2025, bod č. 23.2</w:t>
      </w:r>
      <w:r w:rsidR="002E42AF">
        <w:rPr>
          <w:rFonts w:ascii="Arial" w:hAnsi="Arial" w:cs="Arial"/>
          <w:bCs/>
          <w:sz w:val="22"/>
          <w:szCs w:val="22"/>
        </w:rPr>
        <w:t>.</w:t>
      </w:r>
    </w:p>
    <w:p w:rsidR="00E61A47" w:rsidRPr="00AE3B64" w:rsidRDefault="00E61A47" w:rsidP="00E61A47">
      <w:pPr>
        <w:jc w:val="both"/>
        <w:rPr>
          <w:rFonts w:ascii="Arial" w:hAnsi="Arial" w:cs="Arial"/>
          <w:b/>
          <w:sz w:val="22"/>
          <w:szCs w:val="22"/>
        </w:rPr>
      </w:pPr>
    </w:p>
    <w:p w:rsidR="00E61A47" w:rsidRPr="00AE3B64" w:rsidRDefault="00E61A47" w:rsidP="00E61A47">
      <w:pPr>
        <w:jc w:val="both"/>
        <w:rPr>
          <w:rFonts w:ascii="Arial" w:hAnsi="Arial" w:cs="Arial"/>
          <w:b/>
          <w:sz w:val="22"/>
          <w:szCs w:val="22"/>
        </w:rPr>
      </w:pPr>
      <w:r w:rsidRPr="00AE3B64">
        <w:rPr>
          <w:rFonts w:ascii="Arial" w:hAnsi="Arial" w:cs="Arial"/>
          <w:b/>
          <w:sz w:val="22"/>
          <w:szCs w:val="22"/>
        </w:rPr>
        <w:t xml:space="preserve">Stanovisko zhotovitele stavby: </w:t>
      </w:r>
    </w:p>
    <w:p w:rsidR="00E61A47" w:rsidRPr="00AE3B64" w:rsidRDefault="00E61A47" w:rsidP="00E61A47">
      <w:pPr>
        <w:jc w:val="both"/>
        <w:rPr>
          <w:rFonts w:ascii="Arial" w:hAnsi="Arial" w:cs="Arial"/>
          <w:sz w:val="22"/>
          <w:szCs w:val="22"/>
        </w:rPr>
      </w:pPr>
      <w:r w:rsidRPr="00AE3B64">
        <w:rPr>
          <w:rFonts w:ascii="Arial" w:hAnsi="Arial" w:cs="Arial"/>
          <w:sz w:val="22"/>
          <w:szCs w:val="22"/>
        </w:rPr>
        <w:t>Předmětem plnění v rámci tohoto změnového listu jsou pouze práce a dodávky výslovně uvedené v rozpočtu, který je nedílnou součástí tohoto ZL, a to v množství zde uvedenému.</w:t>
      </w:r>
      <w:r w:rsidRPr="00AE3B64">
        <w:t xml:space="preserve"> </w:t>
      </w:r>
      <w:r w:rsidRPr="00AE3B64">
        <w:rPr>
          <w:rFonts w:ascii="Arial" w:hAnsi="Arial" w:cs="Arial"/>
          <w:sz w:val="22"/>
          <w:szCs w:val="22"/>
        </w:rPr>
        <w:t>Dodací lhůty materiálu do doby závazného objednání nelze zaručit.</w:t>
      </w:r>
    </w:p>
    <w:p w:rsidR="00E61A47" w:rsidRPr="00AE3B64" w:rsidRDefault="00E61A47" w:rsidP="00E61A47">
      <w:pPr>
        <w:jc w:val="both"/>
        <w:rPr>
          <w:rFonts w:ascii="Arial" w:hAnsi="Arial" w:cs="Arial"/>
          <w:sz w:val="22"/>
          <w:szCs w:val="22"/>
        </w:rPr>
      </w:pPr>
      <w:r w:rsidRPr="00AE3B64">
        <w:rPr>
          <w:rFonts w:ascii="Arial" w:hAnsi="Arial" w:cs="Arial"/>
          <w:sz w:val="22"/>
          <w:szCs w:val="22"/>
        </w:rPr>
        <w:t>Dopad do termínu postupu provádění prací: ANO</w:t>
      </w:r>
    </w:p>
    <w:p w:rsidR="00E61A47" w:rsidRPr="00AE3B64" w:rsidRDefault="00E61A47" w:rsidP="00E61A47">
      <w:pPr>
        <w:jc w:val="both"/>
        <w:rPr>
          <w:rFonts w:ascii="Arial" w:hAnsi="Arial" w:cs="Arial"/>
          <w:sz w:val="22"/>
          <w:szCs w:val="22"/>
        </w:rPr>
      </w:pPr>
      <w:r w:rsidRPr="00AE3B64">
        <w:rPr>
          <w:rFonts w:ascii="Arial" w:hAnsi="Arial" w:cs="Arial"/>
          <w:sz w:val="22"/>
          <w:szCs w:val="22"/>
        </w:rPr>
        <w:t>Doba provádění: 8 týdnů od objednání</w:t>
      </w:r>
    </w:p>
    <w:p w:rsidR="00E61A47" w:rsidRPr="00AE3B64" w:rsidRDefault="00E61A47" w:rsidP="00E61A47">
      <w:pPr>
        <w:jc w:val="both"/>
        <w:rPr>
          <w:rFonts w:ascii="Arial" w:hAnsi="Arial" w:cs="Arial"/>
          <w:b/>
          <w:bCs/>
          <w:sz w:val="22"/>
          <w:szCs w:val="22"/>
        </w:rPr>
      </w:pPr>
      <w:r w:rsidRPr="00AE3B64">
        <w:rPr>
          <w:rFonts w:ascii="Arial" w:hAnsi="Arial" w:cs="Arial"/>
          <w:b/>
          <w:bCs/>
          <w:sz w:val="22"/>
          <w:szCs w:val="22"/>
        </w:rPr>
        <w:t xml:space="preserve">Dopad do termínu plnění dle SoD (termín dokončení díla): </w:t>
      </w:r>
      <w:r w:rsidR="0034691B" w:rsidRPr="00AE3B64">
        <w:rPr>
          <w:rFonts w:ascii="Arial" w:hAnsi="Arial" w:cs="Arial"/>
          <w:b/>
          <w:bCs/>
          <w:sz w:val="22"/>
          <w:szCs w:val="22"/>
        </w:rPr>
        <w:t>ANO</w:t>
      </w:r>
    </w:p>
    <w:p w:rsidR="00E61A47" w:rsidRPr="00AE3B64" w:rsidRDefault="00E61A47" w:rsidP="00E61A47">
      <w:pPr>
        <w:jc w:val="both"/>
        <w:rPr>
          <w:rFonts w:ascii="Arial" w:hAnsi="Arial" w:cs="Arial"/>
          <w:sz w:val="22"/>
          <w:szCs w:val="22"/>
        </w:rPr>
      </w:pPr>
    </w:p>
    <w:p w:rsidR="00E61A47" w:rsidRPr="00AE3B64" w:rsidRDefault="00E61A47" w:rsidP="00E61A47">
      <w:pPr>
        <w:jc w:val="both"/>
        <w:rPr>
          <w:rFonts w:ascii="Arial" w:hAnsi="Arial" w:cs="Arial"/>
          <w:b/>
          <w:sz w:val="22"/>
          <w:szCs w:val="22"/>
        </w:rPr>
      </w:pPr>
      <w:r w:rsidRPr="00AE3B64">
        <w:rPr>
          <w:rFonts w:ascii="Arial" w:hAnsi="Arial" w:cs="Arial"/>
          <w:b/>
          <w:sz w:val="22"/>
          <w:szCs w:val="22"/>
        </w:rPr>
        <w:t xml:space="preserve">Rekapitulace nákladů - změna dle </w:t>
      </w:r>
      <w:r w:rsidRPr="001934F0">
        <w:rPr>
          <w:rFonts w:ascii="Arial" w:hAnsi="Arial" w:cs="Arial"/>
          <w:b/>
          <w:sz w:val="22"/>
          <w:szCs w:val="22"/>
        </w:rPr>
        <w:t>odstavce 6, § 222</w:t>
      </w:r>
      <w:r w:rsidRPr="00AE3B64">
        <w:t xml:space="preserve"> </w:t>
      </w:r>
      <w:r w:rsidRPr="00AE3B64">
        <w:rPr>
          <w:rFonts w:ascii="Arial" w:hAnsi="Arial" w:cs="Arial"/>
          <w:b/>
          <w:sz w:val="22"/>
          <w:szCs w:val="22"/>
        </w:rPr>
        <w:t>zákona 134/2016 o zadávaní veřejných zakázek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2723"/>
      </w:tblGrid>
      <w:tr w:rsidR="00E61A47" w:rsidRPr="00AE3B64" w:rsidTr="00363E7D">
        <w:trPr>
          <w:trHeight w:val="326"/>
        </w:trPr>
        <w:tc>
          <w:tcPr>
            <w:tcW w:w="3544" w:type="dxa"/>
            <w:shd w:val="clear" w:color="auto" w:fill="D0CECE"/>
            <w:vAlign w:val="center"/>
          </w:tcPr>
          <w:p w:rsidR="00E61A47" w:rsidRPr="00AE3B64" w:rsidRDefault="00E61A47" w:rsidP="00363E7D">
            <w:pPr>
              <w:jc w:val="both"/>
              <w:rPr>
                <w:rFonts w:ascii="Arial" w:hAnsi="Arial" w:cs="Arial"/>
                <w:b/>
                <w:sz w:val="22"/>
                <w:szCs w:val="22"/>
              </w:rPr>
            </w:pPr>
            <w:r w:rsidRPr="00AE3B64">
              <w:rPr>
                <w:rFonts w:ascii="Arial" w:hAnsi="Arial" w:cs="Arial"/>
                <w:b/>
                <w:sz w:val="22"/>
                <w:szCs w:val="22"/>
              </w:rPr>
              <w:t>Popis položek</w:t>
            </w:r>
          </w:p>
        </w:tc>
        <w:tc>
          <w:tcPr>
            <w:tcW w:w="2835" w:type="dxa"/>
            <w:shd w:val="clear" w:color="auto" w:fill="D0CECE"/>
            <w:vAlign w:val="center"/>
          </w:tcPr>
          <w:p w:rsidR="00E61A47" w:rsidRPr="00AE3B64" w:rsidRDefault="00E61A47" w:rsidP="00363E7D">
            <w:pPr>
              <w:jc w:val="center"/>
              <w:rPr>
                <w:rFonts w:ascii="Arial" w:hAnsi="Arial" w:cs="Arial"/>
                <w:b/>
                <w:sz w:val="22"/>
                <w:szCs w:val="22"/>
              </w:rPr>
            </w:pPr>
            <w:r w:rsidRPr="00AE3B64">
              <w:rPr>
                <w:rFonts w:ascii="Arial" w:hAnsi="Arial" w:cs="Arial"/>
                <w:b/>
                <w:sz w:val="22"/>
                <w:szCs w:val="22"/>
              </w:rPr>
              <w:t>Kč (bez DPH)</w:t>
            </w:r>
          </w:p>
        </w:tc>
        <w:tc>
          <w:tcPr>
            <w:tcW w:w="2723" w:type="dxa"/>
            <w:shd w:val="clear" w:color="auto" w:fill="D0CECE"/>
            <w:vAlign w:val="center"/>
          </w:tcPr>
          <w:p w:rsidR="00E61A47" w:rsidRPr="00AE3B64" w:rsidRDefault="00E61A47" w:rsidP="00363E7D">
            <w:pPr>
              <w:jc w:val="center"/>
              <w:rPr>
                <w:rFonts w:ascii="Arial" w:hAnsi="Arial" w:cs="Arial"/>
                <w:b/>
                <w:sz w:val="22"/>
                <w:szCs w:val="22"/>
              </w:rPr>
            </w:pPr>
            <w:r w:rsidRPr="00AE3B64">
              <w:rPr>
                <w:rFonts w:ascii="Arial" w:hAnsi="Arial" w:cs="Arial"/>
                <w:b/>
                <w:sz w:val="22"/>
                <w:szCs w:val="22"/>
              </w:rPr>
              <w:t>Kč (vč. DPH)</w:t>
            </w:r>
          </w:p>
        </w:tc>
      </w:tr>
      <w:tr w:rsidR="00E61A47" w:rsidRPr="00AE3B64" w:rsidTr="00363E7D">
        <w:trPr>
          <w:trHeight w:val="326"/>
        </w:trPr>
        <w:tc>
          <w:tcPr>
            <w:tcW w:w="3544" w:type="dxa"/>
            <w:shd w:val="clear" w:color="auto" w:fill="auto"/>
            <w:vAlign w:val="center"/>
          </w:tcPr>
          <w:p w:rsidR="00E61A47" w:rsidRPr="00AE3B64" w:rsidRDefault="00E61A47" w:rsidP="00363E7D">
            <w:pPr>
              <w:jc w:val="both"/>
              <w:rPr>
                <w:rFonts w:ascii="Arial" w:hAnsi="Arial" w:cs="Arial"/>
                <w:sz w:val="22"/>
                <w:szCs w:val="22"/>
              </w:rPr>
            </w:pPr>
            <w:r w:rsidRPr="00AE3B64">
              <w:rPr>
                <w:rFonts w:ascii="Arial" w:hAnsi="Arial" w:cs="Arial"/>
                <w:sz w:val="22"/>
                <w:szCs w:val="22"/>
              </w:rPr>
              <w:t>vícepráce</w:t>
            </w:r>
          </w:p>
        </w:tc>
        <w:tc>
          <w:tcPr>
            <w:tcW w:w="2835" w:type="dxa"/>
            <w:shd w:val="clear" w:color="auto" w:fill="auto"/>
            <w:vAlign w:val="center"/>
          </w:tcPr>
          <w:p w:rsidR="00E61A47" w:rsidRPr="00AE3B64" w:rsidRDefault="003B2E8C" w:rsidP="00363E7D">
            <w:pPr>
              <w:jc w:val="center"/>
              <w:rPr>
                <w:rFonts w:ascii="Arial" w:hAnsi="Arial" w:cs="Arial"/>
                <w:sz w:val="22"/>
                <w:szCs w:val="22"/>
              </w:rPr>
            </w:pPr>
            <w:r>
              <w:rPr>
                <w:rFonts w:ascii="Arial" w:hAnsi="Arial" w:cs="Arial"/>
                <w:sz w:val="22"/>
                <w:szCs w:val="22"/>
              </w:rPr>
              <w:t>402 226,</w:t>
            </w:r>
            <w:r w:rsidR="00E4245B">
              <w:rPr>
                <w:rFonts w:ascii="Arial" w:hAnsi="Arial" w:cs="Arial"/>
                <w:sz w:val="22"/>
                <w:szCs w:val="22"/>
              </w:rPr>
              <w:t>94</w:t>
            </w:r>
          </w:p>
        </w:tc>
        <w:tc>
          <w:tcPr>
            <w:tcW w:w="2723" w:type="dxa"/>
            <w:shd w:val="clear" w:color="auto" w:fill="auto"/>
            <w:vAlign w:val="center"/>
          </w:tcPr>
          <w:p w:rsidR="00E61A47" w:rsidRPr="00AE3B64" w:rsidRDefault="00E4245B" w:rsidP="00363E7D">
            <w:pPr>
              <w:jc w:val="center"/>
              <w:rPr>
                <w:rFonts w:ascii="Arial" w:hAnsi="Arial" w:cs="Arial"/>
                <w:sz w:val="22"/>
                <w:szCs w:val="22"/>
              </w:rPr>
            </w:pPr>
            <w:r>
              <w:rPr>
                <w:rFonts w:ascii="Arial" w:hAnsi="Arial" w:cs="Arial"/>
                <w:sz w:val="22"/>
                <w:szCs w:val="22"/>
              </w:rPr>
              <w:t>486 694,6,</w:t>
            </w:r>
          </w:p>
        </w:tc>
      </w:tr>
      <w:tr w:rsidR="00E61A47" w:rsidRPr="00AE3B64" w:rsidTr="00363E7D">
        <w:trPr>
          <w:trHeight w:val="326"/>
        </w:trPr>
        <w:tc>
          <w:tcPr>
            <w:tcW w:w="3544" w:type="dxa"/>
            <w:shd w:val="clear" w:color="auto" w:fill="auto"/>
            <w:vAlign w:val="center"/>
          </w:tcPr>
          <w:p w:rsidR="00E61A47" w:rsidRPr="00AE3B64" w:rsidRDefault="00E61A47" w:rsidP="00363E7D">
            <w:pPr>
              <w:jc w:val="both"/>
              <w:rPr>
                <w:rFonts w:ascii="Arial" w:hAnsi="Arial" w:cs="Arial"/>
                <w:sz w:val="22"/>
                <w:szCs w:val="22"/>
              </w:rPr>
            </w:pPr>
            <w:r w:rsidRPr="00AE3B64">
              <w:rPr>
                <w:rFonts w:ascii="Arial" w:hAnsi="Arial" w:cs="Arial"/>
                <w:sz w:val="22"/>
                <w:szCs w:val="22"/>
              </w:rPr>
              <w:t>méněpráce</w:t>
            </w:r>
          </w:p>
        </w:tc>
        <w:tc>
          <w:tcPr>
            <w:tcW w:w="2835" w:type="dxa"/>
            <w:shd w:val="clear" w:color="auto" w:fill="auto"/>
            <w:vAlign w:val="center"/>
          </w:tcPr>
          <w:p w:rsidR="00E61A47" w:rsidRPr="00AE3B64" w:rsidRDefault="00F027E6" w:rsidP="00363E7D">
            <w:pPr>
              <w:jc w:val="center"/>
              <w:rPr>
                <w:rFonts w:ascii="Arial" w:hAnsi="Arial" w:cs="Arial"/>
                <w:sz w:val="22"/>
                <w:szCs w:val="22"/>
              </w:rPr>
            </w:pPr>
            <w:r w:rsidRPr="00AE3B64">
              <w:rPr>
                <w:rFonts w:ascii="Arial" w:hAnsi="Arial" w:cs="Arial"/>
                <w:sz w:val="22"/>
                <w:szCs w:val="22"/>
              </w:rPr>
              <w:t>-</w:t>
            </w:r>
            <w:r w:rsidR="00E4245B">
              <w:rPr>
                <w:rFonts w:ascii="Arial" w:hAnsi="Arial" w:cs="Arial"/>
                <w:sz w:val="22"/>
                <w:szCs w:val="22"/>
              </w:rPr>
              <w:t>461 653,06</w:t>
            </w:r>
          </w:p>
        </w:tc>
        <w:tc>
          <w:tcPr>
            <w:tcW w:w="2723" w:type="dxa"/>
            <w:shd w:val="clear" w:color="auto" w:fill="auto"/>
            <w:vAlign w:val="center"/>
          </w:tcPr>
          <w:p w:rsidR="00E61A47" w:rsidRPr="00AE3B64" w:rsidRDefault="00F027E6" w:rsidP="00363E7D">
            <w:pPr>
              <w:jc w:val="center"/>
              <w:rPr>
                <w:rFonts w:ascii="Arial" w:hAnsi="Arial" w:cs="Arial"/>
                <w:sz w:val="22"/>
                <w:szCs w:val="22"/>
              </w:rPr>
            </w:pPr>
            <w:r w:rsidRPr="00AE3B64">
              <w:rPr>
                <w:rFonts w:ascii="Arial" w:hAnsi="Arial" w:cs="Arial"/>
                <w:sz w:val="22"/>
                <w:szCs w:val="22"/>
              </w:rPr>
              <w:t>-</w:t>
            </w:r>
            <w:r w:rsidR="00E4245B">
              <w:rPr>
                <w:rFonts w:ascii="Arial" w:hAnsi="Arial" w:cs="Arial"/>
                <w:sz w:val="22"/>
                <w:szCs w:val="22"/>
              </w:rPr>
              <w:t>558 600,20</w:t>
            </w:r>
          </w:p>
        </w:tc>
      </w:tr>
      <w:tr w:rsidR="00E61A47" w:rsidRPr="00E61A47" w:rsidTr="00363E7D">
        <w:trPr>
          <w:trHeight w:val="326"/>
        </w:trPr>
        <w:tc>
          <w:tcPr>
            <w:tcW w:w="3544" w:type="dxa"/>
            <w:shd w:val="clear" w:color="auto" w:fill="auto"/>
            <w:vAlign w:val="center"/>
          </w:tcPr>
          <w:p w:rsidR="00E61A47" w:rsidRPr="00AE3B64" w:rsidRDefault="00E61A47" w:rsidP="00363E7D">
            <w:pPr>
              <w:jc w:val="both"/>
              <w:rPr>
                <w:rFonts w:ascii="Arial" w:hAnsi="Arial" w:cs="Arial"/>
                <w:sz w:val="22"/>
                <w:szCs w:val="22"/>
              </w:rPr>
            </w:pPr>
            <w:r w:rsidRPr="00AE3B64">
              <w:rPr>
                <w:rFonts w:ascii="Arial" w:hAnsi="Arial" w:cs="Arial"/>
                <w:sz w:val="22"/>
                <w:szCs w:val="22"/>
              </w:rPr>
              <w:t>bilance změnového listu</w:t>
            </w:r>
          </w:p>
        </w:tc>
        <w:tc>
          <w:tcPr>
            <w:tcW w:w="2835" w:type="dxa"/>
            <w:shd w:val="clear" w:color="auto" w:fill="auto"/>
            <w:vAlign w:val="center"/>
          </w:tcPr>
          <w:p w:rsidR="00E61A47" w:rsidRPr="00AE3B64" w:rsidRDefault="003B2E8C" w:rsidP="00363E7D">
            <w:pPr>
              <w:jc w:val="center"/>
              <w:rPr>
                <w:rFonts w:ascii="Arial" w:hAnsi="Arial" w:cs="Arial"/>
                <w:sz w:val="22"/>
                <w:szCs w:val="22"/>
              </w:rPr>
            </w:pPr>
            <w:r>
              <w:rPr>
                <w:rFonts w:ascii="Arial" w:hAnsi="Arial" w:cs="Arial"/>
                <w:sz w:val="22"/>
                <w:szCs w:val="22"/>
              </w:rPr>
              <w:t>-59 426,12</w:t>
            </w:r>
          </w:p>
        </w:tc>
        <w:tc>
          <w:tcPr>
            <w:tcW w:w="2723" w:type="dxa"/>
            <w:shd w:val="clear" w:color="auto" w:fill="auto"/>
            <w:vAlign w:val="center"/>
          </w:tcPr>
          <w:p w:rsidR="00E61A47" w:rsidRPr="00F027E6" w:rsidRDefault="003B2E8C" w:rsidP="00363E7D">
            <w:pPr>
              <w:jc w:val="center"/>
              <w:rPr>
                <w:rFonts w:ascii="Arial" w:hAnsi="Arial" w:cs="Arial"/>
                <w:sz w:val="22"/>
                <w:szCs w:val="22"/>
              </w:rPr>
            </w:pPr>
            <w:r>
              <w:rPr>
                <w:rFonts w:ascii="Arial" w:hAnsi="Arial" w:cs="Arial"/>
                <w:sz w:val="22"/>
                <w:szCs w:val="22"/>
              </w:rPr>
              <w:t>-71 905,61</w:t>
            </w:r>
          </w:p>
        </w:tc>
      </w:tr>
    </w:tbl>
    <w:p w:rsidR="00E61A47" w:rsidRPr="00E61A47" w:rsidRDefault="00E61A47" w:rsidP="00E61A47">
      <w:pPr>
        <w:jc w:val="both"/>
        <w:rPr>
          <w:rFonts w:ascii="Arial" w:hAnsi="Arial" w:cs="Arial"/>
          <w:sz w:val="22"/>
          <w:szCs w:val="22"/>
        </w:rPr>
      </w:pPr>
    </w:p>
    <w:p w:rsidR="00E61A47" w:rsidRPr="00E61A47" w:rsidRDefault="00E61A47" w:rsidP="00E61A47">
      <w:pPr>
        <w:jc w:val="both"/>
        <w:rPr>
          <w:rFonts w:ascii="Arial" w:hAnsi="Arial" w:cs="Arial"/>
          <w:b/>
          <w:sz w:val="22"/>
          <w:szCs w:val="22"/>
        </w:rPr>
      </w:pPr>
      <w:r w:rsidRPr="00E61A47">
        <w:rPr>
          <w:rFonts w:ascii="Arial" w:hAnsi="Arial" w:cs="Arial"/>
          <w:b/>
          <w:sz w:val="22"/>
          <w:szCs w:val="22"/>
        </w:rPr>
        <w:t>Stanovisko generálního projektanta:</w:t>
      </w:r>
    </w:p>
    <w:p w:rsidR="000A469E" w:rsidRPr="001934F0" w:rsidRDefault="000A469E" w:rsidP="000A469E">
      <w:pPr>
        <w:jc w:val="both"/>
        <w:rPr>
          <w:rFonts w:ascii="Arial" w:hAnsi="Arial" w:cs="Arial"/>
          <w:bCs/>
          <w:sz w:val="22"/>
          <w:szCs w:val="22"/>
        </w:rPr>
      </w:pPr>
      <w:r w:rsidRPr="001934F0">
        <w:rPr>
          <w:rFonts w:ascii="Arial" w:hAnsi="Arial" w:cs="Arial"/>
          <w:bCs/>
          <w:sz w:val="22"/>
          <w:szCs w:val="22"/>
        </w:rPr>
        <w:t xml:space="preserve">Změna řeší doplnění záchytného systému ve vstupu a v místě zrušeného zábradlí na terase. Doplnění postupových prvků pro FVE, doplnění bezpečnostních přepadů, skutečnost spádových vrstev EPS u střešních konstrukcí, změnu rozměru vstupního přístřešku a změnu typu a počtu střešních vpustí na tresách a bytem. Uvedené změny vyplynuly z předchozích změn a skutečných výměr konstrukcí. S navrženou změnou souhlasím.  </w:t>
      </w:r>
    </w:p>
    <w:p w:rsidR="00E61A47" w:rsidRPr="00E61A47" w:rsidRDefault="00E61A47" w:rsidP="00E61A47">
      <w:pPr>
        <w:jc w:val="both"/>
        <w:rPr>
          <w:rFonts w:ascii="Arial" w:hAnsi="Arial" w:cs="Arial"/>
          <w:b/>
          <w:sz w:val="22"/>
          <w:szCs w:val="22"/>
        </w:rPr>
      </w:pPr>
    </w:p>
    <w:p w:rsidR="00E61A47" w:rsidRPr="00E61A47" w:rsidRDefault="00E61A47" w:rsidP="00E61A47">
      <w:pPr>
        <w:jc w:val="both"/>
        <w:rPr>
          <w:rFonts w:ascii="Arial" w:hAnsi="Arial" w:cs="Arial"/>
          <w:b/>
          <w:sz w:val="22"/>
          <w:szCs w:val="22"/>
        </w:rPr>
      </w:pPr>
      <w:r w:rsidRPr="00E61A47">
        <w:rPr>
          <w:rFonts w:ascii="Arial" w:hAnsi="Arial" w:cs="Arial"/>
          <w:b/>
          <w:sz w:val="22"/>
          <w:szCs w:val="22"/>
        </w:rPr>
        <w:t xml:space="preserve">Stanovisko TDS: </w:t>
      </w:r>
    </w:p>
    <w:p w:rsidR="00E61A47" w:rsidRPr="001934F0" w:rsidRDefault="00434EDB" w:rsidP="002D7C36">
      <w:pPr>
        <w:jc w:val="both"/>
        <w:rPr>
          <w:rFonts w:ascii="Arial" w:hAnsi="Arial" w:cs="Arial"/>
          <w:bCs/>
          <w:sz w:val="22"/>
          <w:szCs w:val="22"/>
        </w:rPr>
      </w:pPr>
      <w:r w:rsidRPr="001934F0">
        <w:rPr>
          <w:rFonts w:ascii="Arial" w:hAnsi="Arial" w:cs="Arial"/>
          <w:bCs/>
          <w:sz w:val="22"/>
          <w:szCs w:val="22"/>
        </w:rPr>
        <w:t>Změna řeší doplnění záchytného systému ve vstupu a v místě zrušeného zábradlí na terase. Doplnění postupových prvků pro FVE, doplnění bezpečnostních přepadů, skutečnost spádových vrstev EPS u střešních konstrukcí, změnu rozměru vstupního přístřešku a změnu typu a počtu střešních vpustí na tresách a bytem. Uvedené změny vyplynuly z předchozích změn a skutečných výměr konstrukcí. Ocenění je provedeno v souladu se SoD.</w:t>
      </w:r>
      <w:r w:rsidR="001934F0" w:rsidRPr="001934F0">
        <w:rPr>
          <w:rFonts w:ascii="Arial" w:hAnsi="Arial" w:cs="Arial"/>
          <w:bCs/>
          <w:sz w:val="22"/>
          <w:szCs w:val="22"/>
        </w:rPr>
        <w:t xml:space="preserve"> </w:t>
      </w:r>
      <w:r w:rsidRPr="001934F0">
        <w:rPr>
          <w:rFonts w:ascii="Arial" w:hAnsi="Arial" w:cs="Arial"/>
          <w:bCs/>
          <w:sz w:val="22"/>
          <w:szCs w:val="22"/>
        </w:rPr>
        <w:t xml:space="preserve">Navržené řešení má dopad na celkové náklady stavby. S navrženou změnou souhlasím.  </w:t>
      </w:r>
    </w:p>
    <w:p w:rsidR="00B840FD" w:rsidRDefault="00B840FD" w:rsidP="00F027E6">
      <w:pPr>
        <w:jc w:val="both"/>
        <w:rPr>
          <w:rFonts w:ascii="Arial" w:hAnsi="Arial" w:cs="Arial"/>
          <w:b/>
          <w:sz w:val="24"/>
          <w:szCs w:val="24"/>
          <w:u w:val="single"/>
        </w:rPr>
      </w:pPr>
    </w:p>
    <w:p w:rsidR="00B840FD" w:rsidRDefault="00B840FD" w:rsidP="00F027E6">
      <w:pPr>
        <w:jc w:val="both"/>
        <w:rPr>
          <w:rFonts w:ascii="Arial" w:hAnsi="Arial" w:cs="Arial"/>
          <w:b/>
          <w:sz w:val="24"/>
          <w:szCs w:val="24"/>
          <w:u w:val="single"/>
        </w:rPr>
      </w:pPr>
    </w:p>
    <w:p w:rsidR="00291DC1" w:rsidRDefault="00291DC1" w:rsidP="00F027E6">
      <w:pPr>
        <w:jc w:val="both"/>
        <w:rPr>
          <w:rFonts w:ascii="Arial" w:hAnsi="Arial" w:cs="Arial"/>
          <w:b/>
          <w:sz w:val="24"/>
          <w:szCs w:val="24"/>
          <w:u w:val="single"/>
        </w:rPr>
      </w:pPr>
    </w:p>
    <w:p w:rsidR="00F027E6" w:rsidRPr="006759A8" w:rsidRDefault="00F027E6" w:rsidP="00F027E6">
      <w:pPr>
        <w:jc w:val="both"/>
        <w:rPr>
          <w:rFonts w:ascii="Arial" w:hAnsi="Arial" w:cs="Arial"/>
          <w:b/>
          <w:sz w:val="24"/>
          <w:szCs w:val="24"/>
          <w:u w:val="single"/>
        </w:rPr>
      </w:pPr>
      <w:r w:rsidRPr="006759A8">
        <w:rPr>
          <w:rFonts w:ascii="Arial" w:hAnsi="Arial" w:cs="Arial"/>
          <w:b/>
          <w:sz w:val="24"/>
          <w:szCs w:val="24"/>
          <w:u w:val="single"/>
        </w:rPr>
        <w:t xml:space="preserve">Změna č. </w:t>
      </w:r>
      <w:r w:rsidR="000D72A3">
        <w:rPr>
          <w:rFonts w:ascii="Arial" w:hAnsi="Arial" w:cs="Arial"/>
          <w:b/>
          <w:sz w:val="24"/>
          <w:szCs w:val="24"/>
          <w:u w:val="single"/>
        </w:rPr>
        <w:t xml:space="preserve">68 </w:t>
      </w:r>
      <w:r w:rsidRPr="006759A8">
        <w:rPr>
          <w:rFonts w:ascii="Arial" w:hAnsi="Arial" w:cs="Arial"/>
          <w:b/>
          <w:sz w:val="24"/>
          <w:szCs w:val="24"/>
          <w:u w:val="single"/>
        </w:rPr>
        <w:t xml:space="preserve">– Prodloužení doby výstavby </w:t>
      </w:r>
      <w:r w:rsidR="00014F93" w:rsidRPr="006759A8">
        <w:rPr>
          <w:rFonts w:ascii="Arial" w:hAnsi="Arial" w:cs="Arial"/>
          <w:b/>
          <w:sz w:val="24"/>
          <w:szCs w:val="24"/>
          <w:u w:val="single"/>
        </w:rPr>
        <w:t>– doplnění ZL 13</w:t>
      </w:r>
    </w:p>
    <w:p w:rsidR="00F027E6" w:rsidRPr="006759A8" w:rsidRDefault="00F027E6" w:rsidP="00F027E6">
      <w:pPr>
        <w:jc w:val="both"/>
        <w:rPr>
          <w:rFonts w:ascii="Arial" w:hAnsi="Arial" w:cs="Arial"/>
          <w:bCs/>
          <w:sz w:val="22"/>
          <w:szCs w:val="22"/>
        </w:rPr>
      </w:pPr>
      <w:r w:rsidRPr="006759A8">
        <w:rPr>
          <w:rFonts w:ascii="Arial" w:hAnsi="Arial" w:cs="Arial"/>
          <w:bCs/>
          <w:sz w:val="22"/>
          <w:szCs w:val="22"/>
        </w:rPr>
        <w:t xml:space="preserve">Tato změna řeší finanční dopady vyvolané prodloužením doby výstavby o 5 měsíců oproti základní smlouvě o dílo, kdy část </w:t>
      </w:r>
      <w:r w:rsidR="00014F93" w:rsidRPr="006759A8">
        <w:rPr>
          <w:rFonts w:ascii="Arial" w:hAnsi="Arial" w:cs="Arial"/>
          <w:bCs/>
          <w:sz w:val="22"/>
          <w:szCs w:val="22"/>
        </w:rPr>
        <w:t xml:space="preserve">vedlejších a ostatních nákladů stavby </w:t>
      </w:r>
      <w:r w:rsidRPr="006759A8">
        <w:rPr>
          <w:rFonts w:ascii="Arial" w:hAnsi="Arial" w:cs="Arial"/>
          <w:bCs/>
          <w:sz w:val="22"/>
          <w:szCs w:val="22"/>
        </w:rPr>
        <w:t xml:space="preserve">již byla řešena v rámci Změnového listy č. 13. </w:t>
      </w:r>
      <w:r w:rsidR="00014F93" w:rsidRPr="006759A8">
        <w:rPr>
          <w:rFonts w:ascii="Arial" w:hAnsi="Arial" w:cs="Arial"/>
          <w:bCs/>
          <w:sz w:val="22"/>
          <w:szCs w:val="22"/>
        </w:rPr>
        <w:t xml:space="preserve">Dále je předmětem </w:t>
      </w:r>
      <w:r w:rsidRPr="006759A8">
        <w:rPr>
          <w:rFonts w:ascii="Arial" w:hAnsi="Arial" w:cs="Arial"/>
          <w:bCs/>
          <w:sz w:val="22"/>
          <w:szCs w:val="22"/>
        </w:rPr>
        <w:t xml:space="preserve">této změny navýšení vedlejších a ostatních nákladů stavby o </w:t>
      </w:r>
      <w:r w:rsidR="00014F93" w:rsidRPr="006759A8">
        <w:rPr>
          <w:rFonts w:ascii="Arial" w:hAnsi="Arial" w:cs="Arial"/>
          <w:bCs/>
          <w:sz w:val="22"/>
          <w:szCs w:val="22"/>
        </w:rPr>
        <w:t>náklady spojené se zpracováním a administrací požadovaných změn, kdy bylo nutné na tuto činnost vyčlenit další pracovníky, kteří nebyli zahrnuti do nákladů ne realizaci stavby dle základní smlouvy o dílo</w:t>
      </w:r>
      <w:r w:rsidRPr="006759A8">
        <w:rPr>
          <w:rFonts w:ascii="Arial" w:hAnsi="Arial" w:cs="Arial"/>
          <w:bCs/>
          <w:sz w:val="22"/>
          <w:szCs w:val="22"/>
        </w:rPr>
        <w:t xml:space="preserve">. </w:t>
      </w:r>
      <w:r w:rsidR="00014F93" w:rsidRPr="006759A8">
        <w:rPr>
          <w:rFonts w:ascii="Arial" w:hAnsi="Arial" w:cs="Arial"/>
          <w:bCs/>
          <w:sz w:val="22"/>
          <w:szCs w:val="22"/>
        </w:rPr>
        <w:t>Původní náklady</w:t>
      </w:r>
      <w:r w:rsidRPr="006759A8">
        <w:rPr>
          <w:rFonts w:ascii="Arial" w:hAnsi="Arial" w:cs="Arial"/>
          <w:bCs/>
          <w:sz w:val="22"/>
          <w:szCs w:val="22"/>
        </w:rPr>
        <w:t xml:space="preserve"> obsažené v položkovém rozpočtu, který je součástí smlouvy o dílo byly kalkulovány na původní dobu realizace díla v délce 6 měsíců</w:t>
      </w:r>
      <w:r w:rsidR="00014F93" w:rsidRPr="006759A8">
        <w:rPr>
          <w:rFonts w:ascii="Arial" w:hAnsi="Arial" w:cs="Arial"/>
          <w:bCs/>
          <w:sz w:val="22"/>
          <w:szCs w:val="22"/>
        </w:rPr>
        <w:t xml:space="preserve"> bez nutnosti administrace velkého počtu změn předmětu díla</w:t>
      </w:r>
      <w:r w:rsidRPr="006759A8">
        <w:rPr>
          <w:rFonts w:ascii="Arial" w:hAnsi="Arial" w:cs="Arial"/>
          <w:bCs/>
          <w:sz w:val="22"/>
          <w:szCs w:val="22"/>
        </w:rPr>
        <w:t xml:space="preserve">. </w:t>
      </w:r>
    </w:p>
    <w:p w:rsidR="00F027E6" w:rsidRPr="006759A8" w:rsidRDefault="00F027E6" w:rsidP="00F027E6">
      <w:pPr>
        <w:jc w:val="both"/>
        <w:rPr>
          <w:rFonts w:ascii="Arial" w:hAnsi="Arial" w:cs="Arial"/>
          <w:bCs/>
          <w:sz w:val="22"/>
          <w:szCs w:val="22"/>
        </w:rPr>
      </w:pPr>
      <w:r w:rsidRPr="006759A8">
        <w:rPr>
          <w:rFonts w:ascii="Arial" w:hAnsi="Arial" w:cs="Arial"/>
          <w:bCs/>
          <w:sz w:val="22"/>
          <w:szCs w:val="22"/>
        </w:rPr>
        <w:t>Řešeno v Zápise z kontrolního dne bod č. 6.3</w:t>
      </w:r>
      <w:r w:rsidR="001934F0">
        <w:rPr>
          <w:rFonts w:ascii="Arial" w:hAnsi="Arial" w:cs="Arial"/>
          <w:bCs/>
          <w:sz w:val="22"/>
          <w:szCs w:val="22"/>
        </w:rPr>
        <w:t>.</w:t>
      </w:r>
    </w:p>
    <w:p w:rsidR="00F027E6" w:rsidRPr="006759A8" w:rsidRDefault="00F027E6" w:rsidP="00F027E6">
      <w:pPr>
        <w:jc w:val="both"/>
        <w:rPr>
          <w:rFonts w:ascii="Arial" w:hAnsi="Arial" w:cs="Arial"/>
          <w:b/>
          <w:sz w:val="22"/>
          <w:szCs w:val="22"/>
        </w:rPr>
      </w:pPr>
    </w:p>
    <w:p w:rsidR="00291DC1" w:rsidRDefault="00291DC1" w:rsidP="00F027E6">
      <w:pPr>
        <w:jc w:val="both"/>
        <w:rPr>
          <w:rFonts w:ascii="Arial" w:hAnsi="Arial" w:cs="Arial"/>
          <w:b/>
          <w:sz w:val="22"/>
          <w:szCs w:val="22"/>
        </w:rPr>
      </w:pPr>
    </w:p>
    <w:p w:rsidR="00291DC1" w:rsidRDefault="00291DC1" w:rsidP="00F027E6">
      <w:pPr>
        <w:jc w:val="both"/>
        <w:rPr>
          <w:rFonts w:ascii="Arial" w:hAnsi="Arial" w:cs="Arial"/>
          <w:b/>
          <w:sz w:val="22"/>
          <w:szCs w:val="22"/>
        </w:rPr>
      </w:pPr>
    </w:p>
    <w:p w:rsidR="00F027E6" w:rsidRPr="006759A8" w:rsidRDefault="00F027E6" w:rsidP="00F027E6">
      <w:pPr>
        <w:jc w:val="both"/>
        <w:rPr>
          <w:rFonts w:ascii="Arial" w:hAnsi="Arial" w:cs="Arial"/>
          <w:b/>
          <w:sz w:val="22"/>
          <w:szCs w:val="22"/>
        </w:rPr>
      </w:pPr>
      <w:r w:rsidRPr="006759A8">
        <w:rPr>
          <w:rFonts w:ascii="Arial" w:hAnsi="Arial" w:cs="Arial"/>
          <w:b/>
          <w:sz w:val="22"/>
          <w:szCs w:val="22"/>
        </w:rPr>
        <w:t xml:space="preserve">Stanovisko zhotovitele stavby: </w:t>
      </w:r>
    </w:p>
    <w:p w:rsidR="00F027E6" w:rsidRPr="006759A8" w:rsidRDefault="00F027E6" w:rsidP="00F027E6">
      <w:pPr>
        <w:jc w:val="both"/>
        <w:rPr>
          <w:rFonts w:ascii="Arial" w:hAnsi="Arial" w:cs="Arial"/>
          <w:sz w:val="22"/>
          <w:szCs w:val="22"/>
        </w:rPr>
      </w:pPr>
      <w:r w:rsidRPr="006759A8">
        <w:rPr>
          <w:rFonts w:ascii="Arial" w:hAnsi="Arial" w:cs="Arial"/>
          <w:sz w:val="22"/>
          <w:szCs w:val="22"/>
        </w:rPr>
        <w:t xml:space="preserve">Předmětem plnění v rámci tohoto změnového listu jsou pouze práce a dodávky výslovně uvedené v rozpočtu, který je nedílnou součástí tohoto ZL a to v množství zde uvedenému. </w:t>
      </w:r>
    </w:p>
    <w:p w:rsidR="00F027E6" w:rsidRPr="006759A8" w:rsidRDefault="00F027E6" w:rsidP="00F027E6">
      <w:pPr>
        <w:jc w:val="both"/>
        <w:rPr>
          <w:rFonts w:ascii="Arial" w:hAnsi="Arial" w:cs="Arial"/>
          <w:sz w:val="22"/>
          <w:szCs w:val="22"/>
        </w:rPr>
      </w:pPr>
    </w:p>
    <w:p w:rsidR="00F027E6" w:rsidRPr="00854829" w:rsidRDefault="00F027E6" w:rsidP="00F027E6">
      <w:pPr>
        <w:jc w:val="both"/>
        <w:rPr>
          <w:rFonts w:ascii="Arial" w:hAnsi="Arial" w:cs="Arial"/>
          <w:b/>
          <w:sz w:val="22"/>
          <w:szCs w:val="22"/>
        </w:rPr>
      </w:pPr>
      <w:r w:rsidRPr="006759A8">
        <w:rPr>
          <w:rFonts w:ascii="Arial" w:hAnsi="Arial" w:cs="Arial"/>
          <w:b/>
          <w:sz w:val="22"/>
          <w:szCs w:val="22"/>
        </w:rPr>
        <w:t>Rekapitulace nákladů - změna dle odstavce 6, § 222</w:t>
      </w:r>
      <w:r w:rsidRPr="006759A8">
        <w:t xml:space="preserve"> </w:t>
      </w:r>
      <w:r w:rsidRPr="006759A8">
        <w:rPr>
          <w:rFonts w:ascii="Arial" w:hAnsi="Arial" w:cs="Arial"/>
          <w:b/>
          <w:sz w:val="22"/>
          <w:szCs w:val="22"/>
        </w:rPr>
        <w:t>zákona 134/2016 o zadávaní veřejných zakázek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977"/>
        <w:gridCol w:w="2581"/>
      </w:tblGrid>
      <w:tr w:rsidR="00F027E6" w:rsidRPr="00830EF6" w:rsidTr="00E31AF8">
        <w:trPr>
          <w:trHeight w:val="326"/>
        </w:trPr>
        <w:tc>
          <w:tcPr>
            <w:tcW w:w="3544" w:type="dxa"/>
            <w:shd w:val="clear" w:color="auto" w:fill="D0CECE"/>
            <w:vAlign w:val="center"/>
          </w:tcPr>
          <w:p w:rsidR="00F027E6" w:rsidRPr="00830EF6" w:rsidRDefault="00F027E6" w:rsidP="00E31AF8">
            <w:pPr>
              <w:jc w:val="both"/>
              <w:rPr>
                <w:rFonts w:ascii="Arial" w:hAnsi="Arial" w:cs="Arial"/>
                <w:b/>
                <w:sz w:val="22"/>
                <w:szCs w:val="22"/>
              </w:rPr>
            </w:pPr>
            <w:r w:rsidRPr="00830EF6">
              <w:rPr>
                <w:rFonts w:ascii="Arial" w:hAnsi="Arial" w:cs="Arial"/>
                <w:b/>
                <w:sz w:val="22"/>
                <w:szCs w:val="22"/>
              </w:rPr>
              <w:t>Popis položek</w:t>
            </w:r>
          </w:p>
        </w:tc>
        <w:tc>
          <w:tcPr>
            <w:tcW w:w="2977" w:type="dxa"/>
            <w:shd w:val="clear" w:color="auto" w:fill="D0CECE"/>
            <w:vAlign w:val="center"/>
          </w:tcPr>
          <w:p w:rsidR="00F027E6" w:rsidRPr="00830EF6" w:rsidRDefault="00F027E6" w:rsidP="00E31AF8">
            <w:pPr>
              <w:jc w:val="center"/>
              <w:rPr>
                <w:rFonts w:ascii="Arial" w:hAnsi="Arial" w:cs="Arial"/>
                <w:b/>
                <w:sz w:val="22"/>
                <w:szCs w:val="22"/>
              </w:rPr>
            </w:pPr>
            <w:r w:rsidRPr="00830EF6">
              <w:rPr>
                <w:rFonts w:ascii="Arial" w:hAnsi="Arial" w:cs="Arial"/>
                <w:b/>
                <w:sz w:val="22"/>
                <w:szCs w:val="22"/>
              </w:rPr>
              <w:t>Kč (bez DPH)</w:t>
            </w:r>
          </w:p>
        </w:tc>
        <w:tc>
          <w:tcPr>
            <w:tcW w:w="2581" w:type="dxa"/>
            <w:shd w:val="clear" w:color="auto" w:fill="D0CECE"/>
            <w:vAlign w:val="center"/>
          </w:tcPr>
          <w:p w:rsidR="00F027E6" w:rsidRPr="00830EF6" w:rsidRDefault="00F027E6" w:rsidP="00E31AF8">
            <w:pPr>
              <w:jc w:val="center"/>
              <w:rPr>
                <w:rFonts w:ascii="Arial" w:hAnsi="Arial" w:cs="Arial"/>
                <w:b/>
                <w:sz w:val="22"/>
                <w:szCs w:val="22"/>
              </w:rPr>
            </w:pPr>
            <w:r w:rsidRPr="00830EF6">
              <w:rPr>
                <w:rFonts w:ascii="Arial" w:hAnsi="Arial" w:cs="Arial"/>
                <w:b/>
                <w:sz w:val="22"/>
                <w:szCs w:val="22"/>
              </w:rPr>
              <w:t>Kč (vč. DPH)</w:t>
            </w:r>
          </w:p>
        </w:tc>
      </w:tr>
      <w:tr w:rsidR="00F027E6" w:rsidRPr="00830EF6" w:rsidTr="00E31AF8">
        <w:trPr>
          <w:trHeight w:val="326"/>
        </w:trPr>
        <w:tc>
          <w:tcPr>
            <w:tcW w:w="3544" w:type="dxa"/>
            <w:shd w:val="clear" w:color="auto" w:fill="auto"/>
            <w:vAlign w:val="center"/>
          </w:tcPr>
          <w:p w:rsidR="00F027E6" w:rsidRPr="00830EF6" w:rsidRDefault="00F027E6" w:rsidP="00E31AF8">
            <w:pPr>
              <w:jc w:val="both"/>
              <w:rPr>
                <w:rFonts w:ascii="Arial" w:hAnsi="Arial" w:cs="Arial"/>
                <w:sz w:val="22"/>
                <w:szCs w:val="22"/>
              </w:rPr>
            </w:pPr>
            <w:r w:rsidRPr="00830EF6">
              <w:rPr>
                <w:rFonts w:ascii="Arial" w:hAnsi="Arial" w:cs="Arial"/>
                <w:sz w:val="22"/>
                <w:szCs w:val="22"/>
              </w:rPr>
              <w:t>vícepráce</w:t>
            </w:r>
          </w:p>
        </w:tc>
        <w:tc>
          <w:tcPr>
            <w:tcW w:w="2977" w:type="dxa"/>
            <w:shd w:val="clear" w:color="auto" w:fill="auto"/>
            <w:vAlign w:val="center"/>
          </w:tcPr>
          <w:p w:rsidR="00F027E6" w:rsidRPr="00A00E23" w:rsidRDefault="00F5681B" w:rsidP="00E31AF8">
            <w:pPr>
              <w:jc w:val="center"/>
              <w:rPr>
                <w:rFonts w:ascii="Arial" w:hAnsi="Arial" w:cs="Arial"/>
                <w:sz w:val="22"/>
                <w:szCs w:val="22"/>
              </w:rPr>
            </w:pPr>
            <w:r>
              <w:rPr>
                <w:rFonts w:ascii="Arial" w:hAnsi="Arial" w:cs="Arial"/>
                <w:sz w:val="22"/>
                <w:szCs w:val="22"/>
              </w:rPr>
              <w:t>771 332,76</w:t>
            </w:r>
          </w:p>
        </w:tc>
        <w:tc>
          <w:tcPr>
            <w:tcW w:w="2581" w:type="dxa"/>
            <w:shd w:val="clear" w:color="auto" w:fill="auto"/>
            <w:vAlign w:val="center"/>
          </w:tcPr>
          <w:p w:rsidR="00F027E6" w:rsidRPr="00A00E23" w:rsidRDefault="00F5681B" w:rsidP="00E31AF8">
            <w:pPr>
              <w:jc w:val="center"/>
              <w:rPr>
                <w:rFonts w:ascii="Arial" w:hAnsi="Arial" w:cs="Arial"/>
                <w:sz w:val="22"/>
                <w:szCs w:val="22"/>
              </w:rPr>
            </w:pPr>
            <w:r>
              <w:rPr>
                <w:rFonts w:ascii="Arial" w:hAnsi="Arial" w:cs="Arial"/>
                <w:sz w:val="22"/>
                <w:szCs w:val="22"/>
              </w:rPr>
              <w:t>933 312,64</w:t>
            </w:r>
          </w:p>
        </w:tc>
      </w:tr>
      <w:tr w:rsidR="00F027E6" w:rsidRPr="00830EF6" w:rsidTr="00E31AF8">
        <w:trPr>
          <w:trHeight w:val="326"/>
        </w:trPr>
        <w:tc>
          <w:tcPr>
            <w:tcW w:w="3544" w:type="dxa"/>
            <w:shd w:val="clear" w:color="auto" w:fill="auto"/>
            <w:vAlign w:val="center"/>
          </w:tcPr>
          <w:p w:rsidR="00F027E6" w:rsidRPr="00830EF6" w:rsidRDefault="00F027E6" w:rsidP="00E31AF8">
            <w:pPr>
              <w:jc w:val="both"/>
              <w:rPr>
                <w:rFonts w:ascii="Arial" w:hAnsi="Arial" w:cs="Arial"/>
                <w:sz w:val="22"/>
                <w:szCs w:val="22"/>
              </w:rPr>
            </w:pPr>
            <w:r w:rsidRPr="00830EF6">
              <w:rPr>
                <w:rFonts w:ascii="Arial" w:hAnsi="Arial" w:cs="Arial"/>
                <w:sz w:val="22"/>
                <w:szCs w:val="22"/>
              </w:rPr>
              <w:t>méněpráce</w:t>
            </w:r>
          </w:p>
        </w:tc>
        <w:tc>
          <w:tcPr>
            <w:tcW w:w="2977" w:type="dxa"/>
            <w:shd w:val="clear" w:color="auto" w:fill="auto"/>
            <w:vAlign w:val="center"/>
          </w:tcPr>
          <w:p w:rsidR="00F027E6" w:rsidRPr="00BF370D" w:rsidRDefault="00F027E6" w:rsidP="00E31AF8">
            <w:pPr>
              <w:jc w:val="center"/>
              <w:rPr>
                <w:rFonts w:ascii="Arial" w:hAnsi="Arial" w:cs="Arial"/>
                <w:sz w:val="22"/>
                <w:szCs w:val="22"/>
              </w:rPr>
            </w:pPr>
            <w:r w:rsidRPr="00BF370D">
              <w:rPr>
                <w:rFonts w:ascii="Arial" w:hAnsi="Arial" w:cs="Arial"/>
                <w:sz w:val="22"/>
                <w:szCs w:val="22"/>
              </w:rPr>
              <w:t>0,</w:t>
            </w:r>
            <w:r>
              <w:rPr>
                <w:rFonts w:ascii="Arial" w:hAnsi="Arial" w:cs="Arial"/>
                <w:sz w:val="22"/>
                <w:szCs w:val="22"/>
              </w:rPr>
              <w:t>00</w:t>
            </w:r>
          </w:p>
        </w:tc>
        <w:tc>
          <w:tcPr>
            <w:tcW w:w="2581" w:type="dxa"/>
            <w:shd w:val="clear" w:color="auto" w:fill="auto"/>
            <w:vAlign w:val="center"/>
          </w:tcPr>
          <w:p w:rsidR="00F027E6" w:rsidRPr="00BF370D" w:rsidRDefault="00F027E6" w:rsidP="00E31AF8">
            <w:pPr>
              <w:jc w:val="center"/>
              <w:rPr>
                <w:rFonts w:ascii="Arial" w:hAnsi="Arial" w:cs="Arial"/>
                <w:sz w:val="22"/>
                <w:szCs w:val="22"/>
              </w:rPr>
            </w:pPr>
            <w:r w:rsidRPr="00BF370D">
              <w:rPr>
                <w:rFonts w:ascii="Arial" w:hAnsi="Arial" w:cs="Arial"/>
                <w:sz w:val="22"/>
                <w:szCs w:val="22"/>
              </w:rPr>
              <w:t>0,</w:t>
            </w:r>
            <w:r>
              <w:rPr>
                <w:rFonts w:ascii="Arial" w:hAnsi="Arial" w:cs="Arial"/>
                <w:sz w:val="22"/>
                <w:szCs w:val="22"/>
              </w:rPr>
              <w:t>00</w:t>
            </w:r>
          </w:p>
        </w:tc>
      </w:tr>
      <w:tr w:rsidR="00F027E6" w:rsidRPr="00830EF6" w:rsidTr="00E31AF8">
        <w:trPr>
          <w:trHeight w:val="326"/>
        </w:trPr>
        <w:tc>
          <w:tcPr>
            <w:tcW w:w="3544" w:type="dxa"/>
            <w:shd w:val="clear" w:color="auto" w:fill="auto"/>
            <w:vAlign w:val="center"/>
          </w:tcPr>
          <w:p w:rsidR="00F027E6" w:rsidRPr="00830EF6" w:rsidRDefault="00F027E6" w:rsidP="00E31AF8">
            <w:pPr>
              <w:jc w:val="both"/>
              <w:rPr>
                <w:rFonts w:ascii="Arial" w:hAnsi="Arial" w:cs="Arial"/>
                <w:sz w:val="22"/>
                <w:szCs w:val="22"/>
              </w:rPr>
            </w:pPr>
            <w:r w:rsidRPr="00830EF6">
              <w:rPr>
                <w:rFonts w:ascii="Arial" w:hAnsi="Arial" w:cs="Arial"/>
                <w:sz w:val="22"/>
                <w:szCs w:val="22"/>
              </w:rPr>
              <w:t>bilance změnového listu</w:t>
            </w:r>
          </w:p>
        </w:tc>
        <w:tc>
          <w:tcPr>
            <w:tcW w:w="2977" w:type="dxa"/>
            <w:shd w:val="clear" w:color="auto" w:fill="auto"/>
            <w:vAlign w:val="center"/>
          </w:tcPr>
          <w:p w:rsidR="00F027E6" w:rsidRPr="00BF370D" w:rsidRDefault="00F5681B" w:rsidP="00E31AF8">
            <w:pPr>
              <w:jc w:val="center"/>
              <w:rPr>
                <w:rFonts w:ascii="Arial" w:hAnsi="Arial" w:cs="Arial"/>
                <w:sz w:val="22"/>
                <w:szCs w:val="22"/>
              </w:rPr>
            </w:pPr>
            <w:r>
              <w:rPr>
                <w:rFonts w:ascii="Arial" w:hAnsi="Arial" w:cs="Arial"/>
                <w:sz w:val="22"/>
                <w:szCs w:val="22"/>
              </w:rPr>
              <w:t>771 332,76</w:t>
            </w:r>
          </w:p>
        </w:tc>
        <w:tc>
          <w:tcPr>
            <w:tcW w:w="2581" w:type="dxa"/>
            <w:shd w:val="clear" w:color="auto" w:fill="auto"/>
            <w:vAlign w:val="center"/>
          </w:tcPr>
          <w:p w:rsidR="00F027E6" w:rsidRPr="00BF370D" w:rsidRDefault="00F5681B" w:rsidP="00E31AF8">
            <w:pPr>
              <w:jc w:val="center"/>
              <w:rPr>
                <w:rFonts w:ascii="Arial" w:hAnsi="Arial" w:cs="Arial"/>
                <w:sz w:val="22"/>
                <w:szCs w:val="22"/>
              </w:rPr>
            </w:pPr>
            <w:r>
              <w:rPr>
                <w:rFonts w:ascii="Arial" w:hAnsi="Arial" w:cs="Arial"/>
                <w:sz w:val="22"/>
                <w:szCs w:val="22"/>
              </w:rPr>
              <w:t>933 312,64</w:t>
            </w:r>
          </w:p>
        </w:tc>
      </w:tr>
    </w:tbl>
    <w:p w:rsidR="00F027E6" w:rsidRDefault="00F027E6" w:rsidP="00F027E6">
      <w:pPr>
        <w:jc w:val="both"/>
        <w:rPr>
          <w:rFonts w:ascii="Arial" w:hAnsi="Arial" w:cs="Arial"/>
          <w:sz w:val="22"/>
          <w:szCs w:val="22"/>
        </w:rPr>
      </w:pPr>
    </w:p>
    <w:p w:rsidR="00F027E6" w:rsidRPr="000A469E" w:rsidRDefault="00F027E6" w:rsidP="00F027E6">
      <w:pPr>
        <w:jc w:val="both"/>
        <w:rPr>
          <w:rFonts w:ascii="Arial" w:hAnsi="Arial" w:cs="Arial"/>
          <w:b/>
          <w:sz w:val="22"/>
          <w:szCs w:val="22"/>
        </w:rPr>
      </w:pPr>
      <w:r w:rsidRPr="000A469E">
        <w:rPr>
          <w:rFonts w:ascii="Arial" w:hAnsi="Arial" w:cs="Arial"/>
          <w:b/>
          <w:sz w:val="22"/>
          <w:szCs w:val="22"/>
        </w:rPr>
        <w:t>Stanovisko generálního projektanta:</w:t>
      </w:r>
    </w:p>
    <w:p w:rsidR="000A469E" w:rsidRPr="001934F0" w:rsidRDefault="000A469E" w:rsidP="000A469E">
      <w:pPr>
        <w:jc w:val="both"/>
        <w:rPr>
          <w:rFonts w:ascii="Arial" w:hAnsi="Arial" w:cs="Arial"/>
          <w:bCs/>
          <w:sz w:val="22"/>
          <w:szCs w:val="22"/>
        </w:rPr>
      </w:pPr>
      <w:r w:rsidRPr="001934F0">
        <w:rPr>
          <w:rFonts w:ascii="Arial" w:hAnsi="Arial" w:cs="Arial"/>
          <w:bCs/>
          <w:sz w:val="22"/>
          <w:szCs w:val="22"/>
        </w:rPr>
        <w:t xml:space="preserve">Tato změna řeší finanční dopady vyvolané prodloužením doby výstavby o 5 měsíců oproti základní smlouvě o dílo, kdy část vedlejších a ostatních nákladů stavby již byla řešena v rámci změny č. 13. Dále je předmětem této změny navýšení vedlejších a ostatních nákladů stavby o náklady spojené se zpracováním a administrací požadovaných změn. S navrženou změnou souhlasím.  </w:t>
      </w:r>
    </w:p>
    <w:p w:rsidR="00F027E6" w:rsidRPr="004555EC" w:rsidRDefault="00F027E6" w:rsidP="00F027E6">
      <w:pPr>
        <w:jc w:val="both"/>
        <w:rPr>
          <w:rFonts w:ascii="Arial" w:hAnsi="Arial" w:cs="Arial"/>
          <w:b/>
          <w:sz w:val="22"/>
          <w:szCs w:val="22"/>
          <w:highlight w:val="green"/>
        </w:rPr>
      </w:pPr>
    </w:p>
    <w:p w:rsidR="00F027E6" w:rsidRPr="00F5681B" w:rsidRDefault="00F027E6" w:rsidP="00F027E6">
      <w:pPr>
        <w:jc w:val="both"/>
        <w:rPr>
          <w:rFonts w:ascii="Arial" w:hAnsi="Arial" w:cs="Arial"/>
          <w:b/>
          <w:sz w:val="22"/>
          <w:szCs w:val="22"/>
        </w:rPr>
      </w:pPr>
      <w:r w:rsidRPr="00F5681B">
        <w:rPr>
          <w:rFonts w:ascii="Arial" w:hAnsi="Arial" w:cs="Arial"/>
          <w:b/>
          <w:sz w:val="22"/>
          <w:szCs w:val="22"/>
        </w:rPr>
        <w:t xml:space="preserve">Stanovisko TDS: </w:t>
      </w:r>
    </w:p>
    <w:p w:rsidR="00F5681B" w:rsidRPr="001934F0" w:rsidRDefault="00F5681B" w:rsidP="00F5681B">
      <w:pPr>
        <w:jc w:val="both"/>
        <w:rPr>
          <w:rFonts w:ascii="Arial" w:hAnsi="Arial" w:cs="Arial"/>
          <w:bCs/>
          <w:sz w:val="22"/>
          <w:szCs w:val="22"/>
        </w:rPr>
      </w:pPr>
      <w:r w:rsidRPr="001934F0">
        <w:rPr>
          <w:rFonts w:ascii="Arial" w:hAnsi="Arial" w:cs="Arial"/>
          <w:bCs/>
          <w:sz w:val="22"/>
          <w:szCs w:val="22"/>
        </w:rPr>
        <w:t xml:space="preserve">Tato změna řeší finanční dopady vyvolané prodloužením doby výstavby o 5 měsíců oproti základní smlouvě o dílo, kdy část vedlejších a ostatních nákladů stavby již byla řešena v rámci </w:t>
      </w:r>
      <w:r w:rsidR="001934F0" w:rsidRPr="001934F0">
        <w:rPr>
          <w:rFonts w:ascii="Arial" w:hAnsi="Arial" w:cs="Arial"/>
          <w:bCs/>
          <w:sz w:val="22"/>
          <w:szCs w:val="22"/>
        </w:rPr>
        <w:t>změny</w:t>
      </w:r>
      <w:r w:rsidRPr="001934F0">
        <w:rPr>
          <w:rFonts w:ascii="Arial" w:hAnsi="Arial" w:cs="Arial"/>
          <w:bCs/>
          <w:sz w:val="22"/>
          <w:szCs w:val="22"/>
        </w:rPr>
        <w:t xml:space="preserve"> č. 13. Dále je předmětem této změny navýšení vedlejších a ostatních nákladů stavby o náklady spojené se zpracováním a administrací požadovaných změn.</w:t>
      </w:r>
      <w:r w:rsidR="001934F0" w:rsidRPr="001934F0">
        <w:rPr>
          <w:rFonts w:ascii="Arial" w:hAnsi="Arial" w:cs="Arial"/>
          <w:bCs/>
          <w:sz w:val="22"/>
          <w:szCs w:val="22"/>
        </w:rPr>
        <w:t xml:space="preserve"> </w:t>
      </w:r>
      <w:r w:rsidRPr="001934F0">
        <w:rPr>
          <w:rFonts w:ascii="Arial" w:hAnsi="Arial" w:cs="Arial"/>
          <w:bCs/>
          <w:sz w:val="22"/>
          <w:szCs w:val="22"/>
        </w:rPr>
        <w:t>Navržené řešení má dopad na celkové náklady stavby.</w:t>
      </w:r>
      <w:r w:rsidR="001934F0" w:rsidRPr="001934F0">
        <w:rPr>
          <w:rFonts w:ascii="Arial" w:hAnsi="Arial" w:cs="Arial"/>
          <w:bCs/>
          <w:sz w:val="22"/>
          <w:szCs w:val="22"/>
        </w:rPr>
        <w:t xml:space="preserve"> </w:t>
      </w:r>
      <w:r w:rsidRPr="001934F0">
        <w:rPr>
          <w:rFonts w:ascii="Arial" w:hAnsi="Arial" w:cs="Arial"/>
          <w:bCs/>
          <w:sz w:val="22"/>
          <w:szCs w:val="22"/>
        </w:rPr>
        <w:t xml:space="preserve">S navrženou změnou souhlasím.  </w:t>
      </w:r>
    </w:p>
    <w:p w:rsidR="00F027E6" w:rsidRDefault="00F027E6" w:rsidP="002D7C36">
      <w:pPr>
        <w:jc w:val="both"/>
        <w:rPr>
          <w:rFonts w:ascii="Arial" w:hAnsi="Arial" w:cs="Arial"/>
          <w:b/>
          <w:bCs/>
          <w:sz w:val="22"/>
          <w:szCs w:val="22"/>
        </w:rPr>
      </w:pPr>
    </w:p>
    <w:p w:rsidR="0025720E" w:rsidRPr="002D7C36" w:rsidRDefault="00AA3A49" w:rsidP="002D7C36">
      <w:pPr>
        <w:jc w:val="both"/>
        <w:rPr>
          <w:rFonts w:ascii="Arial" w:hAnsi="Arial" w:cs="Arial"/>
          <w:b/>
          <w:bCs/>
          <w:sz w:val="22"/>
          <w:szCs w:val="22"/>
        </w:rPr>
      </w:pPr>
      <w:r>
        <w:rPr>
          <w:rFonts w:ascii="Arial" w:hAnsi="Arial" w:cs="Arial"/>
          <w:b/>
          <w:bCs/>
          <w:sz w:val="22"/>
          <w:szCs w:val="22"/>
        </w:rPr>
        <w:t>Rekapitulace nákladů – CELKEM ZL 0</w:t>
      </w:r>
      <w:r w:rsidR="00F027E6">
        <w:rPr>
          <w:rFonts w:ascii="Arial" w:hAnsi="Arial" w:cs="Arial"/>
          <w:b/>
          <w:bCs/>
          <w:sz w:val="22"/>
          <w:szCs w:val="22"/>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977"/>
        <w:gridCol w:w="2581"/>
      </w:tblGrid>
      <w:tr w:rsidR="002D7C36" w:rsidRPr="00830EF6" w:rsidTr="005C056D">
        <w:trPr>
          <w:trHeight w:val="326"/>
        </w:trPr>
        <w:tc>
          <w:tcPr>
            <w:tcW w:w="3544" w:type="dxa"/>
            <w:shd w:val="clear" w:color="auto" w:fill="D0CECE"/>
            <w:vAlign w:val="center"/>
          </w:tcPr>
          <w:p w:rsidR="002D7C36" w:rsidRPr="00830EF6" w:rsidRDefault="002D7C36" w:rsidP="005C056D">
            <w:pPr>
              <w:jc w:val="both"/>
              <w:rPr>
                <w:rFonts w:ascii="Arial" w:hAnsi="Arial" w:cs="Arial"/>
                <w:b/>
                <w:sz w:val="22"/>
                <w:szCs w:val="22"/>
              </w:rPr>
            </w:pPr>
            <w:r>
              <w:rPr>
                <w:rFonts w:ascii="Arial" w:hAnsi="Arial" w:cs="Arial"/>
                <w:b/>
                <w:sz w:val="22"/>
                <w:szCs w:val="22"/>
              </w:rPr>
              <w:t>CELKEM</w:t>
            </w:r>
          </w:p>
        </w:tc>
        <w:tc>
          <w:tcPr>
            <w:tcW w:w="2977" w:type="dxa"/>
            <w:shd w:val="clear" w:color="auto" w:fill="D0CECE"/>
            <w:vAlign w:val="center"/>
          </w:tcPr>
          <w:p w:rsidR="002D7C36" w:rsidRPr="00830EF6" w:rsidRDefault="002D7C36" w:rsidP="005C056D">
            <w:pPr>
              <w:jc w:val="center"/>
              <w:rPr>
                <w:rFonts w:ascii="Arial" w:hAnsi="Arial" w:cs="Arial"/>
                <w:b/>
                <w:sz w:val="22"/>
                <w:szCs w:val="22"/>
              </w:rPr>
            </w:pPr>
            <w:r w:rsidRPr="00830EF6">
              <w:rPr>
                <w:rFonts w:ascii="Arial" w:hAnsi="Arial" w:cs="Arial"/>
                <w:b/>
                <w:sz w:val="22"/>
                <w:szCs w:val="22"/>
              </w:rPr>
              <w:t>Kč (bez DPH)</w:t>
            </w:r>
          </w:p>
        </w:tc>
        <w:tc>
          <w:tcPr>
            <w:tcW w:w="2581" w:type="dxa"/>
            <w:shd w:val="clear" w:color="auto" w:fill="D0CECE"/>
            <w:vAlign w:val="center"/>
          </w:tcPr>
          <w:p w:rsidR="002D7C36" w:rsidRPr="00830EF6" w:rsidRDefault="002D7C36" w:rsidP="005C056D">
            <w:pPr>
              <w:jc w:val="center"/>
              <w:rPr>
                <w:rFonts w:ascii="Arial" w:hAnsi="Arial" w:cs="Arial"/>
                <w:b/>
                <w:sz w:val="22"/>
                <w:szCs w:val="22"/>
              </w:rPr>
            </w:pPr>
            <w:r w:rsidRPr="00830EF6">
              <w:rPr>
                <w:rFonts w:ascii="Arial" w:hAnsi="Arial" w:cs="Arial"/>
                <w:b/>
                <w:sz w:val="22"/>
                <w:szCs w:val="22"/>
              </w:rPr>
              <w:t>Kč (vč. DPH)</w:t>
            </w:r>
          </w:p>
        </w:tc>
      </w:tr>
      <w:tr w:rsidR="002D7C36" w:rsidRPr="00830EF6" w:rsidTr="005C056D">
        <w:trPr>
          <w:trHeight w:val="326"/>
        </w:trPr>
        <w:tc>
          <w:tcPr>
            <w:tcW w:w="3544" w:type="dxa"/>
            <w:shd w:val="clear" w:color="auto" w:fill="auto"/>
            <w:vAlign w:val="center"/>
          </w:tcPr>
          <w:p w:rsidR="002D7C36" w:rsidRPr="00830EF6" w:rsidRDefault="002D7C36" w:rsidP="005C056D">
            <w:pPr>
              <w:jc w:val="both"/>
              <w:rPr>
                <w:rFonts w:ascii="Arial" w:hAnsi="Arial" w:cs="Arial"/>
                <w:sz w:val="22"/>
                <w:szCs w:val="22"/>
              </w:rPr>
            </w:pPr>
            <w:r w:rsidRPr="00830EF6">
              <w:rPr>
                <w:rFonts w:ascii="Arial" w:hAnsi="Arial" w:cs="Arial"/>
                <w:sz w:val="22"/>
                <w:szCs w:val="22"/>
              </w:rPr>
              <w:t>Vícepráce</w:t>
            </w:r>
            <w:r>
              <w:rPr>
                <w:rFonts w:ascii="Arial" w:hAnsi="Arial" w:cs="Arial"/>
                <w:sz w:val="22"/>
                <w:szCs w:val="22"/>
              </w:rPr>
              <w:t xml:space="preserve"> celkem</w:t>
            </w:r>
          </w:p>
        </w:tc>
        <w:tc>
          <w:tcPr>
            <w:tcW w:w="2977" w:type="dxa"/>
            <w:shd w:val="clear" w:color="auto" w:fill="auto"/>
            <w:vAlign w:val="center"/>
          </w:tcPr>
          <w:p w:rsidR="002D7C36" w:rsidRPr="007628AE" w:rsidRDefault="00052E3E" w:rsidP="005C056D">
            <w:pPr>
              <w:jc w:val="center"/>
              <w:rPr>
                <w:rFonts w:ascii="Arial" w:hAnsi="Arial" w:cs="Arial"/>
                <w:color w:val="FF0000"/>
                <w:sz w:val="22"/>
                <w:szCs w:val="22"/>
              </w:rPr>
            </w:pPr>
            <w:r>
              <w:rPr>
                <w:rFonts w:ascii="Arial" w:hAnsi="Arial" w:cs="Arial"/>
                <w:color w:val="FF0000"/>
                <w:sz w:val="22"/>
                <w:szCs w:val="22"/>
              </w:rPr>
              <w:t>7 322 760,10</w:t>
            </w:r>
          </w:p>
        </w:tc>
        <w:tc>
          <w:tcPr>
            <w:tcW w:w="2581" w:type="dxa"/>
            <w:shd w:val="clear" w:color="auto" w:fill="auto"/>
            <w:vAlign w:val="center"/>
          </w:tcPr>
          <w:p w:rsidR="002D7C36" w:rsidRPr="007628AE" w:rsidRDefault="00052E3E" w:rsidP="005C056D">
            <w:pPr>
              <w:jc w:val="center"/>
              <w:rPr>
                <w:rFonts w:ascii="Arial" w:hAnsi="Arial" w:cs="Arial"/>
                <w:color w:val="FF0000"/>
                <w:sz w:val="22"/>
                <w:szCs w:val="22"/>
              </w:rPr>
            </w:pPr>
            <w:r>
              <w:rPr>
                <w:rFonts w:ascii="Arial" w:hAnsi="Arial" w:cs="Arial"/>
                <w:color w:val="FF0000"/>
                <w:sz w:val="22"/>
                <w:szCs w:val="22"/>
              </w:rPr>
              <w:t>8 860 539,72</w:t>
            </w:r>
          </w:p>
        </w:tc>
      </w:tr>
      <w:tr w:rsidR="002D7C36" w:rsidRPr="00830EF6" w:rsidTr="005C056D">
        <w:trPr>
          <w:trHeight w:val="326"/>
        </w:trPr>
        <w:tc>
          <w:tcPr>
            <w:tcW w:w="3544" w:type="dxa"/>
            <w:shd w:val="clear" w:color="auto" w:fill="auto"/>
            <w:vAlign w:val="center"/>
          </w:tcPr>
          <w:p w:rsidR="002D7C36" w:rsidRPr="00830EF6" w:rsidRDefault="002D7C36" w:rsidP="005C056D">
            <w:pPr>
              <w:jc w:val="both"/>
              <w:rPr>
                <w:rFonts w:ascii="Arial" w:hAnsi="Arial" w:cs="Arial"/>
                <w:sz w:val="22"/>
                <w:szCs w:val="22"/>
              </w:rPr>
            </w:pPr>
            <w:r w:rsidRPr="00830EF6">
              <w:rPr>
                <w:rFonts w:ascii="Arial" w:hAnsi="Arial" w:cs="Arial"/>
                <w:sz w:val="22"/>
                <w:szCs w:val="22"/>
              </w:rPr>
              <w:t>Méněpráce</w:t>
            </w:r>
            <w:r>
              <w:rPr>
                <w:rFonts w:ascii="Arial" w:hAnsi="Arial" w:cs="Arial"/>
                <w:sz w:val="22"/>
                <w:szCs w:val="22"/>
              </w:rPr>
              <w:t xml:space="preserve"> celkem</w:t>
            </w:r>
          </w:p>
        </w:tc>
        <w:tc>
          <w:tcPr>
            <w:tcW w:w="2977" w:type="dxa"/>
            <w:shd w:val="clear" w:color="auto" w:fill="auto"/>
            <w:vAlign w:val="center"/>
          </w:tcPr>
          <w:p w:rsidR="002D7C36" w:rsidRPr="007628AE" w:rsidRDefault="00052E3E" w:rsidP="005C056D">
            <w:pPr>
              <w:jc w:val="center"/>
              <w:rPr>
                <w:rFonts w:ascii="Arial" w:hAnsi="Arial" w:cs="Arial"/>
                <w:color w:val="FF0000"/>
                <w:sz w:val="22"/>
                <w:szCs w:val="22"/>
              </w:rPr>
            </w:pPr>
            <w:r>
              <w:rPr>
                <w:rFonts w:ascii="Arial" w:hAnsi="Arial" w:cs="Arial"/>
                <w:color w:val="FF0000"/>
                <w:sz w:val="22"/>
                <w:szCs w:val="22"/>
              </w:rPr>
              <w:t>5 106 164,36</w:t>
            </w:r>
          </w:p>
        </w:tc>
        <w:tc>
          <w:tcPr>
            <w:tcW w:w="2581" w:type="dxa"/>
            <w:shd w:val="clear" w:color="auto" w:fill="auto"/>
            <w:vAlign w:val="center"/>
          </w:tcPr>
          <w:p w:rsidR="002D7C36" w:rsidRPr="007628AE" w:rsidRDefault="00052E3E" w:rsidP="005C056D">
            <w:pPr>
              <w:jc w:val="center"/>
              <w:rPr>
                <w:rFonts w:ascii="Arial" w:hAnsi="Arial" w:cs="Arial"/>
                <w:color w:val="FF0000"/>
                <w:sz w:val="22"/>
                <w:szCs w:val="22"/>
              </w:rPr>
            </w:pPr>
            <w:r>
              <w:rPr>
                <w:rFonts w:ascii="Arial" w:hAnsi="Arial" w:cs="Arial"/>
                <w:color w:val="FF0000"/>
                <w:sz w:val="22"/>
                <w:szCs w:val="22"/>
              </w:rPr>
              <w:t>6 178 458,88</w:t>
            </w:r>
          </w:p>
        </w:tc>
      </w:tr>
      <w:tr w:rsidR="002D7C36" w:rsidRPr="00830EF6" w:rsidTr="002D7C36">
        <w:trPr>
          <w:trHeight w:val="304"/>
        </w:trPr>
        <w:tc>
          <w:tcPr>
            <w:tcW w:w="3544" w:type="dxa"/>
            <w:shd w:val="clear" w:color="auto" w:fill="auto"/>
            <w:vAlign w:val="center"/>
          </w:tcPr>
          <w:p w:rsidR="002D7C36" w:rsidRPr="002D7C36" w:rsidRDefault="002D7C36" w:rsidP="005C056D">
            <w:pPr>
              <w:jc w:val="both"/>
              <w:rPr>
                <w:rFonts w:ascii="Arial" w:hAnsi="Arial" w:cs="Arial"/>
                <w:b/>
                <w:bCs/>
                <w:sz w:val="22"/>
                <w:szCs w:val="22"/>
              </w:rPr>
            </w:pPr>
            <w:r w:rsidRPr="002D7C36">
              <w:rPr>
                <w:rFonts w:ascii="Arial" w:hAnsi="Arial" w:cs="Arial"/>
                <w:b/>
                <w:bCs/>
                <w:sz w:val="22"/>
                <w:szCs w:val="22"/>
              </w:rPr>
              <w:t>Výsledná cena změny</w:t>
            </w:r>
          </w:p>
        </w:tc>
        <w:tc>
          <w:tcPr>
            <w:tcW w:w="2977" w:type="dxa"/>
            <w:shd w:val="clear" w:color="auto" w:fill="auto"/>
            <w:vAlign w:val="center"/>
          </w:tcPr>
          <w:p w:rsidR="002D7C36" w:rsidRPr="007628AE" w:rsidRDefault="00052E3E" w:rsidP="005C056D">
            <w:pPr>
              <w:jc w:val="center"/>
              <w:rPr>
                <w:rFonts w:ascii="Arial" w:hAnsi="Arial" w:cs="Arial"/>
                <w:b/>
                <w:bCs/>
                <w:color w:val="FF0000"/>
                <w:sz w:val="22"/>
                <w:szCs w:val="22"/>
              </w:rPr>
            </w:pPr>
            <w:r>
              <w:rPr>
                <w:rFonts w:ascii="Arial" w:hAnsi="Arial" w:cs="Arial"/>
                <w:b/>
                <w:bCs/>
                <w:color w:val="FF0000"/>
                <w:sz w:val="22"/>
                <w:szCs w:val="22"/>
              </w:rPr>
              <w:t>2 216 595,74</w:t>
            </w:r>
          </w:p>
        </w:tc>
        <w:tc>
          <w:tcPr>
            <w:tcW w:w="2581" w:type="dxa"/>
            <w:shd w:val="clear" w:color="auto" w:fill="auto"/>
            <w:vAlign w:val="center"/>
          </w:tcPr>
          <w:p w:rsidR="002D7C36" w:rsidRPr="007628AE" w:rsidRDefault="00F96285" w:rsidP="005C056D">
            <w:pPr>
              <w:jc w:val="center"/>
              <w:rPr>
                <w:rFonts w:ascii="Arial" w:hAnsi="Arial" w:cs="Arial"/>
                <w:b/>
                <w:bCs/>
                <w:color w:val="FF0000"/>
                <w:sz w:val="22"/>
                <w:szCs w:val="22"/>
              </w:rPr>
            </w:pPr>
            <w:r>
              <w:rPr>
                <w:rFonts w:ascii="Arial" w:hAnsi="Arial" w:cs="Arial"/>
                <w:b/>
                <w:bCs/>
                <w:color w:val="FF0000"/>
                <w:sz w:val="22"/>
                <w:szCs w:val="22"/>
              </w:rPr>
              <w:t>2 682 080,85</w:t>
            </w:r>
          </w:p>
        </w:tc>
      </w:tr>
    </w:tbl>
    <w:p w:rsidR="0025720E" w:rsidRDefault="0025720E" w:rsidP="002D7C36">
      <w:pPr>
        <w:jc w:val="both"/>
        <w:rPr>
          <w:rFonts w:ascii="Arial" w:hAnsi="Arial" w:cs="Arial"/>
          <w:b/>
          <w:bCs/>
          <w:sz w:val="22"/>
          <w:szCs w:val="22"/>
        </w:rPr>
      </w:pPr>
    </w:p>
    <w:p w:rsidR="002D7C36" w:rsidRPr="002D7C36" w:rsidRDefault="0025720E" w:rsidP="002D7C36">
      <w:pPr>
        <w:jc w:val="both"/>
        <w:rPr>
          <w:rFonts w:ascii="Arial" w:hAnsi="Arial" w:cs="Arial"/>
          <w:b/>
          <w:bCs/>
          <w:sz w:val="22"/>
          <w:szCs w:val="22"/>
        </w:rPr>
      </w:pPr>
      <w:r w:rsidRPr="00632111">
        <w:rPr>
          <w:rFonts w:ascii="Arial" w:hAnsi="Arial" w:cs="Arial"/>
          <w:b/>
          <w:bCs/>
          <w:sz w:val="22"/>
          <w:szCs w:val="22"/>
        </w:rPr>
        <w:t xml:space="preserve">Práce a dodávky tvořící vícepráce nebo méněpráce obsažené v položkovém rozpočtu jsou oceněny v návaznosti na ustanovení smlouvy o dílo ze dne 31. 5. 2024 viz čl. 4.10. Ocenění víceprací a méněprací.  </w:t>
      </w:r>
    </w:p>
    <w:p w:rsidR="004B4E0F" w:rsidRDefault="004B4E0F" w:rsidP="002D7C36">
      <w:pPr>
        <w:jc w:val="both"/>
        <w:rPr>
          <w:rFonts w:ascii="Arial" w:hAnsi="Arial" w:cs="Arial"/>
          <w:b/>
          <w:bCs/>
          <w:sz w:val="22"/>
          <w:szCs w:val="22"/>
        </w:rPr>
      </w:pPr>
    </w:p>
    <w:p w:rsidR="00B840FD" w:rsidRDefault="00B840FD" w:rsidP="002D7C36">
      <w:pPr>
        <w:jc w:val="both"/>
        <w:rPr>
          <w:rFonts w:ascii="Arial" w:hAnsi="Arial" w:cs="Arial"/>
          <w:b/>
          <w:bCs/>
          <w:sz w:val="22"/>
          <w:szCs w:val="22"/>
        </w:rPr>
      </w:pPr>
    </w:p>
    <w:p w:rsidR="00B840FD" w:rsidRDefault="00B840FD" w:rsidP="002D7C36">
      <w:pPr>
        <w:jc w:val="both"/>
        <w:rPr>
          <w:rFonts w:ascii="Arial" w:hAnsi="Arial" w:cs="Arial"/>
          <w:b/>
          <w:bCs/>
          <w:sz w:val="22"/>
          <w:szCs w:val="22"/>
        </w:rPr>
      </w:pPr>
    </w:p>
    <w:p w:rsidR="002D7C36" w:rsidRPr="003D0C26" w:rsidRDefault="002D7C36" w:rsidP="004B4E0F">
      <w:pPr>
        <w:numPr>
          <w:ilvl w:val="0"/>
          <w:numId w:val="27"/>
        </w:numPr>
        <w:ind w:left="0" w:firstLine="0"/>
        <w:jc w:val="both"/>
        <w:rPr>
          <w:rFonts w:ascii="Arial" w:hAnsi="Arial" w:cs="Arial"/>
          <w:b/>
          <w:bCs/>
          <w:sz w:val="22"/>
          <w:szCs w:val="22"/>
        </w:rPr>
      </w:pPr>
      <w:r w:rsidRPr="003D0C26">
        <w:rPr>
          <w:rFonts w:ascii="Arial" w:hAnsi="Arial" w:cs="Arial"/>
          <w:b/>
          <w:bCs/>
          <w:sz w:val="22"/>
          <w:szCs w:val="22"/>
        </w:rPr>
        <w:t>Nově sjednaná lhůta dokončení díla:</w:t>
      </w:r>
    </w:p>
    <w:p w:rsidR="002D7C36" w:rsidRPr="00B206CF" w:rsidRDefault="00B206CF" w:rsidP="004A7609">
      <w:pPr>
        <w:jc w:val="both"/>
        <w:rPr>
          <w:rFonts w:ascii="Arial" w:hAnsi="Arial" w:cs="Arial"/>
          <w:b/>
          <w:bCs/>
          <w:sz w:val="22"/>
          <w:szCs w:val="22"/>
        </w:rPr>
      </w:pPr>
      <w:r w:rsidRPr="003D0C26">
        <w:rPr>
          <w:rFonts w:ascii="Arial" w:hAnsi="Arial" w:cs="Arial"/>
          <w:sz w:val="22"/>
          <w:szCs w:val="22"/>
        </w:rPr>
        <w:t>Změny mají vliv na prodloužení termínu dokončení uzavřeného dle Dodatku č.1.</w:t>
      </w:r>
      <w:r w:rsidR="00F027E6" w:rsidRPr="003D0C26">
        <w:rPr>
          <w:rFonts w:ascii="Arial" w:hAnsi="Arial" w:cs="Arial"/>
          <w:sz w:val="22"/>
          <w:szCs w:val="22"/>
        </w:rPr>
        <w:t xml:space="preserve"> Změny byly vyvolány v průběhu stavby, a to především při provádění bouracích prací a při odkrývání stávajících konstrukcí. Veškeré změny souvisí s realizací předmětu díla a jejich provedení je nutné k dokončení plně funkčního díla.</w:t>
      </w:r>
      <w:r w:rsidR="00F027E6" w:rsidRPr="003D0C26">
        <w:rPr>
          <w:rFonts w:ascii="Arial" w:hAnsi="Arial" w:cs="Arial"/>
          <w:b/>
          <w:bCs/>
          <w:sz w:val="22"/>
          <w:szCs w:val="22"/>
        </w:rPr>
        <w:t xml:space="preserve"> Celkové navýšení objemu prací a pracnost víceprací má dopad na termíny postupu provádění díla. Vzhledem k tomu je nově sjednaná lhůta termínu plnění do </w:t>
      </w:r>
      <w:r w:rsidR="003D0C26" w:rsidRPr="003D0C26">
        <w:rPr>
          <w:rFonts w:ascii="Arial" w:hAnsi="Arial" w:cs="Arial"/>
          <w:b/>
          <w:bCs/>
          <w:sz w:val="22"/>
          <w:szCs w:val="22"/>
        </w:rPr>
        <w:t>30. 06. 2025</w:t>
      </w:r>
      <w:r w:rsidR="00F027E6" w:rsidRPr="003D0C26">
        <w:rPr>
          <w:rFonts w:ascii="Arial" w:hAnsi="Arial" w:cs="Arial"/>
          <w:b/>
          <w:bCs/>
          <w:sz w:val="22"/>
          <w:szCs w:val="22"/>
        </w:rPr>
        <w:t>.</w:t>
      </w:r>
    </w:p>
    <w:p w:rsidR="00FB0690" w:rsidRDefault="00FB0690" w:rsidP="006A1F88">
      <w:pPr>
        <w:jc w:val="both"/>
        <w:rPr>
          <w:rFonts w:ascii="Arial" w:hAnsi="Arial" w:cs="Arial"/>
          <w:b/>
          <w:sz w:val="22"/>
          <w:szCs w:val="22"/>
        </w:rPr>
      </w:pPr>
    </w:p>
    <w:p w:rsidR="00B840FD" w:rsidRDefault="00B840FD" w:rsidP="006A1F88">
      <w:pPr>
        <w:jc w:val="both"/>
        <w:rPr>
          <w:rFonts w:ascii="Arial" w:hAnsi="Arial" w:cs="Arial"/>
          <w:b/>
          <w:sz w:val="22"/>
          <w:szCs w:val="22"/>
        </w:rPr>
      </w:pPr>
    </w:p>
    <w:p w:rsidR="00B840FD" w:rsidRDefault="00B840FD" w:rsidP="006A1F88">
      <w:pPr>
        <w:jc w:val="both"/>
        <w:rPr>
          <w:rFonts w:ascii="Arial" w:hAnsi="Arial" w:cs="Arial"/>
          <w:b/>
          <w:sz w:val="22"/>
          <w:szCs w:val="22"/>
        </w:rPr>
      </w:pPr>
    </w:p>
    <w:p w:rsidR="00291DC1" w:rsidRDefault="00291DC1" w:rsidP="006A1F88">
      <w:pPr>
        <w:jc w:val="both"/>
        <w:rPr>
          <w:rFonts w:ascii="Arial" w:hAnsi="Arial" w:cs="Arial"/>
          <w:b/>
          <w:sz w:val="22"/>
          <w:szCs w:val="22"/>
        </w:rPr>
      </w:pPr>
    </w:p>
    <w:p w:rsidR="00291DC1" w:rsidRDefault="00291DC1" w:rsidP="006A1F88">
      <w:pPr>
        <w:jc w:val="both"/>
        <w:rPr>
          <w:rFonts w:ascii="Arial" w:hAnsi="Arial" w:cs="Arial"/>
          <w:b/>
          <w:sz w:val="22"/>
          <w:szCs w:val="22"/>
        </w:rPr>
      </w:pPr>
    </w:p>
    <w:p w:rsidR="00291DC1" w:rsidRDefault="00291DC1" w:rsidP="006A1F88">
      <w:pPr>
        <w:jc w:val="both"/>
        <w:rPr>
          <w:rFonts w:ascii="Arial" w:hAnsi="Arial" w:cs="Arial"/>
          <w:b/>
          <w:sz w:val="22"/>
          <w:szCs w:val="22"/>
        </w:rPr>
      </w:pPr>
    </w:p>
    <w:p w:rsidR="00B840FD" w:rsidRDefault="00B840FD" w:rsidP="006A1F88">
      <w:pPr>
        <w:jc w:val="both"/>
        <w:rPr>
          <w:rFonts w:ascii="Arial" w:hAnsi="Arial" w:cs="Arial"/>
          <w:b/>
          <w:sz w:val="22"/>
          <w:szCs w:val="22"/>
        </w:rPr>
      </w:pPr>
    </w:p>
    <w:p w:rsidR="001D0821" w:rsidRDefault="001D0821" w:rsidP="006A1F88">
      <w:pPr>
        <w:jc w:val="both"/>
        <w:rPr>
          <w:rFonts w:ascii="Arial" w:hAnsi="Arial" w:cs="Arial"/>
          <w:b/>
          <w:sz w:val="22"/>
          <w:szCs w:val="22"/>
        </w:rPr>
      </w:pPr>
    </w:p>
    <w:p w:rsidR="00C55883" w:rsidRPr="00932BDA" w:rsidRDefault="00EA41B0" w:rsidP="00932BDA">
      <w:pPr>
        <w:numPr>
          <w:ilvl w:val="0"/>
          <w:numId w:val="27"/>
        </w:numPr>
        <w:ind w:left="567" w:hanging="567"/>
        <w:jc w:val="both"/>
        <w:rPr>
          <w:rFonts w:ascii="Arial" w:hAnsi="Arial" w:cs="Arial"/>
          <w:sz w:val="22"/>
          <w:szCs w:val="22"/>
        </w:rPr>
      </w:pPr>
      <w:r w:rsidRPr="000F2509">
        <w:rPr>
          <w:rFonts w:ascii="Arial" w:hAnsi="Arial" w:cs="Arial"/>
          <w:b/>
          <w:sz w:val="22"/>
          <w:szCs w:val="22"/>
        </w:rPr>
        <w:t xml:space="preserve">Stanovisko objednatele díla: </w:t>
      </w:r>
    </w:p>
    <w:p w:rsidR="00F54527" w:rsidRDefault="00F54527" w:rsidP="00BE4F53">
      <w:pPr>
        <w:jc w:val="both"/>
        <w:rPr>
          <w:rFonts w:ascii="Arial" w:hAnsi="Arial" w:cs="Arial"/>
          <w:sz w:val="22"/>
          <w:szCs w:val="22"/>
        </w:rPr>
      </w:pPr>
      <w:r w:rsidRPr="00F54527">
        <w:rPr>
          <w:rFonts w:ascii="Arial" w:hAnsi="Arial" w:cs="Arial"/>
          <w:sz w:val="22"/>
          <w:szCs w:val="22"/>
        </w:rPr>
        <w:t xml:space="preserve">Změnový list nabývá účinnosti schválením Radou města Kroměříže formou dodatku ke </w:t>
      </w:r>
      <w:r w:rsidRPr="003D0C26">
        <w:rPr>
          <w:rFonts w:ascii="Arial" w:hAnsi="Arial" w:cs="Arial"/>
          <w:sz w:val="22"/>
          <w:szCs w:val="22"/>
        </w:rPr>
        <w:t xml:space="preserve">smlouvě o dílo na </w:t>
      </w:r>
      <w:r w:rsidR="006F351A" w:rsidRPr="003D0C26">
        <w:rPr>
          <w:rFonts w:ascii="Arial" w:hAnsi="Arial" w:cs="Arial"/>
          <w:sz w:val="22"/>
          <w:szCs w:val="22"/>
        </w:rPr>
        <w:t>zhotovení</w:t>
      </w:r>
      <w:r w:rsidRPr="003D0C26">
        <w:rPr>
          <w:rFonts w:ascii="Arial" w:hAnsi="Arial" w:cs="Arial"/>
          <w:sz w:val="22"/>
          <w:szCs w:val="22"/>
        </w:rPr>
        <w:t xml:space="preserve"> stavby.</w:t>
      </w:r>
    </w:p>
    <w:p w:rsidR="00FC227A" w:rsidRDefault="00FC227A" w:rsidP="00BE4F53">
      <w:pPr>
        <w:jc w:val="both"/>
        <w:rPr>
          <w:rFonts w:ascii="Arial" w:hAnsi="Arial" w:cs="Arial"/>
          <w:sz w:val="22"/>
          <w:szCs w:val="22"/>
        </w:rPr>
      </w:pPr>
    </w:p>
    <w:p w:rsidR="005B4D57" w:rsidRDefault="005B4D57" w:rsidP="00BE4F53">
      <w:pPr>
        <w:jc w:val="both"/>
        <w:rPr>
          <w:rFonts w:ascii="Arial" w:hAnsi="Arial" w:cs="Arial"/>
          <w:sz w:val="22"/>
          <w:szCs w:val="22"/>
        </w:rPr>
      </w:pPr>
    </w:p>
    <w:p w:rsidR="00FC227A" w:rsidRPr="003D0C26" w:rsidRDefault="00FC227A" w:rsidP="00FC227A">
      <w:pPr>
        <w:numPr>
          <w:ilvl w:val="0"/>
          <w:numId w:val="27"/>
        </w:numPr>
        <w:ind w:left="567" w:hanging="567"/>
        <w:jc w:val="both"/>
        <w:rPr>
          <w:rFonts w:ascii="Arial" w:hAnsi="Arial" w:cs="Arial"/>
          <w:b/>
          <w:sz w:val="22"/>
          <w:szCs w:val="22"/>
        </w:rPr>
      </w:pPr>
      <w:r w:rsidRPr="003D0C26">
        <w:rPr>
          <w:rFonts w:ascii="Arial" w:hAnsi="Arial" w:cs="Arial"/>
          <w:b/>
          <w:sz w:val="22"/>
          <w:szCs w:val="22"/>
        </w:rPr>
        <w:t>Stanovisko energetického specialisty</w:t>
      </w:r>
      <w:r w:rsidR="00405843" w:rsidRPr="003D0C26">
        <w:rPr>
          <w:rFonts w:ascii="Arial" w:hAnsi="Arial" w:cs="Arial"/>
          <w:b/>
          <w:sz w:val="22"/>
          <w:szCs w:val="22"/>
        </w:rPr>
        <w:t>:</w:t>
      </w:r>
    </w:p>
    <w:p w:rsidR="006C74A2" w:rsidRPr="003D0C26" w:rsidRDefault="000D72A3" w:rsidP="006C74A2">
      <w:pPr>
        <w:jc w:val="both"/>
        <w:rPr>
          <w:rFonts w:ascii="Arial" w:hAnsi="Arial" w:cs="Arial"/>
          <w:i/>
          <w:sz w:val="22"/>
          <w:szCs w:val="22"/>
        </w:rPr>
      </w:pPr>
      <w:r w:rsidRPr="003D0C26">
        <w:rPr>
          <w:rFonts w:ascii="Arial" w:hAnsi="Arial" w:cs="Arial"/>
          <w:sz w:val="22"/>
          <w:szCs w:val="22"/>
        </w:rPr>
        <w:t xml:space="preserve">Irelevantní – výše uvedené jednotlivé změny nemají vliv na budoucí tepelné vlastnosti objektu. </w:t>
      </w:r>
    </w:p>
    <w:p w:rsidR="007773B8" w:rsidRPr="003D0C26" w:rsidRDefault="007773B8" w:rsidP="00BE4F53">
      <w:pPr>
        <w:jc w:val="both"/>
        <w:rPr>
          <w:rFonts w:ascii="Arial" w:hAnsi="Arial" w:cs="Arial"/>
          <w:sz w:val="22"/>
          <w:szCs w:val="22"/>
        </w:rPr>
      </w:pPr>
    </w:p>
    <w:p w:rsidR="00762C2D" w:rsidRPr="003D0C26" w:rsidRDefault="00762C2D" w:rsidP="00BE4F53">
      <w:pPr>
        <w:numPr>
          <w:ilvl w:val="0"/>
          <w:numId w:val="27"/>
        </w:numPr>
        <w:ind w:left="567" w:hanging="567"/>
        <w:jc w:val="both"/>
        <w:rPr>
          <w:rFonts w:ascii="Arial" w:hAnsi="Arial" w:cs="Arial"/>
          <w:b/>
          <w:sz w:val="22"/>
          <w:szCs w:val="22"/>
        </w:rPr>
      </w:pPr>
      <w:r w:rsidRPr="003D0C26">
        <w:rPr>
          <w:rFonts w:ascii="Arial" w:hAnsi="Arial" w:cs="Arial"/>
          <w:b/>
          <w:sz w:val="22"/>
          <w:szCs w:val="22"/>
        </w:rPr>
        <w:t xml:space="preserve">Seznam </w:t>
      </w:r>
      <w:r w:rsidR="00542067" w:rsidRPr="003D0C26">
        <w:rPr>
          <w:rFonts w:ascii="Arial" w:hAnsi="Arial" w:cs="Arial"/>
          <w:b/>
          <w:sz w:val="22"/>
          <w:szCs w:val="22"/>
        </w:rPr>
        <w:t>podkladů</w:t>
      </w:r>
      <w:r w:rsidRPr="003D0C26">
        <w:rPr>
          <w:rFonts w:ascii="Arial" w:hAnsi="Arial" w:cs="Arial"/>
          <w:b/>
          <w:sz w:val="22"/>
          <w:szCs w:val="22"/>
        </w:rPr>
        <w:t xml:space="preserve">: </w:t>
      </w:r>
    </w:p>
    <w:p w:rsidR="00EC0BFA" w:rsidRPr="003D0C26" w:rsidRDefault="00EC0BFA" w:rsidP="00BE4F53">
      <w:pPr>
        <w:jc w:val="both"/>
        <w:rPr>
          <w:rFonts w:ascii="Arial" w:hAnsi="Arial" w:cs="Arial"/>
          <w:sz w:val="22"/>
          <w:szCs w:val="22"/>
        </w:rPr>
      </w:pPr>
    </w:p>
    <w:p w:rsidR="00762C2D" w:rsidRPr="003D0C26" w:rsidRDefault="00FC227A" w:rsidP="00CC4AD3">
      <w:pPr>
        <w:rPr>
          <w:rFonts w:ascii="Arial" w:hAnsi="Arial" w:cs="Arial"/>
          <w:sz w:val="22"/>
          <w:szCs w:val="22"/>
        </w:rPr>
      </w:pPr>
      <w:bookmarkStart w:id="1" w:name="_Hlk180762789"/>
      <w:r w:rsidRPr="003D0C26">
        <w:rPr>
          <w:rFonts w:ascii="Arial" w:hAnsi="Arial" w:cs="Arial"/>
          <w:sz w:val="22"/>
          <w:szCs w:val="22"/>
        </w:rPr>
        <w:t>Podklad</w:t>
      </w:r>
      <w:bookmarkEnd w:id="1"/>
      <w:r w:rsidRPr="003D0C26">
        <w:rPr>
          <w:rFonts w:ascii="Arial" w:hAnsi="Arial" w:cs="Arial"/>
          <w:sz w:val="22"/>
          <w:szCs w:val="22"/>
        </w:rPr>
        <w:t xml:space="preserve"> č. </w:t>
      </w:r>
      <w:r w:rsidR="006F351A" w:rsidRPr="003D0C26">
        <w:rPr>
          <w:rFonts w:ascii="Arial" w:hAnsi="Arial" w:cs="Arial"/>
          <w:sz w:val="22"/>
          <w:szCs w:val="22"/>
        </w:rPr>
        <w:t>1</w:t>
      </w:r>
      <w:r w:rsidR="00A52843" w:rsidRPr="003D0C26">
        <w:rPr>
          <w:rFonts w:ascii="Arial" w:hAnsi="Arial" w:cs="Arial"/>
          <w:sz w:val="22"/>
          <w:szCs w:val="22"/>
        </w:rPr>
        <w:t xml:space="preserve"> - </w:t>
      </w:r>
      <w:r w:rsidR="00B5125A" w:rsidRPr="003D0C26">
        <w:rPr>
          <w:rFonts w:ascii="Arial" w:hAnsi="Arial" w:cs="Arial"/>
          <w:sz w:val="22"/>
          <w:szCs w:val="22"/>
        </w:rPr>
        <w:t>Zápis o předání a převzetí staveniště ze dne 12.8.2024</w:t>
      </w:r>
    </w:p>
    <w:p w:rsidR="00014F93" w:rsidRPr="003D0C26" w:rsidRDefault="00014F93" w:rsidP="00CC4AD3">
      <w:pPr>
        <w:rPr>
          <w:rFonts w:ascii="Arial" w:hAnsi="Arial" w:cs="Arial"/>
          <w:sz w:val="22"/>
          <w:szCs w:val="22"/>
        </w:rPr>
      </w:pPr>
      <w:r w:rsidRPr="003D0C26">
        <w:rPr>
          <w:rFonts w:ascii="Arial" w:hAnsi="Arial" w:cs="Arial"/>
          <w:sz w:val="22"/>
          <w:szCs w:val="22"/>
        </w:rPr>
        <w:t>Podklad č. 2</w:t>
      </w:r>
      <w:r w:rsidR="00A52843" w:rsidRPr="003D0C26">
        <w:rPr>
          <w:rFonts w:ascii="Arial" w:hAnsi="Arial" w:cs="Arial"/>
          <w:sz w:val="22"/>
          <w:szCs w:val="22"/>
        </w:rPr>
        <w:t xml:space="preserve"> - </w:t>
      </w:r>
      <w:r w:rsidRPr="003D0C26">
        <w:rPr>
          <w:rFonts w:ascii="Arial" w:hAnsi="Arial" w:cs="Arial"/>
          <w:sz w:val="22"/>
          <w:szCs w:val="22"/>
        </w:rPr>
        <w:t xml:space="preserve">Zdůvodnění oznámení prodloužení termínu dokončení stavby </w:t>
      </w:r>
      <w:r w:rsidR="00CC4AD3" w:rsidRPr="003D0C26">
        <w:rPr>
          <w:rFonts w:ascii="Arial" w:hAnsi="Arial" w:cs="Arial"/>
          <w:sz w:val="22"/>
          <w:szCs w:val="22"/>
        </w:rPr>
        <w:t xml:space="preserve">ze </w:t>
      </w:r>
      <w:r w:rsidRPr="003D0C26">
        <w:rPr>
          <w:rFonts w:ascii="Arial" w:hAnsi="Arial" w:cs="Arial"/>
          <w:sz w:val="22"/>
          <w:szCs w:val="22"/>
        </w:rPr>
        <w:t xml:space="preserve">dne </w:t>
      </w:r>
      <w:r w:rsidR="00CC4AD3" w:rsidRPr="003D0C26">
        <w:rPr>
          <w:rFonts w:ascii="Arial" w:hAnsi="Arial" w:cs="Arial"/>
          <w:sz w:val="22"/>
          <w:szCs w:val="22"/>
        </w:rPr>
        <w:t>4.4.2025</w:t>
      </w:r>
    </w:p>
    <w:p w:rsidR="00762C2D" w:rsidRPr="00F027E6" w:rsidRDefault="00FC227A" w:rsidP="00CC4AD3">
      <w:pPr>
        <w:rPr>
          <w:rFonts w:ascii="Arial" w:hAnsi="Arial" w:cs="Arial"/>
          <w:sz w:val="22"/>
          <w:szCs w:val="22"/>
        </w:rPr>
      </w:pPr>
      <w:r w:rsidRPr="003D0C26">
        <w:rPr>
          <w:rFonts w:ascii="Arial" w:hAnsi="Arial" w:cs="Arial"/>
          <w:sz w:val="22"/>
          <w:szCs w:val="22"/>
        </w:rPr>
        <w:t>Podklad</w:t>
      </w:r>
      <w:r w:rsidR="0068396E" w:rsidRPr="003D0C26">
        <w:rPr>
          <w:rFonts w:ascii="Arial" w:hAnsi="Arial" w:cs="Arial"/>
          <w:sz w:val="22"/>
          <w:szCs w:val="22"/>
        </w:rPr>
        <w:t xml:space="preserve"> č. </w:t>
      </w:r>
      <w:r w:rsidR="00CC4AD3" w:rsidRPr="003D0C26">
        <w:rPr>
          <w:rFonts w:ascii="Arial" w:hAnsi="Arial" w:cs="Arial"/>
          <w:sz w:val="22"/>
          <w:szCs w:val="22"/>
        </w:rPr>
        <w:t>3</w:t>
      </w:r>
      <w:r w:rsidR="00405E15" w:rsidRPr="003D0C26">
        <w:rPr>
          <w:rFonts w:ascii="Arial" w:hAnsi="Arial" w:cs="Arial"/>
          <w:sz w:val="22"/>
          <w:szCs w:val="22"/>
        </w:rPr>
        <w:t xml:space="preserve"> - </w:t>
      </w:r>
      <w:r w:rsidR="00425F25" w:rsidRPr="003D0C26">
        <w:rPr>
          <w:rFonts w:ascii="Arial" w:hAnsi="Arial" w:cs="Arial"/>
          <w:sz w:val="22"/>
          <w:szCs w:val="22"/>
        </w:rPr>
        <w:t>P</w:t>
      </w:r>
      <w:r w:rsidR="0068396E" w:rsidRPr="003D0C26">
        <w:rPr>
          <w:rFonts w:ascii="Arial" w:hAnsi="Arial" w:cs="Arial"/>
          <w:sz w:val="22"/>
          <w:szCs w:val="22"/>
        </w:rPr>
        <w:t>oložkov</w:t>
      </w:r>
      <w:r w:rsidR="00854829" w:rsidRPr="003D0C26">
        <w:rPr>
          <w:rFonts w:ascii="Arial" w:hAnsi="Arial" w:cs="Arial"/>
          <w:sz w:val="22"/>
          <w:szCs w:val="22"/>
        </w:rPr>
        <w:t>é</w:t>
      </w:r>
      <w:r w:rsidR="0068396E" w:rsidRPr="003D0C26">
        <w:rPr>
          <w:rFonts w:ascii="Arial" w:hAnsi="Arial" w:cs="Arial"/>
          <w:sz w:val="22"/>
          <w:szCs w:val="22"/>
        </w:rPr>
        <w:t xml:space="preserve"> rozpočt</w:t>
      </w:r>
      <w:r w:rsidR="00854829" w:rsidRPr="003D0C26">
        <w:rPr>
          <w:rFonts w:ascii="Arial" w:hAnsi="Arial" w:cs="Arial"/>
          <w:sz w:val="22"/>
          <w:szCs w:val="22"/>
        </w:rPr>
        <w:t>y</w:t>
      </w:r>
      <w:r w:rsidR="006D66DB" w:rsidRPr="003D0C26">
        <w:rPr>
          <w:rFonts w:ascii="Arial" w:hAnsi="Arial" w:cs="Arial"/>
          <w:sz w:val="22"/>
          <w:szCs w:val="22"/>
        </w:rPr>
        <w:t xml:space="preserve"> </w:t>
      </w:r>
      <w:r w:rsidR="005B02FC" w:rsidRPr="003D0C26">
        <w:rPr>
          <w:rFonts w:ascii="Arial" w:hAnsi="Arial" w:cs="Arial"/>
          <w:sz w:val="22"/>
          <w:szCs w:val="22"/>
        </w:rPr>
        <w:t xml:space="preserve">ke změně č. </w:t>
      </w:r>
      <w:r w:rsidR="001934F0" w:rsidRPr="003D0C26">
        <w:rPr>
          <w:rFonts w:ascii="Arial" w:hAnsi="Arial" w:cs="Arial"/>
          <w:sz w:val="22"/>
          <w:szCs w:val="22"/>
        </w:rPr>
        <w:t>4</w:t>
      </w:r>
      <w:r w:rsidR="005B4D57" w:rsidRPr="003D0C26">
        <w:rPr>
          <w:rFonts w:ascii="Arial" w:hAnsi="Arial" w:cs="Arial"/>
          <w:sz w:val="22"/>
          <w:szCs w:val="22"/>
        </w:rPr>
        <w:t>0</w:t>
      </w:r>
      <w:r w:rsidR="005B02FC" w:rsidRPr="003D0C26">
        <w:rPr>
          <w:rFonts w:ascii="Arial" w:hAnsi="Arial" w:cs="Arial"/>
          <w:sz w:val="22"/>
          <w:szCs w:val="22"/>
        </w:rPr>
        <w:t xml:space="preserve"> -</w:t>
      </w:r>
      <w:r w:rsidR="000D55EF" w:rsidRPr="003D0C26">
        <w:rPr>
          <w:rFonts w:ascii="Arial" w:hAnsi="Arial" w:cs="Arial"/>
          <w:sz w:val="22"/>
          <w:szCs w:val="22"/>
        </w:rPr>
        <w:t xml:space="preserve"> </w:t>
      </w:r>
      <w:r w:rsidR="005B4D57" w:rsidRPr="003D0C26">
        <w:rPr>
          <w:rFonts w:ascii="Arial" w:hAnsi="Arial" w:cs="Arial"/>
          <w:sz w:val="22"/>
          <w:szCs w:val="22"/>
        </w:rPr>
        <w:t>68</w:t>
      </w:r>
    </w:p>
    <w:p w:rsidR="005B02FC" w:rsidRDefault="005B02FC" w:rsidP="00CC4AD3">
      <w:pPr>
        <w:rPr>
          <w:rFonts w:ascii="Arial" w:hAnsi="Arial" w:cs="Arial"/>
          <w:sz w:val="22"/>
          <w:szCs w:val="22"/>
        </w:rPr>
      </w:pPr>
    </w:p>
    <w:p w:rsidR="00762C2D" w:rsidRDefault="00762C2D" w:rsidP="00BE4F53">
      <w:pPr>
        <w:jc w:val="both"/>
        <w:rPr>
          <w:rFonts w:ascii="Arial" w:hAnsi="Arial" w:cs="Arial"/>
          <w:sz w:val="22"/>
          <w:szCs w:val="22"/>
        </w:rPr>
      </w:pPr>
    </w:p>
    <w:p w:rsidR="00D34B87" w:rsidRPr="001934F0" w:rsidRDefault="00D34B87" w:rsidP="00BE4F53">
      <w:pPr>
        <w:jc w:val="both"/>
        <w:rPr>
          <w:rFonts w:ascii="Arial" w:hAnsi="Arial" w:cs="Arial"/>
          <w:sz w:val="22"/>
          <w:szCs w:val="22"/>
        </w:rPr>
      </w:pPr>
      <w:r w:rsidRPr="000861BF">
        <w:rPr>
          <w:rFonts w:ascii="Arial" w:hAnsi="Arial" w:cs="Arial"/>
          <w:sz w:val="22"/>
          <w:szCs w:val="22"/>
        </w:rPr>
        <w:t>Datum:</w:t>
      </w:r>
      <w:r w:rsidR="005B4D57">
        <w:rPr>
          <w:rFonts w:ascii="Arial" w:hAnsi="Arial" w:cs="Arial"/>
          <w:sz w:val="22"/>
          <w:szCs w:val="22"/>
        </w:rPr>
        <w:tab/>
      </w:r>
      <w:r w:rsidR="001934F0" w:rsidRPr="001934F0">
        <w:rPr>
          <w:rFonts w:ascii="Arial" w:hAnsi="Arial" w:cs="Arial"/>
          <w:sz w:val="22"/>
          <w:szCs w:val="22"/>
        </w:rPr>
        <w:t>28. 04. 2025</w:t>
      </w:r>
    </w:p>
    <w:p w:rsidR="00D34B87" w:rsidRDefault="00D34B87" w:rsidP="00BE4F53">
      <w:pPr>
        <w:jc w:val="both"/>
        <w:rPr>
          <w:rFonts w:ascii="Arial" w:hAnsi="Arial" w:cs="Arial"/>
          <w:sz w:val="22"/>
          <w:szCs w:val="22"/>
        </w:rPr>
      </w:pPr>
    </w:p>
    <w:p w:rsidR="00ED0AD1" w:rsidRDefault="00ED0AD1" w:rsidP="00BE4F53">
      <w:pPr>
        <w:jc w:val="both"/>
        <w:rPr>
          <w:rFonts w:ascii="Arial" w:hAnsi="Arial" w:cs="Arial"/>
          <w:sz w:val="22"/>
          <w:szCs w:val="22"/>
        </w:rPr>
      </w:pPr>
    </w:p>
    <w:p w:rsidR="001934F0" w:rsidRDefault="001934F0" w:rsidP="00BE4F53">
      <w:pPr>
        <w:jc w:val="both"/>
        <w:rPr>
          <w:rFonts w:ascii="Arial" w:hAnsi="Arial" w:cs="Arial"/>
          <w:sz w:val="22"/>
          <w:szCs w:val="22"/>
        </w:rPr>
      </w:pPr>
    </w:p>
    <w:p w:rsidR="001934F0" w:rsidRDefault="001934F0" w:rsidP="00BE4F53">
      <w:pPr>
        <w:jc w:val="both"/>
        <w:rPr>
          <w:rFonts w:ascii="Arial" w:hAnsi="Arial" w:cs="Arial"/>
          <w:sz w:val="22"/>
          <w:szCs w:val="22"/>
        </w:rPr>
      </w:pPr>
    </w:p>
    <w:p w:rsidR="001934F0" w:rsidRDefault="001934F0" w:rsidP="00BE4F53">
      <w:pPr>
        <w:jc w:val="both"/>
        <w:rPr>
          <w:rFonts w:ascii="Arial" w:hAnsi="Arial" w:cs="Arial"/>
          <w:sz w:val="22"/>
          <w:szCs w:val="22"/>
        </w:rPr>
      </w:pPr>
    </w:p>
    <w:p w:rsidR="00B5125A" w:rsidRDefault="00B5125A" w:rsidP="00BE4F53">
      <w:pPr>
        <w:jc w:val="both"/>
        <w:rPr>
          <w:rFonts w:ascii="Arial" w:hAnsi="Arial" w:cs="Arial"/>
          <w:sz w:val="22"/>
          <w:szCs w:val="22"/>
        </w:rPr>
      </w:pPr>
    </w:p>
    <w:p w:rsidR="00D34B87" w:rsidRPr="000861BF" w:rsidRDefault="00D34B87" w:rsidP="00BE4F53">
      <w:pPr>
        <w:jc w:val="both"/>
        <w:rPr>
          <w:rFonts w:ascii="Arial" w:hAnsi="Arial" w:cs="Arial"/>
          <w:sz w:val="22"/>
          <w:szCs w:val="22"/>
        </w:rPr>
      </w:pPr>
      <w:r w:rsidRPr="000861BF">
        <w:rPr>
          <w:rFonts w:ascii="Arial" w:hAnsi="Arial" w:cs="Arial"/>
          <w:sz w:val="22"/>
          <w:szCs w:val="22"/>
        </w:rPr>
        <w:t xml:space="preserve">……………………… </w:t>
      </w:r>
    </w:p>
    <w:p w:rsidR="00D34B87" w:rsidRDefault="005016B5" w:rsidP="00BE4F53">
      <w:pPr>
        <w:jc w:val="both"/>
        <w:rPr>
          <w:rFonts w:ascii="Arial" w:hAnsi="Arial" w:cs="Arial"/>
          <w:sz w:val="22"/>
          <w:szCs w:val="22"/>
        </w:rPr>
      </w:pPr>
      <w:r>
        <w:rPr>
          <w:rFonts w:ascii="Arial" w:hAnsi="Arial" w:cs="Arial"/>
          <w:sz w:val="22"/>
          <w:szCs w:val="22"/>
        </w:rPr>
        <w:t>xxx</w:t>
      </w:r>
      <w:r w:rsidR="00ED0AD1">
        <w:rPr>
          <w:rFonts w:ascii="Arial" w:hAnsi="Arial" w:cs="Arial"/>
          <w:sz w:val="22"/>
          <w:szCs w:val="22"/>
        </w:rPr>
        <w:t xml:space="preserve">, </w:t>
      </w:r>
      <w:r w:rsidR="00854829" w:rsidRPr="000861BF">
        <w:rPr>
          <w:rFonts w:ascii="Arial" w:hAnsi="Arial" w:cs="Arial"/>
          <w:sz w:val="22"/>
          <w:szCs w:val="22"/>
        </w:rPr>
        <w:t>zástupce</w:t>
      </w:r>
      <w:r w:rsidR="00854829">
        <w:rPr>
          <w:rFonts w:ascii="Arial" w:hAnsi="Arial" w:cs="Arial"/>
          <w:sz w:val="22"/>
          <w:szCs w:val="22"/>
        </w:rPr>
        <w:t xml:space="preserve"> zhotovitele</w:t>
      </w:r>
      <w:r w:rsidR="00854829" w:rsidRPr="000861BF">
        <w:rPr>
          <w:rFonts w:ascii="Arial" w:hAnsi="Arial" w:cs="Arial"/>
          <w:sz w:val="22"/>
          <w:szCs w:val="22"/>
        </w:rPr>
        <w:t xml:space="preserve"> pro věci technické</w:t>
      </w:r>
      <w:r w:rsidR="00854829">
        <w:rPr>
          <w:rFonts w:ascii="Arial" w:hAnsi="Arial" w:cs="Arial"/>
          <w:sz w:val="22"/>
          <w:szCs w:val="22"/>
        </w:rPr>
        <w:t xml:space="preserve">, </w:t>
      </w:r>
      <w:r w:rsidR="00D34B87" w:rsidRPr="000861BF">
        <w:rPr>
          <w:rFonts w:ascii="Arial" w:hAnsi="Arial" w:cs="Arial"/>
          <w:sz w:val="22"/>
          <w:szCs w:val="22"/>
        </w:rPr>
        <w:t>zpracovatel ZL</w:t>
      </w:r>
    </w:p>
    <w:p w:rsidR="00ED0AD1" w:rsidRDefault="00ED0AD1" w:rsidP="00BE4F53">
      <w:pPr>
        <w:jc w:val="both"/>
        <w:rPr>
          <w:rFonts w:ascii="Arial" w:hAnsi="Arial" w:cs="Arial"/>
          <w:sz w:val="22"/>
          <w:szCs w:val="22"/>
        </w:rPr>
      </w:pPr>
    </w:p>
    <w:p w:rsidR="00ED0AD1" w:rsidRDefault="00ED0AD1" w:rsidP="00BE4F53">
      <w:pPr>
        <w:pStyle w:val="Zpat"/>
        <w:tabs>
          <w:tab w:val="clear" w:pos="4536"/>
          <w:tab w:val="clear" w:pos="9072"/>
        </w:tabs>
        <w:spacing w:before="120"/>
        <w:contextualSpacing/>
        <w:jc w:val="both"/>
        <w:rPr>
          <w:rFonts w:ascii="Arial" w:hAnsi="Arial" w:cs="Arial"/>
          <w:u w:val="single"/>
        </w:rPr>
      </w:pPr>
    </w:p>
    <w:p w:rsidR="00D70E90" w:rsidRDefault="00D70E90" w:rsidP="00BE4F53">
      <w:pPr>
        <w:jc w:val="both"/>
        <w:rPr>
          <w:rFonts w:ascii="Arial" w:hAnsi="Arial" w:cs="Arial"/>
          <w:sz w:val="22"/>
          <w:szCs w:val="22"/>
        </w:rPr>
      </w:pPr>
    </w:p>
    <w:p w:rsidR="001934F0" w:rsidRDefault="001934F0" w:rsidP="00BE4F53">
      <w:pPr>
        <w:jc w:val="both"/>
        <w:rPr>
          <w:rFonts w:ascii="Arial" w:hAnsi="Arial" w:cs="Arial"/>
          <w:sz w:val="22"/>
          <w:szCs w:val="22"/>
        </w:rPr>
      </w:pPr>
    </w:p>
    <w:p w:rsidR="00ED0AD1" w:rsidRPr="000861BF" w:rsidRDefault="00ED0AD1" w:rsidP="00BE4F53">
      <w:pPr>
        <w:jc w:val="both"/>
        <w:rPr>
          <w:rFonts w:ascii="Arial" w:hAnsi="Arial" w:cs="Arial"/>
          <w:sz w:val="22"/>
          <w:szCs w:val="22"/>
        </w:rPr>
      </w:pPr>
      <w:r w:rsidRPr="000861BF">
        <w:rPr>
          <w:rFonts w:ascii="Arial" w:hAnsi="Arial" w:cs="Arial"/>
          <w:sz w:val="22"/>
          <w:szCs w:val="22"/>
        </w:rPr>
        <w:t>………………………</w:t>
      </w:r>
    </w:p>
    <w:p w:rsidR="00ED0AD1" w:rsidRPr="00F6791A" w:rsidRDefault="005016B5" w:rsidP="00F6791A">
      <w:pPr>
        <w:jc w:val="both"/>
        <w:rPr>
          <w:rFonts w:ascii="Arial" w:hAnsi="Arial" w:cs="Arial"/>
          <w:sz w:val="22"/>
          <w:szCs w:val="22"/>
        </w:rPr>
      </w:pPr>
      <w:r>
        <w:rPr>
          <w:rFonts w:ascii="Arial" w:hAnsi="Arial" w:cs="Arial"/>
          <w:sz w:val="22"/>
          <w:szCs w:val="22"/>
        </w:rPr>
        <w:t>xxx</w:t>
      </w:r>
      <w:r w:rsidR="00ED0AD1">
        <w:rPr>
          <w:rFonts w:ascii="Arial" w:hAnsi="Arial" w:cs="Arial"/>
          <w:sz w:val="22"/>
          <w:szCs w:val="22"/>
        </w:rPr>
        <w:t xml:space="preserve"> technický dozor stavebníka</w:t>
      </w:r>
    </w:p>
    <w:p w:rsidR="00D70E90" w:rsidRDefault="00D70E90" w:rsidP="00BE4F53">
      <w:pPr>
        <w:jc w:val="both"/>
        <w:rPr>
          <w:rFonts w:ascii="Arial" w:hAnsi="Arial" w:cs="Arial"/>
          <w:sz w:val="22"/>
          <w:szCs w:val="22"/>
        </w:rPr>
      </w:pPr>
    </w:p>
    <w:p w:rsidR="001934F0" w:rsidRDefault="001934F0" w:rsidP="00BE4F53">
      <w:pPr>
        <w:jc w:val="both"/>
        <w:rPr>
          <w:rFonts w:ascii="Arial" w:hAnsi="Arial" w:cs="Arial"/>
          <w:sz w:val="22"/>
          <w:szCs w:val="22"/>
        </w:rPr>
      </w:pPr>
    </w:p>
    <w:p w:rsidR="00D70E90" w:rsidRDefault="00D70E90" w:rsidP="00BE4F53">
      <w:pPr>
        <w:jc w:val="both"/>
        <w:rPr>
          <w:rFonts w:ascii="Arial" w:hAnsi="Arial" w:cs="Arial"/>
          <w:sz w:val="22"/>
          <w:szCs w:val="22"/>
        </w:rPr>
      </w:pPr>
    </w:p>
    <w:p w:rsidR="00854829" w:rsidRDefault="00854829" w:rsidP="00BE4F53">
      <w:pPr>
        <w:jc w:val="both"/>
        <w:rPr>
          <w:rFonts w:ascii="Arial" w:hAnsi="Arial" w:cs="Arial"/>
          <w:sz w:val="22"/>
          <w:szCs w:val="22"/>
        </w:rPr>
      </w:pPr>
    </w:p>
    <w:p w:rsidR="00ED0AD1" w:rsidRPr="000861BF" w:rsidRDefault="00ED0AD1" w:rsidP="00BE4F53">
      <w:pPr>
        <w:jc w:val="both"/>
        <w:rPr>
          <w:rFonts w:ascii="Arial" w:hAnsi="Arial" w:cs="Arial"/>
          <w:sz w:val="22"/>
          <w:szCs w:val="22"/>
        </w:rPr>
      </w:pPr>
      <w:r w:rsidRPr="000861BF">
        <w:rPr>
          <w:rFonts w:ascii="Arial" w:hAnsi="Arial" w:cs="Arial"/>
          <w:sz w:val="22"/>
          <w:szCs w:val="22"/>
        </w:rPr>
        <w:t>………………………</w:t>
      </w:r>
    </w:p>
    <w:p w:rsidR="00D34B87" w:rsidRDefault="005016B5" w:rsidP="00BE4F53">
      <w:pPr>
        <w:jc w:val="both"/>
        <w:rPr>
          <w:rFonts w:ascii="Arial" w:hAnsi="Arial" w:cs="Arial"/>
          <w:sz w:val="22"/>
          <w:szCs w:val="22"/>
        </w:rPr>
      </w:pPr>
      <w:r>
        <w:rPr>
          <w:rFonts w:ascii="Arial" w:hAnsi="Arial" w:cs="Arial"/>
          <w:sz w:val="22"/>
          <w:szCs w:val="22"/>
        </w:rPr>
        <w:t>xxx</w:t>
      </w:r>
      <w:r w:rsidR="00ED0AD1">
        <w:rPr>
          <w:rFonts w:ascii="Arial" w:hAnsi="Arial" w:cs="Arial"/>
          <w:sz w:val="22"/>
          <w:szCs w:val="22"/>
        </w:rPr>
        <w:t xml:space="preserve"> g</w:t>
      </w:r>
      <w:r w:rsidR="00D34B87" w:rsidRPr="000861BF">
        <w:rPr>
          <w:rFonts w:ascii="Arial" w:hAnsi="Arial" w:cs="Arial"/>
          <w:sz w:val="22"/>
          <w:szCs w:val="22"/>
        </w:rPr>
        <w:t xml:space="preserve">enerální projektant </w:t>
      </w:r>
    </w:p>
    <w:p w:rsidR="00ED0AD1" w:rsidRDefault="00ED0AD1" w:rsidP="00BE4F53">
      <w:pPr>
        <w:jc w:val="both"/>
        <w:rPr>
          <w:rFonts w:ascii="Arial" w:hAnsi="Arial" w:cs="Arial"/>
          <w:sz w:val="22"/>
          <w:szCs w:val="22"/>
        </w:rPr>
      </w:pPr>
    </w:p>
    <w:p w:rsidR="00F6791A" w:rsidRDefault="00F6791A" w:rsidP="00BE4F53">
      <w:pPr>
        <w:jc w:val="both"/>
        <w:rPr>
          <w:rFonts w:ascii="Arial" w:hAnsi="Arial" w:cs="Arial"/>
          <w:sz w:val="22"/>
          <w:szCs w:val="22"/>
        </w:rPr>
      </w:pPr>
    </w:p>
    <w:p w:rsidR="001934F0" w:rsidRDefault="001934F0" w:rsidP="00BE4F53">
      <w:pPr>
        <w:jc w:val="both"/>
        <w:rPr>
          <w:rFonts w:ascii="Arial" w:hAnsi="Arial" w:cs="Arial"/>
          <w:sz w:val="22"/>
          <w:szCs w:val="22"/>
        </w:rPr>
      </w:pPr>
    </w:p>
    <w:p w:rsidR="00854829" w:rsidRDefault="00854829" w:rsidP="00BE4F53">
      <w:pPr>
        <w:jc w:val="both"/>
        <w:rPr>
          <w:rFonts w:ascii="Arial" w:hAnsi="Arial" w:cs="Arial"/>
          <w:sz w:val="22"/>
          <w:szCs w:val="22"/>
        </w:rPr>
      </w:pPr>
    </w:p>
    <w:p w:rsidR="00ED0AD1" w:rsidRPr="000861BF" w:rsidRDefault="00ED0AD1" w:rsidP="00BE4F53">
      <w:pPr>
        <w:jc w:val="both"/>
        <w:rPr>
          <w:rFonts w:ascii="Arial" w:hAnsi="Arial" w:cs="Arial"/>
          <w:sz w:val="22"/>
          <w:szCs w:val="22"/>
        </w:rPr>
      </w:pPr>
      <w:r w:rsidRPr="000861BF">
        <w:rPr>
          <w:rFonts w:ascii="Arial" w:hAnsi="Arial" w:cs="Arial"/>
          <w:sz w:val="22"/>
          <w:szCs w:val="22"/>
        </w:rPr>
        <w:t>………………………</w:t>
      </w:r>
    </w:p>
    <w:p w:rsidR="00405843" w:rsidRDefault="005016B5" w:rsidP="00BE4F53">
      <w:pPr>
        <w:jc w:val="both"/>
        <w:rPr>
          <w:rFonts w:ascii="Arial" w:hAnsi="Arial" w:cs="Arial"/>
          <w:sz w:val="22"/>
          <w:szCs w:val="22"/>
        </w:rPr>
      </w:pPr>
      <w:r>
        <w:rPr>
          <w:rFonts w:ascii="Arial" w:hAnsi="Arial" w:cs="Arial"/>
          <w:sz w:val="22"/>
          <w:szCs w:val="22"/>
        </w:rPr>
        <w:t>xxx</w:t>
      </w:r>
      <w:r w:rsidR="00ED0AD1">
        <w:rPr>
          <w:rFonts w:ascii="Arial" w:hAnsi="Arial" w:cs="Arial"/>
          <w:sz w:val="22"/>
          <w:szCs w:val="22"/>
        </w:rPr>
        <w:t xml:space="preserve"> zástupce objednatele pro věci technické</w:t>
      </w:r>
    </w:p>
    <w:p w:rsidR="005C64A0" w:rsidRDefault="005C64A0" w:rsidP="00BE4F53">
      <w:pPr>
        <w:jc w:val="both"/>
        <w:rPr>
          <w:rFonts w:ascii="Arial" w:hAnsi="Arial" w:cs="Arial"/>
          <w:sz w:val="22"/>
          <w:szCs w:val="22"/>
        </w:rPr>
      </w:pPr>
    </w:p>
    <w:p w:rsidR="005C64A0" w:rsidRDefault="005C64A0" w:rsidP="00BE4F53">
      <w:pPr>
        <w:jc w:val="both"/>
        <w:rPr>
          <w:rFonts w:ascii="Arial" w:hAnsi="Arial" w:cs="Arial"/>
          <w:sz w:val="22"/>
          <w:szCs w:val="22"/>
        </w:rPr>
      </w:pPr>
    </w:p>
    <w:p w:rsidR="001934F0" w:rsidRDefault="001934F0" w:rsidP="00BE4F53">
      <w:pPr>
        <w:jc w:val="both"/>
        <w:rPr>
          <w:rFonts w:ascii="Arial" w:hAnsi="Arial" w:cs="Arial"/>
          <w:sz w:val="22"/>
          <w:szCs w:val="22"/>
        </w:rPr>
      </w:pPr>
    </w:p>
    <w:p w:rsidR="005C64A0" w:rsidRDefault="005C64A0" w:rsidP="00BE4F53">
      <w:pPr>
        <w:jc w:val="both"/>
        <w:rPr>
          <w:rFonts w:ascii="Arial" w:hAnsi="Arial" w:cs="Arial"/>
          <w:sz w:val="22"/>
          <w:szCs w:val="22"/>
        </w:rPr>
      </w:pPr>
    </w:p>
    <w:p w:rsidR="005C64A0" w:rsidRPr="000861BF" w:rsidRDefault="005C64A0" w:rsidP="005C64A0">
      <w:pPr>
        <w:jc w:val="both"/>
        <w:rPr>
          <w:rFonts w:ascii="Arial" w:hAnsi="Arial" w:cs="Arial"/>
          <w:sz w:val="22"/>
          <w:szCs w:val="22"/>
        </w:rPr>
      </w:pPr>
      <w:r w:rsidRPr="000861BF">
        <w:rPr>
          <w:rFonts w:ascii="Arial" w:hAnsi="Arial" w:cs="Arial"/>
          <w:sz w:val="22"/>
          <w:szCs w:val="22"/>
        </w:rPr>
        <w:t>………………………</w:t>
      </w:r>
    </w:p>
    <w:p w:rsidR="005C64A0" w:rsidRPr="000861BF" w:rsidRDefault="005016B5" w:rsidP="00BE4F53">
      <w:pPr>
        <w:jc w:val="both"/>
        <w:rPr>
          <w:rFonts w:ascii="Arial" w:hAnsi="Arial" w:cs="Arial"/>
          <w:sz w:val="22"/>
          <w:szCs w:val="22"/>
        </w:rPr>
      </w:pPr>
      <w:r>
        <w:rPr>
          <w:rFonts w:ascii="Arial" w:hAnsi="Arial" w:cs="Arial"/>
          <w:sz w:val="22"/>
          <w:szCs w:val="22"/>
        </w:rPr>
        <w:t>xxx</w:t>
      </w:r>
      <w:r w:rsidR="005C64A0">
        <w:rPr>
          <w:rFonts w:ascii="Arial" w:hAnsi="Arial" w:cs="Arial"/>
          <w:sz w:val="22"/>
          <w:szCs w:val="22"/>
        </w:rPr>
        <w:t xml:space="preserve"> zpracovatel energetického posudku</w:t>
      </w:r>
    </w:p>
    <w:sectPr w:rsidR="005C64A0" w:rsidRPr="000861BF" w:rsidSect="00F66210">
      <w:headerReference w:type="default" r:id="rId11"/>
      <w:footerReference w:type="default" r:id="rId12"/>
      <w:type w:val="continuous"/>
      <w:pgSz w:w="11906" w:h="16838"/>
      <w:pgMar w:top="1702" w:right="1418" w:bottom="1247"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048D" w:rsidRDefault="000C048D">
      <w:r>
        <w:separator/>
      </w:r>
    </w:p>
  </w:endnote>
  <w:endnote w:type="continuationSeparator" w:id="0">
    <w:p w:rsidR="000C048D" w:rsidRDefault="000C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4E0" w:rsidRPr="003A41D1" w:rsidRDefault="00BB34E0" w:rsidP="00B55DF9">
    <w:pPr>
      <w:pStyle w:val="Zpat"/>
      <w:tabs>
        <w:tab w:val="clear" w:pos="4536"/>
        <w:tab w:val="clear" w:pos="9072"/>
        <w:tab w:val="right" w:pos="9356"/>
      </w:tabs>
      <w:rPr>
        <w:rFonts w:ascii="Arial" w:hAnsi="Arial" w:cs="Arial"/>
        <w:sz w:val="16"/>
        <w:szCs w:val="18"/>
      </w:rPr>
    </w:pPr>
    <w:r w:rsidRPr="00886FBA">
      <w:rPr>
        <w:rFonts w:ascii="Arial" w:hAnsi="Arial" w:cs="Arial"/>
        <w:sz w:val="16"/>
      </w:rPr>
      <w:t>Sportovní zařízení města Kroměříže - plavecký bazén</w:t>
    </w:r>
    <w:r w:rsidRPr="003A41D1">
      <w:rPr>
        <w:rFonts w:ascii="Arial" w:hAnsi="Arial" w:cs="Arial"/>
        <w:sz w:val="16"/>
      </w:rPr>
      <w:tab/>
    </w:r>
    <w:r w:rsidRPr="003A41D1">
      <w:rPr>
        <w:rFonts w:ascii="Arial" w:hAnsi="Arial" w:cs="Arial"/>
        <w:sz w:val="16"/>
      </w:rPr>
      <w:fldChar w:fldCharType="begin"/>
    </w:r>
    <w:r w:rsidRPr="003A41D1">
      <w:rPr>
        <w:rFonts w:ascii="Arial" w:hAnsi="Arial" w:cs="Arial"/>
        <w:sz w:val="16"/>
      </w:rPr>
      <w:instrText xml:space="preserve"> PAGE </w:instrText>
    </w:r>
    <w:r w:rsidRPr="003A41D1">
      <w:rPr>
        <w:rFonts w:ascii="Arial" w:hAnsi="Arial" w:cs="Arial"/>
        <w:sz w:val="16"/>
      </w:rPr>
      <w:fldChar w:fldCharType="separate"/>
    </w:r>
    <w:r w:rsidRPr="003A41D1">
      <w:rPr>
        <w:rFonts w:ascii="Arial" w:hAnsi="Arial" w:cs="Arial"/>
        <w:sz w:val="16"/>
      </w:rPr>
      <w:t>2</w:t>
    </w:r>
    <w:r w:rsidRPr="003A41D1">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048D" w:rsidRDefault="000C048D">
      <w:r>
        <w:separator/>
      </w:r>
    </w:p>
  </w:footnote>
  <w:footnote w:type="continuationSeparator" w:id="0">
    <w:p w:rsidR="000C048D" w:rsidRDefault="000C0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4E0" w:rsidRPr="000D72A3" w:rsidRDefault="00B75041" w:rsidP="000D72A3">
    <w:pPr>
      <w:pStyle w:val="Zhlav"/>
      <w:tabs>
        <w:tab w:val="clear" w:pos="4536"/>
        <w:tab w:val="clear" w:pos="9072"/>
      </w:tabs>
      <w:rPr>
        <w:rFonts w:ascii="Arial" w:hAnsi="Arial" w:cs="Arial"/>
        <w:iCs/>
      </w:rPr>
    </w:pPr>
    <w:r>
      <w:rPr>
        <w:noProof/>
      </w:rPr>
      <w:drawing>
        <wp:anchor distT="0" distB="0" distL="114300" distR="114300" simplePos="0" relativeHeight="251657728" behindDoc="0" locked="0" layoutInCell="1" allowOverlap="1">
          <wp:simplePos x="0" y="0"/>
          <wp:positionH relativeFrom="column">
            <wp:posOffset>4697095</wp:posOffset>
          </wp:positionH>
          <wp:positionV relativeFrom="paragraph">
            <wp:posOffset>84455</wp:posOffset>
          </wp:positionV>
          <wp:extent cx="1496060" cy="548005"/>
          <wp:effectExtent l="0" t="0" r="0" b="0"/>
          <wp:wrapNone/>
          <wp:docPr id="2"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0" cy="548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extent cx="4518660" cy="723900"/>
          <wp:effectExtent l="0" t="0" r="0" b="0"/>
          <wp:docPr id="1" name="Obrázek 4" descr="cid:image002.png@01DAE996.8F26C5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cid:image002.png@01DAE996.8F26C5A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451866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8C5628EA"/>
    <w:lvl w:ilvl="0">
      <w:start w:val="1"/>
      <w:numFmt w:val="bullet"/>
      <w:pStyle w:val="Nadpis4Char"/>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CAD013DA"/>
    <w:lvl w:ilvl="0">
      <w:start w:val="1"/>
      <w:numFmt w:val="bullet"/>
      <w:pStyle w:val="Nadpis3Char"/>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21E463C"/>
    <w:lvl w:ilvl="0">
      <w:start w:val="1"/>
      <w:numFmt w:val="bullet"/>
      <w:pStyle w:val="Nadpis2Char"/>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05695D8"/>
    <w:lvl w:ilvl="0">
      <w:start w:val="1"/>
      <w:numFmt w:val="bullet"/>
      <w:pStyle w:val="Nadpis1Char"/>
      <w:lvlText w:val=""/>
      <w:lvlJc w:val="left"/>
      <w:pPr>
        <w:tabs>
          <w:tab w:val="num" w:pos="360"/>
        </w:tabs>
        <w:ind w:left="360" w:hanging="360"/>
      </w:pPr>
      <w:rPr>
        <w:rFonts w:ascii="Symbol" w:hAnsi="Symbol" w:hint="default"/>
      </w:rPr>
    </w:lvl>
  </w:abstractNum>
  <w:abstractNum w:abstractNumId="4" w15:restartNumberingAfterBreak="0">
    <w:nsid w:val="0016692F"/>
    <w:multiLevelType w:val="hybridMultilevel"/>
    <w:tmpl w:val="6F54463A"/>
    <w:lvl w:ilvl="0" w:tplc="8B4C4FD0">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15:restartNumberingAfterBreak="0">
    <w:nsid w:val="10B366C0"/>
    <w:multiLevelType w:val="hybridMultilevel"/>
    <w:tmpl w:val="9DA8E3D8"/>
    <w:lvl w:ilvl="0" w:tplc="3CBC59D4">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C7700F6"/>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738"/>
        </w:tabs>
        <w:ind w:left="738"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F5C17BF"/>
    <w:multiLevelType w:val="hybridMultilevel"/>
    <w:tmpl w:val="3E467AD0"/>
    <w:lvl w:ilvl="0" w:tplc="567A19C0">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9" w15:restartNumberingAfterBreak="0">
    <w:nsid w:val="3B1136B6"/>
    <w:multiLevelType w:val="hybridMultilevel"/>
    <w:tmpl w:val="6A8E3392"/>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3D231AB7"/>
    <w:multiLevelType w:val="hybridMultilevel"/>
    <w:tmpl w:val="4B324D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0E83D1F"/>
    <w:multiLevelType w:val="hybridMultilevel"/>
    <w:tmpl w:val="2F543304"/>
    <w:lvl w:ilvl="0" w:tplc="3CBC59D4">
      <w:numFmt w:val="bullet"/>
      <w:lvlText w:val="-"/>
      <w:lvlJc w:val="left"/>
      <w:pPr>
        <w:ind w:left="180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41FD4E7F"/>
    <w:multiLevelType w:val="hybridMultilevel"/>
    <w:tmpl w:val="70BEB028"/>
    <w:lvl w:ilvl="0" w:tplc="7CE0348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42CC5747"/>
    <w:multiLevelType w:val="hybridMultilevel"/>
    <w:tmpl w:val="084A79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3AE3833"/>
    <w:multiLevelType w:val="multilevel"/>
    <w:tmpl w:val="5F0A89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sz w:val="20"/>
        <w:szCs w:val="22"/>
      </w:rPr>
    </w:lvl>
    <w:lvl w:ilvl="2">
      <w:start w:val="1"/>
      <w:numFmt w:val="decimal"/>
      <w:isLgl/>
      <w:lvlText w:val="%1.%2.%3."/>
      <w:lvlJc w:val="left"/>
      <w:pPr>
        <w:ind w:left="1080" w:hanging="720"/>
      </w:pPr>
      <w:rPr>
        <w:rFonts w:hint="default"/>
        <w:b/>
      </w:rPr>
    </w:lvl>
    <w:lvl w:ilvl="3">
      <w:start w:val="1"/>
      <w:numFmt w:val="decimal"/>
      <w:isLgl/>
      <w:lvlText w:val="%1.%2.%3.%4."/>
      <w:lvlJc w:val="left"/>
      <w:rPr>
        <w:rFonts w:hint="default"/>
        <w:b/>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67B1B18"/>
    <w:multiLevelType w:val="multilevel"/>
    <w:tmpl w:val="5D4A5396"/>
    <w:lvl w:ilvl="0">
      <w:start w:val="1"/>
      <w:numFmt w:val="decimal"/>
      <w:pStyle w:val="KUsmlouva-1rove"/>
      <w:suff w:val="space"/>
      <w:lvlText w:val="%1."/>
      <w:lvlJc w:val="left"/>
      <w:pPr>
        <w:ind w:left="360" w:hanging="360"/>
      </w:pPr>
      <w:rPr>
        <w:rFonts w:hint="default"/>
      </w:rPr>
    </w:lvl>
    <w:lvl w:ilvl="1">
      <w:start w:val="1"/>
      <w:numFmt w:val="decimal"/>
      <w:pStyle w:val="KUsmlouva-2rove"/>
      <w:lvlText w:val="%1.%2."/>
      <w:lvlJc w:val="left"/>
      <w:pPr>
        <w:ind w:left="709" w:hanging="567"/>
      </w:pPr>
      <w:rPr>
        <w:rFonts w:hint="default"/>
        <w:b w:val="0"/>
        <w:i w:val="0"/>
      </w:rPr>
    </w:lvl>
    <w:lvl w:ilvl="2">
      <w:start w:val="1"/>
      <w:numFmt w:val="decimal"/>
      <w:pStyle w:val="KUsmlouva-3rove"/>
      <w:lvlText w:val="%1.%2.%3."/>
      <w:lvlJc w:val="left"/>
      <w:pPr>
        <w:ind w:left="1361" w:hanging="794"/>
      </w:pPr>
      <w:rPr>
        <w:rFonts w:hint="default"/>
        <w:b w:val="0"/>
        <w:i w:val="0"/>
        <w:color w:val="auto"/>
      </w:rPr>
    </w:lvl>
    <w:lvl w:ilvl="3">
      <w:start w:val="1"/>
      <w:numFmt w:val="decimal"/>
      <w:pStyle w:val="rove2-slovantext"/>
      <w:lvlText w:val="%1.%2.%3.%4"/>
      <w:lvlJc w:val="left"/>
      <w:pPr>
        <w:tabs>
          <w:tab w:val="num" w:pos="2325"/>
        </w:tabs>
        <w:ind w:left="2325" w:hanging="964"/>
      </w:pPr>
      <w:rPr>
        <w:rFonts w:hint="default"/>
        <w:b w:val="0"/>
        <w:i w:val="0"/>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9EC29BF"/>
    <w:multiLevelType w:val="multilevel"/>
    <w:tmpl w:val="7916ACF2"/>
    <w:lvl w:ilvl="0">
      <w:start w:val="9"/>
      <w:numFmt w:val="decimal"/>
      <w:lvlText w:val="%1"/>
      <w:lvlJc w:val="left"/>
      <w:pPr>
        <w:ind w:left="360" w:hanging="360"/>
      </w:pPr>
      <w:rPr>
        <w:rFonts w:hint="default"/>
        <w:color w:val="000000"/>
      </w:rPr>
    </w:lvl>
    <w:lvl w:ilvl="1">
      <w:start w:val="9"/>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5976" w:hanging="1440"/>
      </w:pPr>
      <w:rPr>
        <w:rFonts w:hint="default"/>
        <w:color w:val="000000"/>
      </w:rPr>
    </w:lvl>
  </w:abstractNum>
  <w:abstractNum w:abstractNumId="17" w15:restartNumberingAfterBreak="0">
    <w:nsid w:val="4BAE123A"/>
    <w:multiLevelType w:val="multilevel"/>
    <w:tmpl w:val="F134EAF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sz w:val="20"/>
        <w:szCs w:val="22"/>
      </w:rPr>
    </w:lvl>
    <w:lvl w:ilvl="2">
      <w:start w:val="1"/>
      <w:numFmt w:val="decimal"/>
      <w:isLgl/>
      <w:lvlText w:val="%1.%2.%3."/>
      <w:lvlJc w:val="left"/>
      <w:pPr>
        <w:ind w:left="1080" w:hanging="720"/>
      </w:pPr>
      <w:rPr>
        <w:rFonts w:hint="default"/>
        <w:b/>
      </w:rPr>
    </w:lvl>
    <w:lvl w:ilvl="3">
      <w:start w:val="1"/>
      <w:numFmt w:val="decimal"/>
      <w:isLgl/>
      <w:lvlText w:val="%1.%2.%3.%4."/>
      <w:lvlJc w:val="left"/>
      <w:rPr>
        <w:rFonts w:hint="default"/>
        <w:b/>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5C07C2D"/>
    <w:multiLevelType w:val="hybridMultilevel"/>
    <w:tmpl w:val="0CC67246"/>
    <w:lvl w:ilvl="0" w:tplc="0FC0B4F0">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9" w15:restartNumberingAfterBreak="0">
    <w:nsid w:val="57534906"/>
    <w:multiLevelType w:val="hybridMultilevel"/>
    <w:tmpl w:val="8A5A40C6"/>
    <w:lvl w:ilvl="0" w:tplc="DAE62C22">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0" w15:restartNumberingAfterBreak="0">
    <w:nsid w:val="58190143"/>
    <w:multiLevelType w:val="multilevel"/>
    <w:tmpl w:val="382A3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D32F73"/>
    <w:multiLevelType w:val="hybridMultilevel"/>
    <w:tmpl w:val="20A8287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2" w15:restartNumberingAfterBreak="0">
    <w:nsid w:val="5B5810E9"/>
    <w:multiLevelType w:val="singleLevel"/>
    <w:tmpl w:val="C12AEF0C"/>
    <w:lvl w:ilvl="0">
      <w:start w:val="1"/>
      <w:numFmt w:val="lowerLetter"/>
      <w:lvlText w:val="%1)"/>
      <w:lvlJc w:val="left"/>
      <w:pPr>
        <w:tabs>
          <w:tab w:val="num" w:pos="360"/>
        </w:tabs>
        <w:ind w:left="360" w:hanging="360"/>
      </w:pPr>
      <w:rPr>
        <w:rFonts w:ascii="Arial" w:hAnsi="Arial" w:hint="default"/>
        <w:b w:val="0"/>
        <w:i w:val="0"/>
        <w:sz w:val="20"/>
      </w:rPr>
    </w:lvl>
  </w:abstractNum>
  <w:abstractNum w:abstractNumId="23" w15:restartNumberingAfterBreak="0">
    <w:nsid w:val="5CE62DA3"/>
    <w:multiLevelType w:val="hybridMultilevel"/>
    <w:tmpl w:val="B8E812F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E4A04E5"/>
    <w:multiLevelType w:val="hybridMultilevel"/>
    <w:tmpl w:val="EFA650A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5ED84000"/>
    <w:multiLevelType w:val="multilevel"/>
    <w:tmpl w:val="0B90FC5E"/>
    <w:lvl w:ilvl="0">
      <w:start w:val="22"/>
      <w:numFmt w:val="decimal"/>
      <w:lvlText w:val="%1"/>
      <w:lvlJc w:val="left"/>
      <w:pPr>
        <w:ind w:left="560" w:hanging="560"/>
      </w:pPr>
      <w:rPr>
        <w:rFonts w:hint="default"/>
      </w:rPr>
    </w:lvl>
    <w:lvl w:ilvl="1">
      <w:start w:val="2"/>
      <w:numFmt w:val="decimal"/>
      <w:lvlText w:val="%1.%2"/>
      <w:lvlJc w:val="left"/>
      <w:pPr>
        <w:ind w:left="843" w:hanging="5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15:restartNumberingAfterBreak="0">
    <w:nsid w:val="625A6413"/>
    <w:multiLevelType w:val="hybridMultilevel"/>
    <w:tmpl w:val="956247EA"/>
    <w:lvl w:ilvl="0" w:tplc="04050001">
      <w:start w:val="1"/>
      <w:numFmt w:val="bullet"/>
      <w:lvlText w:val=""/>
      <w:lvlJc w:val="left"/>
      <w:pPr>
        <w:ind w:left="1788" w:hanging="360"/>
      </w:pPr>
      <w:rPr>
        <w:rFonts w:ascii="Symbol" w:hAnsi="Symbol" w:hint="default"/>
      </w:rPr>
    </w:lvl>
    <w:lvl w:ilvl="1" w:tplc="04050003">
      <w:start w:val="1"/>
      <w:numFmt w:val="bullet"/>
      <w:lvlText w:val="o"/>
      <w:lvlJc w:val="left"/>
      <w:pPr>
        <w:ind w:left="2508" w:hanging="360"/>
      </w:pPr>
      <w:rPr>
        <w:rFonts w:ascii="Courier New" w:hAnsi="Courier New" w:cs="Courier New" w:hint="default"/>
      </w:rPr>
    </w:lvl>
    <w:lvl w:ilvl="2" w:tplc="04050005">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27" w15:restartNumberingAfterBreak="0">
    <w:nsid w:val="62E715CF"/>
    <w:multiLevelType w:val="multilevel"/>
    <w:tmpl w:val="5F0A89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sz w:val="20"/>
        <w:szCs w:val="22"/>
      </w:rPr>
    </w:lvl>
    <w:lvl w:ilvl="2">
      <w:start w:val="1"/>
      <w:numFmt w:val="decimal"/>
      <w:isLgl/>
      <w:lvlText w:val="%1.%2.%3."/>
      <w:lvlJc w:val="left"/>
      <w:pPr>
        <w:ind w:left="1080" w:hanging="720"/>
      </w:pPr>
      <w:rPr>
        <w:rFonts w:hint="default"/>
        <w:b/>
      </w:rPr>
    </w:lvl>
    <w:lvl w:ilvl="3">
      <w:start w:val="1"/>
      <w:numFmt w:val="decimal"/>
      <w:isLgl/>
      <w:lvlText w:val="%1.%2.%3.%4."/>
      <w:lvlJc w:val="left"/>
      <w:rPr>
        <w:rFonts w:hint="default"/>
        <w:b/>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66B76BE"/>
    <w:multiLevelType w:val="hybridMultilevel"/>
    <w:tmpl w:val="A2DA2244"/>
    <w:lvl w:ilvl="0" w:tplc="6DBE7902">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9" w15:restartNumberingAfterBreak="0">
    <w:nsid w:val="691E7B95"/>
    <w:multiLevelType w:val="hybridMultilevel"/>
    <w:tmpl w:val="39A86946"/>
    <w:lvl w:ilvl="0" w:tplc="1144CD86">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0" w15:restartNumberingAfterBreak="0">
    <w:nsid w:val="7A4B600E"/>
    <w:multiLevelType w:val="multilevel"/>
    <w:tmpl w:val="02561416"/>
    <w:lvl w:ilvl="0">
      <w:start w:val="1"/>
      <w:numFmt w:val="upperRoman"/>
      <w:pStyle w:val="Textkomente"/>
      <w:suff w:val="nothing"/>
      <w:lvlText w:val="%1."/>
      <w:lvlJc w:val="center"/>
      <w:pPr>
        <w:ind w:left="0" w:firstLine="0"/>
      </w:pPr>
      <w:rPr>
        <w:rFonts w:hint="default"/>
        <w:b/>
        <w:i w:val="0"/>
      </w:rPr>
    </w:lvl>
    <w:lvl w:ilvl="1">
      <w:start w:val="1"/>
      <w:numFmt w:val="decimal"/>
      <w:pStyle w:val="TextkomenteChar"/>
      <w:lvlText w:val="%2."/>
      <w:lvlJc w:val="left"/>
      <w:pPr>
        <w:tabs>
          <w:tab w:val="num" w:pos="397"/>
        </w:tabs>
        <w:ind w:left="397" w:hanging="397"/>
      </w:pPr>
      <w:rPr>
        <w:rFonts w:hint="default"/>
        <w:b w:val="0"/>
        <w:i w:val="0"/>
        <w:strike w:val="0"/>
      </w:rPr>
    </w:lvl>
    <w:lvl w:ilvl="2">
      <w:start w:val="1"/>
      <w:numFmt w:val="lowerLetter"/>
      <w:pStyle w:val="PedmtkomenteChar"/>
      <w:lvlText w:val="%3)"/>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3"/>
  </w:num>
  <w:num w:numId="2">
    <w:abstractNumId w:val="2"/>
  </w:num>
  <w:num w:numId="3">
    <w:abstractNumId w:val="1"/>
  </w:num>
  <w:num w:numId="4">
    <w:abstractNumId w:val="0"/>
  </w:num>
  <w:num w:numId="5">
    <w:abstractNumId w:val="30"/>
  </w:num>
  <w:num w:numId="6">
    <w:abstractNumId w:val="15"/>
  </w:num>
  <w:num w:numId="7">
    <w:abstractNumId w:val="22"/>
  </w:num>
  <w:num w:numId="8">
    <w:abstractNumId w:val="6"/>
  </w:num>
  <w:num w:numId="9">
    <w:abstractNumId w:val="7"/>
  </w:num>
  <w:num w:numId="10">
    <w:abstractNumId w:val="24"/>
  </w:num>
  <w:num w:numId="11">
    <w:abstractNumId w:val="21"/>
  </w:num>
  <w:num w:numId="12">
    <w:abstractNumId w:val="25"/>
  </w:num>
  <w:num w:numId="13">
    <w:abstractNumId w:val="27"/>
  </w:num>
  <w:num w:numId="14">
    <w:abstractNumId w:val="13"/>
  </w:num>
  <w:num w:numId="15">
    <w:abstractNumId w:val="5"/>
  </w:num>
  <w:num w:numId="16">
    <w:abstractNumId w:val="11"/>
  </w:num>
  <w:num w:numId="17">
    <w:abstractNumId w:val="9"/>
  </w:num>
  <w:num w:numId="18">
    <w:abstractNumId w:val="20"/>
    <w:lvlOverride w:ilvl="0"/>
    <w:lvlOverride w:ilvl="1"/>
    <w:lvlOverride w:ilvl="2"/>
    <w:lvlOverride w:ilvl="3"/>
    <w:lvlOverride w:ilvl="4"/>
    <w:lvlOverride w:ilvl="5"/>
    <w:lvlOverride w:ilvl="6"/>
    <w:lvlOverride w:ilvl="7"/>
    <w:lvlOverride w:ilvl="8"/>
  </w:num>
  <w:num w:numId="19">
    <w:abstractNumId w:val="15"/>
  </w:num>
  <w:num w:numId="20">
    <w:abstractNumId w:val="15"/>
  </w:num>
  <w:num w:numId="21">
    <w:abstractNumId w:val="16"/>
  </w:num>
  <w:num w:numId="22">
    <w:abstractNumId w:val="15"/>
  </w:num>
  <w:num w:numId="23">
    <w:abstractNumId w:val="26"/>
  </w:num>
  <w:num w:numId="24">
    <w:abstractNumId w:val="15"/>
  </w:num>
  <w:num w:numId="25">
    <w:abstractNumId w:val="23"/>
  </w:num>
  <w:num w:numId="26">
    <w:abstractNumId w:val="14"/>
  </w:num>
  <w:num w:numId="27">
    <w:abstractNumId w:val="17"/>
  </w:num>
  <w:num w:numId="28">
    <w:abstractNumId w:val="10"/>
  </w:num>
  <w:num w:numId="29">
    <w:abstractNumId w:val="12"/>
  </w:num>
  <w:num w:numId="30">
    <w:abstractNumId w:val="18"/>
  </w:num>
  <w:num w:numId="31">
    <w:abstractNumId w:val="4"/>
  </w:num>
  <w:num w:numId="32">
    <w:abstractNumId w:val="19"/>
  </w:num>
  <w:num w:numId="33">
    <w:abstractNumId w:val="29"/>
  </w:num>
  <w:num w:numId="34">
    <w:abstractNumId w:val="8"/>
  </w:num>
  <w:num w:numId="35">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25"/>
    <w:rsid w:val="00001482"/>
    <w:rsid w:val="00002384"/>
    <w:rsid w:val="00005C05"/>
    <w:rsid w:val="00007775"/>
    <w:rsid w:val="00011591"/>
    <w:rsid w:val="00011F76"/>
    <w:rsid w:val="000148C4"/>
    <w:rsid w:val="00014F93"/>
    <w:rsid w:val="00020140"/>
    <w:rsid w:val="000202DF"/>
    <w:rsid w:val="0002046A"/>
    <w:rsid w:val="0002086A"/>
    <w:rsid w:val="00020CC4"/>
    <w:rsid w:val="000233F8"/>
    <w:rsid w:val="00025011"/>
    <w:rsid w:val="00025842"/>
    <w:rsid w:val="00026C61"/>
    <w:rsid w:val="00027FF6"/>
    <w:rsid w:val="00032E47"/>
    <w:rsid w:val="00034C99"/>
    <w:rsid w:val="00036445"/>
    <w:rsid w:val="0003700A"/>
    <w:rsid w:val="00037306"/>
    <w:rsid w:val="000376A2"/>
    <w:rsid w:val="00037C23"/>
    <w:rsid w:val="0004087E"/>
    <w:rsid w:val="00044ACC"/>
    <w:rsid w:val="00044D73"/>
    <w:rsid w:val="00045B90"/>
    <w:rsid w:val="00046923"/>
    <w:rsid w:val="00047922"/>
    <w:rsid w:val="000514AA"/>
    <w:rsid w:val="000529A6"/>
    <w:rsid w:val="00052E3E"/>
    <w:rsid w:val="00053DB8"/>
    <w:rsid w:val="00054722"/>
    <w:rsid w:val="00055883"/>
    <w:rsid w:val="000561C8"/>
    <w:rsid w:val="00056F3E"/>
    <w:rsid w:val="00062501"/>
    <w:rsid w:val="00064446"/>
    <w:rsid w:val="000661DD"/>
    <w:rsid w:val="00072B2E"/>
    <w:rsid w:val="00072B42"/>
    <w:rsid w:val="000736DC"/>
    <w:rsid w:val="000748D1"/>
    <w:rsid w:val="00075BB9"/>
    <w:rsid w:val="00081847"/>
    <w:rsid w:val="000844EC"/>
    <w:rsid w:val="00090805"/>
    <w:rsid w:val="00090C09"/>
    <w:rsid w:val="0009128B"/>
    <w:rsid w:val="00091FAD"/>
    <w:rsid w:val="00093BFC"/>
    <w:rsid w:val="00094B95"/>
    <w:rsid w:val="000961E3"/>
    <w:rsid w:val="00096258"/>
    <w:rsid w:val="00096576"/>
    <w:rsid w:val="00096805"/>
    <w:rsid w:val="0009763D"/>
    <w:rsid w:val="000A0BF2"/>
    <w:rsid w:val="000A13FC"/>
    <w:rsid w:val="000A4525"/>
    <w:rsid w:val="000A469E"/>
    <w:rsid w:val="000A6425"/>
    <w:rsid w:val="000B00A4"/>
    <w:rsid w:val="000B16E8"/>
    <w:rsid w:val="000B2D16"/>
    <w:rsid w:val="000B3005"/>
    <w:rsid w:val="000B515D"/>
    <w:rsid w:val="000C03F1"/>
    <w:rsid w:val="000C048D"/>
    <w:rsid w:val="000C0624"/>
    <w:rsid w:val="000C1731"/>
    <w:rsid w:val="000C2637"/>
    <w:rsid w:val="000C2D0D"/>
    <w:rsid w:val="000C33E0"/>
    <w:rsid w:val="000C37B8"/>
    <w:rsid w:val="000C47EC"/>
    <w:rsid w:val="000C5A16"/>
    <w:rsid w:val="000C5DB3"/>
    <w:rsid w:val="000C6A06"/>
    <w:rsid w:val="000C7DCF"/>
    <w:rsid w:val="000D1EDE"/>
    <w:rsid w:val="000D55EF"/>
    <w:rsid w:val="000D565D"/>
    <w:rsid w:val="000D72A3"/>
    <w:rsid w:val="000D7BDF"/>
    <w:rsid w:val="000E1E31"/>
    <w:rsid w:val="000E201C"/>
    <w:rsid w:val="000E3549"/>
    <w:rsid w:val="000E3750"/>
    <w:rsid w:val="000E5736"/>
    <w:rsid w:val="000E6ADD"/>
    <w:rsid w:val="000E7008"/>
    <w:rsid w:val="000E7112"/>
    <w:rsid w:val="000F0431"/>
    <w:rsid w:val="000F19C0"/>
    <w:rsid w:val="000F2509"/>
    <w:rsid w:val="000F3CA1"/>
    <w:rsid w:val="000F472C"/>
    <w:rsid w:val="000F5AA1"/>
    <w:rsid w:val="00101252"/>
    <w:rsid w:val="00103ACC"/>
    <w:rsid w:val="001058BE"/>
    <w:rsid w:val="00105DE5"/>
    <w:rsid w:val="00111D9E"/>
    <w:rsid w:val="001144E2"/>
    <w:rsid w:val="001147EB"/>
    <w:rsid w:val="0011522D"/>
    <w:rsid w:val="001154A1"/>
    <w:rsid w:val="00117B90"/>
    <w:rsid w:val="001213D5"/>
    <w:rsid w:val="0012413A"/>
    <w:rsid w:val="00126C4F"/>
    <w:rsid w:val="001276E0"/>
    <w:rsid w:val="00133EE7"/>
    <w:rsid w:val="0013497E"/>
    <w:rsid w:val="00134DAF"/>
    <w:rsid w:val="0013579E"/>
    <w:rsid w:val="001460D3"/>
    <w:rsid w:val="00146A3A"/>
    <w:rsid w:val="00146F17"/>
    <w:rsid w:val="00147EEA"/>
    <w:rsid w:val="00150146"/>
    <w:rsid w:val="0015139E"/>
    <w:rsid w:val="00156500"/>
    <w:rsid w:val="001606F2"/>
    <w:rsid w:val="00160C1B"/>
    <w:rsid w:val="0016124D"/>
    <w:rsid w:val="00164BD0"/>
    <w:rsid w:val="00165BF5"/>
    <w:rsid w:val="00165CFE"/>
    <w:rsid w:val="001660EE"/>
    <w:rsid w:val="0016692D"/>
    <w:rsid w:val="00167053"/>
    <w:rsid w:val="001670F0"/>
    <w:rsid w:val="00170E7E"/>
    <w:rsid w:val="00172CA4"/>
    <w:rsid w:val="00173211"/>
    <w:rsid w:val="00174B8E"/>
    <w:rsid w:val="00180B3B"/>
    <w:rsid w:val="0018144B"/>
    <w:rsid w:val="001822F4"/>
    <w:rsid w:val="0018474F"/>
    <w:rsid w:val="0018735A"/>
    <w:rsid w:val="001876EB"/>
    <w:rsid w:val="00187A22"/>
    <w:rsid w:val="00190A82"/>
    <w:rsid w:val="00190FFD"/>
    <w:rsid w:val="00191080"/>
    <w:rsid w:val="00193371"/>
    <w:rsid w:val="001934F0"/>
    <w:rsid w:val="0019402B"/>
    <w:rsid w:val="00197CBD"/>
    <w:rsid w:val="001A11B8"/>
    <w:rsid w:val="001A4B96"/>
    <w:rsid w:val="001A62BB"/>
    <w:rsid w:val="001A77FC"/>
    <w:rsid w:val="001B0289"/>
    <w:rsid w:val="001B2498"/>
    <w:rsid w:val="001B2ECB"/>
    <w:rsid w:val="001B4C21"/>
    <w:rsid w:val="001B4F81"/>
    <w:rsid w:val="001B5FBE"/>
    <w:rsid w:val="001B5FE2"/>
    <w:rsid w:val="001C1ACB"/>
    <w:rsid w:val="001C2664"/>
    <w:rsid w:val="001C3151"/>
    <w:rsid w:val="001C31F0"/>
    <w:rsid w:val="001C39DE"/>
    <w:rsid w:val="001C50CF"/>
    <w:rsid w:val="001C5F1E"/>
    <w:rsid w:val="001D0821"/>
    <w:rsid w:val="001D1D82"/>
    <w:rsid w:val="001D2BB2"/>
    <w:rsid w:val="001D2BE2"/>
    <w:rsid w:val="001D3127"/>
    <w:rsid w:val="001D50DE"/>
    <w:rsid w:val="001D5AE9"/>
    <w:rsid w:val="001D74AB"/>
    <w:rsid w:val="001E133E"/>
    <w:rsid w:val="001E2203"/>
    <w:rsid w:val="001E2A65"/>
    <w:rsid w:val="001E2FD5"/>
    <w:rsid w:val="001E46E0"/>
    <w:rsid w:val="001E59F0"/>
    <w:rsid w:val="001E608F"/>
    <w:rsid w:val="001F48E9"/>
    <w:rsid w:val="001F5116"/>
    <w:rsid w:val="001F64DC"/>
    <w:rsid w:val="001F6C9F"/>
    <w:rsid w:val="001F6D63"/>
    <w:rsid w:val="001F75E1"/>
    <w:rsid w:val="002002D8"/>
    <w:rsid w:val="002007D3"/>
    <w:rsid w:val="0020301E"/>
    <w:rsid w:val="00204AF7"/>
    <w:rsid w:val="00204ED4"/>
    <w:rsid w:val="00205258"/>
    <w:rsid w:val="00205EA2"/>
    <w:rsid w:val="00206917"/>
    <w:rsid w:val="002079DB"/>
    <w:rsid w:val="00213B94"/>
    <w:rsid w:val="00214EC6"/>
    <w:rsid w:val="00215733"/>
    <w:rsid w:val="00220CE2"/>
    <w:rsid w:val="002242B4"/>
    <w:rsid w:val="00225F05"/>
    <w:rsid w:val="00225FC3"/>
    <w:rsid w:val="002270F3"/>
    <w:rsid w:val="00232045"/>
    <w:rsid w:val="0023294E"/>
    <w:rsid w:val="0023335C"/>
    <w:rsid w:val="0023362C"/>
    <w:rsid w:val="00240386"/>
    <w:rsid w:val="00246500"/>
    <w:rsid w:val="00250175"/>
    <w:rsid w:val="002502FB"/>
    <w:rsid w:val="00250797"/>
    <w:rsid w:val="0025273B"/>
    <w:rsid w:val="00255B61"/>
    <w:rsid w:val="0025720E"/>
    <w:rsid w:val="002574DC"/>
    <w:rsid w:val="0026198B"/>
    <w:rsid w:val="00262737"/>
    <w:rsid w:val="00262C6B"/>
    <w:rsid w:val="00263226"/>
    <w:rsid w:val="002636D0"/>
    <w:rsid w:val="00265FFC"/>
    <w:rsid w:val="0026727A"/>
    <w:rsid w:val="0027061E"/>
    <w:rsid w:val="002726EC"/>
    <w:rsid w:val="00272723"/>
    <w:rsid w:val="002761BC"/>
    <w:rsid w:val="00276C49"/>
    <w:rsid w:val="002800DB"/>
    <w:rsid w:val="00280267"/>
    <w:rsid w:val="00280E56"/>
    <w:rsid w:val="0028177B"/>
    <w:rsid w:val="002833F5"/>
    <w:rsid w:val="002838E5"/>
    <w:rsid w:val="00283EB7"/>
    <w:rsid w:val="00285B7A"/>
    <w:rsid w:val="00285C42"/>
    <w:rsid w:val="00285F29"/>
    <w:rsid w:val="00291DC1"/>
    <w:rsid w:val="00293B4E"/>
    <w:rsid w:val="002A215B"/>
    <w:rsid w:val="002A4613"/>
    <w:rsid w:val="002A5158"/>
    <w:rsid w:val="002A5E02"/>
    <w:rsid w:val="002A5E4B"/>
    <w:rsid w:val="002B04C7"/>
    <w:rsid w:val="002B0A73"/>
    <w:rsid w:val="002B0EBD"/>
    <w:rsid w:val="002C2356"/>
    <w:rsid w:val="002C2B23"/>
    <w:rsid w:val="002C3B64"/>
    <w:rsid w:val="002C3EA3"/>
    <w:rsid w:val="002C54BA"/>
    <w:rsid w:val="002D150E"/>
    <w:rsid w:val="002D1DDC"/>
    <w:rsid w:val="002D387C"/>
    <w:rsid w:val="002D4678"/>
    <w:rsid w:val="002D65C1"/>
    <w:rsid w:val="002D7C36"/>
    <w:rsid w:val="002E2284"/>
    <w:rsid w:val="002E22E2"/>
    <w:rsid w:val="002E2BD4"/>
    <w:rsid w:val="002E42AF"/>
    <w:rsid w:val="002E48CA"/>
    <w:rsid w:val="002E5E3A"/>
    <w:rsid w:val="002F4311"/>
    <w:rsid w:val="002F55F5"/>
    <w:rsid w:val="00300F9F"/>
    <w:rsid w:val="00301894"/>
    <w:rsid w:val="00301AE5"/>
    <w:rsid w:val="00302B42"/>
    <w:rsid w:val="00303872"/>
    <w:rsid w:val="00303963"/>
    <w:rsid w:val="00311DCF"/>
    <w:rsid w:val="00311EF1"/>
    <w:rsid w:val="00313C88"/>
    <w:rsid w:val="00314C68"/>
    <w:rsid w:val="00316DAC"/>
    <w:rsid w:val="003205C2"/>
    <w:rsid w:val="00320FFA"/>
    <w:rsid w:val="0032253D"/>
    <w:rsid w:val="0032371F"/>
    <w:rsid w:val="0032374E"/>
    <w:rsid w:val="0032408E"/>
    <w:rsid w:val="0032748C"/>
    <w:rsid w:val="003318A9"/>
    <w:rsid w:val="00332F8C"/>
    <w:rsid w:val="00334B2C"/>
    <w:rsid w:val="00336721"/>
    <w:rsid w:val="0033754D"/>
    <w:rsid w:val="0034691B"/>
    <w:rsid w:val="00346B56"/>
    <w:rsid w:val="00347F92"/>
    <w:rsid w:val="00350EFA"/>
    <w:rsid w:val="003514F9"/>
    <w:rsid w:val="00352BE0"/>
    <w:rsid w:val="00353383"/>
    <w:rsid w:val="003576C0"/>
    <w:rsid w:val="00363E7D"/>
    <w:rsid w:val="0036532C"/>
    <w:rsid w:val="0037156D"/>
    <w:rsid w:val="0037528C"/>
    <w:rsid w:val="0037539D"/>
    <w:rsid w:val="00375AD7"/>
    <w:rsid w:val="00375F02"/>
    <w:rsid w:val="003768D6"/>
    <w:rsid w:val="00376D76"/>
    <w:rsid w:val="00377098"/>
    <w:rsid w:val="0038488C"/>
    <w:rsid w:val="00384E53"/>
    <w:rsid w:val="00390874"/>
    <w:rsid w:val="00391A82"/>
    <w:rsid w:val="00394DBF"/>
    <w:rsid w:val="00394F0D"/>
    <w:rsid w:val="00397C85"/>
    <w:rsid w:val="003A41D1"/>
    <w:rsid w:val="003A4798"/>
    <w:rsid w:val="003A6C0F"/>
    <w:rsid w:val="003A6C5C"/>
    <w:rsid w:val="003A7376"/>
    <w:rsid w:val="003A749E"/>
    <w:rsid w:val="003B2E8C"/>
    <w:rsid w:val="003B4542"/>
    <w:rsid w:val="003B68BA"/>
    <w:rsid w:val="003B747C"/>
    <w:rsid w:val="003B7E96"/>
    <w:rsid w:val="003C04C5"/>
    <w:rsid w:val="003C0F7E"/>
    <w:rsid w:val="003C3367"/>
    <w:rsid w:val="003C3B45"/>
    <w:rsid w:val="003C5230"/>
    <w:rsid w:val="003C560E"/>
    <w:rsid w:val="003C7426"/>
    <w:rsid w:val="003C7FFC"/>
    <w:rsid w:val="003D0C26"/>
    <w:rsid w:val="003D1981"/>
    <w:rsid w:val="003D4E71"/>
    <w:rsid w:val="003D7B64"/>
    <w:rsid w:val="003E2864"/>
    <w:rsid w:val="003E36AE"/>
    <w:rsid w:val="003F005B"/>
    <w:rsid w:val="003F375E"/>
    <w:rsid w:val="003F42B8"/>
    <w:rsid w:val="004011CF"/>
    <w:rsid w:val="00401F61"/>
    <w:rsid w:val="00405843"/>
    <w:rsid w:val="00405E15"/>
    <w:rsid w:val="00410C71"/>
    <w:rsid w:val="00412961"/>
    <w:rsid w:val="00413DC5"/>
    <w:rsid w:val="00416A24"/>
    <w:rsid w:val="0041731D"/>
    <w:rsid w:val="0042028B"/>
    <w:rsid w:val="00420E0B"/>
    <w:rsid w:val="00424044"/>
    <w:rsid w:val="0042445C"/>
    <w:rsid w:val="00425F25"/>
    <w:rsid w:val="00430596"/>
    <w:rsid w:val="00431F65"/>
    <w:rsid w:val="0043343F"/>
    <w:rsid w:val="00433A2B"/>
    <w:rsid w:val="00433AAA"/>
    <w:rsid w:val="00434EDB"/>
    <w:rsid w:val="004354BD"/>
    <w:rsid w:val="00444869"/>
    <w:rsid w:val="004448DC"/>
    <w:rsid w:val="0044626B"/>
    <w:rsid w:val="004463B8"/>
    <w:rsid w:val="004505BD"/>
    <w:rsid w:val="004513AE"/>
    <w:rsid w:val="00452B32"/>
    <w:rsid w:val="00453491"/>
    <w:rsid w:val="004534D4"/>
    <w:rsid w:val="004544E3"/>
    <w:rsid w:val="00454F5A"/>
    <w:rsid w:val="004555EC"/>
    <w:rsid w:val="004556FD"/>
    <w:rsid w:val="00457B55"/>
    <w:rsid w:val="0046020C"/>
    <w:rsid w:val="0046278A"/>
    <w:rsid w:val="004637AB"/>
    <w:rsid w:val="00464A95"/>
    <w:rsid w:val="00464DE8"/>
    <w:rsid w:val="00464E9C"/>
    <w:rsid w:val="00474833"/>
    <w:rsid w:val="00475E61"/>
    <w:rsid w:val="0048193A"/>
    <w:rsid w:val="00481A65"/>
    <w:rsid w:val="00481AE5"/>
    <w:rsid w:val="00482283"/>
    <w:rsid w:val="00482933"/>
    <w:rsid w:val="0048531D"/>
    <w:rsid w:val="00485B62"/>
    <w:rsid w:val="00493EE9"/>
    <w:rsid w:val="0049522C"/>
    <w:rsid w:val="00495459"/>
    <w:rsid w:val="00495A19"/>
    <w:rsid w:val="00497EC9"/>
    <w:rsid w:val="004A1037"/>
    <w:rsid w:val="004A23A9"/>
    <w:rsid w:val="004A32F4"/>
    <w:rsid w:val="004A472D"/>
    <w:rsid w:val="004A7609"/>
    <w:rsid w:val="004B0152"/>
    <w:rsid w:val="004B07D9"/>
    <w:rsid w:val="004B354F"/>
    <w:rsid w:val="004B4E0F"/>
    <w:rsid w:val="004B6C74"/>
    <w:rsid w:val="004B6F77"/>
    <w:rsid w:val="004B7926"/>
    <w:rsid w:val="004C2433"/>
    <w:rsid w:val="004C4009"/>
    <w:rsid w:val="004C59EA"/>
    <w:rsid w:val="004C69EC"/>
    <w:rsid w:val="004C7ABD"/>
    <w:rsid w:val="004D01F7"/>
    <w:rsid w:val="004D1852"/>
    <w:rsid w:val="004D2A34"/>
    <w:rsid w:val="004D351C"/>
    <w:rsid w:val="004D35E5"/>
    <w:rsid w:val="004D6769"/>
    <w:rsid w:val="004D713B"/>
    <w:rsid w:val="004D75C8"/>
    <w:rsid w:val="004E18C8"/>
    <w:rsid w:val="004E3DF4"/>
    <w:rsid w:val="004E4715"/>
    <w:rsid w:val="004E56F3"/>
    <w:rsid w:val="004E5DCC"/>
    <w:rsid w:val="004E6B84"/>
    <w:rsid w:val="004E7BCB"/>
    <w:rsid w:val="004F018F"/>
    <w:rsid w:val="004F207F"/>
    <w:rsid w:val="004F56DF"/>
    <w:rsid w:val="004F5BA2"/>
    <w:rsid w:val="004F60B8"/>
    <w:rsid w:val="004F76FF"/>
    <w:rsid w:val="005016B5"/>
    <w:rsid w:val="00502B0A"/>
    <w:rsid w:val="00503802"/>
    <w:rsid w:val="00505AE5"/>
    <w:rsid w:val="0050679D"/>
    <w:rsid w:val="00511BD1"/>
    <w:rsid w:val="00511CDA"/>
    <w:rsid w:val="00513104"/>
    <w:rsid w:val="0051329F"/>
    <w:rsid w:val="0051488F"/>
    <w:rsid w:val="00514E39"/>
    <w:rsid w:val="005154F4"/>
    <w:rsid w:val="005169E1"/>
    <w:rsid w:val="00521672"/>
    <w:rsid w:val="005238C8"/>
    <w:rsid w:val="00523C7E"/>
    <w:rsid w:val="00524431"/>
    <w:rsid w:val="00524A6E"/>
    <w:rsid w:val="00530F9C"/>
    <w:rsid w:val="00532130"/>
    <w:rsid w:val="00532994"/>
    <w:rsid w:val="00534331"/>
    <w:rsid w:val="00535213"/>
    <w:rsid w:val="00537DB5"/>
    <w:rsid w:val="00542067"/>
    <w:rsid w:val="00542DD7"/>
    <w:rsid w:val="0054617D"/>
    <w:rsid w:val="005464D3"/>
    <w:rsid w:val="00546FBF"/>
    <w:rsid w:val="005474F9"/>
    <w:rsid w:val="005519E7"/>
    <w:rsid w:val="005537C4"/>
    <w:rsid w:val="005555E6"/>
    <w:rsid w:val="00556767"/>
    <w:rsid w:val="00557034"/>
    <w:rsid w:val="00557EA4"/>
    <w:rsid w:val="005629C3"/>
    <w:rsid w:val="00563EA7"/>
    <w:rsid w:val="00564611"/>
    <w:rsid w:val="00564747"/>
    <w:rsid w:val="00564B5B"/>
    <w:rsid w:val="00565140"/>
    <w:rsid w:val="00566C73"/>
    <w:rsid w:val="00567400"/>
    <w:rsid w:val="005703B9"/>
    <w:rsid w:val="00573916"/>
    <w:rsid w:val="00581148"/>
    <w:rsid w:val="0058212F"/>
    <w:rsid w:val="0059202D"/>
    <w:rsid w:val="00595A2E"/>
    <w:rsid w:val="00595E83"/>
    <w:rsid w:val="005978C9"/>
    <w:rsid w:val="005A08F5"/>
    <w:rsid w:val="005A385C"/>
    <w:rsid w:val="005A5075"/>
    <w:rsid w:val="005A5D69"/>
    <w:rsid w:val="005A5EDD"/>
    <w:rsid w:val="005A67BF"/>
    <w:rsid w:val="005A73D2"/>
    <w:rsid w:val="005B02FC"/>
    <w:rsid w:val="005B12E8"/>
    <w:rsid w:val="005B3890"/>
    <w:rsid w:val="005B4051"/>
    <w:rsid w:val="005B4D57"/>
    <w:rsid w:val="005B5C6A"/>
    <w:rsid w:val="005C056D"/>
    <w:rsid w:val="005C3640"/>
    <w:rsid w:val="005C41A7"/>
    <w:rsid w:val="005C41FA"/>
    <w:rsid w:val="005C605F"/>
    <w:rsid w:val="005C64A0"/>
    <w:rsid w:val="005C733B"/>
    <w:rsid w:val="005D106A"/>
    <w:rsid w:val="005D3245"/>
    <w:rsid w:val="005D76DC"/>
    <w:rsid w:val="005E0122"/>
    <w:rsid w:val="005E09BC"/>
    <w:rsid w:val="005E1808"/>
    <w:rsid w:val="005E2329"/>
    <w:rsid w:val="005E3960"/>
    <w:rsid w:val="005E5796"/>
    <w:rsid w:val="005E5A82"/>
    <w:rsid w:val="005E63BF"/>
    <w:rsid w:val="005F1EF7"/>
    <w:rsid w:val="005F3A83"/>
    <w:rsid w:val="005F4CF4"/>
    <w:rsid w:val="005F68BA"/>
    <w:rsid w:val="00601611"/>
    <w:rsid w:val="00602026"/>
    <w:rsid w:val="00603636"/>
    <w:rsid w:val="006041D4"/>
    <w:rsid w:val="00604EA6"/>
    <w:rsid w:val="00605703"/>
    <w:rsid w:val="006068C8"/>
    <w:rsid w:val="00606989"/>
    <w:rsid w:val="00610263"/>
    <w:rsid w:val="00610F16"/>
    <w:rsid w:val="0061135B"/>
    <w:rsid w:val="00612038"/>
    <w:rsid w:val="00612D9A"/>
    <w:rsid w:val="00613AF7"/>
    <w:rsid w:val="006141DE"/>
    <w:rsid w:val="006146CA"/>
    <w:rsid w:val="00615E7E"/>
    <w:rsid w:val="00622714"/>
    <w:rsid w:val="00624AF9"/>
    <w:rsid w:val="00625FE4"/>
    <w:rsid w:val="00626C19"/>
    <w:rsid w:val="00627D61"/>
    <w:rsid w:val="006309DD"/>
    <w:rsid w:val="00631B7D"/>
    <w:rsid w:val="00631F01"/>
    <w:rsid w:val="00632111"/>
    <w:rsid w:val="00633F5C"/>
    <w:rsid w:val="00634219"/>
    <w:rsid w:val="00634B45"/>
    <w:rsid w:val="00635971"/>
    <w:rsid w:val="00636053"/>
    <w:rsid w:val="00636514"/>
    <w:rsid w:val="00636584"/>
    <w:rsid w:val="00637347"/>
    <w:rsid w:val="00637794"/>
    <w:rsid w:val="00640611"/>
    <w:rsid w:val="006443DE"/>
    <w:rsid w:val="00646A81"/>
    <w:rsid w:val="006470EB"/>
    <w:rsid w:val="00653CB0"/>
    <w:rsid w:val="006549B8"/>
    <w:rsid w:val="00654D89"/>
    <w:rsid w:val="00655692"/>
    <w:rsid w:val="00655ED7"/>
    <w:rsid w:val="00656701"/>
    <w:rsid w:val="00656D38"/>
    <w:rsid w:val="00660197"/>
    <w:rsid w:val="00670F4E"/>
    <w:rsid w:val="006759A8"/>
    <w:rsid w:val="006767B6"/>
    <w:rsid w:val="0068157D"/>
    <w:rsid w:val="0068396E"/>
    <w:rsid w:val="00685D1D"/>
    <w:rsid w:val="00685F72"/>
    <w:rsid w:val="006871B1"/>
    <w:rsid w:val="006900A5"/>
    <w:rsid w:val="00695B20"/>
    <w:rsid w:val="00697F62"/>
    <w:rsid w:val="006A1F88"/>
    <w:rsid w:val="006A5624"/>
    <w:rsid w:val="006B0567"/>
    <w:rsid w:val="006B0752"/>
    <w:rsid w:val="006B3223"/>
    <w:rsid w:val="006B4C78"/>
    <w:rsid w:val="006B567A"/>
    <w:rsid w:val="006B5E83"/>
    <w:rsid w:val="006B6CF9"/>
    <w:rsid w:val="006B7487"/>
    <w:rsid w:val="006B751B"/>
    <w:rsid w:val="006C0E04"/>
    <w:rsid w:val="006C10F0"/>
    <w:rsid w:val="006C2761"/>
    <w:rsid w:val="006C5E31"/>
    <w:rsid w:val="006C74A2"/>
    <w:rsid w:val="006C7EEA"/>
    <w:rsid w:val="006D2C2C"/>
    <w:rsid w:val="006D66DB"/>
    <w:rsid w:val="006D6EB4"/>
    <w:rsid w:val="006E1DD2"/>
    <w:rsid w:val="006E355A"/>
    <w:rsid w:val="006E4201"/>
    <w:rsid w:val="006E4CF7"/>
    <w:rsid w:val="006E603C"/>
    <w:rsid w:val="006E72C5"/>
    <w:rsid w:val="006E750A"/>
    <w:rsid w:val="006E7C79"/>
    <w:rsid w:val="006F351A"/>
    <w:rsid w:val="006F442B"/>
    <w:rsid w:val="006F4500"/>
    <w:rsid w:val="006F5194"/>
    <w:rsid w:val="006F698C"/>
    <w:rsid w:val="006F6E01"/>
    <w:rsid w:val="00700192"/>
    <w:rsid w:val="00704BEA"/>
    <w:rsid w:val="00705B82"/>
    <w:rsid w:val="0071261E"/>
    <w:rsid w:val="007140C7"/>
    <w:rsid w:val="007150AD"/>
    <w:rsid w:val="007152F3"/>
    <w:rsid w:val="00716F40"/>
    <w:rsid w:val="00720114"/>
    <w:rsid w:val="007237AC"/>
    <w:rsid w:val="00723A1F"/>
    <w:rsid w:val="0072452E"/>
    <w:rsid w:val="007256AC"/>
    <w:rsid w:val="0072585E"/>
    <w:rsid w:val="00725B26"/>
    <w:rsid w:val="00726873"/>
    <w:rsid w:val="00727468"/>
    <w:rsid w:val="0072780D"/>
    <w:rsid w:val="00730CFF"/>
    <w:rsid w:val="00731456"/>
    <w:rsid w:val="00731DCC"/>
    <w:rsid w:val="00733334"/>
    <w:rsid w:val="00734E9F"/>
    <w:rsid w:val="0073725E"/>
    <w:rsid w:val="007400DE"/>
    <w:rsid w:val="00740E3B"/>
    <w:rsid w:val="00742A0C"/>
    <w:rsid w:val="007440E3"/>
    <w:rsid w:val="00744340"/>
    <w:rsid w:val="00745670"/>
    <w:rsid w:val="00745EBA"/>
    <w:rsid w:val="00751F1B"/>
    <w:rsid w:val="0075255D"/>
    <w:rsid w:val="00754315"/>
    <w:rsid w:val="00754C0A"/>
    <w:rsid w:val="0075547E"/>
    <w:rsid w:val="00755F37"/>
    <w:rsid w:val="007574BA"/>
    <w:rsid w:val="00761EAC"/>
    <w:rsid w:val="007628AE"/>
    <w:rsid w:val="00762C2D"/>
    <w:rsid w:val="007635F6"/>
    <w:rsid w:val="0076640E"/>
    <w:rsid w:val="00766B96"/>
    <w:rsid w:val="00766D3F"/>
    <w:rsid w:val="0077060F"/>
    <w:rsid w:val="007710A2"/>
    <w:rsid w:val="00772313"/>
    <w:rsid w:val="00773A0A"/>
    <w:rsid w:val="00774F84"/>
    <w:rsid w:val="007753E1"/>
    <w:rsid w:val="00776503"/>
    <w:rsid w:val="007773B8"/>
    <w:rsid w:val="00782C6D"/>
    <w:rsid w:val="00785464"/>
    <w:rsid w:val="0078600F"/>
    <w:rsid w:val="00791989"/>
    <w:rsid w:val="00792059"/>
    <w:rsid w:val="007928E4"/>
    <w:rsid w:val="007939C5"/>
    <w:rsid w:val="00793F81"/>
    <w:rsid w:val="00794243"/>
    <w:rsid w:val="007953BB"/>
    <w:rsid w:val="00795A09"/>
    <w:rsid w:val="00795F69"/>
    <w:rsid w:val="00797426"/>
    <w:rsid w:val="007A1E66"/>
    <w:rsid w:val="007A30AD"/>
    <w:rsid w:val="007A38D0"/>
    <w:rsid w:val="007B0553"/>
    <w:rsid w:val="007B0BF0"/>
    <w:rsid w:val="007B3C19"/>
    <w:rsid w:val="007C0947"/>
    <w:rsid w:val="007C0A5D"/>
    <w:rsid w:val="007C2AEC"/>
    <w:rsid w:val="007C2B2F"/>
    <w:rsid w:val="007C327E"/>
    <w:rsid w:val="007C358C"/>
    <w:rsid w:val="007C6807"/>
    <w:rsid w:val="007D282B"/>
    <w:rsid w:val="007D310D"/>
    <w:rsid w:val="007D3ACF"/>
    <w:rsid w:val="007D581D"/>
    <w:rsid w:val="007D5A0F"/>
    <w:rsid w:val="007D6F0A"/>
    <w:rsid w:val="007E1C26"/>
    <w:rsid w:val="007E296B"/>
    <w:rsid w:val="007E4949"/>
    <w:rsid w:val="007E58FF"/>
    <w:rsid w:val="007E6CC2"/>
    <w:rsid w:val="007F11F5"/>
    <w:rsid w:val="007F1DAE"/>
    <w:rsid w:val="007F5B1C"/>
    <w:rsid w:val="008008FC"/>
    <w:rsid w:val="00801565"/>
    <w:rsid w:val="00802FCA"/>
    <w:rsid w:val="00804D40"/>
    <w:rsid w:val="00807E33"/>
    <w:rsid w:val="008112A0"/>
    <w:rsid w:val="008135B1"/>
    <w:rsid w:val="008154A3"/>
    <w:rsid w:val="008160A7"/>
    <w:rsid w:val="00822152"/>
    <w:rsid w:val="0082421E"/>
    <w:rsid w:val="00825FA0"/>
    <w:rsid w:val="0082681B"/>
    <w:rsid w:val="00826AB1"/>
    <w:rsid w:val="00827559"/>
    <w:rsid w:val="00830A4F"/>
    <w:rsid w:val="00830EF6"/>
    <w:rsid w:val="00831732"/>
    <w:rsid w:val="00832149"/>
    <w:rsid w:val="00833A14"/>
    <w:rsid w:val="00833D39"/>
    <w:rsid w:val="00834258"/>
    <w:rsid w:val="00834390"/>
    <w:rsid w:val="0083691D"/>
    <w:rsid w:val="00840ECD"/>
    <w:rsid w:val="008418A2"/>
    <w:rsid w:val="00842E88"/>
    <w:rsid w:val="0084402E"/>
    <w:rsid w:val="00844A54"/>
    <w:rsid w:val="008450CE"/>
    <w:rsid w:val="00845133"/>
    <w:rsid w:val="008512AF"/>
    <w:rsid w:val="008531A5"/>
    <w:rsid w:val="00853A72"/>
    <w:rsid w:val="00854829"/>
    <w:rsid w:val="00854A44"/>
    <w:rsid w:val="00854A60"/>
    <w:rsid w:val="00854AA0"/>
    <w:rsid w:val="00854D92"/>
    <w:rsid w:val="00855024"/>
    <w:rsid w:val="008565CC"/>
    <w:rsid w:val="008578F4"/>
    <w:rsid w:val="008605D4"/>
    <w:rsid w:val="0086095F"/>
    <w:rsid w:val="00861C5D"/>
    <w:rsid w:val="00862DFE"/>
    <w:rsid w:val="008637F6"/>
    <w:rsid w:val="00866C1A"/>
    <w:rsid w:val="008705FB"/>
    <w:rsid w:val="00871638"/>
    <w:rsid w:val="008717BE"/>
    <w:rsid w:val="00874C68"/>
    <w:rsid w:val="00874D47"/>
    <w:rsid w:val="00875F93"/>
    <w:rsid w:val="0087619C"/>
    <w:rsid w:val="00880666"/>
    <w:rsid w:val="008809D6"/>
    <w:rsid w:val="00881C5D"/>
    <w:rsid w:val="00882888"/>
    <w:rsid w:val="00886FBA"/>
    <w:rsid w:val="00892C30"/>
    <w:rsid w:val="00893703"/>
    <w:rsid w:val="00893BD9"/>
    <w:rsid w:val="0089511F"/>
    <w:rsid w:val="0089564D"/>
    <w:rsid w:val="00895D80"/>
    <w:rsid w:val="00897358"/>
    <w:rsid w:val="008A5493"/>
    <w:rsid w:val="008A7F01"/>
    <w:rsid w:val="008B0D3C"/>
    <w:rsid w:val="008B3015"/>
    <w:rsid w:val="008B3FF7"/>
    <w:rsid w:val="008B4C91"/>
    <w:rsid w:val="008C0FA5"/>
    <w:rsid w:val="008C268D"/>
    <w:rsid w:val="008C27EF"/>
    <w:rsid w:val="008C2957"/>
    <w:rsid w:val="008C2E76"/>
    <w:rsid w:val="008C4A59"/>
    <w:rsid w:val="008C7088"/>
    <w:rsid w:val="008D2A74"/>
    <w:rsid w:val="008D31C8"/>
    <w:rsid w:val="008D42FD"/>
    <w:rsid w:val="008D54BB"/>
    <w:rsid w:val="008E05B4"/>
    <w:rsid w:val="008E108F"/>
    <w:rsid w:val="008E3F1B"/>
    <w:rsid w:val="008E4FC9"/>
    <w:rsid w:val="008E6B31"/>
    <w:rsid w:val="008E7700"/>
    <w:rsid w:val="008F1616"/>
    <w:rsid w:val="008F226A"/>
    <w:rsid w:val="008F3D5A"/>
    <w:rsid w:val="008F5984"/>
    <w:rsid w:val="008F5BDD"/>
    <w:rsid w:val="008F6374"/>
    <w:rsid w:val="008F6397"/>
    <w:rsid w:val="00900D73"/>
    <w:rsid w:val="0090169E"/>
    <w:rsid w:val="00902081"/>
    <w:rsid w:val="00903F84"/>
    <w:rsid w:val="00910E45"/>
    <w:rsid w:val="00912654"/>
    <w:rsid w:val="00916689"/>
    <w:rsid w:val="00916CC8"/>
    <w:rsid w:val="009206E6"/>
    <w:rsid w:val="00920CF5"/>
    <w:rsid w:val="00922DF2"/>
    <w:rsid w:val="00923856"/>
    <w:rsid w:val="0092389B"/>
    <w:rsid w:val="00923DF3"/>
    <w:rsid w:val="00924424"/>
    <w:rsid w:val="00926852"/>
    <w:rsid w:val="00927A6C"/>
    <w:rsid w:val="00927C84"/>
    <w:rsid w:val="00931712"/>
    <w:rsid w:val="00932A9A"/>
    <w:rsid w:val="00932BDA"/>
    <w:rsid w:val="00933AE6"/>
    <w:rsid w:val="00935924"/>
    <w:rsid w:val="00936692"/>
    <w:rsid w:val="0093748C"/>
    <w:rsid w:val="009375E7"/>
    <w:rsid w:val="009400E2"/>
    <w:rsid w:val="0094012E"/>
    <w:rsid w:val="00940529"/>
    <w:rsid w:val="00941843"/>
    <w:rsid w:val="00943719"/>
    <w:rsid w:val="0094535A"/>
    <w:rsid w:val="00945A2C"/>
    <w:rsid w:val="00945FA9"/>
    <w:rsid w:val="00950F57"/>
    <w:rsid w:val="009538B7"/>
    <w:rsid w:val="0096265D"/>
    <w:rsid w:val="009632E5"/>
    <w:rsid w:val="009635A8"/>
    <w:rsid w:val="00966558"/>
    <w:rsid w:val="009667D4"/>
    <w:rsid w:val="00973557"/>
    <w:rsid w:val="0097469A"/>
    <w:rsid w:val="0097778C"/>
    <w:rsid w:val="0098164D"/>
    <w:rsid w:val="00983319"/>
    <w:rsid w:val="009841FB"/>
    <w:rsid w:val="00984612"/>
    <w:rsid w:val="00984C3C"/>
    <w:rsid w:val="00986A99"/>
    <w:rsid w:val="00990594"/>
    <w:rsid w:val="0099226F"/>
    <w:rsid w:val="009922AE"/>
    <w:rsid w:val="00993066"/>
    <w:rsid w:val="0099491D"/>
    <w:rsid w:val="00995FD2"/>
    <w:rsid w:val="009A2F4D"/>
    <w:rsid w:val="009A3ABE"/>
    <w:rsid w:val="009A7B9C"/>
    <w:rsid w:val="009B0A1A"/>
    <w:rsid w:val="009B226D"/>
    <w:rsid w:val="009B325A"/>
    <w:rsid w:val="009B3DE1"/>
    <w:rsid w:val="009B51C8"/>
    <w:rsid w:val="009B5FC1"/>
    <w:rsid w:val="009C0B35"/>
    <w:rsid w:val="009C0D9D"/>
    <w:rsid w:val="009C50C0"/>
    <w:rsid w:val="009C575E"/>
    <w:rsid w:val="009C5C2E"/>
    <w:rsid w:val="009D094E"/>
    <w:rsid w:val="009D1F83"/>
    <w:rsid w:val="009D3C17"/>
    <w:rsid w:val="009D4311"/>
    <w:rsid w:val="009D6CB8"/>
    <w:rsid w:val="009D6EE8"/>
    <w:rsid w:val="009D78F6"/>
    <w:rsid w:val="009E0408"/>
    <w:rsid w:val="009E10FE"/>
    <w:rsid w:val="009E70A9"/>
    <w:rsid w:val="009E72E5"/>
    <w:rsid w:val="009E7C5B"/>
    <w:rsid w:val="009F11F3"/>
    <w:rsid w:val="009F134E"/>
    <w:rsid w:val="009F13AE"/>
    <w:rsid w:val="009F3EFE"/>
    <w:rsid w:val="009F43BA"/>
    <w:rsid w:val="009F518F"/>
    <w:rsid w:val="00A00E23"/>
    <w:rsid w:val="00A027D8"/>
    <w:rsid w:val="00A03294"/>
    <w:rsid w:val="00A0433F"/>
    <w:rsid w:val="00A06A38"/>
    <w:rsid w:val="00A1069C"/>
    <w:rsid w:val="00A16ADC"/>
    <w:rsid w:val="00A207CD"/>
    <w:rsid w:val="00A20B6E"/>
    <w:rsid w:val="00A215B0"/>
    <w:rsid w:val="00A220FF"/>
    <w:rsid w:val="00A23477"/>
    <w:rsid w:val="00A236E1"/>
    <w:rsid w:val="00A25C26"/>
    <w:rsid w:val="00A2785A"/>
    <w:rsid w:val="00A30261"/>
    <w:rsid w:val="00A31D72"/>
    <w:rsid w:val="00A320A7"/>
    <w:rsid w:val="00A3286F"/>
    <w:rsid w:val="00A364D5"/>
    <w:rsid w:val="00A37067"/>
    <w:rsid w:val="00A41EF5"/>
    <w:rsid w:val="00A420D5"/>
    <w:rsid w:val="00A42F2B"/>
    <w:rsid w:val="00A45BE8"/>
    <w:rsid w:val="00A45F43"/>
    <w:rsid w:val="00A465DB"/>
    <w:rsid w:val="00A46947"/>
    <w:rsid w:val="00A46B2B"/>
    <w:rsid w:val="00A46DD1"/>
    <w:rsid w:val="00A473CD"/>
    <w:rsid w:val="00A476AB"/>
    <w:rsid w:val="00A52843"/>
    <w:rsid w:val="00A52FFE"/>
    <w:rsid w:val="00A535FB"/>
    <w:rsid w:val="00A56C8E"/>
    <w:rsid w:val="00A602E2"/>
    <w:rsid w:val="00A61E9D"/>
    <w:rsid w:val="00A63F04"/>
    <w:rsid w:val="00A65696"/>
    <w:rsid w:val="00A678EB"/>
    <w:rsid w:val="00A70408"/>
    <w:rsid w:val="00A70B28"/>
    <w:rsid w:val="00A71AA9"/>
    <w:rsid w:val="00A76A85"/>
    <w:rsid w:val="00A76BB3"/>
    <w:rsid w:val="00A772B3"/>
    <w:rsid w:val="00A80E59"/>
    <w:rsid w:val="00A81F87"/>
    <w:rsid w:val="00A831AD"/>
    <w:rsid w:val="00A839BA"/>
    <w:rsid w:val="00A924E0"/>
    <w:rsid w:val="00A9257C"/>
    <w:rsid w:val="00A9352F"/>
    <w:rsid w:val="00A936EA"/>
    <w:rsid w:val="00A941A5"/>
    <w:rsid w:val="00A94219"/>
    <w:rsid w:val="00A942EA"/>
    <w:rsid w:val="00A95C1C"/>
    <w:rsid w:val="00A97D0D"/>
    <w:rsid w:val="00AA07A7"/>
    <w:rsid w:val="00AA14B1"/>
    <w:rsid w:val="00AA3A49"/>
    <w:rsid w:val="00AA74D0"/>
    <w:rsid w:val="00AA7D45"/>
    <w:rsid w:val="00AB0A1C"/>
    <w:rsid w:val="00AB1319"/>
    <w:rsid w:val="00AB250F"/>
    <w:rsid w:val="00AB33C3"/>
    <w:rsid w:val="00AB3EAC"/>
    <w:rsid w:val="00AB48F2"/>
    <w:rsid w:val="00AB4A97"/>
    <w:rsid w:val="00AB7396"/>
    <w:rsid w:val="00AC0354"/>
    <w:rsid w:val="00AC055B"/>
    <w:rsid w:val="00AC14D8"/>
    <w:rsid w:val="00AC2B22"/>
    <w:rsid w:val="00AC4FB2"/>
    <w:rsid w:val="00AC52C6"/>
    <w:rsid w:val="00AC7421"/>
    <w:rsid w:val="00AD10A5"/>
    <w:rsid w:val="00AD178A"/>
    <w:rsid w:val="00AD3957"/>
    <w:rsid w:val="00AD58A7"/>
    <w:rsid w:val="00AD67BB"/>
    <w:rsid w:val="00AD688F"/>
    <w:rsid w:val="00AE246D"/>
    <w:rsid w:val="00AE2ACA"/>
    <w:rsid w:val="00AE30C8"/>
    <w:rsid w:val="00AE3B64"/>
    <w:rsid w:val="00AE46F7"/>
    <w:rsid w:val="00AE5108"/>
    <w:rsid w:val="00AE63BD"/>
    <w:rsid w:val="00AE656A"/>
    <w:rsid w:val="00AF0B86"/>
    <w:rsid w:val="00AF2E05"/>
    <w:rsid w:val="00AF745E"/>
    <w:rsid w:val="00B00360"/>
    <w:rsid w:val="00B005BE"/>
    <w:rsid w:val="00B02E0D"/>
    <w:rsid w:val="00B03180"/>
    <w:rsid w:val="00B10007"/>
    <w:rsid w:val="00B10EE6"/>
    <w:rsid w:val="00B1528E"/>
    <w:rsid w:val="00B17FFD"/>
    <w:rsid w:val="00B206CF"/>
    <w:rsid w:val="00B2076A"/>
    <w:rsid w:val="00B213EB"/>
    <w:rsid w:val="00B219C5"/>
    <w:rsid w:val="00B226B8"/>
    <w:rsid w:val="00B2303E"/>
    <w:rsid w:val="00B2447E"/>
    <w:rsid w:val="00B25444"/>
    <w:rsid w:val="00B255D3"/>
    <w:rsid w:val="00B2706D"/>
    <w:rsid w:val="00B27D4B"/>
    <w:rsid w:val="00B30371"/>
    <w:rsid w:val="00B32280"/>
    <w:rsid w:val="00B3421F"/>
    <w:rsid w:val="00B34B90"/>
    <w:rsid w:val="00B377B0"/>
    <w:rsid w:val="00B400EC"/>
    <w:rsid w:val="00B41215"/>
    <w:rsid w:val="00B426A4"/>
    <w:rsid w:val="00B4339A"/>
    <w:rsid w:val="00B43514"/>
    <w:rsid w:val="00B45BB0"/>
    <w:rsid w:val="00B46394"/>
    <w:rsid w:val="00B51067"/>
    <w:rsid w:val="00B5125A"/>
    <w:rsid w:val="00B55DF9"/>
    <w:rsid w:val="00B577B4"/>
    <w:rsid w:val="00B57917"/>
    <w:rsid w:val="00B57D65"/>
    <w:rsid w:val="00B6435F"/>
    <w:rsid w:val="00B64F38"/>
    <w:rsid w:val="00B656F5"/>
    <w:rsid w:val="00B6572B"/>
    <w:rsid w:val="00B66275"/>
    <w:rsid w:val="00B67180"/>
    <w:rsid w:val="00B67191"/>
    <w:rsid w:val="00B67C93"/>
    <w:rsid w:val="00B75041"/>
    <w:rsid w:val="00B75847"/>
    <w:rsid w:val="00B77331"/>
    <w:rsid w:val="00B777B9"/>
    <w:rsid w:val="00B8047D"/>
    <w:rsid w:val="00B81216"/>
    <w:rsid w:val="00B8218D"/>
    <w:rsid w:val="00B82557"/>
    <w:rsid w:val="00B82765"/>
    <w:rsid w:val="00B82DB3"/>
    <w:rsid w:val="00B840FD"/>
    <w:rsid w:val="00B8526A"/>
    <w:rsid w:val="00B901E2"/>
    <w:rsid w:val="00B90A1F"/>
    <w:rsid w:val="00B937AD"/>
    <w:rsid w:val="00B9396A"/>
    <w:rsid w:val="00B947D4"/>
    <w:rsid w:val="00B94B16"/>
    <w:rsid w:val="00B96BAF"/>
    <w:rsid w:val="00B96BCB"/>
    <w:rsid w:val="00BA3D31"/>
    <w:rsid w:val="00BA5043"/>
    <w:rsid w:val="00BB1148"/>
    <w:rsid w:val="00BB1F08"/>
    <w:rsid w:val="00BB2D7B"/>
    <w:rsid w:val="00BB34E0"/>
    <w:rsid w:val="00BB472D"/>
    <w:rsid w:val="00BB4AE8"/>
    <w:rsid w:val="00BB5A50"/>
    <w:rsid w:val="00BB5C5C"/>
    <w:rsid w:val="00BB69CB"/>
    <w:rsid w:val="00BC0E14"/>
    <w:rsid w:val="00BC1D6A"/>
    <w:rsid w:val="00BC39D9"/>
    <w:rsid w:val="00BD04F7"/>
    <w:rsid w:val="00BD2839"/>
    <w:rsid w:val="00BE082E"/>
    <w:rsid w:val="00BE2868"/>
    <w:rsid w:val="00BE4286"/>
    <w:rsid w:val="00BE4F53"/>
    <w:rsid w:val="00BE76BD"/>
    <w:rsid w:val="00BE7CA0"/>
    <w:rsid w:val="00BF2FFB"/>
    <w:rsid w:val="00BF36C4"/>
    <w:rsid w:val="00BF51CF"/>
    <w:rsid w:val="00C00C29"/>
    <w:rsid w:val="00C024F6"/>
    <w:rsid w:val="00C048A4"/>
    <w:rsid w:val="00C05957"/>
    <w:rsid w:val="00C066C6"/>
    <w:rsid w:val="00C0739B"/>
    <w:rsid w:val="00C07BFD"/>
    <w:rsid w:val="00C108F3"/>
    <w:rsid w:val="00C13E39"/>
    <w:rsid w:val="00C14979"/>
    <w:rsid w:val="00C14CDD"/>
    <w:rsid w:val="00C15B52"/>
    <w:rsid w:val="00C16D93"/>
    <w:rsid w:val="00C22958"/>
    <w:rsid w:val="00C254E8"/>
    <w:rsid w:val="00C2767C"/>
    <w:rsid w:val="00C27D80"/>
    <w:rsid w:val="00C3060C"/>
    <w:rsid w:val="00C32543"/>
    <w:rsid w:val="00C32E5D"/>
    <w:rsid w:val="00C33C59"/>
    <w:rsid w:val="00C33E8D"/>
    <w:rsid w:val="00C35993"/>
    <w:rsid w:val="00C35AEA"/>
    <w:rsid w:val="00C3699D"/>
    <w:rsid w:val="00C4172D"/>
    <w:rsid w:val="00C41C23"/>
    <w:rsid w:val="00C42162"/>
    <w:rsid w:val="00C4333F"/>
    <w:rsid w:val="00C43B97"/>
    <w:rsid w:val="00C469A1"/>
    <w:rsid w:val="00C500D3"/>
    <w:rsid w:val="00C509DA"/>
    <w:rsid w:val="00C50F19"/>
    <w:rsid w:val="00C517F5"/>
    <w:rsid w:val="00C51A2D"/>
    <w:rsid w:val="00C51F5D"/>
    <w:rsid w:val="00C53220"/>
    <w:rsid w:val="00C53BFB"/>
    <w:rsid w:val="00C5424C"/>
    <w:rsid w:val="00C555DB"/>
    <w:rsid w:val="00C55883"/>
    <w:rsid w:val="00C57477"/>
    <w:rsid w:val="00C608D1"/>
    <w:rsid w:val="00C62686"/>
    <w:rsid w:val="00C62975"/>
    <w:rsid w:val="00C650F5"/>
    <w:rsid w:val="00C65727"/>
    <w:rsid w:val="00C673CD"/>
    <w:rsid w:val="00C6771D"/>
    <w:rsid w:val="00C70601"/>
    <w:rsid w:val="00C7322E"/>
    <w:rsid w:val="00C74A06"/>
    <w:rsid w:val="00C74A6F"/>
    <w:rsid w:val="00C754C3"/>
    <w:rsid w:val="00C773EE"/>
    <w:rsid w:val="00C81D5E"/>
    <w:rsid w:val="00C81F60"/>
    <w:rsid w:val="00C83CBC"/>
    <w:rsid w:val="00C8415F"/>
    <w:rsid w:val="00C86002"/>
    <w:rsid w:val="00C878C9"/>
    <w:rsid w:val="00C903FE"/>
    <w:rsid w:val="00C92191"/>
    <w:rsid w:val="00C92D3F"/>
    <w:rsid w:val="00C92E11"/>
    <w:rsid w:val="00C95153"/>
    <w:rsid w:val="00CA0489"/>
    <w:rsid w:val="00CA0A03"/>
    <w:rsid w:val="00CA183D"/>
    <w:rsid w:val="00CA55D4"/>
    <w:rsid w:val="00CA5778"/>
    <w:rsid w:val="00CA5CB0"/>
    <w:rsid w:val="00CA6D51"/>
    <w:rsid w:val="00CA6DF8"/>
    <w:rsid w:val="00CB05C8"/>
    <w:rsid w:val="00CB0B3A"/>
    <w:rsid w:val="00CB0D0F"/>
    <w:rsid w:val="00CB40A1"/>
    <w:rsid w:val="00CB453B"/>
    <w:rsid w:val="00CC288D"/>
    <w:rsid w:val="00CC43E3"/>
    <w:rsid w:val="00CC4AD3"/>
    <w:rsid w:val="00CC5134"/>
    <w:rsid w:val="00CC5B7E"/>
    <w:rsid w:val="00CC767E"/>
    <w:rsid w:val="00CE05A1"/>
    <w:rsid w:val="00CE0B5B"/>
    <w:rsid w:val="00CE1453"/>
    <w:rsid w:val="00CE4A67"/>
    <w:rsid w:val="00CE5325"/>
    <w:rsid w:val="00CE5E14"/>
    <w:rsid w:val="00CE60C7"/>
    <w:rsid w:val="00CF13C4"/>
    <w:rsid w:val="00CF1464"/>
    <w:rsid w:val="00CF1778"/>
    <w:rsid w:val="00CF1DBC"/>
    <w:rsid w:val="00CF579E"/>
    <w:rsid w:val="00CF60DB"/>
    <w:rsid w:val="00CF7183"/>
    <w:rsid w:val="00D04BB4"/>
    <w:rsid w:val="00D07632"/>
    <w:rsid w:val="00D100CF"/>
    <w:rsid w:val="00D11D36"/>
    <w:rsid w:val="00D1232A"/>
    <w:rsid w:val="00D13A76"/>
    <w:rsid w:val="00D1456C"/>
    <w:rsid w:val="00D14C22"/>
    <w:rsid w:val="00D156AD"/>
    <w:rsid w:val="00D15844"/>
    <w:rsid w:val="00D2155A"/>
    <w:rsid w:val="00D23A11"/>
    <w:rsid w:val="00D24EE9"/>
    <w:rsid w:val="00D25516"/>
    <w:rsid w:val="00D27420"/>
    <w:rsid w:val="00D27429"/>
    <w:rsid w:val="00D32399"/>
    <w:rsid w:val="00D33D3B"/>
    <w:rsid w:val="00D34B87"/>
    <w:rsid w:val="00D3622E"/>
    <w:rsid w:val="00D36670"/>
    <w:rsid w:val="00D376ED"/>
    <w:rsid w:val="00D41672"/>
    <w:rsid w:val="00D45081"/>
    <w:rsid w:val="00D45C83"/>
    <w:rsid w:val="00D47CC5"/>
    <w:rsid w:val="00D53A9D"/>
    <w:rsid w:val="00D5426E"/>
    <w:rsid w:val="00D54B0F"/>
    <w:rsid w:val="00D55974"/>
    <w:rsid w:val="00D6066B"/>
    <w:rsid w:val="00D61045"/>
    <w:rsid w:val="00D63681"/>
    <w:rsid w:val="00D64901"/>
    <w:rsid w:val="00D66E02"/>
    <w:rsid w:val="00D66FA1"/>
    <w:rsid w:val="00D67E3B"/>
    <w:rsid w:val="00D703ED"/>
    <w:rsid w:val="00D70E90"/>
    <w:rsid w:val="00D738DB"/>
    <w:rsid w:val="00D747E6"/>
    <w:rsid w:val="00D753A4"/>
    <w:rsid w:val="00D767D8"/>
    <w:rsid w:val="00D7767C"/>
    <w:rsid w:val="00D80B36"/>
    <w:rsid w:val="00D82520"/>
    <w:rsid w:val="00D82DD2"/>
    <w:rsid w:val="00D8396E"/>
    <w:rsid w:val="00D83B54"/>
    <w:rsid w:val="00D93B0B"/>
    <w:rsid w:val="00D9437E"/>
    <w:rsid w:val="00D94503"/>
    <w:rsid w:val="00DA00CE"/>
    <w:rsid w:val="00DA23D4"/>
    <w:rsid w:val="00DA5D31"/>
    <w:rsid w:val="00DA6987"/>
    <w:rsid w:val="00DA7771"/>
    <w:rsid w:val="00DB0CCD"/>
    <w:rsid w:val="00DB3349"/>
    <w:rsid w:val="00DB45CD"/>
    <w:rsid w:val="00DB4A44"/>
    <w:rsid w:val="00DB4F11"/>
    <w:rsid w:val="00DB5C3F"/>
    <w:rsid w:val="00DB6685"/>
    <w:rsid w:val="00DC026A"/>
    <w:rsid w:val="00DC2CC8"/>
    <w:rsid w:val="00DC3766"/>
    <w:rsid w:val="00DC3B81"/>
    <w:rsid w:val="00DC3DBE"/>
    <w:rsid w:val="00DD0228"/>
    <w:rsid w:val="00DD2564"/>
    <w:rsid w:val="00DD27CF"/>
    <w:rsid w:val="00DD63D5"/>
    <w:rsid w:val="00DD64A3"/>
    <w:rsid w:val="00DD6B38"/>
    <w:rsid w:val="00DD7FAC"/>
    <w:rsid w:val="00DE0963"/>
    <w:rsid w:val="00DE327A"/>
    <w:rsid w:val="00DE32C7"/>
    <w:rsid w:val="00DE338B"/>
    <w:rsid w:val="00DE3DEB"/>
    <w:rsid w:val="00DE577B"/>
    <w:rsid w:val="00DE6639"/>
    <w:rsid w:val="00DF17F1"/>
    <w:rsid w:val="00DF188A"/>
    <w:rsid w:val="00DF237E"/>
    <w:rsid w:val="00DF3175"/>
    <w:rsid w:val="00DF4FA8"/>
    <w:rsid w:val="00DF7E51"/>
    <w:rsid w:val="00E033C4"/>
    <w:rsid w:val="00E03E0D"/>
    <w:rsid w:val="00E0480F"/>
    <w:rsid w:val="00E07CB6"/>
    <w:rsid w:val="00E10466"/>
    <w:rsid w:val="00E172EB"/>
    <w:rsid w:val="00E222B4"/>
    <w:rsid w:val="00E24350"/>
    <w:rsid w:val="00E27CB4"/>
    <w:rsid w:val="00E31AF8"/>
    <w:rsid w:val="00E33FD0"/>
    <w:rsid w:val="00E35008"/>
    <w:rsid w:val="00E370CA"/>
    <w:rsid w:val="00E4008B"/>
    <w:rsid w:val="00E40F67"/>
    <w:rsid w:val="00E4245B"/>
    <w:rsid w:val="00E47023"/>
    <w:rsid w:val="00E475E1"/>
    <w:rsid w:val="00E5117C"/>
    <w:rsid w:val="00E51BC4"/>
    <w:rsid w:val="00E51CF2"/>
    <w:rsid w:val="00E52E70"/>
    <w:rsid w:val="00E54B61"/>
    <w:rsid w:val="00E55920"/>
    <w:rsid w:val="00E61A47"/>
    <w:rsid w:val="00E61DFB"/>
    <w:rsid w:val="00E623A6"/>
    <w:rsid w:val="00E63C25"/>
    <w:rsid w:val="00E644BF"/>
    <w:rsid w:val="00E649C7"/>
    <w:rsid w:val="00E661CF"/>
    <w:rsid w:val="00E66A29"/>
    <w:rsid w:val="00E70312"/>
    <w:rsid w:val="00E70F17"/>
    <w:rsid w:val="00E70F7A"/>
    <w:rsid w:val="00E710CA"/>
    <w:rsid w:val="00E730C9"/>
    <w:rsid w:val="00E74788"/>
    <w:rsid w:val="00E75FFD"/>
    <w:rsid w:val="00E7673A"/>
    <w:rsid w:val="00E77ABF"/>
    <w:rsid w:val="00E84FC0"/>
    <w:rsid w:val="00E854BD"/>
    <w:rsid w:val="00E85B15"/>
    <w:rsid w:val="00E85B7F"/>
    <w:rsid w:val="00E86DC9"/>
    <w:rsid w:val="00E87420"/>
    <w:rsid w:val="00E93C0E"/>
    <w:rsid w:val="00E941E6"/>
    <w:rsid w:val="00E97FD0"/>
    <w:rsid w:val="00EA2B9D"/>
    <w:rsid w:val="00EA41B0"/>
    <w:rsid w:val="00EA4A01"/>
    <w:rsid w:val="00EA54F8"/>
    <w:rsid w:val="00EA59E8"/>
    <w:rsid w:val="00EA5E8F"/>
    <w:rsid w:val="00EB2CD7"/>
    <w:rsid w:val="00EB43A0"/>
    <w:rsid w:val="00EB4A34"/>
    <w:rsid w:val="00EB7757"/>
    <w:rsid w:val="00EC0BFA"/>
    <w:rsid w:val="00EC25A5"/>
    <w:rsid w:val="00EC28F4"/>
    <w:rsid w:val="00EC2A70"/>
    <w:rsid w:val="00EC4348"/>
    <w:rsid w:val="00EC5663"/>
    <w:rsid w:val="00EC75AC"/>
    <w:rsid w:val="00ED0AD1"/>
    <w:rsid w:val="00ED11E4"/>
    <w:rsid w:val="00ED33C7"/>
    <w:rsid w:val="00ED34B0"/>
    <w:rsid w:val="00ED5CAA"/>
    <w:rsid w:val="00ED73AA"/>
    <w:rsid w:val="00EE15A8"/>
    <w:rsid w:val="00EE56DC"/>
    <w:rsid w:val="00EE69C5"/>
    <w:rsid w:val="00EE7A70"/>
    <w:rsid w:val="00EF0864"/>
    <w:rsid w:val="00EF0D6B"/>
    <w:rsid w:val="00EF1832"/>
    <w:rsid w:val="00EF2335"/>
    <w:rsid w:val="00EF2A4E"/>
    <w:rsid w:val="00EF3F98"/>
    <w:rsid w:val="00EF42BF"/>
    <w:rsid w:val="00F00182"/>
    <w:rsid w:val="00F00726"/>
    <w:rsid w:val="00F00CA9"/>
    <w:rsid w:val="00F027E6"/>
    <w:rsid w:val="00F0355D"/>
    <w:rsid w:val="00F07D74"/>
    <w:rsid w:val="00F11CA4"/>
    <w:rsid w:val="00F1205D"/>
    <w:rsid w:val="00F12715"/>
    <w:rsid w:val="00F14E31"/>
    <w:rsid w:val="00F21536"/>
    <w:rsid w:val="00F22C08"/>
    <w:rsid w:val="00F27C36"/>
    <w:rsid w:val="00F30752"/>
    <w:rsid w:val="00F31846"/>
    <w:rsid w:val="00F33AAF"/>
    <w:rsid w:val="00F34448"/>
    <w:rsid w:val="00F371F7"/>
    <w:rsid w:val="00F40426"/>
    <w:rsid w:val="00F40BA7"/>
    <w:rsid w:val="00F415C3"/>
    <w:rsid w:val="00F42427"/>
    <w:rsid w:val="00F44C55"/>
    <w:rsid w:val="00F45B5A"/>
    <w:rsid w:val="00F45DBD"/>
    <w:rsid w:val="00F5012D"/>
    <w:rsid w:val="00F50715"/>
    <w:rsid w:val="00F50F3C"/>
    <w:rsid w:val="00F52262"/>
    <w:rsid w:val="00F54527"/>
    <w:rsid w:val="00F5681B"/>
    <w:rsid w:val="00F613B8"/>
    <w:rsid w:val="00F64288"/>
    <w:rsid w:val="00F647C4"/>
    <w:rsid w:val="00F66210"/>
    <w:rsid w:val="00F66450"/>
    <w:rsid w:val="00F6791A"/>
    <w:rsid w:val="00F710BD"/>
    <w:rsid w:val="00F726D5"/>
    <w:rsid w:val="00F74525"/>
    <w:rsid w:val="00F749DF"/>
    <w:rsid w:val="00F74A3D"/>
    <w:rsid w:val="00F74F58"/>
    <w:rsid w:val="00F77BE0"/>
    <w:rsid w:val="00F85609"/>
    <w:rsid w:val="00F85B54"/>
    <w:rsid w:val="00F87D76"/>
    <w:rsid w:val="00F90879"/>
    <w:rsid w:val="00F935A1"/>
    <w:rsid w:val="00F94250"/>
    <w:rsid w:val="00F96285"/>
    <w:rsid w:val="00F967CA"/>
    <w:rsid w:val="00FA0AA5"/>
    <w:rsid w:val="00FA2946"/>
    <w:rsid w:val="00FA3063"/>
    <w:rsid w:val="00FA4BD7"/>
    <w:rsid w:val="00FA4E1F"/>
    <w:rsid w:val="00FA5093"/>
    <w:rsid w:val="00FA6775"/>
    <w:rsid w:val="00FA6E20"/>
    <w:rsid w:val="00FA70F9"/>
    <w:rsid w:val="00FB0690"/>
    <w:rsid w:val="00FB1354"/>
    <w:rsid w:val="00FB2C12"/>
    <w:rsid w:val="00FB3B97"/>
    <w:rsid w:val="00FB3D63"/>
    <w:rsid w:val="00FB4567"/>
    <w:rsid w:val="00FB5E37"/>
    <w:rsid w:val="00FC227A"/>
    <w:rsid w:val="00FD122A"/>
    <w:rsid w:val="00FD1B49"/>
    <w:rsid w:val="00FD20AC"/>
    <w:rsid w:val="00FD5AE7"/>
    <w:rsid w:val="00FD5EC0"/>
    <w:rsid w:val="00FD6737"/>
    <w:rsid w:val="00FE00A1"/>
    <w:rsid w:val="00FE0625"/>
    <w:rsid w:val="00FE18DA"/>
    <w:rsid w:val="00FE21C6"/>
    <w:rsid w:val="00FE4D9B"/>
    <w:rsid w:val="00FE6451"/>
    <w:rsid w:val="00FE749D"/>
    <w:rsid w:val="00FE7AF6"/>
    <w:rsid w:val="00FE7B80"/>
    <w:rsid w:val="00FF02B2"/>
    <w:rsid w:val="00FF0C49"/>
    <w:rsid w:val="00FF1D76"/>
    <w:rsid w:val="00FF1ED5"/>
    <w:rsid w:val="00FF23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827D8FC-68BD-449A-BB9A-BD0DFF7F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C74A2"/>
  </w:style>
  <w:style w:type="paragraph" w:styleId="Nadpis1">
    <w:name w:val="heading 1"/>
    <w:aliases w:val="_Nadpis 1"/>
    <w:basedOn w:val="Normln"/>
    <w:next w:val="Normln"/>
    <w:link w:val="Nadpis1Char"/>
    <w:uiPriority w:val="9"/>
    <w:qFormat/>
    <w:rsid w:val="006443DE"/>
    <w:pPr>
      <w:keepNext/>
      <w:jc w:val="center"/>
      <w:outlineLvl w:val="0"/>
    </w:pPr>
    <w:rPr>
      <w:rFonts w:ascii="Arial" w:hAnsi="Arial"/>
      <w:b/>
      <w:sz w:val="44"/>
      <w:u w:val="single"/>
    </w:rPr>
  </w:style>
  <w:style w:type="paragraph" w:styleId="Nadpis2">
    <w:name w:val="heading 2"/>
    <w:basedOn w:val="Normln"/>
    <w:next w:val="Normln"/>
    <w:link w:val="Nadpis2Char"/>
    <w:qFormat/>
    <w:rsid w:val="006F5194"/>
    <w:pPr>
      <w:keepNext/>
      <w:spacing w:after="160"/>
      <w:jc w:val="both"/>
      <w:outlineLvl w:val="1"/>
    </w:pPr>
    <w:rPr>
      <w:rFonts w:ascii="Arial" w:hAnsi="Arial"/>
      <w:sz w:val="24"/>
    </w:rPr>
  </w:style>
  <w:style w:type="paragraph" w:styleId="Nadpis3">
    <w:name w:val="heading 3"/>
    <w:basedOn w:val="Normln"/>
    <w:next w:val="Normln"/>
    <w:link w:val="Nadpis3Char"/>
    <w:qFormat/>
    <w:rsid w:val="006F5194"/>
    <w:pPr>
      <w:keepNext/>
      <w:spacing w:after="160"/>
      <w:ind w:left="426"/>
      <w:outlineLvl w:val="2"/>
    </w:pPr>
    <w:rPr>
      <w:rFonts w:ascii="Arial" w:hAnsi="Arial"/>
      <w:sz w:val="24"/>
    </w:rPr>
  </w:style>
  <w:style w:type="paragraph" w:styleId="Nadpis4">
    <w:name w:val="heading 4"/>
    <w:basedOn w:val="Normln"/>
    <w:next w:val="Normln"/>
    <w:link w:val="Nadpis4Char"/>
    <w:qFormat/>
    <w:rsid w:val="006F5194"/>
    <w:pPr>
      <w:keepNext/>
      <w:spacing w:after="160"/>
      <w:jc w:val="both"/>
      <w:outlineLvl w:val="3"/>
    </w:pPr>
    <w:rPr>
      <w:rFonts w:ascii="Arial" w:hAnsi="Arial"/>
      <w:b/>
      <w:sz w:val="40"/>
    </w:rPr>
  </w:style>
  <w:style w:type="paragraph" w:styleId="Nadpis5">
    <w:name w:val="heading 5"/>
    <w:basedOn w:val="Normln"/>
    <w:next w:val="Normln"/>
    <w:link w:val="Nadpis5Char"/>
    <w:qFormat/>
    <w:rsid w:val="006F5194"/>
    <w:pPr>
      <w:keepNext/>
      <w:spacing w:after="160"/>
      <w:ind w:left="851" w:hanging="851"/>
      <w:jc w:val="both"/>
      <w:outlineLvl w:val="4"/>
    </w:pPr>
    <w:rPr>
      <w:rFonts w:ascii="Arial" w:hAnsi="Arial"/>
      <w:b/>
      <w:sz w:val="28"/>
    </w:rPr>
  </w:style>
  <w:style w:type="paragraph" w:styleId="Nadpis6">
    <w:name w:val="heading 6"/>
    <w:basedOn w:val="Normln"/>
    <w:next w:val="Normln"/>
    <w:link w:val="Nadpis6Char"/>
    <w:uiPriority w:val="9"/>
    <w:qFormat/>
    <w:rsid w:val="006F5194"/>
    <w:pPr>
      <w:keepNext/>
      <w:numPr>
        <w:numId w:val="8"/>
      </w:numPr>
      <w:spacing w:before="360" w:after="160"/>
      <w:jc w:val="both"/>
      <w:outlineLvl w:val="5"/>
    </w:pPr>
    <w:rPr>
      <w:rFonts w:ascii="Arial" w:hAnsi="Arial"/>
      <w:b/>
      <w:sz w:val="24"/>
    </w:rPr>
  </w:style>
  <w:style w:type="paragraph" w:styleId="Nadpis7">
    <w:name w:val="heading 7"/>
    <w:basedOn w:val="Normln"/>
    <w:next w:val="Normln"/>
    <w:link w:val="Nadpis7Char"/>
    <w:uiPriority w:val="9"/>
    <w:qFormat/>
    <w:rsid w:val="006F5194"/>
    <w:pPr>
      <w:keepNext/>
      <w:spacing w:after="160" w:line="360" w:lineRule="auto"/>
      <w:ind w:left="720"/>
      <w:outlineLvl w:val="6"/>
    </w:pPr>
    <w:rPr>
      <w:rFonts w:ascii="Arial" w:hAnsi="Arial"/>
      <w:sz w:val="24"/>
      <w:szCs w:val="24"/>
    </w:rPr>
  </w:style>
  <w:style w:type="paragraph" w:styleId="Nadpis8">
    <w:name w:val="heading 8"/>
    <w:basedOn w:val="Normln"/>
    <w:next w:val="Normln"/>
    <w:link w:val="Nadpis8Char"/>
    <w:qFormat/>
    <w:rsid w:val="006F5194"/>
    <w:pPr>
      <w:keepNext/>
      <w:tabs>
        <w:tab w:val="left" w:pos="5670"/>
      </w:tabs>
      <w:spacing w:before="60" w:after="160"/>
      <w:ind w:left="284"/>
      <w:outlineLvl w:val="7"/>
    </w:pPr>
    <w:rPr>
      <w:rFonts w:ascii="Arial" w:hAnsi="Arial"/>
      <w:sz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uiPriority w:val="99"/>
    <w:semiHidden/>
  </w:style>
  <w:style w:type="character" w:customStyle="1" w:styleId="Nadpis1Char">
    <w:name w:val="Nadpis 1 Char"/>
    <w:link w:val="Nadpis1"/>
    <w:uiPriority w:val="9"/>
    <w:rsid w:val="006F5194"/>
    <w:rPr>
      <w:rFonts w:ascii="Arial" w:hAnsi="Arial"/>
      <w:b/>
      <w:sz w:val="44"/>
      <w:u w:val="single"/>
    </w:rPr>
  </w:style>
  <w:style w:type="character" w:customStyle="1" w:styleId="Nadpis2Char">
    <w:name w:val="Nadpis 2 Char"/>
    <w:link w:val="Nadpis2"/>
    <w:rsid w:val="006F5194"/>
    <w:rPr>
      <w:rFonts w:ascii="Arial" w:hAnsi="Arial"/>
      <w:sz w:val="24"/>
    </w:rPr>
  </w:style>
  <w:style w:type="character" w:customStyle="1" w:styleId="Nadpis3Char">
    <w:name w:val="Nadpis 3 Char"/>
    <w:link w:val="Nadpis3"/>
    <w:rsid w:val="006F5194"/>
    <w:rPr>
      <w:rFonts w:ascii="Arial" w:hAnsi="Arial"/>
      <w:sz w:val="24"/>
    </w:rPr>
  </w:style>
  <w:style w:type="character" w:customStyle="1" w:styleId="Nadpis4Char">
    <w:name w:val="Nadpis 4 Char"/>
    <w:link w:val="Nadpis4"/>
    <w:rsid w:val="006F5194"/>
    <w:rPr>
      <w:rFonts w:ascii="Arial" w:hAnsi="Arial"/>
      <w:b/>
      <w:sz w:val="40"/>
    </w:rPr>
  </w:style>
  <w:style w:type="character" w:customStyle="1" w:styleId="Nadpis5Char">
    <w:name w:val="Nadpis 5 Char"/>
    <w:link w:val="Nadpis5"/>
    <w:rsid w:val="006F5194"/>
    <w:rPr>
      <w:rFonts w:ascii="Arial" w:hAnsi="Arial"/>
      <w:b/>
      <w:sz w:val="28"/>
    </w:rPr>
  </w:style>
  <w:style w:type="character" w:customStyle="1" w:styleId="Nadpis6Char">
    <w:name w:val="Nadpis 6 Char"/>
    <w:link w:val="Nadpis6"/>
    <w:uiPriority w:val="9"/>
    <w:rsid w:val="006F5194"/>
    <w:rPr>
      <w:rFonts w:ascii="Arial" w:hAnsi="Arial"/>
      <w:b/>
      <w:sz w:val="24"/>
    </w:rPr>
  </w:style>
  <w:style w:type="character" w:customStyle="1" w:styleId="Nadpis7Char">
    <w:name w:val="Nadpis 7 Char"/>
    <w:link w:val="Nadpis7"/>
    <w:uiPriority w:val="9"/>
    <w:rsid w:val="006F5194"/>
    <w:rPr>
      <w:rFonts w:ascii="Arial" w:hAnsi="Arial"/>
      <w:sz w:val="24"/>
      <w:szCs w:val="24"/>
    </w:rPr>
  </w:style>
  <w:style w:type="character" w:customStyle="1" w:styleId="Nadpis8Char">
    <w:name w:val="Nadpis 8 Char"/>
    <w:link w:val="Nadpis8"/>
    <w:rsid w:val="006F5194"/>
    <w:rPr>
      <w:rFonts w:ascii="Arial" w:hAnsi="Arial"/>
      <w:sz w:val="24"/>
    </w:rPr>
  </w:style>
  <w:style w:type="paragraph" w:styleId="Seznamsodrkami">
    <w:name w:val="List Bullet"/>
    <w:basedOn w:val="Normln"/>
    <w:autoRedefine/>
    <w:pPr>
      <w:numPr>
        <w:numId w:val="1"/>
      </w:numPr>
    </w:pPr>
  </w:style>
  <w:style w:type="paragraph" w:styleId="Seznamsodrkami2">
    <w:name w:val="List Bullet 2"/>
    <w:basedOn w:val="Normln"/>
    <w:autoRedefine/>
    <w:pPr>
      <w:numPr>
        <w:numId w:val="2"/>
      </w:numPr>
    </w:pPr>
  </w:style>
  <w:style w:type="paragraph" w:styleId="Seznamsodrkami3">
    <w:name w:val="List Bullet 3"/>
    <w:basedOn w:val="Normln"/>
    <w:autoRedefine/>
    <w:pPr>
      <w:numPr>
        <w:numId w:val="3"/>
      </w:numPr>
    </w:pPr>
  </w:style>
  <w:style w:type="paragraph" w:styleId="Seznamsodrkami4">
    <w:name w:val="List Bullet 4"/>
    <w:basedOn w:val="Normln"/>
    <w:autoRedefine/>
    <w:pPr>
      <w:numPr>
        <w:numId w:val="4"/>
      </w:numPr>
    </w:pPr>
  </w:style>
  <w:style w:type="paragraph" w:styleId="Zkladntext">
    <w:name w:val="Body Text"/>
    <w:basedOn w:val="Normln"/>
    <w:link w:val="ZkladntextChar"/>
    <w:rsid w:val="001058BE"/>
    <w:rPr>
      <w:rFonts w:ascii="Arial" w:hAnsi="Arial"/>
      <w:sz w:val="24"/>
    </w:rPr>
  </w:style>
  <w:style w:type="character" w:customStyle="1" w:styleId="ZkladntextChar">
    <w:name w:val="Základní text Char"/>
    <w:link w:val="Zkladntext"/>
    <w:rsid w:val="006F5194"/>
    <w:rPr>
      <w:rFonts w:ascii="Arial" w:hAnsi="Arial"/>
      <w:sz w:val="24"/>
    </w:rPr>
  </w:style>
  <w:style w:type="paragraph" w:styleId="Zkladntextodsazen">
    <w:name w:val="Body Text Indent"/>
    <w:basedOn w:val="Normln"/>
    <w:link w:val="ZkladntextodsazenChar"/>
    <w:rsid w:val="001058BE"/>
    <w:pPr>
      <w:spacing w:after="120"/>
      <w:ind w:left="283"/>
    </w:pPr>
    <w:rPr>
      <w:sz w:val="24"/>
      <w:szCs w:val="24"/>
    </w:rPr>
  </w:style>
  <w:style w:type="character" w:customStyle="1" w:styleId="ZkladntextodsazenChar">
    <w:name w:val="Základní text odsazený Char"/>
    <w:link w:val="Zkladntextodsazen"/>
    <w:rsid w:val="006F5194"/>
    <w:rPr>
      <w:sz w:val="24"/>
      <w:szCs w:val="24"/>
    </w:rPr>
  </w:style>
  <w:style w:type="paragraph" w:styleId="Zhlav">
    <w:name w:val="header"/>
    <w:basedOn w:val="Normln"/>
    <w:link w:val="ZhlavChar"/>
    <w:rsid w:val="00633F5C"/>
    <w:pPr>
      <w:tabs>
        <w:tab w:val="center" w:pos="4536"/>
        <w:tab w:val="right" w:pos="9072"/>
      </w:tabs>
    </w:pPr>
  </w:style>
  <w:style w:type="character" w:customStyle="1" w:styleId="ZhlavChar">
    <w:name w:val="Záhlaví Char"/>
    <w:link w:val="Zhlav"/>
    <w:rsid w:val="006F5194"/>
  </w:style>
  <w:style w:type="paragraph" w:styleId="Zpat">
    <w:name w:val="footer"/>
    <w:basedOn w:val="Normln"/>
    <w:link w:val="ZpatChar"/>
    <w:uiPriority w:val="99"/>
    <w:rsid w:val="00633F5C"/>
    <w:pPr>
      <w:tabs>
        <w:tab w:val="center" w:pos="4536"/>
        <w:tab w:val="right" w:pos="9072"/>
      </w:tabs>
    </w:pPr>
  </w:style>
  <w:style w:type="character" w:customStyle="1" w:styleId="ZpatChar">
    <w:name w:val="Zápatí Char"/>
    <w:basedOn w:val="Standardnpsmoodstavce"/>
    <w:link w:val="Zpat"/>
    <w:uiPriority w:val="99"/>
    <w:rsid w:val="0016124D"/>
  </w:style>
  <w:style w:type="character" w:styleId="Odkaznakoment">
    <w:name w:val="annotation reference"/>
    <w:uiPriority w:val="99"/>
    <w:semiHidden/>
    <w:rsid w:val="00F77BE0"/>
    <w:rPr>
      <w:sz w:val="16"/>
      <w:szCs w:val="16"/>
    </w:rPr>
  </w:style>
  <w:style w:type="paragraph" w:styleId="Textkomente">
    <w:name w:val="annotation text"/>
    <w:basedOn w:val="Normln"/>
    <w:link w:val="TextkomenteChar"/>
    <w:uiPriority w:val="99"/>
    <w:semiHidden/>
    <w:rsid w:val="00F77BE0"/>
  </w:style>
  <w:style w:type="character" w:customStyle="1" w:styleId="TextkomenteChar">
    <w:name w:val="Text komentáře Char"/>
    <w:link w:val="Textkomente"/>
    <w:uiPriority w:val="99"/>
    <w:semiHidden/>
    <w:rsid w:val="00704BEA"/>
  </w:style>
  <w:style w:type="paragraph" w:styleId="Pedmtkomente">
    <w:name w:val="annotation subject"/>
    <w:basedOn w:val="Textkomente"/>
    <w:next w:val="Textkomente"/>
    <w:link w:val="PedmtkomenteChar"/>
    <w:semiHidden/>
    <w:rsid w:val="00F77BE0"/>
    <w:rPr>
      <w:b/>
      <w:bCs/>
    </w:rPr>
  </w:style>
  <w:style w:type="character" w:customStyle="1" w:styleId="PedmtkomenteChar">
    <w:name w:val="Předmět komentáře Char"/>
    <w:link w:val="Pedmtkomente"/>
    <w:semiHidden/>
    <w:rsid w:val="006F5194"/>
    <w:rPr>
      <w:b/>
      <w:bCs/>
    </w:rPr>
  </w:style>
  <w:style w:type="paragraph" w:styleId="Textbubliny">
    <w:name w:val="Balloon Text"/>
    <w:basedOn w:val="Normln"/>
    <w:link w:val="TextbublinyChar"/>
    <w:semiHidden/>
    <w:rsid w:val="00F77BE0"/>
    <w:rPr>
      <w:rFonts w:ascii="Tahoma" w:hAnsi="Tahoma" w:cs="Tahoma"/>
      <w:sz w:val="16"/>
      <w:szCs w:val="16"/>
    </w:rPr>
  </w:style>
  <w:style w:type="character" w:customStyle="1" w:styleId="TextbublinyChar">
    <w:name w:val="Text bubliny Char"/>
    <w:link w:val="Textbubliny"/>
    <w:semiHidden/>
    <w:rsid w:val="006F5194"/>
    <w:rPr>
      <w:rFonts w:ascii="Tahoma" w:hAnsi="Tahoma" w:cs="Tahoma"/>
      <w:sz w:val="16"/>
      <w:szCs w:val="16"/>
    </w:rPr>
  </w:style>
  <w:style w:type="paragraph" w:customStyle="1" w:styleId="CharCharCharCharChar1CharCharCharCharCharCharChar">
    <w:name w:val=" Char Char Char Char Char1 Char Char Char Char Char Char Char"/>
    <w:basedOn w:val="Normln"/>
    <w:rsid w:val="00656D38"/>
    <w:pPr>
      <w:spacing w:after="160" w:line="240" w:lineRule="exact"/>
    </w:pPr>
    <w:rPr>
      <w:rFonts w:ascii="Tahoma" w:hAnsi="Tahoma"/>
      <w:lang w:val="en-US" w:eastAsia="en-US"/>
    </w:rPr>
  </w:style>
  <w:style w:type="paragraph" w:customStyle="1" w:styleId="CharCharCharCharChar1CharCharCharCharCharCharChar0">
    <w:name w:val="Char Char Char Char Char1 Char Char Char Char Char Char Char"/>
    <w:basedOn w:val="Normln"/>
    <w:rsid w:val="00272723"/>
    <w:pPr>
      <w:spacing w:after="160" w:line="240" w:lineRule="exact"/>
    </w:pPr>
    <w:rPr>
      <w:rFonts w:ascii="Tahoma" w:hAnsi="Tahoma"/>
      <w:lang w:val="en-US" w:eastAsia="en-US"/>
    </w:rPr>
  </w:style>
  <w:style w:type="paragraph" w:styleId="Rozvrendokumentu">
    <w:name w:val="Rozvržení dokumentu"/>
    <w:basedOn w:val="Normln"/>
    <w:semiHidden/>
    <w:rsid w:val="00827559"/>
    <w:pPr>
      <w:shd w:val="clear" w:color="auto" w:fill="000080"/>
    </w:pPr>
    <w:rPr>
      <w:rFonts w:ascii="Tahoma" w:hAnsi="Tahoma" w:cs="Tahoma"/>
    </w:rPr>
  </w:style>
  <w:style w:type="paragraph" w:customStyle="1" w:styleId="ZnakZnak">
    <w:name w:val=" Znak Znak"/>
    <w:basedOn w:val="Normln"/>
    <w:rsid w:val="003C3367"/>
    <w:pPr>
      <w:spacing w:after="160" w:line="240" w:lineRule="exact"/>
    </w:pPr>
    <w:rPr>
      <w:rFonts w:ascii="Verdana" w:hAnsi="Verdana"/>
      <w:lang w:val="en-US" w:eastAsia="en-US"/>
    </w:rPr>
  </w:style>
  <w:style w:type="paragraph" w:styleId="Odstavecseseznamem">
    <w:name w:val="List Paragraph"/>
    <w:basedOn w:val="Normln"/>
    <w:uiPriority w:val="34"/>
    <w:qFormat/>
    <w:rsid w:val="00C00C29"/>
    <w:pPr>
      <w:ind w:left="708"/>
    </w:pPr>
  </w:style>
  <w:style w:type="character" w:styleId="Hypertextovodkaz">
    <w:name w:val="Hyperlink"/>
    <w:unhideWhenUsed/>
    <w:rsid w:val="00E222B4"/>
    <w:rPr>
      <w:color w:val="0000FF"/>
      <w:u w:val="single"/>
    </w:rPr>
  </w:style>
  <w:style w:type="paragraph" w:customStyle="1" w:styleId="Import3">
    <w:name w:val="Import 3"/>
    <w:basedOn w:val="Normln"/>
    <w:rsid w:val="00BB4AE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 w:val="24"/>
    </w:rPr>
  </w:style>
  <w:style w:type="table" w:styleId="Mkatabulky">
    <w:name w:val="Table Grid"/>
    <w:basedOn w:val="Normlntabulka"/>
    <w:rsid w:val="00BB4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ve1-slolnku">
    <w:name w:val="Úroveň 1 - číslo článku"/>
    <w:basedOn w:val="Odstavecseseznamem"/>
    <w:next w:val="Normln"/>
    <w:uiPriority w:val="99"/>
    <w:qFormat/>
    <w:rsid w:val="007D581D"/>
    <w:pPr>
      <w:keepNext/>
      <w:numPr>
        <w:numId w:val="5"/>
      </w:numPr>
      <w:spacing w:before="360" w:line="312" w:lineRule="auto"/>
      <w:jc w:val="center"/>
    </w:pPr>
    <w:rPr>
      <w:rFonts w:ascii="Verdana" w:hAnsi="Verdana"/>
      <w:sz w:val="18"/>
    </w:rPr>
  </w:style>
  <w:style w:type="paragraph" w:customStyle="1" w:styleId="rove2-slovantext">
    <w:name w:val="Úroveň 2 - číslovaný text"/>
    <w:basedOn w:val="Odstavecseseznamem"/>
    <w:link w:val="rove2-slovantextChar"/>
    <w:uiPriority w:val="99"/>
    <w:qFormat/>
    <w:rsid w:val="007D581D"/>
    <w:pPr>
      <w:numPr>
        <w:ilvl w:val="1"/>
        <w:numId w:val="5"/>
      </w:numPr>
      <w:spacing w:before="120" w:after="120" w:line="312" w:lineRule="auto"/>
      <w:jc w:val="both"/>
    </w:pPr>
    <w:rPr>
      <w:rFonts w:ascii="Verdana" w:hAnsi="Verdana"/>
      <w:sz w:val="18"/>
      <w:szCs w:val="24"/>
    </w:rPr>
  </w:style>
  <w:style w:type="character" w:customStyle="1" w:styleId="rove2-slovantextChar">
    <w:name w:val="Úroveň 2 - číslovaný text Char"/>
    <w:link w:val="rove2-slovantext"/>
    <w:uiPriority w:val="99"/>
    <w:rsid w:val="007D581D"/>
    <w:rPr>
      <w:rFonts w:ascii="Verdana" w:hAnsi="Verdana"/>
      <w:sz w:val="18"/>
      <w:szCs w:val="24"/>
    </w:rPr>
  </w:style>
  <w:style w:type="paragraph" w:customStyle="1" w:styleId="rove3-slovantext">
    <w:name w:val="Úroveň 3 - číslovaný text"/>
    <w:basedOn w:val="Odstavecseseznamem"/>
    <w:link w:val="rove3-slovantextChar"/>
    <w:uiPriority w:val="99"/>
    <w:qFormat/>
    <w:rsid w:val="007D581D"/>
    <w:pPr>
      <w:numPr>
        <w:ilvl w:val="2"/>
        <w:numId w:val="5"/>
      </w:numPr>
      <w:spacing w:before="120" w:after="120" w:line="312" w:lineRule="auto"/>
      <w:jc w:val="both"/>
    </w:pPr>
    <w:rPr>
      <w:rFonts w:ascii="Verdana" w:hAnsi="Verdana"/>
      <w:sz w:val="18"/>
      <w:szCs w:val="24"/>
    </w:rPr>
  </w:style>
  <w:style w:type="character" w:customStyle="1" w:styleId="rove3-slovantextChar">
    <w:name w:val="Úroveň 3 - číslovaný text Char"/>
    <w:link w:val="rove3-slovantext"/>
    <w:uiPriority w:val="99"/>
    <w:rsid w:val="007D581D"/>
    <w:rPr>
      <w:rFonts w:ascii="Verdana" w:hAnsi="Verdana"/>
      <w:sz w:val="18"/>
      <w:szCs w:val="24"/>
    </w:rPr>
  </w:style>
  <w:style w:type="paragraph" w:customStyle="1" w:styleId="Styl2">
    <w:name w:val="Styl2"/>
    <w:basedOn w:val="Bezmezer"/>
    <w:link w:val="Styl2Char"/>
    <w:qFormat/>
    <w:rsid w:val="00831732"/>
    <w:pPr>
      <w:tabs>
        <w:tab w:val="num" w:pos="360"/>
      </w:tabs>
      <w:spacing w:before="120" w:after="120" w:line="276" w:lineRule="auto"/>
      <w:ind w:left="709" w:hanging="709"/>
      <w:jc w:val="both"/>
    </w:pPr>
    <w:rPr>
      <w:rFonts w:ascii="Calibri" w:eastAsia="Calibri" w:hAnsi="Calibri" w:cs="Arial"/>
      <w:sz w:val="22"/>
      <w:szCs w:val="22"/>
    </w:rPr>
  </w:style>
  <w:style w:type="paragraph" w:styleId="Bezmezer">
    <w:name w:val="No Spacing"/>
    <w:uiPriority w:val="1"/>
    <w:qFormat/>
    <w:rsid w:val="00831732"/>
  </w:style>
  <w:style w:type="character" w:customStyle="1" w:styleId="Styl2Char">
    <w:name w:val="Styl2 Char"/>
    <w:link w:val="Styl2"/>
    <w:locked/>
    <w:rsid w:val="00704BEA"/>
    <w:rPr>
      <w:rFonts w:ascii="Calibri" w:eastAsia="Calibri" w:hAnsi="Calibri" w:cs="Arial"/>
      <w:sz w:val="22"/>
      <w:szCs w:val="22"/>
    </w:rPr>
  </w:style>
  <w:style w:type="paragraph" w:customStyle="1" w:styleId="Psmena">
    <w:name w:val="Písmena"/>
    <w:qFormat/>
    <w:rsid w:val="00831732"/>
    <w:pPr>
      <w:tabs>
        <w:tab w:val="num" w:pos="360"/>
      </w:tabs>
      <w:spacing w:before="120"/>
      <w:ind w:left="360" w:hanging="360"/>
      <w:jc w:val="both"/>
    </w:pPr>
    <w:rPr>
      <w:rFonts w:ascii="Arial" w:hAnsi="Arial" w:cs="Arial"/>
      <w:bCs/>
      <w:sz w:val="22"/>
      <w:szCs w:val="22"/>
      <w:lang w:eastAsia="en-US"/>
    </w:rPr>
  </w:style>
  <w:style w:type="paragraph" w:customStyle="1" w:styleId="rovezanadpis">
    <w:name w:val="Úroveň za nadpis"/>
    <w:basedOn w:val="Normln"/>
    <w:link w:val="rovezanadpisChar"/>
    <w:qFormat/>
    <w:rsid w:val="00831732"/>
    <w:pPr>
      <w:tabs>
        <w:tab w:val="left" w:pos="851"/>
      </w:tabs>
      <w:spacing w:before="120"/>
      <w:ind w:left="851" w:hanging="851"/>
      <w:jc w:val="both"/>
    </w:pPr>
    <w:rPr>
      <w:rFonts w:ascii="Arial" w:hAnsi="Arial" w:cs="Arial"/>
      <w:color w:val="000000"/>
      <w:sz w:val="22"/>
      <w:szCs w:val="22"/>
    </w:rPr>
  </w:style>
  <w:style w:type="character" w:customStyle="1" w:styleId="rovezanadpisChar">
    <w:name w:val="Úroveň za nadpis Char"/>
    <w:link w:val="rovezanadpis"/>
    <w:rsid w:val="00831732"/>
    <w:rPr>
      <w:rFonts w:ascii="Arial" w:hAnsi="Arial" w:cs="Arial"/>
      <w:color w:val="000000"/>
      <w:sz w:val="22"/>
      <w:szCs w:val="22"/>
    </w:rPr>
  </w:style>
  <w:style w:type="paragraph" w:styleId="Obsah1">
    <w:name w:val="toc 1"/>
    <w:basedOn w:val="Normln"/>
    <w:next w:val="Normln"/>
    <w:autoRedefine/>
    <w:semiHidden/>
    <w:rsid w:val="00704BEA"/>
    <w:pPr>
      <w:jc w:val="both"/>
    </w:pPr>
    <w:rPr>
      <w:rFonts w:ascii="Arial Narrow" w:hAnsi="Arial Narrow"/>
      <w:sz w:val="22"/>
    </w:rPr>
  </w:style>
  <w:style w:type="paragraph" w:customStyle="1" w:styleId="KUsmlouva-1rove">
    <w:name w:val="KU smlouva - 1. úroveň"/>
    <w:basedOn w:val="Odstavecseseznamem"/>
    <w:qFormat/>
    <w:rsid w:val="00704BEA"/>
    <w:pPr>
      <w:keepNext/>
      <w:numPr>
        <w:numId w:val="6"/>
      </w:numPr>
      <w:spacing w:before="360" w:after="120"/>
      <w:contextualSpacing/>
      <w:jc w:val="center"/>
      <w:outlineLvl w:val="0"/>
    </w:pPr>
    <w:rPr>
      <w:rFonts w:ascii="Arial" w:hAnsi="Arial"/>
      <w:b/>
      <w:caps/>
    </w:rPr>
  </w:style>
  <w:style w:type="paragraph" w:customStyle="1" w:styleId="KUsmlouva-2rove">
    <w:name w:val="KU smlouva - 2. úroveň"/>
    <w:basedOn w:val="Odstavecseseznamem"/>
    <w:qFormat/>
    <w:rsid w:val="00704BEA"/>
    <w:pPr>
      <w:numPr>
        <w:ilvl w:val="1"/>
        <w:numId w:val="6"/>
      </w:numPr>
      <w:spacing w:before="120" w:after="120"/>
      <w:jc w:val="both"/>
      <w:outlineLvl w:val="1"/>
    </w:pPr>
    <w:rPr>
      <w:rFonts w:ascii="Arial" w:hAnsi="Arial" w:cs="Arial"/>
    </w:rPr>
  </w:style>
  <w:style w:type="paragraph" w:customStyle="1" w:styleId="KUsmlouva-3rove">
    <w:name w:val="KU smlouva - 3. úroveň"/>
    <w:basedOn w:val="Normln"/>
    <w:qFormat/>
    <w:rsid w:val="00704BEA"/>
    <w:pPr>
      <w:numPr>
        <w:ilvl w:val="2"/>
        <w:numId w:val="6"/>
      </w:numPr>
      <w:spacing w:after="60"/>
      <w:jc w:val="both"/>
      <w:outlineLvl w:val="2"/>
    </w:pPr>
    <w:rPr>
      <w:rFonts w:ascii="Arial" w:hAnsi="Arial" w:cs="Arial"/>
    </w:rPr>
  </w:style>
  <w:style w:type="paragraph" w:customStyle="1" w:styleId="KUsmlouva-4rove">
    <w:name w:val="KU smlouva - 4. úroveň"/>
    <w:basedOn w:val="Normln"/>
    <w:qFormat/>
    <w:rsid w:val="00704BEA"/>
    <w:pPr>
      <w:numPr>
        <w:ilvl w:val="3"/>
        <w:numId w:val="6"/>
      </w:numPr>
      <w:jc w:val="both"/>
      <w:outlineLvl w:val="3"/>
    </w:pPr>
    <w:rPr>
      <w:rFonts w:ascii="Arial" w:hAnsi="Arial" w:cs="Arial"/>
    </w:rPr>
  </w:style>
  <w:style w:type="character" w:customStyle="1" w:styleId="KUTun">
    <w:name w:val="KU Tučně"/>
    <w:uiPriority w:val="1"/>
    <w:qFormat/>
    <w:rsid w:val="00704BEA"/>
    <w:rPr>
      <w:b/>
    </w:rPr>
  </w:style>
  <w:style w:type="paragraph" w:styleId="Textvbloku">
    <w:name w:val="Block Text"/>
    <w:basedOn w:val="Normln"/>
    <w:rsid w:val="006F5194"/>
    <w:pPr>
      <w:widowControl w:val="0"/>
      <w:spacing w:after="160"/>
      <w:ind w:right="-92"/>
      <w:jc w:val="both"/>
    </w:pPr>
    <w:rPr>
      <w:rFonts w:ascii="Arial" w:hAnsi="Arial"/>
      <w:sz w:val="24"/>
    </w:rPr>
  </w:style>
  <w:style w:type="paragraph" w:styleId="Zkladntextodsazen2">
    <w:name w:val="Body Text Indent 2"/>
    <w:basedOn w:val="Normln"/>
    <w:link w:val="Zkladntextodsazen2Char"/>
    <w:rsid w:val="006F5194"/>
    <w:pPr>
      <w:widowControl w:val="0"/>
      <w:spacing w:after="160"/>
      <w:ind w:left="1560" w:hanging="709"/>
      <w:jc w:val="both"/>
    </w:pPr>
    <w:rPr>
      <w:rFonts w:ascii="Arial" w:hAnsi="Arial"/>
      <w:snapToGrid w:val="0"/>
      <w:sz w:val="24"/>
    </w:rPr>
  </w:style>
  <w:style w:type="character" w:customStyle="1" w:styleId="Zkladntextodsazen2Char">
    <w:name w:val="Základní text odsazený 2 Char"/>
    <w:link w:val="Zkladntextodsazen2"/>
    <w:rsid w:val="006F5194"/>
    <w:rPr>
      <w:rFonts w:ascii="Arial" w:hAnsi="Arial"/>
      <w:snapToGrid w:val="0"/>
      <w:sz w:val="24"/>
    </w:rPr>
  </w:style>
  <w:style w:type="paragraph" w:styleId="Zkladntextodsazen3">
    <w:name w:val="Body Text Indent 3"/>
    <w:basedOn w:val="Normln"/>
    <w:link w:val="Zkladntextodsazen3Char"/>
    <w:rsid w:val="006F5194"/>
    <w:pPr>
      <w:widowControl w:val="0"/>
      <w:spacing w:after="160"/>
      <w:ind w:left="1701" w:hanging="850"/>
      <w:jc w:val="both"/>
    </w:pPr>
    <w:rPr>
      <w:rFonts w:ascii="Arial" w:hAnsi="Arial"/>
      <w:snapToGrid w:val="0"/>
      <w:sz w:val="24"/>
    </w:rPr>
  </w:style>
  <w:style w:type="character" w:customStyle="1" w:styleId="Zkladntextodsazen3Char">
    <w:name w:val="Základní text odsazený 3 Char"/>
    <w:link w:val="Zkladntextodsazen3"/>
    <w:rsid w:val="006F5194"/>
    <w:rPr>
      <w:rFonts w:ascii="Arial" w:hAnsi="Arial"/>
      <w:snapToGrid w:val="0"/>
      <w:sz w:val="24"/>
    </w:rPr>
  </w:style>
  <w:style w:type="character" w:styleId="slostrnky">
    <w:name w:val="page number"/>
    <w:rsid w:val="006F5194"/>
  </w:style>
  <w:style w:type="paragraph" w:styleId="Zkladntext2">
    <w:name w:val="Body Text 2"/>
    <w:basedOn w:val="Normln"/>
    <w:link w:val="Zkladntext2Char"/>
    <w:rsid w:val="006F5194"/>
    <w:pPr>
      <w:spacing w:after="160"/>
      <w:jc w:val="both"/>
    </w:pPr>
    <w:rPr>
      <w:rFonts w:ascii="Arial" w:hAnsi="Arial"/>
      <w:snapToGrid w:val="0"/>
      <w:sz w:val="24"/>
    </w:rPr>
  </w:style>
  <w:style w:type="character" w:customStyle="1" w:styleId="Zkladntext2Char">
    <w:name w:val="Základní text 2 Char"/>
    <w:link w:val="Zkladntext2"/>
    <w:rsid w:val="006F5194"/>
    <w:rPr>
      <w:rFonts w:ascii="Arial" w:hAnsi="Arial"/>
      <w:snapToGrid w:val="0"/>
      <w:sz w:val="24"/>
    </w:rPr>
  </w:style>
  <w:style w:type="character" w:customStyle="1" w:styleId="Zkladntext3Char">
    <w:name w:val="Základní text 3 Char"/>
    <w:link w:val="Zkladntext3"/>
    <w:rsid w:val="006F5194"/>
  </w:style>
  <w:style w:type="paragraph" w:styleId="Zkladntext3">
    <w:name w:val="Body Text 3"/>
    <w:basedOn w:val="Normln"/>
    <w:link w:val="Zkladntext3Char"/>
    <w:rsid w:val="006F5194"/>
    <w:pPr>
      <w:spacing w:after="160"/>
      <w:jc w:val="both"/>
    </w:pPr>
  </w:style>
  <w:style w:type="character" w:customStyle="1" w:styleId="Zkladntext3Char1">
    <w:name w:val="Základní text 3 Char1"/>
    <w:uiPriority w:val="99"/>
    <w:semiHidden/>
    <w:rsid w:val="006F5194"/>
    <w:rPr>
      <w:sz w:val="16"/>
      <w:szCs w:val="16"/>
    </w:rPr>
  </w:style>
  <w:style w:type="paragraph" w:styleId="Nzev">
    <w:name w:val="Title"/>
    <w:basedOn w:val="Normln"/>
    <w:link w:val="NzevChar"/>
    <w:qFormat/>
    <w:rsid w:val="006F5194"/>
    <w:pPr>
      <w:widowControl w:val="0"/>
      <w:spacing w:before="120" w:after="120"/>
      <w:jc w:val="center"/>
    </w:pPr>
    <w:rPr>
      <w:rFonts w:ascii="Arial" w:hAnsi="Arial"/>
      <w:b/>
      <w:caps/>
      <w:snapToGrid w:val="0"/>
      <w:kern w:val="28"/>
      <w:sz w:val="40"/>
    </w:rPr>
  </w:style>
  <w:style w:type="character" w:customStyle="1" w:styleId="NzevChar">
    <w:name w:val="Název Char"/>
    <w:link w:val="Nzev"/>
    <w:rsid w:val="006F5194"/>
    <w:rPr>
      <w:rFonts w:ascii="Arial" w:hAnsi="Arial"/>
      <w:b/>
      <w:caps/>
      <w:snapToGrid w:val="0"/>
      <w:kern w:val="28"/>
      <w:sz w:val="40"/>
    </w:rPr>
  </w:style>
  <w:style w:type="paragraph" w:customStyle="1" w:styleId="KUsmlouva-odrkyk3rovni">
    <w:name w:val="KU smlouva - odrážky k 3. úrovni"/>
    <w:basedOn w:val="Odstavecseseznamem"/>
    <w:qFormat/>
    <w:rsid w:val="006F5194"/>
    <w:pPr>
      <w:ind w:left="0"/>
      <w:jc w:val="both"/>
    </w:pPr>
    <w:rPr>
      <w:rFonts w:ascii="Arial" w:hAnsi="Arial" w:cs="Arial"/>
    </w:rPr>
  </w:style>
  <w:style w:type="paragraph" w:customStyle="1" w:styleId="KUsmlouva-odrkyk2rovni">
    <w:name w:val="KU smlouva - odrážky k 2. úrovni"/>
    <w:basedOn w:val="KUsmlouva-odrkyk3rovni"/>
    <w:qFormat/>
    <w:rsid w:val="006F5194"/>
    <w:pPr>
      <w:numPr>
        <w:numId w:val="7"/>
      </w:numPr>
    </w:pPr>
  </w:style>
  <w:style w:type="character" w:customStyle="1" w:styleId="Tun">
    <w:name w:val="Tučně"/>
    <w:uiPriority w:val="1"/>
    <w:qFormat/>
    <w:rsid w:val="006F5194"/>
    <w:rPr>
      <w:b/>
    </w:rPr>
  </w:style>
  <w:style w:type="paragraph" w:styleId="Prosttext">
    <w:name w:val="Plain Text"/>
    <w:basedOn w:val="Normln"/>
    <w:link w:val="ProsttextChar"/>
    <w:uiPriority w:val="99"/>
    <w:rsid w:val="0086095F"/>
    <w:rPr>
      <w:rFonts w:ascii="Courier New" w:hAnsi="Courier New"/>
      <w:lang w:val="x-none" w:eastAsia="x-none"/>
    </w:rPr>
  </w:style>
  <w:style w:type="character" w:customStyle="1" w:styleId="ProsttextChar">
    <w:name w:val="Prostý text Char"/>
    <w:link w:val="Prosttext"/>
    <w:uiPriority w:val="99"/>
    <w:rsid w:val="0086095F"/>
    <w:rPr>
      <w:rFonts w:ascii="Courier New" w:hAnsi="Courier New"/>
      <w:lang w:val="x-none" w:eastAsia="x-none"/>
    </w:rPr>
  </w:style>
  <w:style w:type="paragraph" w:styleId="Revize">
    <w:name w:val="Revision"/>
    <w:hidden/>
    <w:uiPriority w:val="99"/>
    <w:semiHidden/>
    <w:rsid w:val="006E1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9853">
      <w:bodyDiv w:val="1"/>
      <w:marLeft w:val="0"/>
      <w:marRight w:val="0"/>
      <w:marTop w:val="0"/>
      <w:marBottom w:val="0"/>
      <w:divBdr>
        <w:top w:val="none" w:sz="0" w:space="0" w:color="auto"/>
        <w:left w:val="none" w:sz="0" w:space="0" w:color="auto"/>
        <w:bottom w:val="none" w:sz="0" w:space="0" w:color="auto"/>
        <w:right w:val="none" w:sz="0" w:space="0" w:color="auto"/>
      </w:divBdr>
    </w:div>
    <w:div w:id="14961036">
      <w:bodyDiv w:val="1"/>
      <w:marLeft w:val="0"/>
      <w:marRight w:val="0"/>
      <w:marTop w:val="0"/>
      <w:marBottom w:val="0"/>
      <w:divBdr>
        <w:top w:val="none" w:sz="0" w:space="0" w:color="auto"/>
        <w:left w:val="none" w:sz="0" w:space="0" w:color="auto"/>
        <w:bottom w:val="none" w:sz="0" w:space="0" w:color="auto"/>
        <w:right w:val="none" w:sz="0" w:space="0" w:color="auto"/>
      </w:divBdr>
    </w:div>
    <w:div w:id="307899693">
      <w:bodyDiv w:val="1"/>
      <w:marLeft w:val="0"/>
      <w:marRight w:val="0"/>
      <w:marTop w:val="0"/>
      <w:marBottom w:val="0"/>
      <w:divBdr>
        <w:top w:val="none" w:sz="0" w:space="0" w:color="auto"/>
        <w:left w:val="none" w:sz="0" w:space="0" w:color="auto"/>
        <w:bottom w:val="none" w:sz="0" w:space="0" w:color="auto"/>
        <w:right w:val="none" w:sz="0" w:space="0" w:color="auto"/>
      </w:divBdr>
    </w:div>
    <w:div w:id="310596245">
      <w:bodyDiv w:val="1"/>
      <w:marLeft w:val="0"/>
      <w:marRight w:val="0"/>
      <w:marTop w:val="0"/>
      <w:marBottom w:val="0"/>
      <w:divBdr>
        <w:top w:val="none" w:sz="0" w:space="0" w:color="auto"/>
        <w:left w:val="none" w:sz="0" w:space="0" w:color="auto"/>
        <w:bottom w:val="none" w:sz="0" w:space="0" w:color="auto"/>
        <w:right w:val="none" w:sz="0" w:space="0" w:color="auto"/>
      </w:divBdr>
    </w:div>
    <w:div w:id="390539317">
      <w:bodyDiv w:val="1"/>
      <w:marLeft w:val="0"/>
      <w:marRight w:val="0"/>
      <w:marTop w:val="0"/>
      <w:marBottom w:val="0"/>
      <w:divBdr>
        <w:top w:val="none" w:sz="0" w:space="0" w:color="auto"/>
        <w:left w:val="none" w:sz="0" w:space="0" w:color="auto"/>
        <w:bottom w:val="none" w:sz="0" w:space="0" w:color="auto"/>
        <w:right w:val="none" w:sz="0" w:space="0" w:color="auto"/>
      </w:divBdr>
    </w:div>
    <w:div w:id="598299643">
      <w:bodyDiv w:val="1"/>
      <w:marLeft w:val="0"/>
      <w:marRight w:val="0"/>
      <w:marTop w:val="0"/>
      <w:marBottom w:val="0"/>
      <w:divBdr>
        <w:top w:val="none" w:sz="0" w:space="0" w:color="auto"/>
        <w:left w:val="none" w:sz="0" w:space="0" w:color="auto"/>
        <w:bottom w:val="none" w:sz="0" w:space="0" w:color="auto"/>
        <w:right w:val="none" w:sz="0" w:space="0" w:color="auto"/>
      </w:divBdr>
    </w:div>
    <w:div w:id="1111314805">
      <w:bodyDiv w:val="1"/>
      <w:marLeft w:val="0"/>
      <w:marRight w:val="0"/>
      <w:marTop w:val="0"/>
      <w:marBottom w:val="0"/>
      <w:divBdr>
        <w:top w:val="none" w:sz="0" w:space="0" w:color="auto"/>
        <w:left w:val="none" w:sz="0" w:space="0" w:color="auto"/>
        <w:bottom w:val="none" w:sz="0" w:space="0" w:color="auto"/>
        <w:right w:val="none" w:sz="0" w:space="0" w:color="auto"/>
      </w:divBdr>
    </w:div>
    <w:div w:id="1113743253">
      <w:bodyDiv w:val="1"/>
      <w:marLeft w:val="0"/>
      <w:marRight w:val="0"/>
      <w:marTop w:val="0"/>
      <w:marBottom w:val="0"/>
      <w:divBdr>
        <w:top w:val="none" w:sz="0" w:space="0" w:color="auto"/>
        <w:left w:val="none" w:sz="0" w:space="0" w:color="auto"/>
        <w:bottom w:val="none" w:sz="0" w:space="0" w:color="auto"/>
        <w:right w:val="none" w:sz="0" w:space="0" w:color="auto"/>
      </w:divBdr>
    </w:div>
    <w:div w:id="1146514617">
      <w:bodyDiv w:val="1"/>
      <w:marLeft w:val="0"/>
      <w:marRight w:val="0"/>
      <w:marTop w:val="0"/>
      <w:marBottom w:val="0"/>
      <w:divBdr>
        <w:top w:val="none" w:sz="0" w:space="0" w:color="auto"/>
        <w:left w:val="none" w:sz="0" w:space="0" w:color="auto"/>
        <w:bottom w:val="none" w:sz="0" w:space="0" w:color="auto"/>
        <w:right w:val="none" w:sz="0" w:space="0" w:color="auto"/>
      </w:divBdr>
    </w:div>
    <w:div w:id="1301811052">
      <w:bodyDiv w:val="1"/>
      <w:marLeft w:val="0"/>
      <w:marRight w:val="0"/>
      <w:marTop w:val="0"/>
      <w:marBottom w:val="0"/>
      <w:divBdr>
        <w:top w:val="none" w:sz="0" w:space="0" w:color="auto"/>
        <w:left w:val="none" w:sz="0" w:space="0" w:color="auto"/>
        <w:bottom w:val="none" w:sz="0" w:space="0" w:color="auto"/>
        <w:right w:val="none" w:sz="0" w:space="0" w:color="auto"/>
      </w:divBdr>
    </w:div>
    <w:div w:id="1345093284">
      <w:bodyDiv w:val="1"/>
      <w:marLeft w:val="0"/>
      <w:marRight w:val="0"/>
      <w:marTop w:val="0"/>
      <w:marBottom w:val="0"/>
      <w:divBdr>
        <w:top w:val="none" w:sz="0" w:space="0" w:color="auto"/>
        <w:left w:val="none" w:sz="0" w:space="0" w:color="auto"/>
        <w:bottom w:val="none" w:sz="0" w:space="0" w:color="auto"/>
        <w:right w:val="none" w:sz="0" w:space="0" w:color="auto"/>
      </w:divBdr>
    </w:div>
    <w:div w:id="1557468597">
      <w:bodyDiv w:val="1"/>
      <w:marLeft w:val="0"/>
      <w:marRight w:val="0"/>
      <w:marTop w:val="0"/>
      <w:marBottom w:val="0"/>
      <w:divBdr>
        <w:top w:val="none" w:sz="0" w:space="0" w:color="auto"/>
        <w:left w:val="none" w:sz="0" w:space="0" w:color="auto"/>
        <w:bottom w:val="none" w:sz="0" w:space="0" w:color="auto"/>
        <w:right w:val="none" w:sz="0" w:space="0" w:color="auto"/>
      </w:divBdr>
    </w:div>
    <w:div w:id="1593315073">
      <w:bodyDiv w:val="1"/>
      <w:marLeft w:val="0"/>
      <w:marRight w:val="0"/>
      <w:marTop w:val="0"/>
      <w:marBottom w:val="0"/>
      <w:divBdr>
        <w:top w:val="none" w:sz="0" w:space="0" w:color="auto"/>
        <w:left w:val="none" w:sz="0" w:space="0" w:color="auto"/>
        <w:bottom w:val="none" w:sz="0" w:space="0" w:color="auto"/>
        <w:right w:val="none" w:sz="0" w:space="0" w:color="auto"/>
      </w:divBdr>
    </w:div>
    <w:div w:id="162630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cid:image002.png@01DAE996.8F26C5A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EFD446CDCC1564289788B2B4D3035F9" ma:contentTypeVersion="17" ma:contentTypeDescription="Vytvoří nový dokument" ma:contentTypeScope="" ma:versionID="b01e2720234e2c6a4d4d668ffdd14d7f">
  <xsd:schema xmlns:xsd="http://www.w3.org/2001/XMLSchema" xmlns:xs="http://www.w3.org/2001/XMLSchema" xmlns:p="http://schemas.microsoft.com/office/2006/metadata/properties" xmlns:ns2="cceb7ffc-97a2-4587-a3e4-e2ef727e2fb3" xmlns:ns3="bc560213-6c5d-420c-b2d6-4c9d4dbabc23" targetNamespace="http://schemas.microsoft.com/office/2006/metadata/properties" ma:root="true" ma:fieldsID="f0c3479e6d2e7d39065a843f240a0fc4" ns2:_="" ns3:_="">
    <xsd:import namespace="cceb7ffc-97a2-4587-a3e4-e2ef727e2fb3"/>
    <xsd:import namespace="bc560213-6c5d-420c-b2d6-4c9d4dbabc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b7ffc-97a2-4587-a3e4-e2ef727e2f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17b2db15-62ad-46e3-8716-fb6f8fe8c74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560213-6c5d-420c-b2d6-4c9d4dbabc23"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012ccc05-c83c-45a1-ab1a-769d543962f2}" ma:internalName="TaxCatchAll" ma:showField="CatchAllData" ma:web="bc560213-6c5d-420c-b2d6-4c9d4dbabc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560213-6c5d-420c-b2d6-4c9d4dbabc23"/>
    <lcf76f155ced4ddcb4097134ff3c332f xmlns="cceb7ffc-97a2-4587-a3e4-e2ef727e2fb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6014F-A4DF-4836-B54C-3A41F9D0FAB6}">
  <ds:schemaRefs>
    <ds:schemaRef ds:uri="http://schemas.microsoft.com/sharepoint/v3/contenttype/forms"/>
  </ds:schemaRefs>
</ds:datastoreItem>
</file>

<file path=customXml/itemProps2.xml><?xml version="1.0" encoding="utf-8"?>
<ds:datastoreItem xmlns:ds="http://schemas.openxmlformats.org/officeDocument/2006/customXml" ds:itemID="{E374DB65-6974-4F0F-A2C4-CF41A9D32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b7ffc-97a2-4587-a3e4-e2ef727e2fb3"/>
    <ds:schemaRef ds:uri="bc560213-6c5d-420c-b2d6-4c9d4dbabc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D99D11-94BF-40CF-B69B-F5FF3733662A}">
  <ds:schemaRefs>
    <ds:schemaRef ds:uri="http://schemas.microsoft.com/office/2006/metadata/properties"/>
    <ds:schemaRef ds:uri="http://schemas.microsoft.com/office/infopath/2007/PartnerControls"/>
    <ds:schemaRef ds:uri="bc560213-6c5d-420c-b2d6-4c9d4dbabc23"/>
    <ds:schemaRef ds:uri="cceb7ffc-97a2-4587-a3e4-e2ef727e2fb3"/>
  </ds:schemaRefs>
</ds:datastoreItem>
</file>

<file path=customXml/itemProps4.xml><?xml version="1.0" encoding="utf-8"?>
<ds:datastoreItem xmlns:ds="http://schemas.openxmlformats.org/officeDocument/2006/customXml" ds:itemID="{7B8C84D1-8D06-47BA-8828-8B91AA379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8987</Words>
  <Characters>53026</Characters>
  <Application>Microsoft Office Word</Application>
  <DocSecurity>0</DocSecurity>
  <Lines>441</Lines>
  <Paragraphs>123</Paragraphs>
  <ScaleCrop>false</ScaleCrop>
  <HeadingPairs>
    <vt:vector size="2" baseType="variant">
      <vt:variant>
        <vt:lpstr>Název</vt:lpstr>
      </vt:variant>
      <vt:variant>
        <vt:i4>1</vt:i4>
      </vt:variant>
    </vt:vector>
  </HeadingPairs>
  <TitlesOfParts>
    <vt:vector size="1" baseType="lpstr">
      <vt:lpstr>Smlouva o dílo  č</vt:lpstr>
    </vt:vector>
  </TitlesOfParts>
  <Company>BWstavitelství</Company>
  <LinksUpToDate>false</LinksUpToDate>
  <CharactersWithSpaces>61890</CharactersWithSpaces>
  <SharedDoc>false</SharedDoc>
  <HLinks>
    <vt:vector size="6" baseType="variant">
      <vt:variant>
        <vt:i4>4128781</vt:i4>
      </vt:variant>
      <vt:variant>
        <vt:i4>195918</vt:i4>
      </vt:variant>
      <vt:variant>
        <vt:i4>1025</vt:i4>
      </vt:variant>
      <vt:variant>
        <vt:i4>1</vt:i4>
      </vt:variant>
      <vt:variant>
        <vt:lpwstr>cid:image002.png@01DAE996.8F26C5A0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Helena</dc:creator>
  <cp:keywords/>
  <cp:lastModifiedBy>Macháčová Nicole</cp:lastModifiedBy>
  <cp:revision>2</cp:revision>
  <cp:lastPrinted>2025-04-29T05:33:00Z</cp:lastPrinted>
  <dcterms:created xsi:type="dcterms:W3CDTF">2025-05-12T13:04:00Z</dcterms:created>
  <dcterms:modified xsi:type="dcterms:W3CDTF">2025-05-12T13:04:00Z</dcterms:modified>
</cp:coreProperties>
</file>