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3A18" w14:textId="77777777" w:rsidR="00F236CF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6C378BE6" w14:textId="77777777" w:rsidR="00F236CF" w:rsidRDefault="00000000">
      <w:pPr>
        <w:pStyle w:val="Zkladntext1"/>
        <w:shd w:val="clear" w:color="auto" w:fill="auto"/>
      </w:pPr>
      <w:r>
        <w:t>Drnovská 507</w:t>
      </w:r>
    </w:p>
    <w:p w14:paraId="29FEE6F3" w14:textId="77777777" w:rsidR="00F236CF" w:rsidRDefault="00000000">
      <w:pPr>
        <w:pStyle w:val="Nadpis20"/>
        <w:keepNext/>
        <w:keepLines/>
        <w:shd w:val="clear" w:color="auto" w:fill="auto"/>
        <w:spacing w:line="240" w:lineRule="auto"/>
        <w:ind w:right="0"/>
        <w:jc w:val="both"/>
      </w:pPr>
      <w:bookmarkStart w:id="0" w:name="bookmark0"/>
      <w:r>
        <w:t xml:space="preserve">161 06 Praha </w:t>
      </w:r>
      <w:proofErr w:type="gramStart"/>
      <w:r>
        <w:t>6-Ruzyně</w:t>
      </w:r>
      <w:bookmarkEnd w:id="0"/>
      <w:proofErr w:type="gramEnd"/>
    </w:p>
    <w:p w14:paraId="32EEBD70" w14:textId="77777777" w:rsidR="00F236CF" w:rsidRDefault="00000000">
      <w:pPr>
        <w:pStyle w:val="Zkladntext1"/>
        <w:shd w:val="clear" w:color="auto" w:fill="auto"/>
        <w:spacing w:after="300"/>
      </w:pPr>
      <w:r>
        <w:t>telefon: 233 022 111</w:t>
      </w:r>
    </w:p>
    <w:p w14:paraId="0BE63E45" w14:textId="77777777" w:rsidR="00F236CF" w:rsidRDefault="00000000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22"/>
      </w:tblGrid>
      <w:tr w:rsidR="00F236CF" w14:paraId="46E660AD" w14:textId="7777777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9422" w:type="dxa"/>
            <w:shd w:val="clear" w:color="auto" w:fill="FFFFFF"/>
            <w:vAlign w:val="bottom"/>
          </w:tcPr>
          <w:p w14:paraId="1AEF829C" w14:textId="77777777" w:rsidR="00F236CF" w:rsidRDefault="00000000">
            <w:pPr>
              <w:pStyle w:val="Jin0"/>
              <w:shd w:val="clear" w:color="auto" w:fill="auto"/>
              <w:spacing w:after="140"/>
              <w:ind w:left="5360" w:firstLine="20"/>
              <w:jc w:val="left"/>
            </w:pPr>
            <w:r>
              <w:t>Objednávka číslo</w:t>
            </w:r>
          </w:p>
          <w:p w14:paraId="71724E38" w14:textId="77777777" w:rsidR="00F236CF" w:rsidRDefault="00000000">
            <w:pPr>
              <w:pStyle w:val="Jin0"/>
              <w:shd w:val="clear" w:color="auto" w:fill="auto"/>
              <w:spacing w:after="140"/>
              <w:ind w:left="5360" w:firstLine="20"/>
              <w:jc w:val="left"/>
            </w:pPr>
            <w:r>
              <w:t>OB-2025-00000809</w:t>
            </w:r>
          </w:p>
          <w:p w14:paraId="492FB959" w14:textId="77777777" w:rsidR="00F236CF" w:rsidRDefault="00000000">
            <w:pPr>
              <w:pStyle w:val="Jin0"/>
              <w:shd w:val="clear" w:color="auto" w:fill="auto"/>
              <w:tabs>
                <w:tab w:val="left" w:pos="3288"/>
              </w:tabs>
              <w:spacing w:after="140"/>
            </w:pPr>
            <w:r>
              <w:rPr>
                <w:sz w:val="14"/>
                <w:szCs w:val="14"/>
              </w:rPr>
              <w:t>Dodavatel</w:t>
            </w:r>
            <w:r>
              <w:rPr>
                <w:sz w:val="14"/>
                <w:szCs w:val="14"/>
              </w:rPr>
              <w:tab/>
            </w:r>
            <w:r>
              <w:t>Číslo objednávky uvádějte na faktuře, jinak nebude faktura proplacena</w:t>
            </w:r>
          </w:p>
        </w:tc>
      </w:tr>
      <w:tr w:rsidR="00F236CF" w14:paraId="18BEA6F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7A26B" w14:textId="7FCDA542" w:rsidR="00F236CF" w:rsidRDefault="003A6334">
            <w:pPr>
              <w:pStyle w:val="Jin0"/>
              <w:shd w:val="clear" w:color="auto" w:fill="auto"/>
              <w:spacing w:after="0"/>
            </w:pPr>
            <w:proofErr w:type="spellStart"/>
            <w:r>
              <w:t>T</w:t>
            </w:r>
            <w:r w:rsidR="00000000">
              <w:t>OMSTs.r.o</w:t>
            </w:r>
            <w:proofErr w:type="spellEnd"/>
            <w:r w:rsidR="00000000">
              <w:t>.</w:t>
            </w:r>
          </w:p>
        </w:tc>
      </w:tr>
      <w:tr w:rsidR="00F236CF" w14:paraId="4E629DA2" w14:textId="77777777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9422" w:type="dxa"/>
            <w:tcBorders>
              <w:top w:val="single" w:sz="4" w:space="0" w:color="auto"/>
            </w:tcBorders>
            <w:shd w:val="clear" w:color="auto" w:fill="FFFFFF"/>
          </w:tcPr>
          <w:p w14:paraId="6518C94B" w14:textId="77777777" w:rsidR="00F236CF" w:rsidRDefault="00000000">
            <w:pPr>
              <w:pStyle w:val="Jin0"/>
              <w:shd w:val="clear" w:color="auto" w:fill="auto"/>
            </w:pPr>
            <w:r>
              <w:t>Římská 678/26</w:t>
            </w:r>
          </w:p>
          <w:p w14:paraId="02EF217C" w14:textId="77777777" w:rsidR="00F236CF" w:rsidRDefault="00000000">
            <w:pPr>
              <w:pStyle w:val="Jin0"/>
              <w:shd w:val="clear" w:color="auto" w:fill="auto"/>
            </w:pPr>
            <w:r>
              <w:t>12000 Praha 2</w:t>
            </w:r>
          </w:p>
          <w:p w14:paraId="2AE4405B" w14:textId="77777777" w:rsidR="00F236CF" w:rsidRDefault="00000000">
            <w:pPr>
              <w:pStyle w:val="Jin0"/>
              <w:shd w:val="clear" w:color="auto" w:fill="auto"/>
              <w:tabs>
                <w:tab w:val="left" w:pos="4589"/>
              </w:tabs>
            </w:pPr>
            <w:r>
              <w:t>IČO: 27139140</w:t>
            </w:r>
            <w:r>
              <w:tab/>
              <w:t>DIČ:</w:t>
            </w:r>
          </w:p>
          <w:p w14:paraId="1185A048" w14:textId="77777777" w:rsidR="00F236CF" w:rsidRDefault="00000000">
            <w:pPr>
              <w:pStyle w:val="Jin0"/>
              <w:shd w:val="clear" w:color="auto" w:fill="auto"/>
            </w:pPr>
            <w:r>
              <w:t>12000 Praha 2</w:t>
            </w:r>
          </w:p>
        </w:tc>
      </w:tr>
      <w:tr w:rsidR="00F236CF" w14:paraId="6DC6DFC3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9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462186" w14:textId="77777777" w:rsidR="00F236CF" w:rsidRDefault="00000000">
            <w:pPr>
              <w:pStyle w:val="Jin0"/>
              <w:shd w:val="clear" w:color="auto" w:fill="auto"/>
              <w:tabs>
                <w:tab w:val="left" w:pos="3335"/>
                <w:tab w:val="left" w:pos="6182"/>
                <w:tab w:val="left" w:pos="8418"/>
              </w:tabs>
              <w:spacing w:after="60"/>
              <w:ind w:left="1300"/>
            </w:pPr>
            <w:r>
              <w:t>Položka</w:t>
            </w:r>
            <w:r>
              <w:tab/>
            </w:r>
            <w:r>
              <w:rPr>
                <w:sz w:val="14"/>
                <w:szCs w:val="14"/>
              </w:rPr>
              <w:t>Množství Jednotka</w:t>
            </w:r>
            <w:r>
              <w:rPr>
                <w:sz w:val="14"/>
                <w:szCs w:val="14"/>
              </w:rPr>
              <w:tab/>
            </w:r>
            <w:r>
              <w:t>Popis</w:t>
            </w:r>
            <w:r>
              <w:tab/>
              <w:t>Cena</w:t>
            </w:r>
          </w:p>
          <w:p w14:paraId="7580EB11" w14:textId="77777777" w:rsidR="00F236CF" w:rsidRDefault="00000000">
            <w:pPr>
              <w:pStyle w:val="Jin0"/>
              <w:shd w:val="clear" w:color="auto" w:fill="auto"/>
              <w:spacing w:after="0"/>
              <w:ind w:left="8100"/>
              <w:jc w:val="left"/>
            </w:pPr>
            <w:r>
              <w:t>(včetně DPH)</w:t>
            </w:r>
          </w:p>
        </w:tc>
      </w:tr>
      <w:tr w:rsidR="00F236CF" w14:paraId="2086DC0F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94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832DF6" w14:textId="77777777" w:rsidR="00F236CF" w:rsidRDefault="00000000">
            <w:pPr>
              <w:pStyle w:val="Jin0"/>
              <w:shd w:val="clear" w:color="auto" w:fill="auto"/>
              <w:tabs>
                <w:tab w:val="left" w:pos="3235"/>
                <w:tab w:val="left" w:pos="4013"/>
                <w:tab w:val="left" w:pos="4858"/>
                <w:tab w:val="left" w:pos="7939"/>
              </w:tabs>
              <w:spacing w:after="0"/>
            </w:pPr>
            <w:r>
              <w:t xml:space="preserve">TMS </w:t>
            </w:r>
            <w:proofErr w:type="spellStart"/>
            <w:r>
              <w:t>dataloggery</w:t>
            </w:r>
            <w:proofErr w:type="spellEnd"/>
            <w:r>
              <w:tab/>
              <w:t>50</w:t>
            </w:r>
            <w:r>
              <w:tab/>
              <w:t>ks</w:t>
            </w:r>
            <w:r>
              <w:tab/>
              <w:t xml:space="preserve">TMS </w:t>
            </w:r>
            <w:proofErr w:type="spellStart"/>
            <w:r>
              <w:t>dataloggery</w:t>
            </w:r>
            <w:proofErr w:type="spellEnd"/>
            <w:r>
              <w:t xml:space="preserve"> firmy TOMST</w:t>
            </w:r>
            <w:r>
              <w:tab/>
              <w:t>134 000</w:t>
            </w:r>
          </w:p>
        </w:tc>
      </w:tr>
      <w:tr w:rsidR="00F236CF" w14:paraId="67F28F1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4ECEF" w14:textId="77777777" w:rsidR="00F236CF" w:rsidRDefault="00000000">
            <w:pPr>
              <w:pStyle w:val="Jin0"/>
              <w:shd w:val="clear" w:color="auto" w:fill="auto"/>
              <w:spacing w:after="0"/>
              <w:ind w:left="6460"/>
              <w:jc w:val="left"/>
            </w:pPr>
            <w:r>
              <w:t>134000</w:t>
            </w:r>
          </w:p>
        </w:tc>
      </w:tr>
    </w:tbl>
    <w:p w14:paraId="5F6823C5" w14:textId="77777777" w:rsidR="00F236CF" w:rsidRDefault="00000000">
      <w:pPr>
        <w:pStyle w:val="Zkladntext30"/>
        <w:shd w:val="clear" w:color="auto" w:fill="auto"/>
      </w:pPr>
      <w:r>
        <w:rPr>
          <w:rFonts w:ascii="Arial" w:eastAsia="Arial" w:hAnsi="Arial" w:cs="Arial"/>
          <w:sz w:val="22"/>
          <w:szCs w:val="22"/>
        </w:rPr>
        <w:t xml:space="preserve">J </w:t>
      </w:r>
      <w:r>
        <w:t>Vložit položku</w:t>
      </w:r>
    </w:p>
    <w:p w14:paraId="3931222B" w14:textId="77777777" w:rsidR="00F236CF" w:rsidRDefault="00000000">
      <w:pPr>
        <w:pStyle w:val="Zkladntext20"/>
        <w:shd w:val="clear" w:color="auto" w:fill="auto"/>
        <w:spacing w:after="140"/>
      </w:pPr>
      <w:r>
        <w:t>Vyřizuje:</w:t>
      </w:r>
    </w:p>
    <w:p w14:paraId="2CF8B127" w14:textId="77777777" w:rsidR="00F236CF" w:rsidRDefault="00000000">
      <w:pPr>
        <w:pStyle w:val="Nadpis10"/>
        <w:keepNext/>
        <w:keepLines/>
        <w:shd w:val="clear" w:color="auto" w:fill="auto"/>
        <w:tabs>
          <w:tab w:val="left" w:pos="1483"/>
          <w:tab w:val="left" w:pos="4584"/>
        </w:tabs>
      </w:pPr>
      <w:bookmarkStart w:id="2" w:name="bookmark2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12.5.2025</w:t>
      </w:r>
      <w:r>
        <w:tab/>
      </w:r>
      <w:r>
        <w:rPr>
          <w:color w:val="818463"/>
        </w:rPr>
        <w:t>□</w:t>
      </w:r>
      <w:bookmarkEnd w:id="2"/>
    </w:p>
    <w:p w14:paraId="5BB0DD5D" w14:textId="77777777" w:rsidR="00F236CF" w:rsidRDefault="00000000">
      <w:pPr>
        <w:pStyle w:val="Zkladntext20"/>
        <w:shd w:val="clear" w:color="auto" w:fill="auto"/>
        <w:spacing w:after="60"/>
      </w:pPr>
      <w:r>
        <w:t>Fakturujte:</w:t>
      </w:r>
    </w:p>
    <w:p w14:paraId="2B291B78" w14:textId="77777777" w:rsidR="00F236CF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630F8689" w14:textId="77777777" w:rsidR="00F236CF" w:rsidRDefault="00000000">
      <w:pPr>
        <w:pStyle w:val="Zkladntext20"/>
        <w:shd w:val="clear" w:color="auto" w:fill="auto"/>
        <w:spacing w:after="0"/>
      </w:pPr>
      <w:proofErr w:type="spellStart"/>
      <w:r>
        <w:t>Dmovská</w:t>
      </w:r>
      <w:proofErr w:type="spellEnd"/>
      <w:r>
        <w:t xml:space="preserve"> 507</w:t>
      </w:r>
    </w:p>
    <w:p w14:paraId="65A91B98" w14:textId="77777777" w:rsidR="00F236CF" w:rsidRDefault="00000000">
      <w:pPr>
        <w:pStyle w:val="Zkladntext20"/>
        <w:shd w:val="clear" w:color="auto" w:fill="auto"/>
        <w:spacing w:after="280"/>
      </w:pPr>
      <w:r>
        <w:t>161 06 Praha 6</w:t>
      </w:r>
    </w:p>
    <w:p w14:paraId="239490A7" w14:textId="77777777" w:rsidR="00F236CF" w:rsidRDefault="00000000">
      <w:pPr>
        <w:pStyle w:val="Zkladntext20"/>
        <w:shd w:val="clear" w:color="auto" w:fill="auto"/>
        <w:spacing w:after="0"/>
      </w:pPr>
      <w:r>
        <w:t>IČO: 00027006</w:t>
      </w:r>
    </w:p>
    <w:p w14:paraId="157E28DE" w14:textId="77777777" w:rsidR="00F236CF" w:rsidRDefault="00000000">
      <w:pPr>
        <w:pStyle w:val="Zkladntext20"/>
        <w:shd w:val="clear" w:color="auto" w:fill="auto"/>
        <w:spacing w:after="0"/>
      </w:pPr>
      <w:r>
        <w:t>DIČ: CZ 00027006</w:t>
      </w:r>
    </w:p>
    <w:p w14:paraId="23F28A17" w14:textId="77777777" w:rsidR="00F236CF" w:rsidRDefault="00000000">
      <w:pPr>
        <w:pStyle w:val="Zkladntext20"/>
        <w:shd w:val="clear" w:color="auto" w:fill="auto"/>
        <w:spacing w:after="40"/>
      </w:pPr>
      <w:proofErr w:type="spellStart"/>
      <w:r>
        <w:t>Bank.spojení</w:t>
      </w:r>
      <w:proofErr w:type="spellEnd"/>
      <w:r>
        <w:t>: 25635061/0100</w:t>
      </w:r>
    </w:p>
    <w:sectPr w:rsidR="00F236CF">
      <w:pgSz w:w="11900" w:h="16840"/>
      <w:pgMar w:top="2103" w:right="1258" w:bottom="2103" w:left="1191" w:header="1675" w:footer="16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9DC6" w14:textId="77777777" w:rsidR="00B31EE3" w:rsidRDefault="00B31EE3">
      <w:r>
        <w:separator/>
      </w:r>
    </w:p>
  </w:endnote>
  <w:endnote w:type="continuationSeparator" w:id="0">
    <w:p w14:paraId="2DB45838" w14:textId="77777777" w:rsidR="00B31EE3" w:rsidRDefault="00B3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1BD2" w14:textId="77777777" w:rsidR="00B31EE3" w:rsidRDefault="00B31EE3"/>
  </w:footnote>
  <w:footnote w:type="continuationSeparator" w:id="0">
    <w:p w14:paraId="06DE4535" w14:textId="77777777" w:rsidR="00B31EE3" w:rsidRDefault="00B31E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CF"/>
    <w:rsid w:val="003A6334"/>
    <w:rsid w:val="00B31EE3"/>
    <w:rsid w:val="00F236CF"/>
    <w:rsid w:val="00FA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71B3"/>
  <w15:docId w15:val="{43A339B9-E9BF-47CD-AF10-72C40E0A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6" w:lineRule="auto"/>
      <w:ind w:right="436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4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Sakrýtová Alena</cp:lastModifiedBy>
  <cp:revision>2</cp:revision>
  <dcterms:created xsi:type="dcterms:W3CDTF">2025-05-12T12:53:00Z</dcterms:created>
  <dcterms:modified xsi:type="dcterms:W3CDTF">2025-05-12T12:53:00Z</dcterms:modified>
</cp:coreProperties>
</file>