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88A" w:rsidRDefault="0024288A" w:rsidP="0024288A">
      <w:pPr>
        <w:pStyle w:val="Nzev"/>
        <w:pBdr>
          <w:top w:val="single" w:sz="4" w:space="1" w:color="auto"/>
          <w:left w:val="single" w:sz="4" w:space="4" w:color="auto"/>
          <w:bottom w:val="single" w:sz="4" w:space="1" w:color="auto"/>
          <w:right w:val="single" w:sz="4" w:space="4" w:color="auto"/>
        </w:pBdr>
        <w:suppressAutoHyphens/>
        <w:rPr>
          <w:sz w:val="28"/>
        </w:rPr>
      </w:pPr>
      <w:r>
        <w:rPr>
          <w:sz w:val="28"/>
        </w:rPr>
        <w:t>S M L O U V A    O    D Í L O</w:t>
      </w:r>
    </w:p>
    <w:p w:rsidR="0024288A" w:rsidRDefault="0024288A" w:rsidP="0024288A">
      <w:pPr>
        <w:suppressAutoHyphens/>
        <w:rPr>
          <w:b/>
        </w:rPr>
      </w:pPr>
    </w:p>
    <w:p w:rsidR="0024288A" w:rsidRDefault="0024288A" w:rsidP="0024288A">
      <w:pPr>
        <w:suppressAutoHyphens/>
      </w:pPr>
    </w:p>
    <w:p w:rsidR="0024288A" w:rsidRDefault="0024288A" w:rsidP="0024288A">
      <w:pPr>
        <w:suppressAutoHyphens/>
        <w:jc w:val="center"/>
      </w:pPr>
      <w:r>
        <w:t xml:space="preserve">uzavřená dle § 2586 a dalších </w:t>
      </w:r>
    </w:p>
    <w:p w:rsidR="0024288A" w:rsidRDefault="0024288A" w:rsidP="0024288A">
      <w:pPr>
        <w:suppressAutoHyphens/>
        <w:jc w:val="center"/>
      </w:pPr>
      <w:r>
        <w:t xml:space="preserve">zák. č. 89/2012 Sb., občanského zákoníku </w:t>
      </w:r>
    </w:p>
    <w:p w:rsidR="0024288A" w:rsidRDefault="0024288A" w:rsidP="0024288A">
      <w:pPr>
        <w:suppressAutoHyphens/>
      </w:pPr>
    </w:p>
    <w:p w:rsidR="0024288A" w:rsidRDefault="0024288A" w:rsidP="0024288A">
      <w:pPr>
        <w:suppressAutoHyphens/>
      </w:pPr>
    </w:p>
    <w:p w:rsidR="0024288A" w:rsidRDefault="0024288A" w:rsidP="0024288A">
      <w:pPr>
        <w:pStyle w:val="Nadpis2"/>
        <w:jc w:val="center"/>
        <w:rPr>
          <w:rFonts w:ascii="Times New Roman" w:hAnsi="Times New Roman" w:cs="Times New Roman"/>
          <w:i/>
          <w:iCs/>
        </w:rPr>
      </w:pPr>
      <w:r>
        <w:rPr>
          <w:rFonts w:ascii="Times New Roman" w:hAnsi="Times New Roman" w:cs="Times New Roman"/>
          <w:i/>
          <w:iCs/>
        </w:rPr>
        <w:t>I.         Smluvní strany</w:t>
      </w:r>
    </w:p>
    <w:p w:rsidR="0024288A" w:rsidRDefault="0024288A" w:rsidP="0024288A">
      <w:pPr>
        <w:numPr>
          <w:ilvl w:val="0"/>
          <w:numId w:val="1"/>
        </w:numPr>
        <w:suppressAutoHyphens/>
        <w:jc w:val="both"/>
      </w:pPr>
      <w:r>
        <w:rPr>
          <w:b/>
          <w:bCs/>
        </w:rPr>
        <w:t>Objednatel:</w:t>
      </w:r>
      <w:r>
        <w:t xml:space="preserve"> </w:t>
      </w:r>
      <w:r>
        <w:tab/>
      </w:r>
      <w:r>
        <w:rPr>
          <w:b/>
        </w:rPr>
        <w:t>Statutární město Plzeň</w:t>
      </w:r>
      <w:r>
        <w:t>, Náměstí Republiky 1, 301 00 Plzeň</w:t>
      </w:r>
    </w:p>
    <w:p w:rsidR="0024288A" w:rsidRDefault="0024288A" w:rsidP="0024288A">
      <w:pPr>
        <w:suppressAutoHyphens/>
        <w:ind w:firstLine="708"/>
        <w:jc w:val="both"/>
      </w:pPr>
      <w:r>
        <w:t xml:space="preserve">Městský obvod Plzeň 2 - Slovany se sídlem Koterovská 83, </w:t>
      </w:r>
      <w:r w:rsidR="007A5232">
        <w:t>326 00</w:t>
      </w:r>
      <w:r>
        <w:t xml:space="preserve"> Plzeň </w:t>
      </w:r>
    </w:p>
    <w:p w:rsidR="0024288A" w:rsidRDefault="0024288A" w:rsidP="0050199A">
      <w:pPr>
        <w:suppressAutoHyphens/>
        <w:jc w:val="both"/>
      </w:pPr>
      <w:r>
        <w:t xml:space="preserve">          </w:t>
      </w:r>
      <w:r>
        <w:tab/>
        <w:t xml:space="preserve">zastoupené: </w:t>
      </w:r>
    </w:p>
    <w:p w:rsidR="0024288A" w:rsidRDefault="0024288A" w:rsidP="0024288A">
      <w:pPr>
        <w:autoSpaceDE w:val="0"/>
        <w:autoSpaceDN w:val="0"/>
        <w:adjustRightInd w:val="0"/>
        <w:rPr>
          <w:bCs/>
        </w:rPr>
      </w:pPr>
      <w:r>
        <w:t xml:space="preserve">            IČ: 00075370, </w:t>
      </w:r>
      <w:r>
        <w:rPr>
          <w:bCs/>
        </w:rPr>
        <w:t>DIČ CZ00075370</w:t>
      </w:r>
    </w:p>
    <w:p w:rsidR="0024288A" w:rsidRDefault="0024288A" w:rsidP="0024288A">
      <w:pPr>
        <w:suppressAutoHyphens/>
        <w:ind w:firstLine="708"/>
      </w:pPr>
    </w:p>
    <w:p w:rsidR="0024288A" w:rsidRDefault="0024288A" w:rsidP="00263E51">
      <w:pPr>
        <w:numPr>
          <w:ilvl w:val="0"/>
          <w:numId w:val="1"/>
        </w:numPr>
        <w:suppressAutoHyphens/>
      </w:pPr>
      <w:r>
        <w:rPr>
          <w:b/>
          <w:bCs/>
        </w:rPr>
        <w:t>Zhotovitel:</w:t>
      </w:r>
      <w:r w:rsidR="00263E51">
        <w:rPr>
          <w:b/>
          <w:bCs/>
        </w:rPr>
        <w:t xml:space="preserve"> </w:t>
      </w:r>
      <w:r w:rsidR="00263E51">
        <w:t>CETINA A KENAUR s.r.o.</w:t>
      </w:r>
      <w:r w:rsidR="00263E51">
        <w:rPr>
          <w:b/>
        </w:rPr>
        <w:t xml:space="preserve"> </w:t>
      </w:r>
      <w:r w:rsidRPr="00263E51">
        <w:rPr>
          <w:b/>
        </w:rPr>
        <w:t xml:space="preserve"> </w:t>
      </w:r>
    </w:p>
    <w:p w:rsidR="00871415" w:rsidRDefault="0024288A" w:rsidP="0036571C">
      <w:pPr>
        <w:suppressAutoHyphens/>
        <w:ind w:left="360" w:firstLine="348"/>
      </w:pPr>
      <w:r>
        <w:t>Sídlo:</w:t>
      </w:r>
      <w:bookmarkStart w:id="0" w:name="_Hlk41645302"/>
      <w:r w:rsidR="002727EE">
        <w:t xml:space="preserve"> </w:t>
      </w:r>
      <w:r w:rsidR="00263E51">
        <w:t>Vřesová 484, 330 08 Zruč - Senec</w:t>
      </w:r>
    </w:p>
    <w:p w:rsidR="0036571C" w:rsidRDefault="0036571C" w:rsidP="0036571C">
      <w:pPr>
        <w:suppressAutoHyphens/>
        <w:ind w:left="360" w:firstLine="348"/>
      </w:pPr>
      <w:r>
        <w:t xml:space="preserve">IČ: </w:t>
      </w:r>
      <w:r w:rsidR="00263E51">
        <w:t>26315114</w:t>
      </w:r>
    </w:p>
    <w:bookmarkEnd w:id="0"/>
    <w:p w:rsidR="00871415" w:rsidRDefault="00A23DE6" w:rsidP="00871415">
      <w:pPr>
        <w:suppressAutoHyphens/>
        <w:ind w:firstLine="708"/>
      </w:pPr>
      <w:r>
        <w:t xml:space="preserve">DIČ: </w:t>
      </w:r>
      <w:r w:rsidR="00263E51">
        <w:t>CZ 26315114</w:t>
      </w:r>
    </w:p>
    <w:p w:rsidR="00612CB6" w:rsidRDefault="0024288A" w:rsidP="0024288A">
      <w:pPr>
        <w:pStyle w:val="Zpat"/>
        <w:tabs>
          <w:tab w:val="left" w:pos="708"/>
        </w:tabs>
        <w:suppressAutoHyphens/>
        <w:ind w:firstLine="708"/>
      </w:pPr>
      <w:r>
        <w:t xml:space="preserve">Statutární zástupce: </w:t>
      </w: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Předmět smlouvy</w:t>
      </w:r>
    </w:p>
    <w:p w:rsidR="0024288A" w:rsidRDefault="0024288A" w:rsidP="00505D65">
      <w:pPr>
        <w:numPr>
          <w:ilvl w:val="0"/>
          <w:numId w:val="3"/>
        </w:numPr>
        <w:suppressAutoHyphens/>
        <w:jc w:val="both"/>
      </w:pPr>
      <w:r>
        <w:t xml:space="preserve">Předmětem této smlouvy je závazek zhotovitele provést </w:t>
      </w:r>
      <w:r w:rsidR="008D35B5">
        <w:t xml:space="preserve">pro objednatele </w:t>
      </w:r>
      <w:r>
        <w:t xml:space="preserve">stavbu </w:t>
      </w:r>
      <w:r w:rsidR="00D43A88" w:rsidRPr="00D43A88">
        <w:rPr>
          <w:b/>
          <w:bCs/>
        </w:rPr>
        <w:t>„</w:t>
      </w:r>
      <w:r w:rsidR="00D66419">
        <w:rPr>
          <w:b/>
          <w:bCs/>
        </w:rPr>
        <w:t>21</w:t>
      </w:r>
      <w:r w:rsidR="00D43A88" w:rsidRPr="00D43A88">
        <w:rPr>
          <w:b/>
          <w:bCs/>
        </w:rPr>
        <w:t xml:space="preserve">. MŠ </w:t>
      </w:r>
      <w:r w:rsidR="00D66419">
        <w:rPr>
          <w:b/>
          <w:bCs/>
        </w:rPr>
        <w:t xml:space="preserve">Na </w:t>
      </w:r>
      <w:proofErr w:type="spellStart"/>
      <w:r w:rsidR="00D66419">
        <w:rPr>
          <w:b/>
          <w:bCs/>
        </w:rPr>
        <w:t>Celchu</w:t>
      </w:r>
      <w:proofErr w:type="spellEnd"/>
      <w:r w:rsidR="00D66419">
        <w:rPr>
          <w:b/>
          <w:bCs/>
        </w:rPr>
        <w:t xml:space="preserve"> 33</w:t>
      </w:r>
      <w:r w:rsidR="00D43A88" w:rsidRPr="00D43A88">
        <w:rPr>
          <w:b/>
          <w:bCs/>
        </w:rPr>
        <w:t xml:space="preserve"> – výměna oplocení“ </w:t>
      </w:r>
      <w:r w:rsidR="00307270" w:rsidRPr="00AF38BF">
        <w:rPr>
          <w:bCs/>
        </w:rPr>
        <w:t>(dále též jen „dílo“)</w:t>
      </w:r>
      <w:r w:rsidR="00307270">
        <w:rPr>
          <w:b/>
          <w:bCs/>
        </w:rPr>
        <w:t xml:space="preserve"> </w:t>
      </w:r>
      <w:r>
        <w:rPr>
          <w:bCs/>
        </w:rPr>
        <w:t xml:space="preserve">dle </w:t>
      </w:r>
      <w:r>
        <w:t>prováděcí projektové dokumentace, která je jako příloha č. 1 nedílnou součástí této smlouvy (dále též jen „PD“), a závazek objednatele uhradit za podmínek stanovených touto smlouvou zhotoviteli cenu díla.</w:t>
      </w:r>
    </w:p>
    <w:p w:rsidR="0024288A" w:rsidRDefault="0024288A" w:rsidP="0024288A">
      <w:pPr>
        <w:pStyle w:val="Nadpis2"/>
        <w:numPr>
          <w:ilvl w:val="0"/>
          <w:numId w:val="2"/>
        </w:numPr>
        <w:spacing w:before="240" w:after="60"/>
        <w:jc w:val="center"/>
        <w:rPr>
          <w:rFonts w:ascii="Times New Roman" w:hAnsi="Times New Roman" w:cs="Times New Roman"/>
          <w:i/>
          <w:iCs/>
        </w:rPr>
      </w:pPr>
      <w:r>
        <w:rPr>
          <w:rFonts w:ascii="Times New Roman" w:hAnsi="Times New Roman" w:cs="Times New Roman"/>
          <w:i/>
          <w:iCs/>
        </w:rPr>
        <w:t>Doba plnění</w:t>
      </w:r>
    </w:p>
    <w:p w:rsidR="0089483B" w:rsidRDefault="0089483B" w:rsidP="0024288A">
      <w:pPr>
        <w:numPr>
          <w:ilvl w:val="0"/>
          <w:numId w:val="4"/>
        </w:numPr>
        <w:suppressAutoHyphens/>
      </w:pPr>
      <w:r>
        <w:t>Předání staveniště:</w:t>
      </w:r>
      <w:r>
        <w:tab/>
      </w:r>
      <w:r>
        <w:tab/>
      </w:r>
      <w:r>
        <w:tab/>
      </w:r>
      <w:r>
        <w:tab/>
      </w:r>
      <w:r>
        <w:tab/>
      </w:r>
      <w:r>
        <w:tab/>
      </w:r>
      <w:r w:rsidR="00B951D5">
        <w:t xml:space="preserve"> 2</w:t>
      </w:r>
      <w:r w:rsidR="00D66419">
        <w:t>7</w:t>
      </w:r>
      <w:r w:rsidR="00B951D5">
        <w:t>.6</w:t>
      </w:r>
      <w:r w:rsidR="00505D65" w:rsidRPr="002E6469">
        <w:t>.</w:t>
      </w:r>
      <w:r w:rsidRPr="002E6469">
        <w:t>20</w:t>
      </w:r>
      <w:r w:rsidR="00505D65" w:rsidRPr="002E6469">
        <w:t>2</w:t>
      </w:r>
      <w:r w:rsidR="00D66419">
        <w:t>5</w:t>
      </w:r>
    </w:p>
    <w:p w:rsidR="0024288A" w:rsidRDefault="0024288A" w:rsidP="0024288A">
      <w:pPr>
        <w:numPr>
          <w:ilvl w:val="0"/>
          <w:numId w:val="4"/>
        </w:numPr>
        <w:suppressAutoHyphens/>
      </w:pPr>
      <w:r>
        <w:t xml:space="preserve">Zahájení plnění díla:    </w:t>
      </w:r>
      <w:r w:rsidR="00F3039B">
        <w:t xml:space="preserve"> </w:t>
      </w:r>
      <w:r>
        <w:t xml:space="preserve">         </w:t>
      </w:r>
      <w:r>
        <w:tab/>
      </w:r>
      <w:r>
        <w:tab/>
      </w:r>
      <w:r>
        <w:tab/>
        <w:t xml:space="preserve">      </w:t>
      </w:r>
      <w:r w:rsidR="00775745">
        <w:t xml:space="preserve">  </w:t>
      </w:r>
      <w:r w:rsidR="00F424B3">
        <w:t xml:space="preserve">    </w:t>
      </w:r>
      <w:r w:rsidR="00CD3D5D">
        <w:t xml:space="preserve"> </w:t>
      </w:r>
      <w:r w:rsidR="001A3A22">
        <w:t xml:space="preserve">  </w:t>
      </w:r>
      <w:r w:rsidR="00B951D5">
        <w:t>1</w:t>
      </w:r>
      <w:r w:rsidR="002E6469" w:rsidRPr="002E6469">
        <w:t>.</w:t>
      </w:r>
      <w:r w:rsidR="00B951D5">
        <w:t>7</w:t>
      </w:r>
      <w:r w:rsidR="006E0F8F">
        <w:t>.20</w:t>
      </w:r>
      <w:r w:rsidR="00505D65">
        <w:t>2</w:t>
      </w:r>
      <w:r w:rsidR="00D66419">
        <w:t>5</w:t>
      </w:r>
    </w:p>
    <w:p w:rsidR="0024288A" w:rsidRDefault="0024288A" w:rsidP="0024288A">
      <w:pPr>
        <w:numPr>
          <w:ilvl w:val="0"/>
          <w:numId w:val="4"/>
        </w:numPr>
        <w:suppressAutoHyphens/>
      </w:pPr>
      <w:r>
        <w:t xml:space="preserve">Předání díla bez vad a nedodělků objednateli:            </w:t>
      </w:r>
      <w:r w:rsidR="00952A8E">
        <w:t xml:space="preserve"> </w:t>
      </w:r>
      <w:r>
        <w:t xml:space="preserve"> </w:t>
      </w:r>
      <w:r w:rsidR="00B17B7E">
        <w:t xml:space="preserve">  </w:t>
      </w:r>
      <w:r w:rsidR="00D57230">
        <w:t xml:space="preserve"> </w:t>
      </w:r>
      <w:r w:rsidR="00D43A88">
        <w:t xml:space="preserve">  </w:t>
      </w:r>
      <w:r w:rsidR="00D57230">
        <w:t xml:space="preserve"> </w:t>
      </w:r>
      <w:r w:rsidR="007A5232">
        <w:t xml:space="preserve"> </w:t>
      </w:r>
      <w:r w:rsidR="00D57230">
        <w:t xml:space="preserve"> </w:t>
      </w:r>
      <w:r w:rsidR="00323261" w:rsidRPr="00323261">
        <w:t>22.8</w:t>
      </w:r>
      <w:r w:rsidR="00D43A88" w:rsidRPr="00323261">
        <w:t>.</w:t>
      </w:r>
      <w:r w:rsidR="00505D65" w:rsidRPr="00323261">
        <w:t>202</w:t>
      </w:r>
      <w:r w:rsidR="00D66419" w:rsidRPr="00323261">
        <w:t>5</w:t>
      </w:r>
      <w:r w:rsidR="001A3A22">
        <w:t xml:space="preserve"> </w:t>
      </w:r>
    </w:p>
    <w:p w:rsidR="0089483B" w:rsidRDefault="0089483B" w:rsidP="00D57112">
      <w:pPr>
        <w:numPr>
          <w:ilvl w:val="0"/>
          <w:numId w:val="4"/>
        </w:numPr>
        <w:suppressAutoHyphens/>
        <w:jc w:val="both"/>
      </w:pPr>
      <w:r>
        <w:t>Zhotovitel je povinen nejpozději ke dni předání</w:t>
      </w:r>
      <w:r w:rsidR="00D57112">
        <w:t xml:space="preserve"> </w:t>
      </w:r>
      <w:r>
        <w:t>staveniště předat objednateli harmonogram</w:t>
      </w:r>
      <w:r w:rsidR="00D57112">
        <w:t xml:space="preserve"> provádění díla, který sám vypracuje a který je pro zhotovitele</w:t>
      </w:r>
      <w:r w:rsidR="007F3E8F">
        <w:t>,</w:t>
      </w:r>
      <w:r w:rsidR="00D57112">
        <w:t xml:space="preserve"> nedohodnou-li se strany dodatečně jinak, závazný</w:t>
      </w:r>
      <w:r>
        <w:t>.</w:t>
      </w:r>
      <w:r w:rsidR="00D57112">
        <w:t xml:space="preserve"> Odst. C tohoto článku tím není dotčený.</w:t>
      </w:r>
    </w:p>
    <w:p w:rsidR="0024288A" w:rsidRDefault="0024288A" w:rsidP="0024288A">
      <w:pPr>
        <w:pStyle w:val="Nadpis1"/>
        <w:ind w:left="3192" w:firstLine="348"/>
        <w:rPr>
          <w:rFonts w:ascii="Times New Roman" w:hAnsi="Times New Roman" w:cs="Times New Roman"/>
          <w:b w:val="0"/>
          <w:bCs w:val="0"/>
          <w:sz w:val="24"/>
          <w:szCs w:val="24"/>
          <w:u w:val="none"/>
        </w:rPr>
      </w:pPr>
    </w:p>
    <w:p w:rsidR="0024288A" w:rsidRDefault="0024288A" w:rsidP="0024288A">
      <w:pPr>
        <w:pStyle w:val="Nadpis1"/>
        <w:ind w:left="3192" w:firstLine="348"/>
        <w:rPr>
          <w:rFonts w:ascii="Times New Roman" w:hAnsi="Times New Roman" w:cs="Times New Roman"/>
          <w:bCs w:val="0"/>
          <w:i/>
          <w:sz w:val="24"/>
          <w:szCs w:val="24"/>
          <w:u w:val="none"/>
        </w:rPr>
      </w:pPr>
      <w:r>
        <w:rPr>
          <w:rFonts w:ascii="Times New Roman" w:hAnsi="Times New Roman" w:cs="Times New Roman"/>
          <w:bCs w:val="0"/>
          <w:i/>
          <w:sz w:val="24"/>
          <w:szCs w:val="24"/>
          <w:u w:val="none"/>
        </w:rPr>
        <w:t>IV. Cena díla</w:t>
      </w:r>
    </w:p>
    <w:p w:rsidR="0024288A" w:rsidRDefault="0024288A" w:rsidP="0024288A"/>
    <w:p w:rsidR="0024288A" w:rsidRPr="00ED246F" w:rsidRDefault="0024288A" w:rsidP="0024288A">
      <w:pPr>
        <w:numPr>
          <w:ilvl w:val="0"/>
          <w:numId w:val="5"/>
        </w:numPr>
        <w:suppressAutoHyphens/>
        <w:rPr>
          <w:bCs/>
        </w:rPr>
      </w:pPr>
      <w:r w:rsidRPr="00ED246F">
        <w:rPr>
          <w:bCs/>
        </w:rPr>
        <w:t>Cena díla činí:</w:t>
      </w:r>
    </w:p>
    <w:p w:rsidR="00871415" w:rsidRDefault="00F3039B" w:rsidP="00871415">
      <w:pPr>
        <w:suppressAutoHyphens/>
        <w:ind w:left="720"/>
      </w:pPr>
      <w:r>
        <w:t>856.000,-</w:t>
      </w:r>
      <w:r w:rsidR="007F2590">
        <w:t xml:space="preserve"> K</w:t>
      </w:r>
      <w:r w:rsidR="00B301EA" w:rsidRPr="002A6CC2">
        <w:t>č bez DPH</w:t>
      </w:r>
    </w:p>
    <w:p w:rsidR="0024288A" w:rsidRPr="00871415" w:rsidRDefault="00F3039B" w:rsidP="00871415">
      <w:pPr>
        <w:suppressAutoHyphens/>
        <w:ind w:left="720"/>
      </w:pPr>
      <w:r>
        <w:t>1 035 760,-</w:t>
      </w:r>
      <w:r w:rsidR="00B301EA" w:rsidRPr="00871415">
        <w:t xml:space="preserve"> </w:t>
      </w:r>
      <w:r w:rsidR="0024288A" w:rsidRPr="00871415">
        <w:t xml:space="preserve">Kč </w:t>
      </w:r>
      <w:r w:rsidR="00ED246F" w:rsidRPr="00871415">
        <w:t>včetně</w:t>
      </w:r>
      <w:r w:rsidR="0024288A" w:rsidRPr="00871415">
        <w:t xml:space="preserve"> </w:t>
      </w:r>
      <w:r w:rsidR="00871415">
        <w:t xml:space="preserve">21% </w:t>
      </w:r>
      <w:r w:rsidR="0024288A" w:rsidRPr="00871415">
        <w:t>DPH</w:t>
      </w:r>
    </w:p>
    <w:p w:rsidR="0024288A" w:rsidRDefault="0024288A" w:rsidP="0024288A">
      <w:pPr>
        <w:suppressAutoHyphens/>
        <w:ind w:left="708"/>
        <w:jc w:val="both"/>
      </w:pPr>
      <w:r>
        <w:t>slovy:</w:t>
      </w:r>
      <w:r w:rsidR="001E6A2F">
        <w:t xml:space="preserve"> </w:t>
      </w:r>
      <w:proofErr w:type="spellStart"/>
      <w:r w:rsidR="00F3039B">
        <w:t>OsmsetpadesátšesttisícKč</w:t>
      </w:r>
      <w:proofErr w:type="spellEnd"/>
      <w:r w:rsidR="00871415">
        <w:t xml:space="preserve"> </w:t>
      </w:r>
      <w:r w:rsidR="00B17B7E">
        <w:t xml:space="preserve">bez </w:t>
      </w:r>
      <w:r w:rsidR="002972AC">
        <w:t>DPH.</w:t>
      </w:r>
    </w:p>
    <w:p w:rsidR="0024288A" w:rsidRDefault="0024288A" w:rsidP="0024288A">
      <w:pPr>
        <w:suppressAutoHyphens/>
        <w:ind w:left="708"/>
        <w:jc w:val="both"/>
        <w:rPr>
          <w:b/>
        </w:rPr>
      </w:pPr>
      <w:r>
        <w:t>Cena díla byla stanovena na základě výsledků zadávacího řízení provedeného objednatelem, v němž byla nabídka zhotovitele vybrána jako nejvýhodnější. Oceněný soupis prací z nabídky zhotovitele tvoří jako příloha č.</w:t>
      </w:r>
      <w:r w:rsidR="006512AF">
        <w:t xml:space="preserve"> </w:t>
      </w:r>
      <w:r w:rsidR="00307270">
        <w:t>2</w:t>
      </w:r>
      <w:r w:rsidR="006512AF">
        <w:t xml:space="preserve"> </w:t>
      </w:r>
      <w:r>
        <w:t xml:space="preserve">nedílnou součást této smlouvy. </w:t>
      </w:r>
      <w:r>
        <w:rPr>
          <w:b/>
        </w:rPr>
        <w:t xml:space="preserve">Cena za provedení díla takto stanovená se považuje za úplnou, konečnou a nepřekročitelnou. </w:t>
      </w:r>
    </w:p>
    <w:p w:rsidR="0024288A" w:rsidRDefault="0024288A" w:rsidP="0024288A">
      <w:pPr>
        <w:pStyle w:val="Zkladntextodsazen21"/>
        <w:numPr>
          <w:ilvl w:val="0"/>
          <w:numId w:val="5"/>
        </w:numPr>
        <w:suppressAutoHyphens/>
        <w:rPr>
          <w:sz w:val="24"/>
          <w:lang w:val="cs-CZ"/>
        </w:rPr>
      </w:pPr>
      <w:r>
        <w:rPr>
          <w:sz w:val="24"/>
          <w:lang w:val="cs-CZ"/>
        </w:rPr>
        <w:t xml:space="preserve">Požádá-li písemně objednatel z objektivních důvodů v případě zcela mimořádných nepředvídatelných okolností o provedení víceprací, nebo dojde-li z objektivních důvodů </w:t>
      </w:r>
      <w:r>
        <w:rPr>
          <w:sz w:val="24"/>
          <w:lang w:val="cs-CZ"/>
        </w:rPr>
        <w:lastRenderedPageBreak/>
        <w:t xml:space="preserve">v případě zcela mimořádných nepředvídatelných okolností dodatečně ke změně projektu, musí být před jejich provedením uzavřen písemně dodatek této smlouvy, jehož nedílnou součástí bude i dohoda o změně ceny dle odst. A tohoto článku. Změny v rozsahu díla a ceně díla jsou přípustné jen za podmínek a v rozsahu dle zákona č. 89/2012 Sb. Občanský zákoník, v platném znění. Pro případ víceprací bude změna ceny sjednána ve výši odpovídající rozsahu víceprací a jednotkovým cenám uvedeným v nabídce, z níž oceněný soupis prací tvoří jako příloha č. 3 nedílnou součást této smlouvy, a v případě víceprací neoceněných v nabídce z cen v místě a čase obvyklých. Provede-li zhotovitel jakékoliv vícepráce bez předchozího písemného dodatku této smlouvy, nemá právo na náhradu s nimi spojených nákladů. </w:t>
      </w:r>
    </w:p>
    <w:p w:rsidR="0024288A" w:rsidRDefault="0024288A" w:rsidP="0024288A">
      <w:pPr>
        <w:numPr>
          <w:ilvl w:val="0"/>
          <w:numId w:val="5"/>
        </w:numPr>
        <w:suppressAutoHyphens/>
        <w:jc w:val="both"/>
      </w:pPr>
      <w:r>
        <w:t>Zhotovitel není oprávněn jednat bez přímé účasti nebo předchozího souhlasu objednatele se zpracovatelem projektu o změnách a doplňcích prováděcí dokumentace.</w:t>
      </w:r>
    </w:p>
    <w:p w:rsidR="0024288A" w:rsidRDefault="0024288A" w:rsidP="00DF3131">
      <w:pPr>
        <w:numPr>
          <w:ilvl w:val="0"/>
          <w:numId w:val="5"/>
        </w:numPr>
        <w:tabs>
          <w:tab w:val="clear" w:pos="720"/>
          <w:tab w:val="num" w:pos="709"/>
        </w:tabs>
        <w:suppressAutoHyphens/>
        <w:jc w:val="both"/>
      </w:pPr>
      <w:r>
        <w:t xml:space="preserve">Smluvní strany souhlasně konstatují, že cena díla byla určena podle rozpočtu ve smyslu § 2620 a násl. občanského zákoníku. </w:t>
      </w:r>
    </w:p>
    <w:p w:rsidR="0024288A" w:rsidRDefault="0024288A" w:rsidP="00DF3131">
      <w:pPr>
        <w:tabs>
          <w:tab w:val="num" w:pos="709"/>
        </w:tabs>
        <w:ind w:left="720" w:hanging="360"/>
      </w:pPr>
    </w:p>
    <w:p w:rsidR="0024288A" w:rsidRDefault="0024288A" w:rsidP="00DF3131">
      <w:pPr>
        <w:tabs>
          <w:tab w:val="num" w:pos="709"/>
        </w:tabs>
        <w:ind w:left="720" w:hanging="360"/>
      </w:pPr>
    </w:p>
    <w:p w:rsidR="0024288A" w:rsidRDefault="0024288A" w:rsidP="00DF3131">
      <w:pPr>
        <w:pStyle w:val="Nadpis1"/>
        <w:tabs>
          <w:tab w:val="num" w:pos="709"/>
        </w:tabs>
        <w:ind w:left="720" w:hanging="360"/>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w:t>
      </w:r>
      <w:r>
        <w:rPr>
          <w:rFonts w:ascii="Times New Roman" w:hAnsi="Times New Roman" w:cs="Times New Roman"/>
          <w:bCs w:val="0"/>
          <w:i/>
          <w:sz w:val="24"/>
          <w:szCs w:val="24"/>
          <w:u w:val="none"/>
        </w:rPr>
        <w:tab/>
        <w:t>Platební podmínky</w:t>
      </w:r>
    </w:p>
    <w:p w:rsidR="00DF3131" w:rsidRDefault="00DF3131" w:rsidP="00DF3131">
      <w:pPr>
        <w:tabs>
          <w:tab w:val="num" w:pos="709"/>
        </w:tabs>
        <w:ind w:left="720" w:hanging="357"/>
        <w:jc w:val="both"/>
      </w:pPr>
      <w:r>
        <w:t>A. Podkladem pro zaplacení ceny díla je faktura vystavená zhotovitelem, která musí mít náležitosti daňového dokladu v souladu s platnými právními předpisy, nejméně však:</w:t>
      </w:r>
    </w:p>
    <w:p w:rsidR="00DF3131" w:rsidRDefault="00DF3131" w:rsidP="00DF3131">
      <w:pPr>
        <w:numPr>
          <w:ilvl w:val="1"/>
          <w:numId w:val="17"/>
        </w:numPr>
        <w:ind w:hanging="357"/>
        <w:jc w:val="both"/>
      </w:pPr>
      <w:r>
        <w:t>označení a číslo</w:t>
      </w:r>
    </w:p>
    <w:p w:rsidR="00DF3131" w:rsidRDefault="00DF3131" w:rsidP="00DF3131">
      <w:pPr>
        <w:numPr>
          <w:ilvl w:val="1"/>
          <w:numId w:val="17"/>
        </w:numPr>
        <w:spacing w:before="100" w:beforeAutospacing="1" w:after="100" w:afterAutospacing="1"/>
        <w:jc w:val="both"/>
      </w:pPr>
      <w:r>
        <w:t xml:space="preserve">identifikaci objednatele a dodavatele, </w:t>
      </w:r>
    </w:p>
    <w:p w:rsidR="00DF3131" w:rsidRDefault="00DF3131" w:rsidP="00DF3131">
      <w:pPr>
        <w:numPr>
          <w:ilvl w:val="1"/>
          <w:numId w:val="17"/>
        </w:numPr>
        <w:jc w:val="both"/>
      </w:pPr>
      <w:r>
        <w:t>důvod fakturace, popis fakturovaných částí díla, označení díla, datum vystavení, uskutečněného zdanitelného plnění a splatnosti,</w:t>
      </w:r>
    </w:p>
    <w:p w:rsidR="00DF3131" w:rsidRDefault="00DF3131" w:rsidP="00DF3131">
      <w:pPr>
        <w:numPr>
          <w:ilvl w:val="1"/>
          <w:numId w:val="17"/>
        </w:numPr>
        <w:jc w:val="both"/>
      </w:pPr>
      <w:r>
        <w:t>označení bankovního ústavu a číslo účtu, na který má být placeno,</w:t>
      </w:r>
    </w:p>
    <w:p w:rsidR="00DF3131" w:rsidRDefault="00DF3131" w:rsidP="00DF3131">
      <w:pPr>
        <w:numPr>
          <w:ilvl w:val="1"/>
          <w:numId w:val="17"/>
        </w:numPr>
        <w:jc w:val="both"/>
      </w:pPr>
      <w:r>
        <w:t>částku k úhradě bez DPH a s DPH,</w:t>
      </w:r>
    </w:p>
    <w:p w:rsidR="00DF3131" w:rsidRDefault="00DF3131" w:rsidP="00DF3131">
      <w:pPr>
        <w:numPr>
          <w:ilvl w:val="1"/>
          <w:numId w:val="17"/>
        </w:numPr>
        <w:jc w:val="both"/>
      </w:pPr>
      <w:r>
        <w:t>přílohy:</w:t>
      </w:r>
    </w:p>
    <w:p w:rsidR="00DF3131" w:rsidRDefault="00DF3131" w:rsidP="00DF3131">
      <w:pPr>
        <w:ind w:left="1843" w:hanging="403"/>
        <w:jc w:val="both"/>
      </w:pPr>
      <w:r>
        <w:t xml:space="preserve">-      soupisy provedených prací odsouhlasených technickým dozorem objednatele - dodavatel je povinen se pro účely uplatňování DPH řídit klasifikací CZ – CPA v souladu s § 92e zákona č. 235/2004 Sb. o DPH v platném znění a Pokynem D 300 Ministerstva financí k § 26 a k příloze č. 1 pokynu.   </w:t>
      </w:r>
    </w:p>
    <w:p w:rsidR="00DF3131" w:rsidRDefault="00DF3131" w:rsidP="00DF3131">
      <w:pPr>
        <w:pStyle w:val="zkladntextodsazen210"/>
        <w:spacing w:before="0" w:beforeAutospacing="0" w:after="0" w:afterAutospacing="0"/>
        <w:ind w:left="720" w:hanging="360"/>
      </w:pPr>
      <w:r>
        <w:t>B.</w:t>
      </w:r>
      <w:r>
        <w:tab/>
        <w:t xml:space="preserve">Soupis provedených prací a dodávek sestavuje </w:t>
      </w:r>
      <w:r>
        <w:rPr>
          <w:lang w:val="en-US"/>
        </w:rPr>
        <w:t>zhotovitel a</w:t>
      </w:r>
      <w:r>
        <w:t xml:space="preserve"> jednotlivé položky soupisu řadí v návaznosti na soupis prací uvedený v nabídce a je povinen používat stejného označení položek. Pro popis položek pak použije jen zkráceného popisu. </w:t>
      </w:r>
    </w:p>
    <w:p w:rsidR="00DF3131" w:rsidRDefault="00DF3131" w:rsidP="00DF3131">
      <w:pPr>
        <w:ind w:left="720" w:hanging="360"/>
        <w:jc w:val="both"/>
      </w:pPr>
      <w:r>
        <w:t>C.</w:t>
      </w:r>
      <w:r>
        <w:tab/>
        <w:t xml:space="preserve">Pro ocenění se použije pevné jednotkové ceny, uvedené v soupisu prací z nabídky, který tvoří jako příloha č. 2 nedílnou součást této smlouvy. </w:t>
      </w:r>
    </w:p>
    <w:p w:rsidR="00DF3131" w:rsidRDefault="00DF3131" w:rsidP="00DF3131">
      <w:pPr>
        <w:ind w:left="720" w:hanging="360"/>
        <w:jc w:val="both"/>
      </w:pPr>
      <w:r>
        <w:t xml:space="preserve">D. </w:t>
      </w:r>
      <w:r>
        <w:tab/>
        <w:t xml:space="preserve">Cena díla bude fakturována měsíčně po </w:t>
      </w:r>
      <w:r w:rsidR="005854B5">
        <w:t xml:space="preserve">schválení a </w:t>
      </w:r>
      <w:r>
        <w:t xml:space="preserve">podpisu </w:t>
      </w:r>
      <w:r w:rsidR="005854B5">
        <w:t>soupisu prací</w:t>
      </w:r>
      <w:r>
        <w:t xml:space="preserve"> na dokončené práce v bezprostředně předcházejícím kalendářním měsíci, a to ve lhůtě 15 dnů od podpisu </w:t>
      </w:r>
      <w:r w:rsidR="005D360D">
        <w:t>soupisu prací</w:t>
      </w:r>
      <w:r>
        <w:t xml:space="preserve"> oběma smluvními stranami.  </w:t>
      </w:r>
    </w:p>
    <w:p w:rsidR="00DF3131" w:rsidRDefault="00DF3131" w:rsidP="00DF3131">
      <w:pPr>
        <w:ind w:left="720" w:hanging="360"/>
        <w:jc w:val="both"/>
      </w:pPr>
      <w:r>
        <w:t>E.</w:t>
      </w:r>
      <w:r>
        <w:tab/>
        <w:t xml:space="preserve">Splatnost faktury </w:t>
      </w:r>
      <w:r w:rsidRPr="001B78A1">
        <w:rPr>
          <w:b/>
          <w:bCs/>
        </w:rPr>
        <w:t>je 15 dnů ode dne</w:t>
      </w:r>
      <w:r w:rsidRPr="001B78A1">
        <w:t xml:space="preserve"> </w:t>
      </w:r>
      <w:r>
        <w:t>doručení objednateli.</w:t>
      </w:r>
    </w:p>
    <w:p w:rsidR="00DF3131" w:rsidRDefault="00DF3131" w:rsidP="00DF3131">
      <w:pPr>
        <w:ind w:left="720" w:hanging="360"/>
        <w:jc w:val="both"/>
      </w:pPr>
      <w:r>
        <w:t>F.</w:t>
      </w:r>
      <w:r>
        <w:tab/>
        <w:t>Objednatel uhradí zhotoviteli smluvní cenu do výše 90% včetně DPH. Zbývajících 10 % ceny díla je objednatel dle dohody obou smluvních stran oprávněn pozastavit a v tomto rozsahu bude cena díla objednatelem doplacena až po úplném odstranění všech vad a nedodělků zjištěných při předání a převzetí díla. Objednatel je oprávněn započíst pozastávku na kteroukoliv svoji splatnou pohledávku za dodavatelem, včetně pohledávky z titulu náhrady škody či smluvní pokuty.</w:t>
      </w:r>
    </w:p>
    <w:p w:rsidR="00DF3131" w:rsidRDefault="00DF3131" w:rsidP="00DF3131">
      <w:pPr>
        <w:ind w:left="720" w:hanging="360"/>
        <w:jc w:val="both"/>
      </w:pPr>
      <w:r>
        <w:t>G.</w:t>
      </w:r>
      <w:r>
        <w:tab/>
        <w:t xml:space="preserve">Smluvní strany výslovně sjednávají, že zhotovitel není oprávněn jakoukoliv pohledávku za objednatelem vzniklou z této smlouvy, a to ani její část, postoupit na třetí osobu bez předchozího písemného souhlasu dodavatele, jakož ani není oprávněn jednostranně započíst jakoukoliv pohledávku objednatele za zhotovitelem proti své pohledávce za </w:t>
      </w:r>
      <w:r>
        <w:lastRenderedPageBreak/>
        <w:t xml:space="preserve">objednatelem vzniklé z této smlouvy. Úkon učiněný v rozporu s tímto ustanovením bude považován za neplatný. </w:t>
      </w:r>
    </w:p>
    <w:p w:rsidR="00612CB6" w:rsidRDefault="00612CB6" w:rsidP="00612CB6">
      <w:pPr>
        <w:suppressAutoHyphens/>
        <w:ind w:left="720"/>
        <w:jc w:val="both"/>
      </w:pPr>
    </w:p>
    <w:p w:rsidR="0024288A" w:rsidRDefault="0024288A" w:rsidP="0024288A">
      <w:pPr>
        <w:pStyle w:val="Zkladntextodsazen21"/>
        <w:tabs>
          <w:tab w:val="left" w:pos="708"/>
        </w:tabs>
        <w:suppressAutoHyphens/>
        <w:ind w:left="360"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       Smluvní pokuty, náhrada škody</w:t>
      </w:r>
    </w:p>
    <w:p w:rsidR="0024288A" w:rsidRDefault="0024288A" w:rsidP="0024288A">
      <w:pPr>
        <w:ind w:firstLine="360"/>
      </w:pPr>
      <w:r>
        <w:t>Smluvní strany sjednávají smluvní pokuty za jednotlivá porušení smlouvy takto:</w:t>
      </w:r>
    </w:p>
    <w:p w:rsidR="0024288A" w:rsidRDefault="0024288A" w:rsidP="0024288A">
      <w:pPr>
        <w:numPr>
          <w:ilvl w:val="0"/>
          <w:numId w:val="8"/>
        </w:numPr>
        <w:suppressAutoHyphens/>
        <w:jc w:val="both"/>
      </w:pPr>
      <w:r>
        <w:t xml:space="preserve">Smluvní pokuta za prodlení zhotovitele s dokončením a předáním díla </w:t>
      </w:r>
      <w:r w:rsidR="008D4E00">
        <w:t xml:space="preserve">objednateli </w:t>
      </w:r>
      <w:r>
        <w:t>bez vad a nedodělků ve lhůtě dle čl. III.</w:t>
      </w:r>
      <w:r w:rsidR="00D57112">
        <w:t xml:space="preserve">C </w:t>
      </w:r>
      <w:r>
        <w:t xml:space="preserve">této smlouvy činí 0,2 % ze smluvní ceny díla včetně DPH za každý započatý den prodlení. </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V případě porušení kterékoliv povinnosti zhotovitele nebo jeho subdodavatele na staveništi, v </w:t>
      </w:r>
      <w:r w:rsidR="00D274B3">
        <w:rPr>
          <w:rFonts w:ascii="Times New Roman" w:hAnsi="Times New Roman"/>
          <w:sz w:val="24"/>
        </w:rPr>
        <w:t>důsledku</w:t>
      </w:r>
      <w:r>
        <w:rPr>
          <w:rFonts w:ascii="Times New Roman" w:hAnsi="Times New Roman"/>
          <w:sz w:val="24"/>
        </w:rPr>
        <w:t xml:space="preserve"> kterého dojde k přerušení prací, je zhotovitel povinen uhradit objednateli smluvní pokutu ve výši 500,-Kč za každý jednotlivý případ a den přerušení prací.</w:t>
      </w:r>
    </w:p>
    <w:p w:rsidR="0024288A"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V případě prodlení zhotovitele s plněním příkazů objednatele v termínech dle </w:t>
      </w:r>
      <w:proofErr w:type="gramStart"/>
      <w:r>
        <w:rPr>
          <w:rFonts w:ascii="Times New Roman" w:hAnsi="Times New Roman"/>
          <w:sz w:val="24"/>
        </w:rPr>
        <w:t>článku  VIII</w:t>
      </w:r>
      <w:proofErr w:type="gramEnd"/>
      <w:r>
        <w:rPr>
          <w:rFonts w:ascii="Times New Roman" w:hAnsi="Times New Roman"/>
          <w:sz w:val="24"/>
        </w:rPr>
        <w:t>. této smlouvy je zhotovitel povinen uhradit smluvní pokutu ve výši 500,-Kč  za každý den  prodlení s plněním jednotlivého příkazu objednatele.</w:t>
      </w:r>
    </w:p>
    <w:p w:rsidR="0024288A" w:rsidRPr="00DC122E" w:rsidRDefault="0024288A" w:rsidP="0024288A">
      <w:pPr>
        <w:pStyle w:val="Zkladntext21"/>
        <w:numPr>
          <w:ilvl w:val="0"/>
          <w:numId w:val="8"/>
        </w:numPr>
        <w:suppressAutoHyphens/>
        <w:rPr>
          <w:rFonts w:ascii="Times New Roman" w:hAnsi="Times New Roman"/>
          <w:sz w:val="24"/>
        </w:rPr>
      </w:pPr>
      <w:r>
        <w:rPr>
          <w:rFonts w:ascii="Times New Roman" w:hAnsi="Times New Roman"/>
          <w:sz w:val="24"/>
        </w:rPr>
        <w:t xml:space="preserve">Zaplacením smluvní pokuty dle článku   VI.A </w:t>
      </w:r>
      <w:r w:rsidR="00311351">
        <w:rPr>
          <w:rFonts w:ascii="Times New Roman" w:hAnsi="Times New Roman"/>
          <w:sz w:val="24"/>
        </w:rPr>
        <w:t xml:space="preserve">až </w:t>
      </w:r>
      <w:r w:rsidR="008D4E00">
        <w:rPr>
          <w:rFonts w:ascii="Times New Roman" w:hAnsi="Times New Roman"/>
          <w:sz w:val="24"/>
        </w:rPr>
        <w:t xml:space="preserve">VI. C </w:t>
      </w:r>
      <w:r>
        <w:rPr>
          <w:rFonts w:ascii="Times New Roman" w:hAnsi="Times New Roman"/>
          <w:sz w:val="24"/>
        </w:rPr>
        <w:t>této smlouvy není dotčen nárok objednatele na náhradu škody, která se přiznává v plném rozsahu vedle smluvní pokuty.</w:t>
      </w:r>
      <w:r w:rsidR="00F3020E">
        <w:rPr>
          <w:rFonts w:ascii="Times New Roman" w:hAnsi="Times New Roman"/>
          <w:sz w:val="24"/>
        </w:rPr>
        <w:t xml:space="preserve"> </w:t>
      </w:r>
      <w:r w:rsidR="00F3020E" w:rsidRPr="00DC122E">
        <w:rPr>
          <w:rFonts w:ascii="Times New Roman" w:hAnsi="Times New Roman"/>
          <w:sz w:val="24"/>
        </w:rPr>
        <w:t xml:space="preserve">Smluvní strany se výslovně dohodly na vyloučení aplikaci </w:t>
      </w:r>
      <w:proofErr w:type="spellStart"/>
      <w:r w:rsidR="00F3020E" w:rsidRPr="00DC122E">
        <w:rPr>
          <w:rFonts w:ascii="Times New Roman" w:hAnsi="Times New Roman"/>
          <w:sz w:val="24"/>
        </w:rPr>
        <w:t>ust</w:t>
      </w:r>
      <w:proofErr w:type="spellEnd"/>
      <w:r w:rsidR="00F3020E" w:rsidRPr="00DC122E">
        <w:rPr>
          <w:rFonts w:ascii="Times New Roman" w:hAnsi="Times New Roman"/>
          <w:sz w:val="24"/>
        </w:rPr>
        <w:t xml:space="preserve">. § 2050 občanského zákoníku na tuto smlouvu. </w:t>
      </w:r>
    </w:p>
    <w:p w:rsidR="0024288A" w:rsidRPr="00D57230" w:rsidRDefault="0024288A" w:rsidP="0024288A">
      <w:pPr>
        <w:pStyle w:val="Zkladntext21"/>
        <w:numPr>
          <w:ilvl w:val="0"/>
          <w:numId w:val="8"/>
        </w:numPr>
        <w:suppressAutoHyphens/>
        <w:rPr>
          <w:rFonts w:ascii="Times New Roman" w:hAnsi="Times New Roman"/>
          <w:sz w:val="24"/>
          <w:szCs w:val="24"/>
        </w:rPr>
      </w:pPr>
      <w:r w:rsidRPr="00D57230">
        <w:rPr>
          <w:rFonts w:ascii="Times New Roman" w:hAnsi="Times New Roman"/>
          <w:sz w:val="24"/>
        </w:rPr>
        <w:t xml:space="preserve">Objednatel je oprávněn započíst svoji pohledávku na úhradu smluvní pokuty dle shora uvedených odstavců proti </w:t>
      </w:r>
      <w:r w:rsidRPr="00D57230">
        <w:rPr>
          <w:rFonts w:ascii="Times New Roman" w:hAnsi="Times New Roman"/>
          <w:sz w:val="24"/>
          <w:szCs w:val="24"/>
        </w:rPr>
        <w:t xml:space="preserve">pohledávce zhotovitele </w:t>
      </w:r>
      <w:r w:rsidR="00D57112" w:rsidRPr="00D57230">
        <w:rPr>
          <w:rFonts w:ascii="Times New Roman" w:hAnsi="Times New Roman"/>
          <w:sz w:val="24"/>
          <w:szCs w:val="24"/>
        </w:rPr>
        <w:t xml:space="preserve">na zaplacení </w:t>
      </w:r>
      <w:r w:rsidRPr="00D57230">
        <w:rPr>
          <w:rFonts w:ascii="Times New Roman" w:hAnsi="Times New Roman"/>
          <w:sz w:val="24"/>
          <w:szCs w:val="24"/>
        </w:rPr>
        <w:t>ceny díla.</w:t>
      </w:r>
    </w:p>
    <w:p w:rsidR="0024288A" w:rsidRDefault="0024288A" w:rsidP="00D274B3">
      <w:pPr>
        <w:pStyle w:val="Zkladntext21"/>
        <w:suppressAutoHyphens/>
        <w:ind w:left="720" w:firstLine="0"/>
      </w:pPr>
      <w:r>
        <w:rPr>
          <w:rFonts w:ascii="Times New Roman" w:hAnsi="Times New Roman"/>
          <w:sz w:val="24"/>
        </w:rPr>
        <w:t xml:space="preserve"> </w:t>
      </w:r>
    </w:p>
    <w:p w:rsidR="0062526D" w:rsidRDefault="0062526D" w:rsidP="0024288A">
      <w:pPr>
        <w:suppressAutoHyphens/>
        <w:ind w:left="709" w:hanging="709"/>
        <w:jc w:val="cente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      Práva a povinnosti objednatele</w:t>
      </w:r>
    </w:p>
    <w:p w:rsidR="0024288A" w:rsidRDefault="00D57112" w:rsidP="0024288A">
      <w:pPr>
        <w:pStyle w:val="Zkladntextodsazen21"/>
        <w:numPr>
          <w:ilvl w:val="0"/>
          <w:numId w:val="9"/>
        </w:numPr>
        <w:suppressAutoHyphens/>
        <w:rPr>
          <w:sz w:val="24"/>
          <w:lang w:val="cs-CZ"/>
        </w:rPr>
      </w:pPr>
      <w:r>
        <w:rPr>
          <w:sz w:val="24"/>
          <w:lang w:val="cs-CZ"/>
        </w:rPr>
        <w:t>Touto s</w:t>
      </w:r>
      <w:r w:rsidR="0024288A">
        <w:rPr>
          <w:sz w:val="24"/>
          <w:lang w:val="cs-CZ"/>
        </w:rPr>
        <w:t>mlouvou o dílo se objednatel zavazuje k zaplacení dohodnuté ceny díla.</w:t>
      </w:r>
    </w:p>
    <w:p w:rsidR="0024288A" w:rsidRDefault="0024288A" w:rsidP="0024288A">
      <w:pPr>
        <w:pStyle w:val="Zkladntextodsazen21"/>
        <w:numPr>
          <w:ilvl w:val="0"/>
          <w:numId w:val="9"/>
        </w:numPr>
        <w:suppressAutoHyphens/>
        <w:rPr>
          <w:sz w:val="24"/>
          <w:lang w:val="cs-CZ"/>
        </w:rPr>
      </w:pPr>
      <w:r>
        <w:rPr>
          <w:sz w:val="24"/>
          <w:lang w:val="cs-CZ"/>
        </w:rPr>
        <w:t xml:space="preserve">Objednatel odevzdá zhotoviteli celé staveniště </w:t>
      </w:r>
      <w:r w:rsidR="00D57112">
        <w:rPr>
          <w:sz w:val="24"/>
          <w:lang w:val="cs-CZ"/>
        </w:rPr>
        <w:t xml:space="preserve">ve lhůtě dle čl. III.A této smlouvy </w:t>
      </w:r>
      <w:r>
        <w:rPr>
          <w:sz w:val="24"/>
          <w:lang w:val="cs-CZ"/>
        </w:rPr>
        <w:t>najednou tak, aby zhotovitel mohl zahájit práce podle schválené PD v termínu dle čl. III.</w:t>
      </w:r>
      <w:r w:rsidR="00D57112">
        <w:rPr>
          <w:sz w:val="24"/>
          <w:lang w:val="cs-CZ"/>
        </w:rPr>
        <w:t>B</w:t>
      </w:r>
      <w:r>
        <w:rPr>
          <w:sz w:val="24"/>
          <w:lang w:val="cs-CZ"/>
        </w:rPr>
        <w:t>. této smlouvy.</w:t>
      </w:r>
      <w:r w:rsidR="00D57112">
        <w:rPr>
          <w:sz w:val="24"/>
          <w:lang w:val="cs-CZ"/>
        </w:rPr>
        <w:t xml:space="preserve"> O dobu prodlení zhotovitele s předáním staveniště se prodlužuje doba dokončení díla dle čl. III.C této smlouvy, pokud takové prodlení nezavinil sám zhotovitel, byť jen z nedbalosti.</w:t>
      </w:r>
      <w:r>
        <w:rPr>
          <w:sz w:val="24"/>
          <w:lang w:val="cs-CZ"/>
        </w:rPr>
        <w:t xml:space="preserve"> </w:t>
      </w:r>
    </w:p>
    <w:p w:rsidR="0024288A" w:rsidRDefault="0024288A" w:rsidP="0024288A">
      <w:pPr>
        <w:pStyle w:val="Zkladntext21"/>
        <w:numPr>
          <w:ilvl w:val="0"/>
          <w:numId w:val="9"/>
        </w:numPr>
        <w:suppressAutoHyphens/>
        <w:rPr>
          <w:rFonts w:ascii="Times New Roman" w:hAnsi="Times New Roman"/>
          <w:sz w:val="24"/>
        </w:rPr>
      </w:pPr>
      <w:r>
        <w:rPr>
          <w:rFonts w:ascii="Times New Roman" w:hAnsi="Times New Roman"/>
          <w:sz w:val="24"/>
        </w:rPr>
        <w:t>Objednatel je povinen zajistit dodržování povinností stavebníka týkající se bezpečnosti a ochrany zdraví na staveništi stanovené zák. č. 309/2006 Sb., v platném znění, zejména musí mít na zřeteli ochranu života a zdraví osob nebo zvířat, ochranu životního prostředí a majetku i šetrnost k sousedství. Osoba odpovědná za dodržování BOZP na staveništi určená objednatelem je oprávněn</w:t>
      </w:r>
      <w:r w:rsidR="00311351">
        <w:rPr>
          <w:rFonts w:ascii="Times New Roman" w:hAnsi="Times New Roman"/>
          <w:sz w:val="24"/>
        </w:rPr>
        <w:t>a</w:t>
      </w:r>
      <w:r>
        <w:rPr>
          <w:rFonts w:ascii="Times New Roman" w:hAnsi="Times New Roman"/>
          <w:sz w:val="24"/>
        </w:rPr>
        <w:t xml:space="preserve"> nařídit zhotoviteli přerušení provádění prací v případě, že zjistí, že na staveništi dochází k porušování povinností stavebníka dle předchozí věty, což zhotovitel podpisem této smlouvy akceptuje. </w:t>
      </w:r>
    </w:p>
    <w:p w:rsidR="0024288A" w:rsidRDefault="0024288A" w:rsidP="00C552D7">
      <w:pPr>
        <w:pStyle w:val="Zkladntext21"/>
        <w:numPr>
          <w:ilvl w:val="0"/>
          <w:numId w:val="9"/>
        </w:numPr>
        <w:suppressAutoHyphens/>
        <w:rPr>
          <w:rFonts w:ascii="Times New Roman" w:hAnsi="Times New Roman"/>
          <w:sz w:val="24"/>
        </w:rPr>
      </w:pPr>
      <w:r>
        <w:rPr>
          <w:rFonts w:ascii="Times New Roman" w:hAnsi="Times New Roman"/>
          <w:sz w:val="24"/>
        </w:rPr>
        <w:t>Objednatel kontroluje prostřednictvím osoby zajišťující</w:t>
      </w:r>
      <w:r w:rsidR="00C552D7">
        <w:rPr>
          <w:rFonts w:ascii="Times New Roman" w:hAnsi="Times New Roman"/>
          <w:sz w:val="24"/>
        </w:rPr>
        <w:t xml:space="preserve"> </w:t>
      </w:r>
      <w:r w:rsidR="00231D90">
        <w:rPr>
          <w:rFonts w:ascii="Times New Roman" w:hAnsi="Times New Roman"/>
          <w:sz w:val="24"/>
        </w:rPr>
        <w:t xml:space="preserve">technický </w:t>
      </w:r>
      <w:r>
        <w:rPr>
          <w:rFonts w:ascii="Times New Roman" w:hAnsi="Times New Roman"/>
          <w:sz w:val="24"/>
        </w:rPr>
        <w:t xml:space="preserve">dozor </w:t>
      </w:r>
      <w:r w:rsidR="00231D90">
        <w:rPr>
          <w:rFonts w:ascii="Times New Roman" w:hAnsi="Times New Roman"/>
          <w:sz w:val="24"/>
        </w:rPr>
        <w:t xml:space="preserve">stavebníka </w:t>
      </w:r>
      <w:r>
        <w:rPr>
          <w:rFonts w:ascii="Times New Roman" w:hAnsi="Times New Roman"/>
          <w:sz w:val="24"/>
        </w:rPr>
        <w:t xml:space="preserve">provádění prací podle PD v předepsaných kvalitách (zkoušky, atestace materiálu apod.) a má proto přístup na všechna pracoviště zhotovitele, do dílen a skladů, kde jsou zpracovány nebo uskladněny dodávky pro stavbu. Osobu </w:t>
      </w:r>
      <w:r w:rsidR="00231D90">
        <w:rPr>
          <w:rFonts w:ascii="Times New Roman" w:hAnsi="Times New Roman"/>
          <w:sz w:val="24"/>
        </w:rPr>
        <w:t xml:space="preserve">technického </w:t>
      </w:r>
      <w:r>
        <w:rPr>
          <w:rFonts w:ascii="Times New Roman" w:hAnsi="Times New Roman"/>
          <w:sz w:val="24"/>
        </w:rPr>
        <w:t xml:space="preserve">dozoru </w:t>
      </w:r>
      <w:r w:rsidR="00231D90">
        <w:rPr>
          <w:rFonts w:ascii="Times New Roman" w:hAnsi="Times New Roman"/>
          <w:sz w:val="24"/>
        </w:rPr>
        <w:t xml:space="preserve">stavebníka </w:t>
      </w:r>
      <w:r>
        <w:rPr>
          <w:rFonts w:ascii="Times New Roman" w:hAnsi="Times New Roman"/>
          <w:sz w:val="24"/>
        </w:rPr>
        <w:t xml:space="preserve">zajistí na své náklady a na svoji odpovědnost objednatel. </w:t>
      </w:r>
      <w:r>
        <w:rPr>
          <w:rFonts w:ascii="Times New Roman" w:hAnsi="Times New Roman"/>
          <w:sz w:val="24"/>
        </w:rPr>
        <w:tab/>
      </w:r>
    </w:p>
    <w:p w:rsidR="0024288A" w:rsidRDefault="0024288A" w:rsidP="0024288A">
      <w:pPr>
        <w:pStyle w:val="Zkladntextodsazen21"/>
        <w:numPr>
          <w:ilvl w:val="0"/>
          <w:numId w:val="9"/>
        </w:numPr>
        <w:suppressAutoHyphens/>
        <w:rPr>
          <w:sz w:val="24"/>
          <w:lang w:val="cs-CZ"/>
        </w:rPr>
      </w:pPr>
      <w:r>
        <w:rPr>
          <w:sz w:val="24"/>
          <w:lang w:val="cs-CZ"/>
        </w:rPr>
        <w:t>Objednatel může požádat zhotovitele o doložení způsobu provádění prací u jednotlivých staveb a technologických postupů.</w:t>
      </w:r>
    </w:p>
    <w:p w:rsidR="0024288A" w:rsidRDefault="0024288A" w:rsidP="0024288A">
      <w:pPr>
        <w:pStyle w:val="Zkladntextodsazen21"/>
        <w:numPr>
          <w:ilvl w:val="0"/>
          <w:numId w:val="9"/>
        </w:numPr>
        <w:suppressAutoHyphens/>
        <w:rPr>
          <w:sz w:val="24"/>
          <w:lang w:val="cs-CZ"/>
        </w:rPr>
      </w:pPr>
      <w:r>
        <w:rPr>
          <w:sz w:val="24"/>
          <w:lang w:val="cs-CZ"/>
        </w:rPr>
        <w:t>Objednatel si vyhrazuje právo provést nutné úpravy PD, případně vypustit provedení některých prací z objektivních důvodů, které nebylo možné předem předvídat ani při vynaložení veškeré odborné péče, jakou lze po objednateli požadovat. V takovém případě bude mezi smluvními stranami uzavřen dodatek této smlouvy, jehož předmětem bude zejména úprava rozsahu díla, termínu plnění a smluvní ceny.</w:t>
      </w:r>
    </w:p>
    <w:p w:rsidR="0024288A" w:rsidRDefault="0024288A" w:rsidP="0024288A">
      <w:pPr>
        <w:pStyle w:val="Zkladntextodsazen21"/>
        <w:numPr>
          <w:ilvl w:val="0"/>
          <w:numId w:val="9"/>
        </w:numPr>
        <w:suppressAutoHyphens/>
        <w:rPr>
          <w:sz w:val="24"/>
          <w:lang w:val="cs-CZ"/>
        </w:rPr>
      </w:pPr>
      <w:r>
        <w:rPr>
          <w:sz w:val="24"/>
          <w:lang w:val="cs-CZ"/>
        </w:rPr>
        <w:lastRenderedPageBreak/>
        <w:t>Objednatel písemně oznámí zhotoviteli 10 dnů předem datum předání staveniště a zajistí účast projektanta a orgánů veřejné moci, jejichž účast je stanovena zvláštními předpisy.</w:t>
      </w:r>
    </w:p>
    <w:p w:rsidR="00612CB6" w:rsidRDefault="00612CB6" w:rsidP="00612CB6">
      <w:pPr>
        <w:pStyle w:val="Zkladntextodsazen21"/>
        <w:suppressAutoHyphens/>
        <w:ind w:left="502" w:firstLine="0"/>
        <w:rPr>
          <w:sz w:val="24"/>
          <w:lang w:val="cs-CZ"/>
        </w:rPr>
      </w:pPr>
    </w:p>
    <w:p w:rsidR="00967431" w:rsidRDefault="00967431" w:rsidP="00612CB6">
      <w:pPr>
        <w:pStyle w:val="Zkladntextodsazen21"/>
        <w:suppressAutoHyphens/>
        <w:ind w:left="502" w:firstLine="0"/>
        <w:rPr>
          <w:sz w:val="24"/>
          <w:lang w:val="cs-CZ"/>
        </w:rPr>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VIII.     Práva a povinnosti zhotovitele</w:t>
      </w:r>
    </w:p>
    <w:p w:rsidR="0024288A" w:rsidRDefault="0024288A" w:rsidP="0024288A">
      <w:pPr>
        <w:numPr>
          <w:ilvl w:val="0"/>
          <w:numId w:val="10"/>
        </w:numPr>
        <w:suppressAutoHyphens/>
        <w:jc w:val="both"/>
      </w:pPr>
      <w:r>
        <w:t xml:space="preserve">Smlouvou o dílo se zavazuje zhotovitel k provedení požadovaného díla v souladu s PD.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provést dílo na svoji odpovědnost a na své nebezpečí ve sjednané době. V době provádění díla: </w:t>
      </w:r>
    </w:p>
    <w:p w:rsidR="0024288A" w:rsidRDefault="0024288A" w:rsidP="0024288A">
      <w:pPr>
        <w:pStyle w:val="Zkladntextodsazen21"/>
        <w:tabs>
          <w:tab w:val="left" w:pos="708"/>
        </w:tabs>
        <w:suppressAutoHyphens/>
        <w:ind w:left="1134" w:hanging="425"/>
        <w:rPr>
          <w:sz w:val="24"/>
          <w:lang w:val="cs-CZ"/>
        </w:rPr>
      </w:pPr>
      <w:r>
        <w:rPr>
          <w:sz w:val="24"/>
          <w:lang w:val="cs-CZ"/>
        </w:rPr>
        <w:t xml:space="preserve">- </w:t>
      </w:r>
      <w:r>
        <w:rPr>
          <w:sz w:val="24"/>
          <w:lang w:val="cs-CZ"/>
        </w:rPr>
        <w:tab/>
        <w:t>nese zhotovitel nebezpečí škody na zhotovované věci až do doby jejího řádného ukončení a předání objednateli</w:t>
      </w:r>
    </w:p>
    <w:p w:rsidR="0024288A" w:rsidRDefault="0024288A" w:rsidP="0024288A">
      <w:pPr>
        <w:pStyle w:val="Zkladntextodsazen21"/>
        <w:tabs>
          <w:tab w:val="left" w:pos="708"/>
        </w:tabs>
        <w:suppressAutoHyphens/>
        <w:ind w:left="1134" w:hanging="425"/>
        <w:rPr>
          <w:sz w:val="24"/>
          <w:lang w:val="cs-CZ"/>
        </w:rPr>
      </w:pPr>
      <w:r>
        <w:rPr>
          <w:sz w:val="24"/>
          <w:lang w:val="cs-CZ"/>
        </w:rPr>
        <w:t xml:space="preserve">- </w:t>
      </w:r>
      <w:r>
        <w:rPr>
          <w:sz w:val="24"/>
          <w:lang w:val="cs-CZ"/>
        </w:rPr>
        <w:tab/>
        <w:t>je povinen zajistit staveniště a provádění prací způsobem tak, aby nebyl narušen případný provoz okolních nemovitostí, zajištěny služby (odvoz odpadků, příjezd vozidel záchranných složek apod.) a nedošlo k poškození zdraví osob.</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Věci, které jsou potřebné k provedení díla, je povinen opatřit si zhotovitel vlastním nákladem.</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vybudovat objekty zařízení staveniště </w:t>
      </w:r>
      <w:r>
        <w:rPr>
          <w:b/>
          <w:sz w:val="24"/>
          <w:lang w:val="cs-CZ"/>
        </w:rPr>
        <w:t>včetně vlastního zdroje elektrické energie</w:t>
      </w:r>
      <w:r>
        <w:rPr>
          <w:sz w:val="24"/>
          <w:lang w:val="cs-CZ"/>
        </w:rPr>
        <w:t xml:space="preserve"> tak, aby jejich výstavbou nevznikly žádné škody na sousedních nemovitostech a po ukončení uvést staveniště do původního stavu. Po dobu výstavby odpovídá zhotovitel za věci uložené na staveništi a nese nebezpečí za škody na zhotovované věci. Povolení k budování a užívání objektů zařízení staveniště si zajistí zhotovitel vlastním jménem. Náklady na energie a na vybudování, udržování a odklizení objektů zařízení staveniště jsou zahrnuty v ceně díla, a to včetně přípojek od obvodu staveniště k odběrovým místům.</w:t>
      </w:r>
    </w:p>
    <w:p w:rsidR="00412E48" w:rsidRDefault="00412E48" w:rsidP="0024288A">
      <w:pPr>
        <w:pStyle w:val="Zkladntextodsazen21"/>
        <w:numPr>
          <w:ilvl w:val="0"/>
          <w:numId w:val="10"/>
        </w:numPr>
        <w:suppressAutoHyphens/>
        <w:rPr>
          <w:sz w:val="24"/>
          <w:lang w:val="cs-CZ"/>
        </w:rPr>
      </w:pPr>
      <w:r>
        <w:rPr>
          <w:sz w:val="24"/>
          <w:lang w:val="cs-CZ"/>
        </w:rPr>
        <w:t xml:space="preserve">Zhotovitel zajistí vlastním nákladem před realizací díla </w:t>
      </w:r>
      <w:r w:rsidR="00367AA9">
        <w:rPr>
          <w:sz w:val="24"/>
          <w:lang w:val="cs-CZ"/>
        </w:rPr>
        <w:t>vytyčení sítí.</w:t>
      </w:r>
    </w:p>
    <w:p w:rsidR="0024288A" w:rsidRDefault="0024288A" w:rsidP="0024288A">
      <w:pPr>
        <w:pStyle w:val="Zkladntextodsazen21"/>
        <w:numPr>
          <w:ilvl w:val="0"/>
          <w:numId w:val="10"/>
        </w:numPr>
        <w:suppressAutoHyphens/>
        <w:rPr>
          <w:sz w:val="24"/>
          <w:lang w:val="cs-CZ"/>
        </w:rPr>
      </w:pPr>
      <w:r>
        <w:rPr>
          <w:sz w:val="24"/>
          <w:lang w:val="cs-CZ"/>
        </w:rPr>
        <w:t>Zhotovitel je povinen v případě užívání veřejných komunikací v souvislosti s prováděním díla opatřit si příslušná povolení k omezení provozu a provést všechna opatření, která příslušný silniční správní orgán nebo jiný orgán stanoví. Náklady na tato opatření jsou zahrnuta v ceně díla.</w:t>
      </w:r>
    </w:p>
    <w:p w:rsidR="0024288A" w:rsidRDefault="0024288A" w:rsidP="0024288A">
      <w:pPr>
        <w:pStyle w:val="Zkladntextodsazen21"/>
        <w:numPr>
          <w:ilvl w:val="0"/>
          <w:numId w:val="10"/>
        </w:numPr>
        <w:suppressAutoHyphens/>
        <w:rPr>
          <w:sz w:val="24"/>
          <w:lang w:val="cs-CZ"/>
        </w:rPr>
      </w:pPr>
      <w:r>
        <w:rPr>
          <w:sz w:val="24"/>
          <w:szCs w:val="24"/>
          <w:lang w:val="cs-CZ"/>
        </w:rPr>
        <w:t>Odvoz stavební suti a materiálů na skládku zajistí zhotovitel vlastním nákladem a na vlastní odpovědnost. Cena za skládkovné je zahrnuta v celkové ceně díla. Zhotovitel nejpozději při předání díla objednateli doloží doklad o ekologické likvidaci odpadu</w:t>
      </w:r>
      <w:r>
        <w:rPr>
          <w:sz w:val="24"/>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Zhotovitel přebírá v plném rozsahu odpovědnost za vlastní řízení postupu prací a za sledování i dodržování předpisů o bezpečnosti práce a ochrany zdraví při práci, za zachování pořádku na staveništi. Je povinen plnit případné příkazy </w:t>
      </w:r>
      <w:r w:rsidR="00231D90">
        <w:rPr>
          <w:sz w:val="24"/>
          <w:lang w:val="cs-CZ"/>
        </w:rPr>
        <w:t xml:space="preserve">technického </w:t>
      </w:r>
      <w:r>
        <w:rPr>
          <w:sz w:val="24"/>
          <w:lang w:val="cs-CZ"/>
        </w:rPr>
        <w:t xml:space="preserve">dozoru </w:t>
      </w:r>
      <w:r w:rsidR="00231D90">
        <w:rPr>
          <w:sz w:val="24"/>
          <w:lang w:val="cs-CZ"/>
        </w:rPr>
        <w:t xml:space="preserve">stavebníka </w:t>
      </w:r>
      <w:r>
        <w:rPr>
          <w:sz w:val="24"/>
          <w:lang w:val="cs-CZ"/>
        </w:rPr>
        <w:t xml:space="preserve">a osoby odpovědné za dodržování BOZP určené objednatelem ve smyslu článku VII.C. </w:t>
      </w:r>
    </w:p>
    <w:p w:rsidR="0024288A" w:rsidRDefault="0024288A" w:rsidP="0024288A">
      <w:pPr>
        <w:pStyle w:val="Zkladntextodsazen21"/>
        <w:numPr>
          <w:ilvl w:val="0"/>
          <w:numId w:val="10"/>
        </w:numPr>
        <w:suppressAutoHyphens/>
        <w:rPr>
          <w:sz w:val="24"/>
          <w:lang w:val="cs-CZ"/>
        </w:rPr>
      </w:pPr>
      <w:r>
        <w:rPr>
          <w:sz w:val="24"/>
          <w:lang w:val="cs-CZ"/>
        </w:rPr>
        <w:t>Zhotovitel je povinen v průběhu provádění prací dodržovat hodnoty hluku dané obecnými hygienickými předpisy.</w:t>
      </w:r>
    </w:p>
    <w:p w:rsidR="00C552D7" w:rsidRPr="00C552D7" w:rsidRDefault="00C552D7" w:rsidP="00C552D7">
      <w:pPr>
        <w:pStyle w:val="Zkladntext21"/>
        <w:numPr>
          <w:ilvl w:val="0"/>
          <w:numId w:val="10"/>
        </w:numPr>
        <w:suppressAutoHyphens/>
        <w:rPr>
          <w:sz w:val="24"/>
        </w:rPr>
      </w:pPr>
      <w:r w:rsidRPr="00C552D7">
        <w:rPr>
          <w:rFonts w:ascii="Times New Roman" w:hAnsi="Times New Roman"/>
          <w:sz w:val="24"/>
        </w:rPr>
        <w:t>Zhotovitel je povinen dodržovat zákon č. 309/2006 Sb., ve znění pozdějších předpisů, kterým se upravují další požadavky bezpečnosti a ochrany zdraví při práci v pracovněprávních vztazích a o zajištění bezpečnosti a ochrany zdraví při činnosti nebo poskytování služeb mimo pracovněprávní vztahy, zejména s ohledem na ustanovení § 7 odstavec 3 – práce s azbestem (</w:t>
      </w:r>
      <w:r w:rsidR="00CE7660">
        <w:rPr>
          <w:rFonts w:ascii="Times New Roman" w:hAnsi="Times New Roman"/>
          <w:sz w:val="24"/>
        </w:rPr>
        <w:t xml:space="preserve">pokud se </w:t>
      </w:r>
      <w:r w:rsidRPr="00C552D7">
        <w:rPr>
          <w:rFonts w:ascii="Times New Roman" w:hAnsi="Times New Roman"/>
          <w:sz w:val="24"/>
        </w:rPr>
        <w:t>jeho výskyt na stavbě se předpokládá).</w:t>
      </w:r>
    </w:p>
    <w:p w:rsidR="0024288A" w:rsidRDefault="0024288A" w:rsidP="0024288A">
      <w:pPr>
        <w:pStyle w:val="Zkladntextodsazen21"/>
        <w:numPr>
          <w:ilvl w:val="0"/>
          <w:numId w:val="10"/>
        </w:numPr>
        <w:suppressAutoHyphens/>
        <w:rPr>
          <w:sz w:val="24"/>
          <w:lang w:val="cs-CZ"/>
        </w:rPr>
      </w:pPr>
      <w:r>
        <w:rPr>
          <w:sz w:val="24"/>
          <w:lang w:val="cs-CZ"/>
        </w:rPr>
        <w:t>Zhotovitel je povinen před zahájením prací jmenovat své zástupce a vymezit jejich pravomoc a rozsah, v jakém jsou oprávněni jeho jménem jednat, oznámit tyto osoby písemně objednateli včetně telefonického kontaktu na tyto osoby.</w:t>
      </w:r>
    </w:p>
    <w:p w:rsidR="0024288A" w:rsidRDefault="0024288A" w:rsidP="0024288A">
      <w:pPr>
        <w:pStyle w:val="Zkladntextodsazen21"/>
        <w:numPr>
          <w:ilvl w:val="0"/>
          <w:numId w:val="10"/>
        </w:numPr>
        <w:suppressAutoHyphens/>
        <w:rPr>
          <w:sz w:val="24"/>
          <w:lang w:val="cs-CZ"/>
        </w:rPr>
      </w:pPr>
      <w:r>
        <w:rPr>
          <w:sz w:val="24"/>
          <w:lang w:val="cs-CZ"/>
        </w:rPr>
        <w:t>Všechny škody a ztráty, které vzniknou na stavebních materiálech, dílech, nebo na celé stavbě až do dne předání stavby, jdou k tíži zhotovitele.</w:t>
      </w:r>
    </w:p>
    <w:p w:rsidR="0024288A" w:rsidRDefault="0024288A" w:rsidP="0024288A">
      <w:pPr>
        <w:pStyle w:val="Zkladntextodsazen21"/>
        <w:numPr>
          <w:ilvl w:val="0"/>
          <w:numId w:val="10"/>
        </w:numPr>
        <w:suppressAutoHyphens/>
        <w:rPr>
          <w:sz w:val="24"/>
          <w:lang w:val="cs-CZ"/>
        </w:rPr>
      </w:pPr>
      <w:r>
        <w:rPr>
          <w:sz w:val="24"/>
          <w:lang w:val="cs-CZ"/>
        </w:rPr>
        <w:lastRenderedPageBreak/>
        <w:t xml:space="preserve">Za všechny škody, které vzniknou v důsledku provádění stavby třetím, na stavbě nezúčastněným, osobám, případně objednateli, odpovídá zhotovitel a je povinen nahradit vzniklou škodu v celém rozsahu včetně ušlého zisku. </w:t>
      </w:r>
    </w:p>
    <w:p w:rsidR="0024288A" w:rsidRDefault="0024288A" w:rsidP="0024288A">
      <w:pPr>
        <w:pStyle w:val="Zkladntextodsazen21"/>
        <w:numPr>
          <w:ilvl w:val="0"/>
          <w:numId w:val="10"/>
        </w:numPr>
        <w:suppressAutoHyphens/>
        <w:rPr>
          <w:sz w:val="24"/>
          <w:lang w:val="cs-CZ"/>
        </w:rPr>
      </w:pPr>
      <w:r>
        <w:rPr>
          <w:sz w:val="24"/>
          <w:lang w:val="cs-CZ"/>
        </w:rPr>
        <w:t xml:space="preserve">Zhotovitel je povinen umožnit kdykoliv v průběhu provádění díla zhotoviteli jakož i </w:t>
      </w:r>
      <w:r w:rsidR="00231D90">
        <w:rPr>
          <w:sz w:val="24"/>
          <w:lang w:val="cs-CZ"/>
        </w:rPr>
        <w:t xml:space="preserve">technickému </w:t>
      </w:r>
      <w:r>
        <w:rPr>
          <w:sz w:val="24"/>
          <w:lang w:val="cs-CZ"/>
        </w:rPr>
        <w:t xml:space="preserve">dozoru </w:t>
      </w:r>
      <w:r w:rsidR="00231D90">
        <w:rPr>
          <w:sz w:val="24"/>
          <w:lang w:val="cs-CZ"/>
        </w:rPr>
        <w:t xml:space="preserve">stavebníka </w:t>
      </w:r>
      <w:r>
        <w:rPr>
          <w:sz w:val="24"/>
          <w:lang w:val="cs-CZ"/>
        </w:rPr>
        <w:t xml:space="preserve">provedení kontroly provádění díla, o čemž bude zapsán zápis do stavebního deníku. Před zakrytím prací a konstrukcí, je zhotovitel povinen včas, (to je min. 2 pracovní dny předem) písemně vyzvat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k provedení kontroly. V opačném případě má objednatel právo požadovat opětovné odkrytí těchto prací či konstrukcí, a to na náklady a odpovědnost zhotovitele. Případné vymezení rozsahu prací, které budou kontrolovány, bude stanoveno předem zápisem ve stavebním deníku.</w:t>
      </w:r>
    </w:p>
    <w:p w:rsidR="0024288A" w:rsidRDefault="0024288A" w:rsidP="0024288A">
      <w:pPr>
        <w:pStyle w:val="Zkladntextodsazen21"/>
        <w:numPr>
          <w:ilvl w:val="0"/>
          <w:numId w:val="10"/>
        </w:numPr>
        <w:suppressAutoHyphens/>
        <w:rPr>
          <w:sz w:val="24"/>
          <w:lang w:val="cs-CZ"/>
        </w:rPr>
      </w:pPr>
      <w:r>
        <w:rPr>
          <w:sz w:val="24"/>
          <w:szCs w:val="24"/>
          <w:lang w:val="cs-CZ"/>
        </w:rPr>
        <w:t xml:space="preserve">O průběhu prací na stavbě </w:t>
      </w:r>
      <w:r>
        <w:rPr>
          <w:b/>
          <w:bCs/>
          <w:sz w:val="24"/>
          <w:szCs w:val="24"/>
          <w:lang w:val="cs-CZ"/>
        </w:rPr>
        <w:t xml:space="preserve">vede zhotovitel stavební deník </w:t>
      </w:r>
      <w:r>
        <w:rPr>
          <w:bCs/>
          <w:sz w:val="24"/>
          <w:szCs w:val="24"/>
          <w:lang w:val="cs-CZ"/>
        </w:rPr>
        <w:t>v souladu</w:t>
      </w:r>
      <w:r>
        <w:rPr>
          <w:b/>
          <w:bCs/>
          <w:sz w:val="24"/>
          <w:szCs w:val="24"/>
          <w:lang w:val="cs-CZ"/>
        </w:rPr>
        <w:t xml:space="preserve"> </w:t>
      </w:r>
      <w:r>
        <w:rPr>
          <w:sz w:val="24"/>
          <w:szCs w:val="24"/>
          <w:lang w:val="cs-CZ"/>
        </w:rPr>
        <w:t xml:space="preserve">s ustanovením </w:t>
      </w:r>
      <w:r w:rsidR="00704B27">
        <w:rPr>
          <w:sz w:val="24"/>
          <w:szCs w:val="24"/>
          <w:lang w:val="cs-CZ"/>
        </w:rPr>
        <w:br/>
      </w:r>
      <w:r>
        <w:rPr>
          <w:sz w:val="24"/>
          <w:szCs w:val="24"/>
          <w:lang w:val="cs-CZ"/>
        </w:rPr>
        <w:t xml:space="preserve">§ 157 odst. 4 zákona č. 183/2006 Sb., stavebního zákona, v platném znění. Během pracovní doby musí být stavební deník trvale přístupný </w:t>
      </w:r>
      <w:r w:rsidR="00231D90">
        <w:rPr>
          <w:sz w:val="24"/>
          <w:szCs w:val="24"/>
          <w:lang w:val="cs-CZ"/>
        </w:rPr>
        <w:t xml:space="preserve">technickému </w:t>
      </w:r>
      <w:r>
        <w:rPr>
          <w:sz w:val="24"/>
          <w:szCs w:val="24"/>
          <w:lang w:val="cs-CZ"/>
        </w:rPr>
        <w:t xml:space="preserve">dozoru </w:t>
      </w:r>
      <w:r w:rsidR="00231D90">
        <w:rPr>
          <w:sz w:val="24"/>
          <w:szCs w:val="24"/>
          <w:lang w:val="cs-CZ"/>
        </w:rPr>
        <w:t xml:space="preserve">stavebníka </w:t>
      </w:r>
      <w:r>
        <w:rPr>
          <w:sz w:val="24"/>
          <w:szCs w:val="24"/>
          <w:lang w:val="cs-CZ"/>
        </w:rPr>
        <w:t>a objednateli ke kontrole. Denní záznamy čitelně zapisuje a podepisuje stavbyvedoucí po provedení prací</w:t>
      </w:r>
      <w:r>
        <w:rPr>
          <w:lang w:val="cs-CZ"/>
        </w:rPr>
        <w:t>.</w:t>
      </w:r>
    </w:p>
    <w:p w:rsidR="0024288A" w:rsidRDefault="0024288A" w:rsidP="0024288A">
      <w:pPr>
        <w:pStyle w:val="Zkladntextodsazen21"/>
        <w:numPr>
          <w:ilvl w:val="0"/>
          <w:numId w:val="10"/>
        </w:numPr>
        <w:suppressAutoHyphens/>
        <w:rPr>
          <w:sz w:val="24"/>
          <w:lang w:val="cs-CZ"/>
        </w:rPr>
      </w:pPr>
      <w:r>
        <w:rPr>
          <w:sz w:val="24"/>
          <w:lang w:val="cs-CZ"/>
        </w:rPr>
        <w:t xml:space="preserve">Záznamy v deníku může provádět </w:t>
      </w:r>
      <w:r w:rsidR="00231D90">
        <w:rPr>
          <w:sz w:val="24"/>
          <w:lang w:val="cs-CZ"/>
        </w:rPr>
        <w:t xml:space="preserve">technický </w:t>
      </w:r>
      <w:r>
        <w:rPr>
          <w:sz w:val="24"/>
          <w:lang w:val="cs-CZ"/>
        </w:rPr>
        <w:t xml:space="preserve">dozor </w:t>
      </w:r>
      <w:r w:rsidR="00231D90">
        <w:rPr>
          <w:sz w:val="24"/>
          <w:lang w:val="cs-CZ"/>
        </w:rPr>
        <w:t>stavebníka</w:t>
      </w:r>
      <w:r>
        <w:rPr>
          <w:sz w:val="24"/>
          <w:lang w:val="cs-CZ"/>
        </w:rPr>
        <w:t xml:space="preserve">, projektant (v rámci autorského dozoru), orgány státního stavebního dohledu, orgán státní správy, zmocnění zástupci. </w:t>
      </w:r>
    </w:p>
    <w:p w:rsidR="0024288A" w:rsidRDefault="0024288A" w:rsidP="0024288A">
      <w:pPr>
        <w:pStyle w:val="Zkladntextodsazen21"/>
        <w:numPr>
          <w:ilvl w:val="0"/>
          <w:numId w:val="10"/>
        </w:numPr>
        <w:suppressAutoHyphens/>
        <w:rPr>
          <w:sz w:val="24"/>
          <w:lang w:val="cs-CZ"/>
        </w:rPr>
      </w:pPr>
      <w:r>
        <w:rPr>
          <w:sz w:val="24"/>
          <w:lang w:val="cs-CZ"/>
        </w:rPr>
        <w:t xml:space="preserve">Jestliže stavbyvedoucí nesouhlasí s provedeným záznamem ve stavebním deníku, je povinen připojit k záznamu do 3 pracovních dnů svoje vyjádření, jinak se má za to, že s obsahem záznamu souhlasí. Jestliže </w:t>
      </w:r>
      <w:r w:rsidR="00231D90">
        <w:rPr>
          <w:sz w:val="24"/>
          <w:lang w:val="cs-CZ"/>
        </w:rPr>
        <w:t xml:space="preserve">technický </w:t>
      </w:r>
      <w:r>
        <w:rPr>
          <w:sz w:val="24"/>
          <w:lang w:val="cs-CZ"/>
        </w:rPr>
        <w:t xml:space="preserve">dozor </w:t>
      </w:r>
      <w:r w:rsidR="00231D90">
        <w:rPr>
          <w:sz w:val="24"/>
          <w:lang w:val="cs-CZ"/>
        </w:rPr>
        <w:t xml:space="preserve">stavebníka </w:t>
      </w:r>
      <w:r>
        <w:rPr>
          <w:sz w:val="24"/>
          <w:lang w:val="cs-CZ"/>
        </w:rPr>
        <w:t xml:space="preserve">nesouhlasí s obsahem zápisu ve stavebním deníku, je povinen připojit k záznamu do </w:t>
      </w:r>
      <w:r w:rsidR="00704B27">
        <w:rPr>
          <w:sz w:val="24"/>
          <w:lang w:val="cs-CZ"/>
        </w:rPr>
        <w:t>10</w:t>
      </w:r>
      <w:r>
        <w:rPr>
          <w:sz w:val="24"/>
          <w:lang w:val="cs-CZ"/>
        </w:rPr>
        <w:t xml:space="preserve"> pracovních dnů svoje vyjádření, jinak se má za to, že s obsahem zápisu souhlasí. Originál stavebního deníku předá zhotovitel objednateli při protokolárním předání díla.</w:t>
      </w:r>
    </w:p>
    <w:p w:rsidR="0024288A" w:rsidRDefault="0024288A" w:rsidP="0024288A">
      <w:pPr>
        <w:pStyle w:val="Zkladntextodsazen21"/>
        <w:numPr>
          <w:ilvl w:val="0"/>
          <w:numId w:val="10"/>
        </w:numPr>
        <w:suppressAutoHyphens/>
        <w:rPr>
          <w:sz w:val="24"/>
          <w:lang w:val="cs-CZ"/>
        </w:rPr>
      </w:pPr>
      <w:r>
        <w:rPr>
          <w:sz w:val="24"/>
          <w:lang w:val="cs-CZ"/>
        </w:rPr>
        <w:t>Materiály nebo stavební dílce, které neodpovídají smlouvě, platným normám nebo zkouškám, musí být z nařízení objednatele ze staveniště odstraněny v požadované lhůtě. Nestane-li se tak, může jejich odstranění na náklad zhotovitele zajistit objednatel.</w:t>
      </w:r>
    </w:p>
    <w:p w:rsidR="0024288A" w:rsidRDefault="0024288A" w:rsidP="0024288A">
      <w:pPr>
        <w:pStyle w:val="Zkladntext21"/>
        <w:numPr>
          <w:ilvl w:val="0"/>
          <w:numId w:val="10"/>
        </w:numPr>
        <w:suppressAutoHyphens/>
        <w:rPr>
          <w:rFonts w:ascii="Times New Roman" w:hAnsi="Times New Roman"/>
          <w:sz w:val="24"/>
        </w:rPr>
      </w:pPr>
      <w:r>
        <w:rPr>
          <w:rFonts w:ascii="Times New Roman" w:hAnsi="Times New Roman"/>
          <w:sz w:val="24"/>
        </w:rPr>
        <w:t>Práce, které vykazují již v průběhu provádění nedostatky nebo odporují smlouvě, musí zhotovitel nahradit bezvadnými pracemi. Vznikne-li nahrazováním objednateli škoda, hradí ji zhotovitel.</w:t>
      </w:r>
    </w:p>
    <w:p w:rsidR="0024288A" w:rsidRDefault="0024288A" w:rsidP="0024288A">
      <w:pPr>
        <w:pStyle w:val="Zkladntextodsazen31"/>
        <w:numPr>
          <w:ilvl w:val="0"/>
          <w:numId w:val="10"/>
        </w:numPr>
        <w:suppressAutoHyphens/>
        <w:rPr>
          <w:rFonts w:ascii="Times New Roman" w:hAnsi="Times New Roman"/>
          <w:sz w:val="24"/>
        </w:rPr>
      </w:pPr>
      <w:r>
        <w:rPr>
          <w:rFonts w:ascii="Times New Roman" w:hAnsi="Times New Roman"/>
          <w:sz w:val="24"/>
        </w:rPr>
        <w:t xml:space="preserve">Vyklizení a úklid staveniště </w:t>
      </w:r>
      <w:r w:rsidR="00307270">
        <w:rPr>
          <w:rFonts w:ascii="Times New Roman" w:hAnsi="Times New Roman"/>
          <w:sz w:val="24"/>
        </w:rPr>
        <w:t>ke dni</w:t>
      </w:r>
      <w:r>
        <w:rPr>
          <w:rFonts w:ascii="Times New Roman" w:hAnsi="Times New Roman"/>
          <w:sz w:val="24"/>
        </w:rPr>
        <w:t xml:space="preserve"> odevzdání a převzetí dokončené stavby je povinen zajistit zhotovitel. Pro případ prodlení s vyklizením staveniště a jeho uvedením do původního stavu s přihlédnutím k běžné míře opotřebení se zavazuje zhotovitel uhradit objednateli smluvní pokutu ve výši 1.000,- Kč za každý den prodlení. </w:t>
      </w:r>
    </w:p>
    <w:p w:rsidR="0024288A" w:rsidRDefault="0024288A" w:rsidP="0024288A">
      <w:pPr>
        <w:numPr>
          <w:ilvl w:val="0"/>
          <w:numId w:val="10"/>
        </w:numPr>
        <w:suppressAutoHyphens/>
      </w:pPr>
      <w:r>
        <w:t xml:space="preserve">Zhotovitel opatřuje a zodpovídá za bezpečnost, ochranu zdraví a protipožární opatření. </w:t>
      </w:r>
    </w:p>
    <w:p w:rsidR="0024288A" w:rsidRDefault="0024288A" w:rsidP="0024288A">
      <w:pPr>
        <w:pStyle w:val="Zkladntextodsazen21"/>
        <w:numPr>
          <w:ilvl w:val="0"/>
          <w:numId w:val="10"/>
        </w:numPr>
        <w:suppressAutoHyphens/>
        <w:rPr>
          <w:sz w:val="24"/>
          <w:lang w:val="cs-CZ"/>
        </w:rPr>
      </w:pPr>
      <w:r>
        <w:rPr>
          <w:sz w:val="24"/>
          <w:lang w:val="cs-CZ"/>
        </w:rPr>
        <w:t xml:space="preserve">Zhotovitel písemně oznámí 10 dnů předem objednateli datum dokončení díla a možnost jeho předání objednateli. Zhotovitel </w:t>
      </w:r>
      <w:r>
        <w:rPr>
          <w:b/>
          <w:sz w:val="24"/>
          <w:lang w:val="cs-CZ"/>
        </w:rPr>
        <w:t>spolu s předáním stavby</w:t>
      </w:r>
      <w:r>
        <w:rPr>
          <w:sz w:val="24"/>
          <w:lang w:val="cs-CZ"/>
        </w:rPr>
        <w:t xml:space="preserve"> předá Doklady zhotovitele pro přejímací řízení (vše </w:t>
      </w:r>
      <w:r w:rsidR="00967431">
        <w:rPr>
          <w:sz w:val="24"/>
          <w:lang w:val="cs-CZ"/>
        </w:rPr>
        <w:t>1</w:t>
      </w:r>
      <w:r w:rsidR="006512AF">
        <w:rPr>
          <w:sz w:val="24"/>
          <w:lang w:val="cs-CZ"/>
        </w:rPr>
        <w:t xml:space="preserve"> </w:t>
      </w:r>
      <w:r>
        <w:rPr>
          <w:sz w:val="24"/>
          <w:lang w:val="cs-CZ"/>
        </w:rPr>
        <w:t xml:space="preserve">x, </w:t>
      </w:r>
      <w:r w:rsidR="00967431">
        <w:rPr>
          <w:sz w:val="24"/>
          <w:lang w:val="cs-CZ"/>
        </w:rPr>
        <w:t xml:space="preserve">vč. </w:t>
      </w:r>
      <w:r>
        <w:rPr>
          <w:sz w:val="24"/>
          <w:lang w:val="cs-CZ"/>
        </w:rPr>
        <w:t>stavebního deníku):</w:t>
      </w:r>
    </w:p>
    <w:p w:rsidR="0024288A" w:rsidRDefault="0024288A" w:rsidP="0024288A">
      <w:pPr>
        <w:numPr>
          <w:ilvl w:val="1"/>
          <w:numId w:val="11"/>
        </w:numPr>
        <w:suppressAutoHyphens/>
        <w:jc w:val="both"/>
      </w:pPr>
      <w:r>
        <w:t>prohlášení o shodě na použité výrobky a materiály,</w:t>
      </w:r>
    </w:p>
    <w:p w:rsidR="0024288A" w:rsidRDefault="0024288A" w:rsidP="0024288A">
      <w:pPr>
        <w:numPr>
          <w:ilvl w:val="1"/>
          <w:numId w:val="11"/>
        </w:numPr>
        <w:suppressAutoHyphens/>
        <w:jc w:val="both"/>
      </w:pPr>
      <w:r>
        <w:t xml:space="preserve">zápisy a osvědčení o provedených zkouškách použitých materiálů, </w:t>
      </w:r>
    </w:p>
    <w:p w:rsidR="0024288A" w:rsidRDefault="0024288A" w:rsidP="0024288A">
      <w:pPr>
        <w:numPr>
          <w:ilvl w:val="1"/>
          <w:numId w:val="11"/>
        </w:numPr>
        <w:suppressAutoHyphens/>
        <w:jc w:val="both"/>
      </w:pPr>
      <w:r>
        <w:t>zápisy o prověření prací a konstrukcí zakrytých v průběhu stavby,</w:t>
      </w:r>
    </w:p>
    <w:p w:rsidR="005B47DF" w:rsidRPr="00554273" w:rsidRDefault="0024288A" w:rsidP="00554273">
      <w:pPr>
        <w:numPr>
          <w:ilvl w:val="1"/>
          <w:numId w:val="11"/>
        </w:numPr>
        <w:suppressAutoHyphens/>
        <w:jc w:val="both"/>
      </w:pPr>
      <w:r>
        <w:t>zápis o vyzkoušení smontovaného zařízení</w:t>
      </w:r>
    </w:p>
    <w:p w:rsidR="0024288A" w:rsidRDefault="0024288A" w:rsidP="00307270">
      <w:pPr>
        <w:numPr>
          <w:ilvl w:val="1"/>
          <w:numId w:val="11"/>
        </w:numPr>
        <w:suppressAutoHyphens/>
        <w:jc w:val="both"/>
      </w:pPr>
      <w:r>
        <w:t xml:space="preserve">doklad o ekologické likvidaci odpadu        </w:t>
      </w:r>
    </w:p>
    <w:p w:rsidR="0024288A" w:rsidRDefault="0024288A" w:rsidP="0024288A">
      <w:pPr>
        <w:numPr>
          <w:ilvl w:val="1"/>
          <w:numId w:val="11"/>
        </w:numPr>
        <w:suppressAutoHyphens/>
        <w:jc w:val="both"/>
      </w:pPr>
      <w:r>
        <w:t>stavební deník (originál s jednou kopií).</w:t>
      </w:r>
    </w:p>
    <w:p w:rsidR="0024288A" w:rsidRDefault="0024288A" w:rsidP="00A05A49">
      <w:pPr>
        <w:suppressAutoHyphens/>
        <w:ind w:left="708"/>
        <w:jc w:val="both"/>
      </w:pPr>
      <w:r>
        <w:t xml:space="preserve">Do předání všech výše uvedených dokladů objednateli nebude dílo pro účely této smlouvy považováno za řádně provedené. </w:t>
      </w:r>
    </w:p>
    <w:p w:rsidR="001B78A1" w:rsidRDefault="001B78A1" w:rsidP="00A05A49">
      <w:pPr>
        <w:suppressAutoHyphens/>
        <w:ind w:left="708"/>
        <w:jc w:val="both"/>
      </w:pPr>
    </w:p>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lastRenderedPageBreak/>
        <w:t>IX.</w:t>
      </w:r>
      <w:r>
        <w:rPr>
          <w:rFonts w:ascii="Times New Roman" w:hAnsi="Times New Roman" w:cs="Times New Roman"/>
          <w:bCs w:val="0"/>
          <w:i/>
          <w:sz w:val="24"/>
          <w:szCs w:val="24"/>
          <w:u w:val="none"/>
        </w:rPr>
        <w:tab/>
        <w:t>Předání díla a odpovědnost za vady</w:t>
      </w:r>
    </w:p>
    <w:p w:rsidR="0024288A" w:rsidRDefault="0024288A" w:rsidP="0024288A">
      <w:pPr>
        <w:numPr>
          <w:ilvl w:val="0"/>
          <w:numId w:val="12"/>
        </w:numPr>
        <w:suppressAutoHyphens/>
        <w:jc w:val="both"/>
      </w:pPr>
      <w:r>
        <w:t xml:space="preserve">O předání a převzetí díla bude mezi smluvními stranami sepsán </w:t>
      </w:r>
      <w:r w:rsidR="00704B27">
        <w:t xml:space="preserve">závěrečný </w:t>
      </w:r>
      <w:r>
        <w:t>předávací protokol podepsaný oprávněnými zástupci obou smluvních stran, a to na výzvu zhotovitele v souladu s čl. VIII.</w:t>
      </w:r>
      <w:r w:rsidR="00367AA9">
        <w:t>V</w:t>
      </w:r>
      <w:r w:rsidR="00704B27">
        <w:t xml:space="preserve"> této smlouvy</w:t>
      </w:r>
      <w:r>
        <w:t>.</w:t>
      </w:r>
      <w:r>
        <w:rPr>
          <w:szCs w:val="20"/>
        </w:rPr>
        <w:t xml:space="preserve"> Vykazuje-li dílo při jeho předání objednateli takové vady </w:t>
      </w:r>
      <w:r>
        <w:t xml:space="preserve">či nedodělky, které brání jeho řádnému užívání, je objednatel oprávněn odmítnout dílo převzít, což bude zaznamenáno v předávacím protokole. V takovém případě je zhotovitel povinen vady odstranit ve lhůtě nejpozději 5-ti pracovních dnů. Tím není dotčena odpovědnost zhotovitele za škodu ani nárok objednatele na úhradu smluvní pokuty za prodlení s provedením díla. Odmítne-li zhotovitel vady či nedodělky odstranit, nebo neodstraní-li je ve lhůtě výše uvedené, je objednatel oprávněn nechat vady odstranit prostřednictvím třetí osoby na náklady zhotovitele nebo od smlouvy odstoupit. </w:t>
      </w:r>
    </w:p>
    <w:p w:rsidR="0024288A" w:rsidRDefault="0024288A" w:rsidP="0024288A">
      <w:pPr>
        <w:numPr>
          <w:ilvl w:val="0"/>
          <w:numId w:val="12"/>
        </w:numPr>
        <w:suppressAutoHyphens/>
        <w:jc w:val="both"/>
      </w:pPr>
      <w:r>
        <w:t>Drobné vady či nedodělky díla, které nebrání jeho řádnému užívání, budou zaznamenány v předávacím protokole. Objednatel je v takovém případě oprávněn požadovat bezplatné odstranění vad či nedodělků, nebo přiměřenou slevu z ceny díla, která bude započtena na úhradu ceny díla.</w:t>
      </w:r>
    </w:p>
    <w:p w:rsidR="0024288A" w:rsidRDefault="0024288A" w:rsidP="0024288A">
      <w:pPr>
        <w:numPr>
          <w:ilvl w:val="0"/>
          <w:numId w:val="12"/>
        </w:numPr>
        <w:suppressAutoHyphens/>
        <w:jc w:val="both"/>
      </w:pPr>
      <w:r>
        <w:t xml:space="preserve">V případě, že zhotovitel odstraňuje vady díla dle předchozích ustanovení tohoto článku, je povinen oznámit objednateli dokončení provádění oprav a dílo protokolárně předat objednateli bez vad a nedodělků. Pokud vady či nedodělky přetrvávají, je objednatel oprávněn nechat vady díla či jeho nedodělky odstranit třetí osobou na náklady zhotovitele nebo od smlouvy odstoupit. Odpovědnost zhotovitele za škodu tím není dotčena. </w:t>
      </w:r>
    </w:p>
    <w:p w:rsidR="0024288A" w:rsidRDefault="0024288A" w:rsidP="0024288A"/>
    <w:p w:rsidR="0024288A" w:rsidRDefault="0024288A" w:rsidP="0024288A">
      <w:pPr>
        <w:pStyle w:val="Nadpis1"/>
        <w:jc w:val="center"/>
        <w:rPr>
          <w:rFonts w:ascii="Times New Roman" w:hAnsi="Times New Roman" w:cs="Times New Roman"/>
          <w:bCs w:val="0"/>
          <w:i/>
          <w:sz w:val="24"/>
          <w:szCs w:val="24"/>
          <w:u w:val="none"/>
        </w:rPr>
      </w:pPr>
      <w:r>
        <w:rPr>
          <w:rFonts w:ascii="Times New Roman" w:hAnsi="Times New Roman" w:cs="Times New Roman"/>
          <w:bCs w:val="0"/>
          <w:i/>
          <w:sz w:val="24"/>
          <w:szCs w:val="24"/>
          <w:u w:val="none"/>
        </w:rPr>
        <w:t>X.</w:t>
      </w:r>
      <w:r>
        <w:rPr>
          <w:rFonts w:ascii="Times New Roman" w:hAnsi="Times New Roman" w:cs="Times New Roman"/>
          <w:bCs w:val="0"/>
          <w:i/>
          <w:sz w:val="24"/>
          <w:szCs w:val="24"/>
          <w:u w:val="none"/>
        </w:rPr>
        <w:tab/>
        <w:t xml:space="preserve"> Záruka</w:t>
      </w:r>
    </w:p>
    <w:p w:rsidR="0024288A" w:rsidRDefault="0024288A" w:rsidP="0024288A">
      <w:pPr>
        <w:pStyle w:val="Zkladntextodsazen21"/>
        <w:numPr>
          <w:ilvl w:val="0"/>
          <w:numId w:val="13"/>
        </w:numPr>
        <w:suppressAutoHyphens/>
        <w:rPr>
          <w:sz w:val="24"/>
          <w:lang w:val="cs-CZ"/>
        </w:rPr>
      </w:pPr>
      <w:r>
        <w:rPr>
          <w:sz w:val="24"/>
          <w:lang w:val="cs-CZ"/>
        </w:rPr>
        <w:t xml:space="preserve">Zhotovitel </w:t>
      </w:r>
      <w:r w:rsidR="00704B27">
        <w:rPr>
          <w:sz w:val="24"/>
          <w:lang w:val="cs-CZ"/>
        </w:rPr>
        <w:t xml:space="preserve">poskytuje objednateli </w:t>
      </w:r>
      <w:r>
        <w:rPr>
          <w:sz w:val="24"/>
          <w:lang w:val="cs-CZ"/>
        </w:rPr>
        <w:t xml:space="preserve">záruku </w:t>
      </w:r>
      <w:r w:rsidR="00704B27">
        <w:rPr>
          <w:sz w:val="24"/>
          <w:lang w:val="cs-CZ"/>
        </w:rPr>
        <w:t xml:space="preserve">za </w:t>
      </w:r>
      <w:r>
        <w:rPr>
          <w:sz w:val="24"/>
          <w:lang w:val="cs-CZ"/>
        </w:rPr>
        <w:t xml:space="preserve">jakost díla </w:t>
      </w:r>
      <w:r w:rsidR="00704B27">
        <w:rPr>
          <w:sz w:val="24"/>
          <w:lang w:val="cs-CZ"/>
        </w:rPr>
        <w:t xml:space="preserve">v délce </w:t>
      </w:r>
      <w:r>
        <w:rPr>
          <w:sz w:val="24"/>
          <w:lang w:val="cs-CZ"/>
        </w:rPr>
        <w:t xml:space="preserve">dobu </w:t>
      </w:r>
      <w:r>
        <w:rPr>
          <w:b/>
          <w:bCs/>
          <w:sz w:val="24"/>
          <w:lang w:val="cs-CZ"/>
        </w:rPr>
        <w:t>60 měsíců</w:t>
      </w:r>
      <w:r>
        <w:rPr>
          <w:sz w:val="24"/>
          <w:lang w:val="cs-CZ"/>
        </w:rPr>
        <w:t xml:space="preserve"> počínaje protokolárním předáním díla objednateli bez vad a nedodělků.</w:t>
      </w:r>
    </w:p>
    <w:p w:rsidR="0024288A" w:rsidRDefault="0024288A" w:rsidP="0024288A">
      <w:pPr>
        <w:numPr>
          <w:ilvl w:val="0"/>
          <w:numId w:val="13"/>
        </w:numPr>
        <w:jc w:val="both"/>
      </w:pPr>
      <w:r>
        <w:t>Závady zjištěné v záruční lhůtě je zhotovitel povinen odstranit do 7 dnů, nedohodnou-li se smluvní strany písemně jinak. Pokud tak zhotovitel v této lhůtě neučiní, má objednatel právo zadat odstranění vad jiné osobě na náklady zhotovitele. Právní nástupce objednatele má právo na uplatnění zjištěných závad v rámci záruční doby v souladu s těmito podmínkami.</w:t>
      </w:r>
    </w:p>
    <w:p w:rsidR="0024288A" w:rsidRDefault="0024288A" w:rsidP="0024288A">
      <w:pPr>
        <w:ind w:left="720"/>
        <w:jc w:val="both"/>
      </w:pPr>
    </w:p>
    <w:p w:rsidR="0024288A" w:rsidRDefault="0024288A" w:rsidP="0024288A">
      <w:pPr>
        <w:ind w:left="705" w:hanging="345"/>
        <w:jc w:val="both"/>
      </w:pPr>
    </w:p>
    <w:p w:rsidR="0024288A" w:rsidRDefault="0024288A" w:rsidP="0024288A">
      <w:pPr>
        <w:pStyle w:val="Nadpis4"/>
        <w:jc w:val="center"/>
        <w:rPr>
          <w:b/>
          <w:sz w:val="24"/>
          <w:szCs w:val="24"/>
        </w:rPr>
      </w:pPr>
      <w:r>
        <w:rPr>
          <w:b/>
          <w:sz w:val="24"/>
          <w:szCs w:val="24"/>
        </w:rPr>
        <w:t>XI.      Odstoupení od smlouvy</w:t>
      </w:r>
    </w:p>
    <w:p w:rsidR="0024288A" w:rsidRDefault="0024288A" w:rsidP="0024288A">
      <w:pPr>
        <w:pStyle w:val="Zkladntext"/>
        <w:numPr>
          <w:ilvl w:val="0"/>
          <w:numId w:val="14"/>
        </w:numPr>
        <w:suppressAutoHyphens/>
        <w:jc w:val="both"/>
        <w:rPr>
          <w:rFonts w:ascii="Times New Roman" w:hAnsi="Times New Roman" w:cs="Times New Roman"/>
          <w:sz w:val="24"/>
        </w:rPr>
      </w:pPr>
      <w:r>
        <w:rPr>
          <w:rFonts w:ascii="Times New Roman" w:hAnsi="Times New Roman" w:cs="Times New Roman"/>
          <w:sz w:val="24"/>
        </w:rPr>
        <w:t>Objednatel může od smlouvy odstoupit, nejsou-li plněny zhotovitelem řádně jeho povinnosti:</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dojde-li k </w:t>
      </w:r>
      <w:r>
        <w:rPr>
          <w:rFonts w:ascii="Times New Roman" w:hAnsi="Times New Roman"/>
          <w:bCs/>
          <w:sz w:val="24"/>
        </w:rPr>
        <w:t xml:space="preserve">bezdůvodnému </w:t>
      </w:r>
      <w:r>
        <w:rPr>
          <w:rFonts w:ascii="Times New Roman" w:hAnsi="Times New Roman"/>
          <w:sz w:val="24"/>
        </w:rPr>
        <w:t>zastavení stavební činnosti</w:t>
      </w:r>
      <w:r w:rsidR="008D4E00">
        <w:rPr>
          <w:rFonts w:ascii="Times New Roman" w:hAnsi="Times New Roman"/>
          <w:sz w:val="24"/>
        </w:rPr>
        <w:t xml:space="preserve"> po dobu d</w:t>
      </w:r>
      <w:r w:rsidR="00A05A49">
        <w:rPr>
          <w:rFonts w:ascii="Times New Roman" w:hAnsi="Times New Roman"/>
          <w:sz w:val="24"/>
        </w:rPr>
        <w:t>el</w:t>
      </w:r>
      <w:r w:rsidR="008D4E00">
        <w:rPr>
          <w:rFonts w:ascii="Times New Roman" w:hAnsi="Times New Roman"/>
          <w:sz w:val="24"/>
        </w:rPr>
        <w:t>ší než tří dnů, nebo opakovaně po dobu delší než 24 hodin</w:t>
      </w:r>
      <w:r>
        <w:rPr>
          <w:rFonts w:ascii="Times New Roman" w:hAnsi="Times New Roman"/>
          <w:sz w:val="24"/>
        </w:rPr>
        <w:t>,</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je-li zhotovitel v prodlení s dokončením a předáním díla po dobu delší 10 dní, nebo</w:t>
      </w:r>
    </w:p>
    <w:p w:rsidR="0024288A" w:rsidRDefault="0024288A" w:rsidP="0024288A">
      <w:pPr>
        <w:pStyle w:val="Zkladntextodsazen31"/>
        <w:numPr>
          <w:ilvl w:val="1"/>
          <w:numId w:val="14"/>
        </w:numPr>
        <w:suppressAutoHyphens/>
        <w:rPr>
          <w:rFonts w:ascii="Times New Roman" w:hAnsi="Times New Roman"/>
          <w:sz w:val="24"/>
        </w:rPr>
      </w:pPr>
      <w:r>
        <w:rPr>
          <w:rFonts w:ascii="Times New Roman" w:hAnsi="Times New Roman"/>
          <w:sz w:val="24"/>
        </w:rPr>
        <w:t xml:space="preserve">stanoví-li tak zákon nebo tato smlouva.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Odstoupení je účinné dnem doručení oznámení o odstoupení zhotoviteli na adresu jeho </w:t>
      </w:r>
    </w:p>
    <w:p w:rsidR="0024288A" w:rsidRDefault="0024288A" w:rsidP="0024288A">
      <w:pPr>
        <w:pStyle w:val="Zkladntextodsazen31"/>
        <w:suppressAutoHyphens/>
        <w:ind w:left="1417"/>
        <w:rPr>
          <w:rFonts w:ascii="Times New Roman" w:hAnsi="Times New Roman"/>
          <w:sz w:val="24"/>
        </w:rPr>
      </w:pPr>
      <w:r>
        <w:rPr>
          <w:rFonts w:ascii="Times New Roman" w:hAnsi="Times New Roman"/>
          <w:sz w:val="24"/>
        </w:rPr>
        <w:t xml:space="preserve">sídla zapsanou v obchodním rejstříku.           </w:t>
      </w:r>
    </w:p>
    <w:p w:rsidR="0024288A" w:rsidRDefault="0024288A" w:rsidP="0024288A">
      <w:pPr>
        <w:pStyle w:val="Zkladntextodsazen31"/>
        <w:numPr>
          <w:ilvl w:val="0"/>
          <w:numId w:val="14"/>
        </w:numPr>
        <w:suppressAutoHyphens/>
        <w:rPr>
          <w:rFonts w:ascii="Times New Roman" w:hAnsi="Times New Roman"/>
          <w:sz w:val="24"/>
          <w:szCs w:val="24"/>
        </w:rPr>
      </w:pPr>
      <w:r>
        <w:rPr>
          <w:rFonts w:ascii="Times New Roman" w:hAnsi="Times New Roman"/>
          <w:sz w:val="24"/>
          <w:szCs w:val="24"/>
        </w:rPr>
        <w:t xml:space="preserve">Zhotovitel může žádat převzetí a proplacení jím provedených prací do dne účinnosti odstoupení od smlouvy, musí však neprodleně předložit spolu s fakturou rozpis provedených prací odsouhlasený </w:t>
      </w:r>
      <w:r w:rsidR="00CB058D">
        <w:rPr>
          <w:rFonts w:ascii="Times New Roman" w:hAnsi="Times New Roman"/>
          <w:sz w:val="24"/>
          <w:szCs w:val="24"/>
        </w:rPr>
        <w:t xml:space="preserve">technickým </w:t>
      </w:r>
      <w:r>
        <w:rPr>
          <w:rFonts w:ascii="Times New Roman" w:hAnsi="Times New Roman"/>
          <w:sz w:val="24"/>
          <w:szCs w:val="24"/>
        </w:rPr>
        <w:t xml:space="preserve">dozorem </w:t>
      </w:r>
      <w:r w:rsidR="00CB058D">
        <w:rPr>
          <w:rFonts w:ascii="Times New Roman" w:hAnsi="Times New Roman"/>
          <w:sz w:val="24"/>
          <w:szCs w:val="24"/>
        </w:rPr>
        <w:t>stavebníka</w:t>
      </w:r>
      <w:r>
        <w:rPr>
          <w:rFonts w:ascii="Times New Roman" w:hAnsi="Times New Roman"/>
          <w:sz w:val="24"/>
          <w:szCs w:val="24"/>
        </w:rPr>
        <w:t>.</w:t>
      </w:r>
    </w:p>
    <w:p w:rsidR="0024288A" w:rsidRDefault="0024288A" w:rsidP="0024288A"/>
    <w:p w:rsidR="0024288A" w:rsidRDefault="0024288A" w:rsidP="0024288A"/>
    <w:p w:rsidR="0024288A" w:rsidRDefault="0024288A" w:rsidP="0024288A">
      <w:pPr>
        <w:pStyle w:val="Nadpis4"/>
        <w:jc w:val="center"/>
        <w:rPr>
          <w:b/>
          <w:sz w:val="24"/>
          <w:szCs w:val="24"/>
        </w:rPr>
      </w:pPr>
      <w:r>
        <w:rPr>
          <w:b/>
          <w:sz w:val="24"/>
          <w:szCs w:val="24"/>
        </w:rPr>
        <w:lastRenderedPageBreak/>
        <w:t>XII.     Závěrečná ujednání</w:t>
      </w:r>
    </w:p>
    <w:p w:rsidR="0024288A" w:rsidRPr="00675C7E" w:rsidRDefault="0024288A" w:rsidP="0024288A">
      <w:pPr>
        <w:numPr>
          <w:ilvl w:val="0"/>
          <w:numId w:val="15"/>
        </w:numPr>
        <w:suppressAutoHyphens/>
        <w:jc w:val="both"/>
        <w:rPr>
          <w:strike/>
        </w:rPr>
      </w:pPr>
      <w:r>
        <w:t xml:space="preserve">Tato smlouva se uzavírá na základě usnesení RMO Plzeň 2 – </w:t>
      </w:r>
      <w:r w:rsidRPr="00D257FD">
        <w:t>Slovany č.</w:t>
      </w:r>
      <w:r w:rsidR="003562A3" w:rsidRPr="00D257FD">
        <w:t xml:space="preserve"> </w:t>
      </w:r>
      <w:r w:rsidR="00354EAF" w:rsidRPr="00D257FD">
        <w:t>56</w:t>
      </w:r>
      <w:r w:rsidR="00D3592E" w:rsidRPr="00D257FD">
        <w:t>/202</w:t>
      </w:r>
      <w:r w:rsidR="00D66419" w:rsidRPr="00D257FD">
        <w:t>5</w:t>
      </w:r>
      <w:r w:rsidR="009D03F6">
        <w:t xml:space="preserve"> ze dne </w:t>
      </w:r>
      <w:r w:rsidR="00D257FD">
        <w:t xml:space="preserve">28.4. </w:t>
      </w:r>
      <w:r w:rsidR="00675C7E" w:rsidRPr="00554273">
        <w:t>202</w:t>
      </w:r>
      <w:r w:rsidR="00D66419">
        <w:t>5</w:t>
      </w:r>
    </w:p>
    <w:p w:rsidR="0024288A" w:rsidRDefault="0024288A" w:rsidP="0024288A">
      <w:pPr>
        <w:numPr>
          <w:ilvl w:val="0"/>
          <w:numId w:val="15"/>
        </w:numPr>
        <w:suppressAutoHyphens/>
        <w:jc w:val="both"/>
      </w:pPr>
      <w:r>
        <w:t xml:space="preserve">Tato smlouva je vyhotovena ve </w:t>
      </w:r>
      <w:r w:rsidR="00A05A49">
        <w:t xml:space="preserve">třech </w:t>
      </w:r>
      <w:r>
        <w:t xml:space="preserve">výtiscích, z nichž jeden obdrží zhotovitel a </w:t>
      </w:r>
      <w:r w:rsidR="00A05A49">
        <w:t xml:space="preserve">dva </w:t>
      </w:r>
      <w:r>
        <w:t xml:space="preserve">objednatel. </w:t>
      </w:r>
    </w:p>
    <w:p w:rsidR="0024288A" w:rsidRDefault="0024288A" w:rsidP="0024288A">
      <w:pPr>
        <w:pStyle w:val="Zkladntextodsazen21"/>
        <w:numPr>
          <w:ilvl w:val="0"/>
          <w:numId w:val="15"/>
        </w:numPr>
        <w:suppressAutoHyphens/>
        <w:rPr>
          <w:sz w:val="24"/>
          <w:lang w:val="cs-CZ"/>
        </w:rPr>
      </w:pPr>
      <w:r>
        <w:rPr>
          <w:sz w:val="24"/>
          <w:lang w:val="cs-CZ"/>
        </w:rPr>
        <w:t xml:space="preserve">Jakékoliv změny, týkající se obsahu této smlouvy, lze provádět pouze číslovanými dodatky, odsouhlasenými oběma smluvními stranami.      </w:t>
      </w:r>
    </w:p>
    <w:p w:rsidR="0024288A" w:rsidRDefault="0024288A" w:rsidP="0024288A">
      <w:pPr>
        <w:numPr>
          <w:ilvl w:val="0"/>
          <w:numId w:val="15"/>
        </w:numPr>
        <w:suppressAutoHyphens/>
        <w:jc w:val="both"/>
      </w:pPr>
      <w:r>
        <w:t>Pokud není ve smlouvě dohodnuta jiná úprava, platí příslušná ustanovení Občanského zákoníku.</w:t>
      </w:r>
    </w:p>
    <w:p w:rsidR="00A05A49" w:rsidRPr="00B902C2" w:rsidRDefault="00A05A49" w:rsidP="00A05A49">
      <w:pPr>
        <w:numPr>
          <w:ilvl w:val="0"/>
          <w:numId w:val="15"/>
        </w:numPr>
        <w:suppressAutoHyphens/>
        <w:jc w:val="both"/>
      </w:pPr>
      <w:r>
        <w:t>Smluvní strany berou na vědomí, že tato smlouva dle zákona 340/2015 Sb., o registru smluv, podléhá uveřejnění prostřednictvím registru smluv. Smluvní strany se dohodly, že smlouvu k uveřejnění prostřednictvím registru smluv zašle správci registru smluv statutární město Plzeň.</w:t>
      </w:r>
    </w:p>
    <w:p w:rsidR="0024288A" w:rsidRDefault="003D68C4" w:rsidP="0024288A">
      <w:pPr>
        <w:numPr>
          <w:ilvl w:val="0"/>
          <w:numId w:val="15"/>
        </w:numPr>
        <w:suppressAutoHyphens/>
        <w:jc w:val="both"/>
      </w:pPr>
      <w:r w:rsidRPr="006B2891">
        <w:t>Tato smlouva nabývá platnosti dnem podpisu oběma smluvními stranami</w:t>
      </w:r>
      <w:r>
        <w:t xml:space="preserve"> a účinnosti okamžikem uveřejněním v registru smluv</w:t>
      </w:r>
      <w:r w:rsidR="00612CB6">
        <w:t>.</w:t>
      </w:r>
    </w:p>
    <w:p w:rsidR="005E592E" w:rsidRDefault="005E592E" w:rsidP="005E592E">
      <w:pPr>
        <w:suppressAutoHyphens/>
        <w:jc w:val="both"/>
      </w:pPr>
    </w:p>
    <w:p w:rsidR="0024288A" w:rsidRDefault="0024288A" w:rsidP="0024288A">
      <w:pPr>
        <w:pStyle w:val="Zkladntextodsazen31"/>
        <w:numPr>
          <w:ilvl w:val="0"/>
          <w:numId w:val="15"/>
        </w:numPr>
        <w:suppressAutoHyphens/>
        <w:rPr>
          <w:rFonts w:ascii="Times New Roman" w:hAnsi="Times New Roman"/>
          <w:sz w:val="24"/>
          <w:szCs w:val="24"/>
        </w:rPr>
      </w:pPr>
      <w:r>
        <w:rPr>
          <w:rFonts w:ascii="Times New Roman" w:hAnsi="Times New Roman"/>
          <w:sz w:val="24"/>
          <w:szCs w:val="24"/>
        </w:rPr>
        <w:t xml:space="preserve">Nedílnou součástí této smlouvy je: </w:t>
      </w:r>
    </w:p>
    <w:p w:rsidR="0024288A" w:rsidRDefault="0024288A" w:rsidP="0024288A">
      <w:pPr>
        <w:pStyle w:val="Zkladntextodsazen31"/>
        <w:numPr>
          <w:ilvl w:val="1"/>
          <w:numId w:val="16"/>
        </w:numPr>
        <w:suppressAutoHyphens/>
        <w:rPr>
          <w:rFonts w:ascii="Times New Roman" w:hAnsi="Times New Roman"/>
          <w:sz w:val="24"/>
          <w:szCs w:val="24"/>
        </w:rPr>
      </w:pPr>
      <w:r>
        <w:rPr>
          <w:rFonts w:ascii="Times New Roman" w:hAnsi="Times New Roman"/>
          <w:sz w:val="24"/>
          <w:szCs w:val="24"/>
        </w:rPr>
        <w:t xml:space="preserve">příloha č. 1 </w:t>
      </w:r>
      <w:r w:rsidR="005B23D4">
        <w:rPr>
          <w:rFonts w:ascii="Times New Roman" w:hAnsi="Times New Roman"/>
          <w:sz w:val="24"/>
          <w:szCs w:val="24"/>
        </w:rPr>
        <w:t>-</w:t>
      </w:r>
      <w:r w:rsidR="00F44738">
        <w:rPr>
          <w:rFonts w:ascii="Times New Roman" w:hAnsi="Times New Roman"/>
          <w:sz w:val="24"/>
          <w:szCs w:val="24"/>
        </w:rPr>
        <w:t xml:space="preserve"> </w:t>
      </w:r>
      <w:r>
        <w:rPr>
          <w:rFonts w:ascii="Times New Roman" w:hAnsi="Times New Roman"/>
          <w:sz w:val="24"/>
          <w:szCs w:val="24"/>
        </w:rPr>
        <w:t>projektová dokumentace (samostatná příloha)</w:t>
      </w:r>
    </w:p>
    <w:p w:rsidR="0024288A" w:rsidRDefault="0024288A" w:rsidP="0024288A">
      <w:pPr>
        <w:pStyle w:val="Zkladntextodsazen31"/>
        <w:numPr>
          <w:ilvl w:val="1"/>
          <w:numId w:val="16"/>
        </w:numPr>
        <w:suppressAutoHyphens/>
        <w:rPr>
          <w:rFonts w:ascii="Times New Roman" w:hAnsi="Times New Roman"/>
          <w:sz w:val="24"/>
          <w:szCs w:val="24"/>
        </w:rPr>
      </w:pPr>
      <w:r>
        <w:rPr>
          <w:rFonts w:ascii="Times New Roman" w:hAnsi="Times New Roman"/>
          <w:sz w:val="24"/>
          <w:szCs w:val="24"/>
        </w:rPr>
        <w:t xml:space="preserve">příloha č. </w:t>
      </w:r>
      <w:r w:rsidR="00307270">
        <w:rPr>
          <w:rFonts w:ascii="Times New Roman" w:hAnsi="Times New Roman"/>
          <w:sz w:val="24"/>
          <w:szCs w:val="24"/>
        </w:rPr>
        <w:t>2</w:t>
      </w:r>
      <w:r>
        <w:rPr>
          <w:rFonts w:ascii="Times New Roman" w:hAnsi="Times New Roman"/>
          <w:sz w:val="24"/>
          <w:szCs w:val="24"/>
        </w:rPr>
        <w:t xml:space="preserve"> - oceněný soupis prací z nabídky zhotovitele  </w:t>
      </w:r>
    </w:p>
    <w:p w:rsidR="00612CB6" w:rsidRDefault="00612CB6" w:rsidP="0024288A">
      <w:pPr>
        <w:suppressAutoHyphens/>
        <w:ind w:left="709" w:hanging="709"/>
      </w:pPr>
    </w:p>
    <w:p w:rsidR="00144A1E" w:rsidRDefault="00144A1E" w:rsidP="0024288A">
      <w:pPr>
        <w:suppressAutoHyphens/>
        <w:ind w:left="709" w:hanging="709"/>
      </w:pPr>
    </w:p>
    <w:p w:rsidR="00144A1E" w:rsidRDefault="00144A1E" w:rsidP="0024288A">
      <w:pPr>
        <w:suppressAutoHyphens/>
        <w:ind w:left="709" w:hanging="709"/>
      </w:pPr>
    </w:p>
    <w:p w:rsidR="0024288A" w:rsidRDefault="0024288A" w:rsidP="0024288A">
      <w:pPr>
        <w:suppressAutoHyphens/>
        <w:ind w:left="709" w:hanging="709"/>
      </w:pPr>
      <w:r>
        <w:t xml:space="preserve">V </w:t>
      </w:r>
      <w:proofErr w:type="gramStart"/>
      <w:r>
        <w:t>Plzni  dne</w:t>
      </w:r>
      <w:proofErr w:type="gramEnd"/>
      <w:r>
        <w:t xml:space="preserve"> </w:t>
      </w:r>
      <w:r w:rsidR="00E54FE4">
        <w:t>…</w:t>
      </w:r>
      <w:r w:rsidR="00C552D7">
        <w:t>…</w:t>
      </w:r>
      <w:r w:rsidR="00E54FE4">
        <w:t>….</w:t>
      </w:r>
      <w:r w:rsidR="00505D65">
        <w:t>.202</w:t>
      </w:r>
      <w:r w:rsidR="00E12432">
        <w:t>5</w:t>
      </w:r>
      <w:r>
        <w:t xml:space="preserve">         </w:t>
      </w:r>
      <w:r>
        <w:tab/>
      </w:r>
      <w:r>
        <w:tab/>
      </w:r>
      <w:r w:rsidR="00C552D7">
        <w:t>V</w:t>
      </w:r>
      <w:r w:rsidR="00144A1E">
        <w:t xml:space="preserve"> Plzni </w:t>
      </w:r>
      <w:r>
        <w:t>dne  ……</w:t>
      </w:r>
      <w:r w:rsidR="00C552D7">
        <w:t>…</w:t>
      </w:r>
      <w:r>
        <w:t>20</w:t>
      </w:r>
      <w:r w:rsidR="00505D65">
        <w:t>2</w:t>
      </w:r>
      <w:r w:rsidR="00E12432">
        <w:t>5</w:t>
      </w:r>
      <w:r>
        <w:t xml:space="preserve">                                             </w:t>
      </w:r>
    </w:p>
    <w:p w:rsidR="0024288A" w:rsidRDefault="0024288A" w:rsidP="0024288A">
      <w:pPr>
        <w:suppressAutoHyphens/>
        <w:ind w:left="709" w:hanging="709"/>
      </w:pPr>
    </w:p>
    <w:p w:rsidR="00BE46E4" w:rsidRDefault="00BE46E4" w:rsidP="0024288A">
      <w:pPr>
        <w:suppressAutoHyphens/>
        <w:ind w:left="709" w:hanging="709"/>
      </w:pPr>
    </w:p>
    <w:p w:rsidR="00BE46E4" w:rsidRDefault="00BE46E4" w:rsidP="0024288A">
      <w:pPr>
        <w:suppressAutoHyphens/>
        <w:ind w:left="709" w:hanging="709"/>
      </w:pPr>
    </w:p>
    <w:p w:rsidR="0024288A" w:rsidRDefault="0024288A" w:rsidP="0024288A">
      <w:pPr>
        <w:suppressAutoHyphens/>
        <w:ind w:left="709" w:hanging="709"/>
      </w:pPr>
      <w:r>
        <w:t>.............</w:t>
      </w:r>
      <w:r w:rsidR="00320927">
        <w:t>....</w:t>
      </w:r>
      <w:r>
        <w:t>............................................          ..................................................</w:t>
      </w:r>
      <w:r w:rsidR="00505D65">
        <w:t>....</w:t>
      </w:r>
      <w:r>
        <w:t>....</w:t>
      </w:r>
    </w:p>
    <w:p w:rsidR="0017131D" w:rsidRDefault="0017131D">
      <w:bookmarkStart w:id="1" w:name="_GoBack"/>
      <w:bookmarkEnd w:id="1"/>
    </w:p>
    <w:sectPr w:rsidR="0017131D" w:rsidSect="00800D02">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77E" w:rsidRDefault="00DD277E" w:rsidP="00FD0005">
      <w:r>
        <w:separator/>
      </w:r>
    </w:p>
  </w:endnote>
  <w:endnote w:type="continuationSeparator" w:id="0">
    <w:p w:rsidR="00DD277E" w:rsidRDefault="00DD277E" w:rsidP="00FD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5390793"/>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89483B" w:rsidRPr="00A05A49" w:rsidRDefault="0089483B">
            <w:pPr>
              <w:pStyle w:val="Zpat"/>
              <w:jc w:val="center"/>
              <w:rPr>
                <w:sz w:val="20"/>
                <w:szCs w:val="20"/>
              </w:rPr>
            </w:pPr>
            <w:r w:rsidRPr="00A05A49">
              <w:rPr>
                <w:sz w:val="20"/>
                <w:szCs w:val="20"/>
              </w:rPr>
              <w:t xml:space="preserve">Stránka </w:t>
            </w:r>
            <w:r w:rsidR="001A1C34" w:rsidRPr="00A05A49">
              <w:rPr>
                <w:b/>
                <w:bCs/>
                <w:sz w:val="20"/>
                <w:szCs w:val="20"/>
              </w:rPr>
              <w:fldChar w:fldCharType="begin"/>
            </w:r>
            <w:r w:rsidRPr="00A05A49">
              <w:rPr>
                <w:b/>
                <w:bCs/>
                <w:sz w:val="20"/>
                <w:szCs w:val="20"/>
              </w:rPr>
              <w:instrText>PAGE</w:instrText>
            </w:r>
            <w:r w:rsidR="001A1C34" w:rsidRPr="00A05A49">
              <w:rPr>
                <w:b/>
                <w:bCs/>
                <w:sz w:val="20"/>
                <w:szCs w:val="20"/>
              </w:rPr>
              <w:fldChar w:fldCharType="separate"/>
            </w:r>
            <w:r w:rsidR="00CA5831">
              <w:rPr>
                <w:b/>
                <w:bCs/>
                <w:noProof/>
                <w:sz w:val="20"/>
                <w:szCs w:val="20"/>
              </w:rPr>
              <w:t>8</w:t>
            </w:r>
            <w:r w:rsidR="001A1C34" w:rsidRPr="00A05A49">
              <w:rPr>
                <w:b/>
                <w:bCs/>
                <w:sz w:val="20"/>
                <w:szCs w:val="20"/>
              </w:rPr>
              <w:fldChar w:fldCharType="end"/>
            </w:r>
            <w:r w:rsidRPr="00A05A49">
              <w:rPr>
                <w:sz w:val="20"/>
                <w:szCs w:val="20"/>
              </w:rPr>
              <w:t xml:space="preserve"> z </w:t>
            </w:r>
            <w:r w:rsidR="001A1C34" w:rsidRPr="00A05A49">
              <w:rPr>
                <w:b/>
                <w:bCs/>
                <w:sz w:val="20"/>
                <w:szCs w:val="20"/>
              </w:rPr>
              <w:fldChar w:fldCharType="begin"/>
            </w:r>
            <w:r w:rsidRPr="00A05A49">
              <w:rPr>
                <w:b/>
                <w:bCs/>
                <w:sz w:val="20"/>
                <w:szCs w:val="20"/>
              </w:rPr>
              <w:instrText>NUMPAGES</w:instrText>
            </w:r>
            <w:r w:rsidR="001A1C34" w:rsidRPr="00A05A49">
              <w:rPr>
                <w:b/>
                <w:bCs/>
                <w:sz w:val="20"/>
                <w:szCs w:val="20"/>
              </w:rPr>
              <w:fldChar w:fldCharType="separate"/>
            </w:r>
            <w:r w:rsidR="00CA5831">
              <w:rPr>
                <w:b/>
                <w:bCs/>
                <w:noProof/>
                <w:sz w:val="20"/>
                <w:szCs w:val="20"/>
              </w:rPr>
              <w:t>8</w:t>
            </w:r>
            <w:r w:rsidR="001A1C34" w:rsidRPr="00A05A49">
              <w:rPr>
                <w:b/>
                <w:bCs/>
                <w:sz w:val="20"/>
                <w:szCs w:val="20"/>
              </w:rPr>
              <w:fldChar w:fldCharType="end"/>
            </w:r>
          </w:p>
        </w:sdtContent>
      </w:sdt>
    </w:sdtContent>
  </w:sdt>
  <w:p w:rsidR="0089483B" w:rsidRDefault="008948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77E" w:rsidRDefault="00DD277E" w:rsidP="00FD0005">
      <w:r>
        <w:separator/>
      </w:r>
    </w:p>
  </w:footnote>
  <w:footnote w:type="continuationSeparator" w:id="0">
    <w:p w:rsidR="00DD277E" w:rsidRDefault="00DD277E" w:rsidP="00FD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415" w:rsidRDefault="00871415" w:rsidP="00871415">
    <w:pPr>
      <w:pStyle w:val="Zhlav"/>
      <w:rPr>
        <w:sz w:val="20"/>
        <w:szCs w:val="20"/>
      </w:rPr>
    </w:pPr>
  </w:p>
  <w:p w:rsidR="00871415" w:rsidRPr="00871415" w:rsidRDefault="00871415" w:rsidP="00871415">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02" w:rsidRPr="00612CB6" w:rsidRDefault="00800D02" w:rsidP="00800D02">
    <w:pPr>
      <w:pStyle w:val="Zhlav"/>
      <w:jc w:val="both"/>
      <w:rPr>
        <w:sz w:val="18"/>
        <w:szCs w:val="18"/>
      </w:rPr>
    </w:pPr>
    <w:r w:rsidRPr="00612CB6">
      <w:rPr>
        <w:sz w:val="18"/>
        <w:szCs w:val="18"/>
      </w:rPr>
      <w:t xml:space="preserve">Statutární město Plzeň, Náměstí Republiky 1, 301 </w:t>
    </w:r>
    <w:proofErr w:type="gramStart"/>
    <w:r w:rsidRPr="00612CB6">
      <w:rPr>
        <w:sz w:val="18"/>
        <w:szCs w:val="18"/>
      </w:rPr>
      <w:t>00  Plzeň</w:t>
    </w:r>
    <w:proofErr w:type="gramEnd"/>
    <w:r>
      <w:rPr>
        <w:sz w:val="18"/>
        <w:szCs w:val="18"/>
      </w:rPr>
      <w:tab/>
      <w:t xml:space="preserve">                                                    </w:t>
    </w:r>
    <w:bookmarkStart w:id="2" w:name="_Hlk41645204"/>
    <w:r w:rsidR="00354EAF">
      <w:rPr>
        <w:sz w:val="18"/>
        <w:szCs w:val="18"/>
      </w:rPr>
      <w:t>CETINA A KENAUR</w:t>
    </w:r>
  </w:p>
  <w:bookmarkEnd w:id="2"/>
  <w:p w:rsidR="00800D02" w:rsidRDefault="00800D02" w:rsidP="00800D02">
    <w:pPr>
      <w:pStyle w:val="Zhlav"/>
      <w:jc w:val="both"/>
      <w:rPr>
        <w:sz w:val="18"/>
        <w:szCs w:val="18"/>
      </w:rPr>
    </w:pPr>
    <w:r w:rsidRPr="00612CB6">
      <w:rPr>
        <w:sz w:val="18"/>
        <w:szCs w:val="18"/>
      </w:rPr>
      <w:t xml:space="preserve">Městský obvod Plzeň 2 - Slovany </w:t>
    </w:r>
    <w:r>
      <w:rPr>
        <w:sz w:val="18"/>
        <w:szCs w:val="18"/>
      </w:rPr>
      <w:tab/>
      <w:t xml:space="preserve">                                                                                             </w:t>
    </w:r>
    <w:r w:rsidR="00354EAF" w:rsidRPr="00354EAF">
      <w:rPr>
        <w:sz w:val="18"/>
        <w:szCs w:val="18"/>
      </w:rPr>
      <w:t>Vřesová 484, Zruč - Senec</w:t>
    </w:r>
    <w:r>
      <w:rPr>
        <w:sz w:val="18"/>
        <w:szCs w:val="18"/>
      </w:rPr>
      <w:t xml:space="preserve">                                                    </w:t>
    </w:r>
  </w:p>
  <w:p w:rsidR="00800D02" w:rsidRPr="00612CB6" w:rsidRDefault="00800D02" w:rsidP="00800D02">
    <w:pPr>
      <w:pStyle w:val="Zhlav"/>
      <w:jc w:val="both"/>
      <w:rPr>
        <w:sz w:val="18"/>
        <w:szCs w:val="18"/>
      </w:rPr>
    </w:pPr>
    <w:r w:rsidRPr="00612CB6">
      <w:rPr>
        <w:sz w:val="18"/>
        <w:szCs w:val="18"/>
      </w:rPr>
      <w:t xml:space="preserve">se sídlem Koterovská 83, </w:t>
    </w:r>
    <w:r>
      <w:rPr>
        <w:sz w:val="18"/>
        <w:szCs w:val="18"/>
      </w:rPr>
      <w:t xml:space="preserve">326 00 </w:t>
    </w:r>
    <w:r w:rsidRPr="00612CB6">
      <w:rPr>
        <w:sz w:val="18"/>
        <w:szCs w:val="18"/>
      </w:rPr>
      <w:t>Plzeň</w:t>
    </w:r>
    <w:r>
      <w:rPr>
        <w:sz w:val="18"/>
        <w:szCs w:val="18"/>
      </w:rPr>
      <w:tab/>
      <w:t xml:space="preserve">                                                                                    </w:t>
    </w:r>
    <w:r w:rsidR="00354EAF">
      <w:rPr>
        <w:sz w:val="18"/>
        <w:szCs w:val="18"/>
      </w:rPr>
      <w:t xml:space="preserve">  </w:t>
    </w:r>
    <w:r w:rsidR="00354EAF" w:rsidRPr="00354EAF">
      <w:rPr>
        <w:sz w:val="18"/>
        <w:szCs w:val="18"/>
      </w:rPr>
      <w:t xml:space="preserve">330 08 </w:t>
    </w:r>
    <w:r>
      <w:rPr>
        <w:sz w:val="18"/>
        <w:szCs w:val="18"/>
      </w:rPr>
      <w:t>IČ:</w:t>
    </w:r>
    <w:r w:rsidR="00354EAF" w:rsidRPr="00354EAF">
      <w:t xml:space="preserve"> </w:t>
    </w:r>
    <w:r w:rsidR="00354EAF" w:rsidRPr="00354EAF">
      <w:rPr>
        <w:sz w:val="18"/>
        <w:szCs w:val="18"/>
      </w:rPr>
      <w:t>26315114</w:t>
    </w:r>
    <w:r w:rsidR="008B2296">
      <w:rPr>
        <w:sz w:val="18"/>
        <w:szCs w:val="18"/>
      </w:rPr>
      <w:t xml:space="preserve"> </w:t>
    </w:r>
  </w:p>
  <w:p w:rsidR="00800D02" w:rsidRDefault="00800D02" w:rsidP="00800D02">
    <w:pPr>
      <w:pStyle w:val="Zhlav"/>
      <w:tabs>
        <w:tab w:val="clear" w:pos="4536"/>
        <w:tab w:val="clear" w:pos="9072"/>
        <w:tab w:val="left" w:pos="2353"/>
      </w:tabs>
      <w:rPr>
        <w:sz w:val="20"/>
        <w:szCs w:val="20"/>
      </w:rPr>
    </w:pPr>
    <w:r w:rsidRPr="00871415">
      <w:rPr>
        <w:sz w:val="20"/>
        <w:szCs w:val="20"/>
      </w:rPr>
      <w:t xml:space="preserve">č. smlouvy objednatele: </w:t>
    </w:r>
    <w:r>
      <w:rPr>
        <w:sz w:val="20"/>
        <w:szCs w:val="20"/>
      </w:rPr>
      <w:tab/>
    </w:r>
    <w:r w:rsidR="00D96176">
      <w:rPr>
        <w:sz w:val="20"/>
        <w:szCs w:val="20"/>
      </w:rPr>
      <w:t>202</w:t>
    </w:r>
    <w:r w:rsidR="00D66419">
      <w:rPr>
        <w:sz w:val="20"/>
        <w:szCs w:val="20"/>
      </w:rPr>
      <w:t>5</w:t>
    </w:r>
    <w:r w:rsidR="00D96176">
      <w:rPr>
        <w:sz w:val="20"/>
        <w:szCs w:val="20"/>
      </w:rPr>
      <w:t>/</w:t>
    </w:r>
    <w:r w:rsidR="004A4233">
      <w:rPr>
        <w:sz w:val="20"/>
        <w:szCs w:val="20"/>
      </w:rPr>
      <w:t>0</w:t>
    </w:r>
    <w:r w:rsidR="00181186">
      <w:rPr>
        <w:sz w:val="20"/>
        <w:szCs w:val="20"/>
      </w:rPr>
      <w:t>02691</w:t>
    </w:r>
  </w:p>
  <w:p w:rsidR="00800D02" w:rsidRDefault="00800D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197"/>
    <w:multiLevelType w:val="hybridMultilevel"/>
    <w:tmpl w:val="9DCC0692"/>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87C0324E">
      <w:start w:val="1"/>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DAC3359"/>
    <w:multiLevelType w:val="multilevel"/>
    <w:tmpl w:val="48BA92F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E980E9B"/>
    <w:multiLevelType w:val="hybridMultilevel"/>
    <w:tmpl w:val="0E74B748"/>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13C3B88"/>
    <w:multiLevelType w:val="hybridMultilevel"/>
    <w:tmpl w:val="3F2E2B1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4A87EEA"/>
    <w:multiLevelType w:val="hybridMultilevel"/>
    <w:tmpl w:val="D34CA328"/>
    <w:lvl w:ilvl="0" w:tplc="04050015">
      <w:start w:val="1"/>
      <w:numFmt w:val="upperLetter"/>
      <w:lvlText w:val="%1."/>
      <w:lvlJc w:val="left"/>
      <w:pPr>
        <w:tabs>
          <w:tab w:val="num" w:pos="644"/>
        </w:tabs>
        <w:ind w:left="644" w:hanging="360"/>
      </w:pPr>
    </w:lvl>
    <w:lvl w:ilvl="1" w:tplc="1D94FA84">
      <w:start w:val="1"/>
      <w:numFmt w:val="lowerLetter"/>
      <w:lvlText w:val="%2)"/>
      <w:lvlJc w:val="left"/>
      <w:pPr>
        <w:tabs>
          <w:tab w:val="num" w:pos="1364"/>
        </w:tabs>
        <w:ind w:left="1364" w:hanging="360"/>
      </w:pPr>
      <w:rPr>
        <w:strike w:val="0"/>
        <w:dstrike w:val="0"/>
        <w:u w:val="none"/>
        <w:effect w:val="none"/>
      </w:rPr>
    </w:lvl>
    <w:lvl w:ilvl="2" w:tplc="C9E4C3F0">
      <w:start w:val="1"/>
      <w:numFmt w:val="decimal"/>
      <w:lvlText w:val="%3."/>
      <w:lvlJc w:val="left"/>
      <w:pPr>
        <w:tabs>
          <w:tab w:val="num" w:pos="2264"/>
        </w:tabs>
        <w:ind w:left="2264" w:hanging="36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5" w15:restartNumberingAfterBreak="0">
    <w:nsid w:val="25F7366C"/>
    <w:multiLevelType w:val="hybridMultilevel"/>
    <w:tmpl w:val="210E5FE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D445198"/>
    <w:multiLevelType w:val="hybridMultilevel"/>
    <w:tmpl w:val="894CBABE"/>
    <w:lvl w:ilvl="0" w:tplc="04050015">
      <w:start w:val="1"/>
      <w:numFmt w:val="upperLetter"/>
      <w:lvlText w:val="%1."/>
      <w:lvlJc w:val="left"/>
      <w:pPr>
        <w:tabs>
          <w:tab w:val="num" w:pos="720"/>
        </w:tabs>
        <w:ind w:left="720" w:hanging="360"/>
      </w:pPr>
    </w:lvl>
    <w:lvl w:ilvl="1" w:tplc="8674A28E">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11367CA"/>
    <w:multiLevelType w:val="hybridMultilevel"/>
    <w:tmpl w:val="00A2C114"/>
    <w:lvl w:ilvl="0" w:tplc="04050015">
      <w:start w:val="1"/>
      <w:numFmt w:val="upperLetter"/>
      <w:lvlText w:val="%1."/>
      <w:lvlJc w:val="left"/>
      <w:pPr>
        <w:tabs>
          <w:tab w:val="num" w:pos="720"/>
        </w:tabs>
        <w:ind w:left="720" w:hanging="360"/>
      </w:pPr>
    </w:lvl>
    <w:lvl w:ilvl="1" w:tplc="D3026EFA">
      <w:start w:val="6"/>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4FD0074"/>
    <w:multiLevelType w:val="hybridMultilevel"/>
    <w:tmpl w:val="323E027C"/>
    <w:lvl w:ilvl="0" w:tplc="04050015">
      <w:start w:val="1"/>
      <w:numFmt w:val="upperLetter"/>
      <w:lvlText w:val="%1."/>
      <w:lvlJc w:val="left"/>
      <w:pPr>
        <w:tabs>
          <w:tab w:val="num" w:pos="720"/>
        </w:tabs>
        <w:ind w:left="720" w:hanging="360"/>
      </w:pPr>
    </w:lvl>
    <w:lvl w:ilvl="1" w:tplc="8924B4EC">
      <w:start w:val="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BEA3B10"/>
    <w:multiLevelType w:val="hybridMultilevel"/>
    <w:tmpl w:val="3792633C"/>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5F054F9"/>
    <w:multiLevelType w:val="hybridMultilevel"/>
    <w:tmpl w:val="628E7702"/>
    <w:lvl w:ilvl="0" w:tplc="E11EE4D6">
      <w:start w:val="2"/>
      <w:numFmt w:val="upperRoman"/>
      <w:lvlText w:val="%1."/>
      <w:lvlJc w:val="left"/>
      <w:pPr>
        <w:tabs>
          <w:tab w:val="num" w:pos="1290"/>
        </w:tabs>
        <w:ind w:left="1290" w:hanging="93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07679A5"/>
    <w:multiLevelType w:val="hybridMultilevel"/>
    <w:tmpl w:val="094AAA26"/>
    <w:lvl w:ilvl="0" w:tplc="04050015">
      <w:start w:val="1"/>
      <w:numFmt w:val="upperLetter"/>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BB27E5B"/>
    <w:multiLevelType w:val="hybridMultilevel"/>
    <w:tmpl w:val="65B075D0"/>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C6E2EE4"/>
    <w:multiLevelType w:val="hybridMultilevel"/>
    <w:tmpl w:val="D34CA328"/>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95"/>
        </w:tabs>
        <w:ind w:left="1495" w:hanging="360"/>
      </w:pPr>
      <w:rPr>
        <w:rFonts w:ascii="Symbol" w:hAnsi="Symbol" w:hint="default"/>
      </w:rPr>
    </w:lvl>
    <w:lvl w:ilvl="2" w:tplc="C9E4C3F0">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7700FCB"/>
    <w:multiLevelType w:val="hybridMultilevel"/>
    <w:tmpl w:val="894CBABE"/>
    <w:lvl w:ilvl="0" w:tplc="04050015">
      <w:start w:val="1"/>
      <w:numFmt w:val="upp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84951C8"/>
    <w:multiLevelType w:val="hybridMultilevel"/>
    <w:tmpl w:val="89D41488"/>
    <w:lvl w:ilvl="0" w:tplc="16229C34">
      <w:start w:val="1"/>
      <w:numFmt w:val="upp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F9A0B8F"/>
    <w:multiLevelType w:val="hybridMultilevel"/>
    <w:tmpl w:val="1EE22B0A"/>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F"/>
    <w:rsid w:val="00007339"/>
    <w:rsid w:val="000074B1"/>
    <w:rsid w:val="00015AEA"/>
    <w:rsid w:val="00030FC7"/>
    <w:rsid w:val="00031C58"/>
    <w:rsid w:val="0004171E"/>
    <w:rsid w:val="00047235"/>
    <w:rsid w:val="00061BF2"/>
    <w:rsid w:val="00066DC0"/>
    <w:rsid w:val="000F3EC8"/>
    <w:rsid w:val="00144A1E"/>
    <w:rsid w:val="00157828"/>
    <w:rsid w:val="00163D03"/>
    <w:rsid w:val="0017131D"/>
    <w:rsid w:val="00171726"/>
    <w:rsid w:val="00181186"/>
    <w:rsid w:val="001907E1"/>
    <w:rsid w:val="00190D02"/>
    <w:rsid w:val="00193523"/>
    <w:rsid w:val="001A1C34"/>
    <w:rsid w:val="001A3A22"/>
    <w:rsid w:val="001B0AEC"/>
    <w:rsid w:val="001B203F"/>
    <w:rsid w:val="001B78A1"/>
    <w:rsid w:val="001D29CC"/>
    <w:rsid w:val="001E6A2F"/>
    <w:rsid w:val="00216767"/>
    <w:rsid w:val="00231471"/>
    <w:rsid w:val="00231D90"/>
    <w:rsid w:val="0024288A"/>
    <w:rsid w:val="002511DE"/>
    <w:rsid w:val="00263E51"/>
    <w:rsid w:val="00265F37"/>
    <w:rsid w:val="00272041"/>
    <w:rsid w:val="002727EE"/>
    <w:rsid w:val="002972AC"/>
    <w:rsid w:val="00297F67"/>
    <w:rsid w:val="002B1767"/>
    <w:rsid w:val="002B528F"/>
    <w:rsid w:val="002E6469"/>
    <w:rsid w:val="00307270"/>
    <w:rsid w:val="00311351"/>
    <w:rsid w:val="00320927"/>
    <w:rsid w:val="00323261"/>
    <w:rsid w:val="003463ED"/>
    <w:rsid w:val="00354EAF"/>
    <w:rsid w:val="003562A3"/>
    <w:rsid w:val="0036571C"/>
    <w:rsid w:val="00367AA9"/>
    <w:rsid w:val="00370600"/>
    <w:rsid w:val="00390FA9"/>
    <w:rsid w:val="0039249A"/>
    <w:rsid w:val="003B3C1B"/>
    <w:rsid w:val="003B61D5"/>
    <w:rsid w:val="003D68C4"/>
    <w:rsid w:val="003E061F"/>
    <w:rsid w:val="003F2300"/>
    <w:rsid w:val="003F48B7"/>
    <w:rsid w:val="00412E48"/>
    <w:rsid w:val="00424F3B"/>
    <w:rsid w:val="004839CE"/>
    <w:rsid w:val="00492149"/>
    <w:rsid w:val="004A0A53"/>
    <w:rsid w:val="004A4233"/>
    <w:rsid w:val="004A5512"/>
    <w:rsid w:val="0050199A"/>
    <w:rsid w:val="005027B4"/>
    <w:rsid w:val="00505D65"/>
    <w:rsid w:val="00526C3C"/>
    <w:rsid w:val="00554273"/>
    <w:rsid w:val="00575AB3"/>
    <w:rsid w:val="005854B5"/>
    <w:rsid w:val="00586465"/>
    <w:rsid w:val="005B23D4"/>
    <w:rsid w:val="005B47DF"/>
    <w:rsid w:val="005D360D"/>
    <w:rsid w:val="005E0476"/>
    <w:rsid w:val="005E592E"/>
    <w:rsid w:val="00612CB6"/>
    <w:rsid w:val="0062526D"/>
    <w:rsid w:val="006512AF"/>
    <w:rsid w:val="00652C99"/>
    <w:rsid w:val="00675C7E"/>
    <w:rsid w:val="006826F2"/>
    <w:rsid w:val="0069790D"/>
    <w:rsid w:val="006C5A9D"/>
    <w:rsid w:val="006E0F8F"/>
    <w:rsid w:val="006E417F"/>
    <w:rsid w:val="006F3E03"/>
    <w:rsid w:val="00704B27"/>
    <w:rsid w:val="00744240"/>
    <w:rsid w:val="00764062"/>
    <w:rsid w:val="00766173"/>
    <w:rsid w:val="00766DE5"/>
    <w:rsid w:val="00775745"/>
    <w:rsid w:val="007A0191"/>
    <w:rsid w:val="007A5232"/>
    <w:rsid w:val="007B3286"/>
    <w:rsid w:val="007E4B0A"/>
    <w:rsid w:val="007F2590"/>
    <w:rsid w:val="007F3E8F"/>
    <w:rsid w:val="00800D02"/>
    <w:rsid w:val="00813494"/>
    <w:rsid w:val="008257D0"/>
    <w:rsid w:val="00871415"/>
    <w:rsid w:val="008916E3"/>
    <w:rsid w:val="0089483B"/>
    <w:rsid w:val="008B2296"/>
    <w:rsid w:val="008C0CB9"/>
    <w:rsid w:val="008D35B5"/>
    <w:rsid w:val="008D41F3"/>
    <w:rsid w:val="008D4E00"/>
    <w:rsid w:val="008E517B"/>
    <w:rsid w:val="009064E9"/>
    <w:rsid w:val="00921B91"/>
    <w:rsid w:val="00927CE7"/>
    <w:rsid w:val="009431A4"/>
    <w:rsid w:val="00952A8E"/>
    <w:rsid w:val="00967431"/>
    <w:rsid w:val="009D03F6"/>
    <w:rsid w:val="009D2C59"/>
    <w:rsid w:val="00A05A49"/>
    <w:rsid w:val="00A13B65"/>
    <w:rsid w:val="00A23DE6"/>
    <w:rsid w:val="00A45383"/>
    <w:rsid w:val="00A457AD"/>
    <w:rsid w:val="00A50936"/>
    <w:rsid w:val="00A535BB"/>
    <w:rsid w:val="00A55410"/>
    <w:rsid w:val="00A556D0"/>
    <w:rsid w:val="00A6220F"/>
    <w:rsid w:val="00AC28BD"/>
    <w:rsid w:val="00AC526E"/>
    <w:rsid w:val="00AF38BF"/>
    <w:rsid w:val="00B17B7E"/>
    <w:rsid w:val="00B301EA"/>
    <w:rsid w:val="00B31E2B"/>
    <w:rsid w:val="00B5779D"/>
    <w:rsid w:val="00B72567"/>
    <w:rsid w:val="00B83CE8"/>
    <w:rsid w:val="00B951D5"/>
    <w:rsid w:val="00BB0CEB"/>
    <w:rsid w:val="00BB6358"/>
    <w:rsid w:val="00BD283E"/>
    <w:rsid w:val="00BE46E4"/>
    <w:rsid w:val="00C552D7"/>
    <w:rsid w:val="00C802BD"/>
    <w:rsid w:val="00C92842"/>
    <w:rsid w:val="00CA5831"/>
    <w:rsid w:val="00CA7DAE"/>
    <w:rsid w:val="00CB058D"/>
    <w:rsid w:val="00CC0188"/>
    <w:rsid w:val="00CC252A"/>
    <w:rsid w:val="00CD3D5D"/>
    <w:rsid w:val="00CE7660"/>
    <w:rsid w:val="00D051EF"/>
    <w:rsid w:val="00D22F0C"/>
    <w:rsid w:val="00D257FD"/>
    <w:rsid w:val="00D274B3"/>
    <w:rsid w:val="00D3592E"/>
    <w:rsid w:val="00D43A88"/>
    <w:rsid w:val="00D57112"/>
    <w:rsid w:val="00D57230"/>
    <w:rsid w:val="00D6601C"/>
    <w:rsid w:val="00D66419"/>
    <w:rsid w:val="00D865BA"/>
    <w:rsid w:val="00D96176"/>
    <w:rsid w:val="00DA43A4"/>
    <w:rsid w:val="00DA7917"/>
    <w:rsid w:val="00DC122E"/>
    <w:rsid w:val="00DD277E"/>
    <w:rsid w:val="00DF3131"/>
    <w:rsid w:val="00DF751B"/>
    <w:rsid w:val="00E12432"/>
    <w:rsid w:val="00E40808"/>
    <w:rsid w:val="00E50926"/>
    <w:rsid w:val="00E52420"/>
    <w:rsid w:val="00E54FE4"/>
    <w:rsid w:val="00E61DC9"/>
    <w:rsid w:val="00EB4784"/>
    <w:rsid w:val="00EC1B33"/>
    <w:rsid w:val="00ED246F"/>
    <w:rsid w:val="00F3020E"/>
    <w:rsid w:val="00F3039B"/>
    <w:rsid w:val="00F424B3"/>
    <w:rsid w:val="00F44738"/>
    <w:rsid w:val="00F61DB6"/>
    <w:rsid w:val="00F85A3E"/>
    <w:rsid w:val="00F95314"/>
    <w:rsid w:val="00FC2D70"/>
    <w:rsid w:val="00FD0005"/>
    <w:rsid w:val="00FF2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A26CF2-60A3-4456-BB65-86B0BB29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28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24288A"/>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9"/>
    <w:semiHidden/>
    <w:unhideWhenUsed/>
    <w:qFormat/>
    <w:rsid w:val="0024288A"/>
    <w:pPr>
      <w:keepNext/>
      <w:jc w:val="both"/>
      <w:outlineLvl w:val="1"/>
    </w:pPr>
    <w:rPr>
      <w:rFonts w:ascii="Courier New" w:eastAsia="MS Mincho" w:hAnsi="Courier New" w:cs="Courier New"/>
      <w:b/>
      <w:bCs/>
    </w:rPr>
  </w:style>
  <w:style w:type="paragraph" w:styleId="Nadpis4">
    <w:name w:val="heading 4"/>
    <w:basedOn w:val="Normln"/>
    <w:next w:val="Normln"/>
    <w:link w:val="Nadpis4Char"/>
    <w:uiPriority w:val="99"/>
    <w:semiHidden/>
    <w:unhideWhenUsed/>
    <w:qFormat/>
    <w:rsid w:val="0024288A"/>
    <w:pPr>
      <w:keepNext/>
      <w:jc w:val="right"/>
      <w:outlineLvl w:val="3"/>
    </w:pPr>
    <w:rPr>
      <w:i/>
      <w:i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4288A"/>
    <w:rPr>
      <w:rFonts w:ascii="Courier New" w:eastAsia="Times New Roman" w:hAnsi="Courier New" w:cs="Courier New"/>
      <w:b/>
      <w:bCs/>
      <w:sz w:val="16"/>
      <w:szCs w:val="16"/>
      <w:u w:val="single"/>
      <w:lang w:eastAsia="cs-CZ"/>
    </w:rPr>
  </w:style>
  <w:style w:type="character" w:customStyle="1" w:styleId="Nadpis2Char">
    <w:name w:val="Nadpis 2 Char"/>
    <w:basedOn w:val="Standardnpsmoodstavce"/>
    <w:link w:val="Nadpis2"/>
    <w:uiPriority w:val="99"/>
    <w:semiHidden/>
    <w:rsid w:val="0024288A"/>
    <w:rPr>
      <w:rFonts w:ascii="Courier New" w:eastAsia="MS Mincho" w:hAnsi="Courier New" w:cs="Courier New"/>
      <w:b/>
      <w:bCs/>
      <w:sz w:val="24"/>
      <w:szCs w:val="24"/>
      <w:lang w:eastAsia="cs-CZ"/>
    </w:rPr>
  </w:style>
  <w:style w:type="character" w:customStyle="1" w:styleId="Nadpis4Char">
    <w:name w:val="Nadpis 4 Char"/>
    <w:basedOn w:val="Standardnpsmoodstavce"/>
    <w:link w:val="Nadpis4"/>
    <w:uiPriority w:val="99"/>
    <w:semiHidden/>
    <w:rsid w:val="0024288A"/>
    <w:rPr>
      <w:rFonts w:ascii="Times New Roman" w:eastAsia="Times New Roman" w:hAnsi="Times New Roman" w:cs="Times New Roman"/>
      <w:i/>
      <w:iCs/>
      <w:sz w:val="14"/>
      <w:szCs w:val="14"/>
      <w:lang w:eastAsia="cs-CZ"/>
    </w:rPr>
  </w:style>
  <w:style w:type="paragraph" w:styleId="Zpat">
    <w:name w:val="footer"/>
    <w:basedOn w:val="Normln"/>
    <w:link w:val="ZpatChar"/>
    <w:uiPriority w:val="99"/>
    <w:unhideWhenUsed/>
    <w:rsid w:val="0024288A"/>
    <w:pPr>
      <w:tabs>
        <w:tab w:val="center" w:pos="4536"/>
        <w:tab w:val="right" w:pos="9072"/>
      </w:tabs>
    </w:pPr>
  </w:style>
  <w:style w:type="character" w:customStyle="1" w:styleId="ZpatChar">
    <w:name w:val="Zápatí Char"/>
    <w:basedOn w:val="Standardnpsmoodstavce"/>
    <w:link w:val="Zpat"/>
    <w:uiPriority w:val="99"/>
    <w:rsid w:val="0024288A"/>
    <w:rPr>
      <w:rFonts w:ascii="Times New Roman" w:eastAsia="Times New Roman" w:hAnsi="Times New Roman" w:cs="Times New Roman"/>
      <w:sz w:val="24"/>
      <w:szCs w:val="24"/>
      <w:lang w:eastAsia="cs-CZ"/>
    </w:rPr>
  </w:style>
  <w:style w:type="paragraph" w:styleId="Nzev">
    <w:name w:val="Title"/>
    <w:basedOn w:val="Normln"/>
    <w:link w:val="NzevChar"/>
    <w:qFormat/>
    <w:rsid w:val="0024288A"/>
    <w:pPr>
      <w:jc w:val="center"/>
    </w:pPr>
    <w:rPr>
      <w:b/>
      <w:sz w:val="32"/>
      <w:szCs w:val="20"/>
    </w:rPr>
  </w:style>
  <w:style w:type="character" w:customStyle="1" w:styleId="NzevChar">
    <w:name w:val="Název Char"/>
    <w:basedOn w:val="Standardnpsmoodstavce"/>
    <w:link w:val="Nzev"/>
    <w:rsid w:val="0024288A"/>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semiHidden/>
    <w:unhideWhenUsed/>
    <w:rsid w:val="0024288A"/>
    <w:rPr>
      <w:rFonts w:ascii="Courier New" w:hAnsi="Courier New" w:cs="Courier New"/>
      <w:sz w:val="16"/>
      <w:szCs w:val="16"/>
    </w:rPr>
  </w:style>
  <w:style w:type="character" w:customStyle="1" w:styleId="ZkladntextChar">
    <w:name w:val="Základní text Char"/>
    <w:basedOn w:val="Standardnpsmoodstavce"/>
    <w:link w:val="Zkladntext"/>
    <w:uiPriority w:val="99"/>
    <w:semiHidden/>
    <w:rsid w:val="0024288A"/>
    <w:rPr>
      <w:rFonts w:ascii="Courier New" w:eastAsia="Times New Roman" w:hAnsi="Courier New" w:cs="Courier New"/>
      <w:sz w:val="16"/>
      <w:szCs w:val="16"/>
      <w:lang w:eastAsia="cs-CZ"/>
    </w:rPr>
  </w:style>
  <w:style w:type="paragraph" w:customStyle="1" w:styleId="Zkladntextodsazen21">
    <w:name w:val="Základní text odsazený 21"/>
    <w:basedOn w:val="Normln"/>
    <w:rsid w:val="0024288A"/>
    <w:pPr>
      <w:tabs>
        <w:tab w:val="left" w:pos="4678"/>
      </w:tabs>
      <w:ind w:left="567" w:hanging="567"/>
      <w:jc w:val="both"/>
    </w:pPr>
    <w:rPr>
      <w:sz w:val="22"/>
      <w:szCs w:val="20"/>
      <w:lang w:val="en-US"/>
    </w:rPr>
  </w:style>
  <w:style w:type="paragraph" w:customStyle="1" w:styleId="Zkladntext21">
    <w:name w:val="Základní text 21"/>
    <w:basedOn w:val="Normln"/>
    <w:rsid w:val="0024288A"/>
    <w:pPr>
      <w:ind w:left="567" w:hanging="709"/>
      <w:jc w:val="both"/>
    </w:pPr>
    <w:rPr>
      <w:rFonts w:ascii="Arial Narrow" w:hAnsi="Arial Narrow"/>
      <w:sz w:val="22"/>
      <w:szCs w:val="20"/>
    </w:rPr>
  </w:style>
  <w:style w:type="paragraph" w:customStyle="1" w:styleId="Zkladntextodsazen31">
    <w:name w:val="Základní text odsazený 31"/>
    <w:basedOn w:val="Normln"/>
    <w:rsid w:val="0024288A"/>
    <w:pPr>
      <w:ind w:left="709" w:hanging="709"/>
      <w:jc w:val="both"/>
    </w:pPr>
    <w:rPr>
      <w:rFonts w:ascii="Arial Narrow" w:hAnsi="Arial Narrow"/>
      <w:sz w:val="22"/>
      <w:szCs w:val="20"/>
    </w:rPr>
  </w:style>
  <w:style w:type="paragraph" w:styleId="Zhlav">
    <w:name w:val="header"/>
    <w:basedOn w:val="Normln"/>
    <w:link w:val="ZhlavChar"/>
    <w:uiPriority w:val="99"/>
    <w:unhideWhenUsed/>
    <w:rsid w:val="00FD0005"/>
    <w:pPr>
      <w:tabs>
        <w:tab w:val="center" w:pos="4536"/>
        <w:tab w:val="right" w:pos="9072"/>
      </w:tabs>
    </w:pPr>
  </w:style>
  <w:style w:type="character" w:customStyle="1" w:styleId="ZhlavChar">
    <w:name w:val="Záhlaví Char"/>
    <w:basedOn w:val="Standardnpsmoodstavce"/>
    <w:link w:val="Zhlav"/>
    <w:uiPriority w:val="99"/>
    <w:rsid w:val="00FD000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E00"/>
    <w:rPr>
      <w:sz w:val="16"/>
      <w:szCs w:val="16"/>
    </w:rPr>
  </w:style>
  <w:style w:type="paragraph" w:styleId="Textkomente">
    <w:name w:val="annotation text"/>
    <w:basedOn w:val="Normln"/>
    <w:link w:val="TextkomenteChar"/>
    <w:uiPriority w:val="99"/>
    <w:semiHidden/>
    <w:unhideWhenUsed/>
    <w:rsid w:val="008D4E00"/>
    <w:rPr>
      <w:sz w:val="20"/>
      <w:szCs w:val="20"/>
    </w:rPr>
  </w:style>
  <w:style w:type="character" w:customStyle="1" w:styleId="TextkomenteChar">
    <w:name w:val="Text komentáře Char"/>
    <w:basedOn w:val="Standardnpsmoodstavce"/>
    <w:link w:val="Textkomente"/>
    <w:uiPriority w:val="99"/>
    <w:semiHidden/>
    <w:rsid w:val="008D4E0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4E00"/>
    <w:rPr>
      <w:b/>
      <w:bCs/>
    </w:rPr>
  </w:style>
  <w:style w:type="character" w:customStyle="1" w:styleId="PedmtkomenteChar">
    <w:name w:val="Předmět komentáře Char"/>
    <w:basedOn w:val="TextkomenteChar"/>
    <w:link w:val="Pedmtkomente"/>
    <w:uiPriority w:val="99"/>
    <w:semiHidden/>
    <w:rsid w:val="008D4E0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D4E00"/>
    <w:rPr>
      <w:rFonts w:ascii="Tahoma" w:hAnsi="Tahoma" w:cs="Tahoma"/>
      <w:sz w:val="16"/>
      <w:szCs w:val="16"/>
    </w:rPr>
  </w:style>
  <w:style w:type="character" w:customStyle="1" w:styleId="TextbublinyChar">
    <w:name w:val="Text bubliny Char"/>
    <w:basedOn w:val="Standardnpsmoodstavce"/>
    <w:link w:val="Textbubliny"/>
    <w:uiPriority w:val="99"/>
    <w:semiHidden/>
    <w:rsid w:val="008D4E00"/>
    <w:rPr>
      <w:rFonts w:ascii="Tahoma" w:eastAsia="Times New Roman" w:hAnsi="Tahoma" w:cs="Tahoma"/>
      <w:sz w:val="16"/>
      <w:szCs w:val="16"/>
      <w:lang w:eastAsia="cs-CZ"/>
    </w:rPr>
  </w:style>
  <w:style w:type="paragraph" w:customStyle="1" w:styleId="zkladntextodsazen210">
    <w:name w:val="zkladntextodsazen21"/>
    <w:basedOn w:val="Normln"/>
    <w:rsid w:val="00DF3131"/>
    <w:pPr>
      <w:spacing w:before="100" w:beforeAutospacing="1" w:after="100" w:afterAutospacing="1"/>
    </w:pPr>
  </w:style>
  <w:style w:type="paragraph" w:styleId="Odstavecseseznamem">
    <w:name w:val="List Paragraph"/>
    <w:basedOn w:val="Normln"/>
    <w:uiPriority w:val="34"/>
    <w:qFormat/>
    <w:rsid w:val="00DF3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163600">
      <w:bodyDiv w:val="1"/>
      <w:marLeft w:val="0"/>
      <w:marRight w:val="0"/>
      <w:marTop w:val="0"/>
      <w:marBottom w:val="0"/>
      <w:divBdr>
        <w:top w:val="none" w:sz="0" w:space="0" w:color="auto"/>
        <w:left w:val="none" w:sz="0" w:space="0" w:color="auto"/>
        <w:bottom w:val="none" w:sz="0" w:space="0" w:color="auto"/>
        <w:right w:val="none" w:sz="0" w:space="0" w:color="auto"/>
      </w:divBdr>
    </w:div>
    <w:div w:id="12661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11C8-F19B-4913-AE38-54372D85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2800</Words>
  <Characters>16522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Ivo</dc:creator>
  <cp:lastModifiedBy>NĚMCOVÁ Jana</cp:lastModifiedBy>
  <cp:revision>3</cp:revision>
  <cp:lastPrinted>2025-04-29T09:09:00Z</cp:lastPrinted>
  <dcterms:created xsi:type="dcterms:W3CDTF">2025-05-12T10:52:00Z</dcterms:created>
  <dcterms:modified xsi:type="dcterms:W3CDTF">2025-05-12T10:54:00Z</dcterms:modified>
</cp:coreProperties>
</file>