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A952" w14:textId="77777777" w:rsidR="00D17121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O/0540/2025/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D17121" w14:paraId="43A837F1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4A9152" w14:textId="77777777" w:rsidR="00D1712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3B5CB29" w14:textId="77777777" w:rsidR="00D1712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3FAB9A" w14:textId="77777777" w:rsidR="00D17121" w:rsidRDefault="00D171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5A70645" w14:textId="77777777" w:rsidR="00D17121" w:rsidRDefault="00D17121">
            <w:pPr>
              <w:spacing w:after="160" w:line="259" w:lineRule="auto"/>
              <w:ind w:left="0" w:firstLine="0"/>
              <w:jc w:val="left"/>
            </w:pPr>
          </w:p>
        </w:tc>
      </w:tr>
      <w:tr w:rsidR="00D17121" w14:paraId="7FE64A6F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76FF34" w14:textId="77777777" w:rsidR="00D1712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2941E3" w14:textId="77777777" w:rsidR="00D1712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David Mičan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8D16CB2" w14:textId="77777777" w:rsidR="00D17121" w:rsidRDefault="00D171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543AA3A" w14:textId="77777777" w:rsidR="00D17121" w:rsidRDefault="00D17121">
            <w:pPr>
              <w:spacing w:after="160" w:line="259" w:lineRule="auto"/>
              <w:ind w:left="0" w:firstLine="0"/>
              <w:jc w:val="left"/>
            </w:pPr>
          </w:p>
        </w:tc>
      </w:tr>
      <w:tr w:rsidR="00D17121" w14:paraId="0388036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C27C96" w14:textId="77777777" w:rsidR="00D1712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0324E81" w14:textId="70134E50" w:rsidR="00D17121" w:rsidRDefault="003C3EC8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sz w:val="20"/>
              </w:rPr>
              <w:t>xxxxxxxxxxxxx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4FA4D55" w14:textId="77777777" w:rsidR="00D17121" w:rsidRDefault="00D171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1757EA3" w14:textId="77777777" w:rsidR="00D17121" w:rsidRDefault="00D17121">
            <w:pPr>
              <w:spacing w:after="160" w:line="259" w:lineRule="auto"/>
              <w:ind w:left="0" w:firstLine="0"/>
              <w:jc w:val="left"/>
            </w:pPr>
          </w:p>
        </w:tc>
      </w:tr>
      <w:tr w:rsidR="00D17121" w14:paraId="67D22472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F6D472" w14:textId="77777777" w:rsidR="00D17121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7F40C6F8" w14:textId="77777777" w:rsidR="00D17121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731E02B7" w14:textId="77777777" w:rsidR="00D17121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725 28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15B129A" w14:textId="77777777" w:rsidR="00D17121" w:rsidRDefault="00D171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E57BFA" w14:textId="77777777" w:rsidR="00D17121" w:rsidRDefault="00D17121">
            <w:pPr>
              <w:spacing w:after="160" w:line="259" w:lineRule="auto"/>
              <w:ind w:left="0" w:firstLine="0"/>
              <w:jc w:val="left"/>
            </w:pPr>
          </w:p>
        </w:tc>
      </w:tr>
      <w:tr w:rsidR="00D17121" w14:paraId="49CAA222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D28B9" w14:textId="77777777" w:rsidR="00D17121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9FE59F" w14:textId="037E0FC3" w:rsidR="00D17121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</w:r>
            <w:proofErr w:type="spellStart"/>
            <w:r w:rsidR="003C3EC8">
              <w:rPr>
                <w:sz w:val="20"/>
              </w:rPr>
              <w:t>xxxxxxxxxx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38E93E" w14:textId="77777777" w:rsidR="00D171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F58B954" w14:textId="77777777" w:rsidR="00D171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CZ6707031661</w:t>
            </w:r>
          </w:p>
        </w:tc>
      </w:tr>
      <w:tr w:rsidR="00D17121" w14:paraId="188115D0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DBACB4A" w14:textId="77777777" w:rsidR="00D171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215C707" w14:textId="77777777" w:rsidR="00D17121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D17121" w14:paraId="50CCF031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2E7DDF" w14:textId="77777777" w:rsidR="00D171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19F8C0F" w14:textId="59C34A57" w:rsidR="00D17121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proofErr w:type="spellStart"/>
            <w:r w:rsidR="003C3EC8">
              <w:rPr>
                <w:sz w:val="20"/>
              </w:rPr>
              <w:t>xxxxxxxxxxxxxxxxxxxxx</w:t>
            </w:r>
            <w:proofErr w:type="spellEnd"/>
          </w:p>
        </w:tc>
      </w:tr>
      <w:tr w:rsidR="00D17121" w14:paraId="09E02106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277259" w14:textId="77777777" w:rsidR="00D171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15AA569" w14:textId="69316B36" w:rsidR="00D17121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proofErr w:type="spellStart"/>
            <w:r w:rsidR="003C3EC8">
              <w:rPr>
                <w:sz w:val="20"/>
              </w:rPr>
              <w:t>xxxxxxxxxxxxxxxxxxx</w:t>
            </w:r>
            <w:proofErr w:type="spellEnd"/>
          </w:p>
          <w:p w14:paraId="4D888842" w14:textId="07E9D74A" w:rsidR="00D17121" w:rsidRDefault="003C3EC8">
            <w:pPr>
              <w:spacing w:after="0" w:line="259" w:lineRule="auto"/>
              <w:ind w:left="2092" w:firstLine="0"/>
              <w:jc w:val="left"/>
            </w:pPr>
            <w:proofErr w:type="spellStart"/>
            <w:r>
              <w:rPr>
                <w:sz w:val="20"/>
              </w:rPr>
              <w:t>xxxxxxxxxxxxxxxxxxxx</w:t>
            </w:r>
            <w:proofErr w:type="spellEnd"/>
          </w:p>
        </w:tc>
      </w:tr>
      <w:tr w:rsidR="00D17121" w14:paraId="494833C8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5F9CDF" w14:textId="77777777" w:rsidR="00D171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1211F8" w14:textId="77777777" w:rsidR="00D17121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D17121" w14:paraId="793742B5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F74D94" w14:textId="77777777" w:rsidR="00D17121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3768235F" w14:textId="77777777" w:rsidR="00D171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121D00D" w14:textId="77777777" w:rsidR="00D17121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58071E9A" w14:textId="77777777" w:rsidR="00D17121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242DD5BC" w14:textId="77777777" w:rsidR="00D17121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0D6D5455" w14:textId="77777777" w:rsidR="00D17121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B09ABF" wp14:editId="442D6A54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inventarizaci 1000 ks dřevin včetně vystavení a podpory dat na webovém portále www.stromypodkontrolou.cz dle cenové nabídky ze dne 5.5.2025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D17121" w14:paraId="7BE9F463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8FBD9" w14:textId="77777777" w:rsidR="00D171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28BCD" w14:textId="77777777" w:rsidR="00D1712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155 000,00</w:t>
            </w:r>
          </w:p>
        </w:tc>
      </w:tr>
      <w:tr w:rsidR="00D17121" w14:paraId="2B2523E5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16DA7" w14:textId="77777777" w:rsidR="00D171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88AE4" w14:textId="77777777" w:rsidR="00D1712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187 550,00</w:t>
            </w:r>
          </w:p>
        </w:tc>
      </w:tr>
    </w:tbl>
    <w:p w14:paraId="4ADEE494" w14:textId="77777777" w:rsidR="00D17121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31.08.2025</w:t>
      </w:r>
    </w:p>
    <w:p w14:paraId="63F3DA2E" w14:textId="77777777" w:rsidR="00D17121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1D05FD71" w14:textId="77777777" w:rsidR="00D17121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09D88CA7" w14:textId="77777777" w:rsidR="00D17121" w:rsidRDefault="00000000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398A9C6" w14:textId="77777777" w:rsidR="00D17121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22B5F93B" w14:textId="77777777" w:rsidR="00D17121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3A272047" w14:textId="77777777" w:rsidR="00D17121" w:rsidRDefault="00000000">
      <w:pPr>
        <w:tabs>
          <w:tab w:val="center" w:pos="185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Ručková Renáta</w:t>
      </w:r>
    </w:p>
    <w:p w14:paraId="0A0E2774" w14:textId="01C79F91" w:rsidR="00D17121" w:rsidRDefault="00000000">
      <w:pPr>
        <w:tabs>
          <w:tab w:val="center" w:pos="3354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 xml:space="preserve">e-mail </w:t>
      </w:r>
      <w:r w:rsidR="003C3EC8">
        <w:rPr>
          <w:sz w:val="18"/>
        </w:rPr>
        <w:t>:</w:t>
      </w:r>
      <w:proofErr w:type="gramEnd"/>
      <w:r w:rsidR="003C3EC8">
        <w:rPr>
          <w:sz w:val="18"/>
        </w:rPr>
        <w:t xml:space="preserve">       </w:t>
      </w:r>
      <w:proofErr w:type="spellStart"/>
      <w:r w:rsidR="003C3EC8">
        <w:rPr>
          <w:sz w:val="18"/>
        </w:rPr>
        <w:t>xxxxxxxxxxxxxxxxxxxxxxxxxxxxxxxxxxx</w:t>
      </w:r>
      <w:proofErr w:type="spellEnd"/>
    </w:p>
    <w:p w14:paraId="5C0C3095" w14:textId="77777777" w:rsidR="00D17121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06.05.2025</w:t>
      </w:r>
    </w:p>
    <w:sectPr w:rsidR="00D17121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13B"/>
    <w:multiLevelType w:val="hybridMultilevel"/>
    <w:tmpl w:val="34DAFD4C"/>
    <w:lvl w:ilvl="0" w:tplc="D400BE68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E49934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B6FD34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DC2CC2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C2D8D2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625AE0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F0F9DE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4CB812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16EA10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099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21"/>
    <w:rsid w:val="003C3EC8"/>
    <w:rsid w:val="006A46CC"/>
    <w:rsid w:val="007C0162"/>
    <w:rsid w:val="00CE0B58"/>
    <w:rsid w:val="00D1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E14D"/>
  <w15:docId w15:val="{A99021AE-98EC-4FD2-BA1B-E4F25A68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Ručková Renáta, VITK_KSIV_03</dc:creator>
  <cp:keywords/>
  <cp:lastModifiedBy>Ručková Renáta</cp:lastModifiedBy>
  <cp:revision>2</cp:revision>
  <dcterms:created xsi:type="dcterms:W3CDTF">2025-05-12T09:24:00Z</dcterms:created>
  <dcterms:modified xsi:type="dcterms:W3CDTF">2025-05-12T09:24:00Z</dcterms:modified>
</cp:coreProperties>
</file>