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7288" w14:textId="31698D9E" w:rsidR="00CC4DC1" w:rsidRDefault="00FB72EC" w:rsidP="00EB0B31">
      <w:pPr>
        <w:spacing w:line="264" w:lineRule="auto"/>
        <w:jc w:val="center"/>
        <w:rPr>
          <w:b/>
          <w:spacing w:val="70"/>
          <w:sz w:val="28"/>
          <w:szCs w:val="28"/>
        </w:rPr>
      </w:pPr>
      <w:r w:rsidRPr="00FB72EC">
        <w:rPr>
          <w:b/>
          <w:spacing w:val="70"/>
          <w:sz w:val="28"/>
          <w:szCs w:val="28"/>
        </w:rPr>
        <w:t xml:space="preserve">Smlouva o dílo </w:t>
      </w:r>
      <w:r w:rsidR="00923F11" w:rsidRPr="00FB72EC">
        <w:rPr>
          <w:b/>
          <w:spacing w:val="70"/>
          <w:sz w:val="28"/>
          <w:szCs w:val="28"/>
        </w:rPr>
        <w:t>na zpracování projektové dokumentace</w:t>
      </w:r>
      <w:r w:rsidR="005163D1">
        <w:rPr>
          <w:b/>
          <w:spacing w:val="70"/>
          <w:sz w:val="28"/>
          <w:szCs w:val="28"/>
        </w:rPr>
        <w:t>, inženýrskou činnost</w:t>
      </w:r>
      <w:r w:rsidR="00923F11" w:rsidRPr="00FB72EC">
        <w:rPr>
          <w:b/>
          <w:spacing w:val="70"/>
          <w:sz w:val="28"/>
          <w:szCs w:val="28"/>
        </w:rPr>
        <w:t xml:space="preserve"> a </w:t>
      </w:r>
      <w:r w:rsidR="00E4251C" w:rsidRPr="00FB72EC">
        <w:rPr>
          <w:b/>
          <w:spacing w:val="70"/>
          <w:sz w:val="28"/>
          <w:szCs w:val="28"/>
        </w:rPr>
        <w:t xml:space="preserve">poskytování služeb </w:t>
      </w:r>
      <w:r w:rsidR="00BA590A">
        <w:rPr>
          <w:b/>
          <w:spacing w:val="70"/>
          <w:sz w:val="28"/>
          <w:szCs w:val="28"/>
        </w:rPr>
        <w:t xml:space="preserve">odborného </w:t>
      </w:r>
      <w:r w:rsidR="00E4251C" w:rsidRPr="00FB72EC">
        <w:rPr>
          <w:b/>
          <w:spacing w:val="70"/>
          <w:sz w:val="28"/>
          <w:szCs w:val="28"/>
        </w:rPr>
        <w:t>dozoru projektanta</w:t>
      </w:r>
    </w:p>
    <w:p w14:paraId="7AEF7F1A" w14:textId="77777777" w:rsidR="00FB72EC" w:rsidRDefault="00FB72EC" w:rsidP="00EB0B31">
      <w:pPr>
        <w:widowControl w:val="0"/>
        <w:spacing w:line="264" w:lineRule="auto"/>
        <w:jc w:val="center"/>
        <w:rPr>
          <w:sz w:val="22"/>
          <w:szCs w:val="22"/>
        </w:rPr>
      </w:pPr>
    </w:p>
    <w:p w14:paraId="50EC1562" w14:textId="77777777" w:rsidR="00E65D28" w:rsidRPr="00E65D28" w:rsidRDefault="00E65D28" w:rsidP="00EB0B31">
      <w:pPr>
        <w:pStyle w:val="Zhlav"/>
        <w:spacing w:line="264" w:lineRule="auto"/>
        <w:jc w:val="center"/>
        <w:rPr>
          <w:b/>
          <w:sz w:val="22"/>
          <w:szCs w:val="22"/>
        </w:rPr>
      </w:pPr>
    </w:p>
    <w:p w14:paraId="51166FC1" w14:textId="608AC5AF" w:rsidR="006F15F7" w:rsidRDefault="00912596" w:rsidP="006F15F7">
      <w:pPr>
        <w:jc w:val="center"/>
        <w:rPr>
          <w:b/>
          <w:sz w:val="28"/>
          <w:szCs w:val="28"/>
        </w:rPr>
      </w:pPr>
      <w:r w:rsidRPr="00912596">
        <w:rPr>
          <w:b/>
          <w:color w:val="00000A"/>
          <w:sz w:val="28"/>
          <w:szCs w:val="28"/>
        </w:rPr>
        <w:tab/>
      </w:r>
      <w:r w:rsidR="006A4DF2" w:rsidRPr="006A4DF2">
        <w:rPr>
          <w:b/>
          <w:sz w:val="28"/>
          <w:szCs w:val="28"/>
        </w:rPr>
        <w:t>Rekonstrukce a výstavba nového Domova pro osoby se zdravotním postižením „Vilík“ – zhotovení projektové dokumentace, výkon inženýrské činnosti a odborného dozoru projektanta</w:t>
      </w:r>
    </w:p>
    <w:p w14:paraId="0E29167F" w14:textId="77777777" w:rsidR="00A62B2E" w:rsidRDefault="00A62B2E" w:rsidP="00EB0B31">
      <w:pPr>
        <w:spacing w:line="264" w:lineRule="auto"/>
        <w:rPr>
          <w:sz w:val="22"/>
          <w:szCs w:val="22"/>
        </w:rPr>
      </w:pPr>
    </w:p>
    <w:p w14:paraId="3F972426" w14:textId="77777777" w:rsidR="00A62B2E" w:rsidRPr="00FB445A" w:rsidRDefault="00923F11" w:rsidP="00EB0B31">
      <w:pPr>
        <w:spacing w:line="264" w:lineRule="auto"/>
        <w:rPr>
          <w:color w:val="00000A"/>
          <w:sz w:val="22"/>
          <w:szCs w:val="22"/>
        </w:rPr>
      </w:pPr>
      <w:r w:rsidRPr="00FB445A">
        <w:rPr>
          <w:color w:val="00000A"/>
          <w:sz w:val="22"/>
          <w:szCs w:val="22"/>
        </w:rPr>
        <w:t>DNEŠNÍHO DNE, MĚSÍCE A ROKU:</w:t>
      </w:r>
    </w:p>
    <w:p w14:paraId="75EBA01B" w14:textId="77777777" w:rsidR="003E1A82" w:rsidRDefault="003E1A82" w:rsidP="003E1A82">
      <w:pPr>
        <w:spacing w:line="264" w:lineRule="auto"/>
        <w:rPr>
          <w:color w:val="00000A"/>
          <w:sz w:val="22"/>
          <w:szCs w:val="22"/>
        </w:rPr>
      </w:pPr>
    </w:p>
    <w:p w14:paraId="1075B21C" w14:textId="414EFB8D" w:rsidR="00A62B2E" w:rsidRPr="00FB445A" w:rsidRDefault="003E1A82" w:rsidP="003E1A82">
      <w:pPr>
        <w:spacing w:line="264" w:lineRule="auto"/>
        <w:rPr>
          <w:b/>
          <w:i/>
          <w:sz w:val="22"/>
          <w:szCs w:val="22"/>
        </w:rPr>
      </w:pPr>
      <w:r w:rsidRPr="003E1A82">
        <w:rPr>
          <w:b/>
          <w:i/>
          <w:sz w:val="22"/>
          <w:szCs w:val="22"/>
        </w:rPr>
        <w:t>Domov pro osoby se zdravotním postižením „SOKOLÍK“ v Sokolově, příspěvková organizace</w:t>
      </w:r>
    </w:p>
    <w:p w14:paraId="0E3E8B61" w14:textId="5DD66F65" w:rsidR="00A62B2E" w:rsidRPr="003F2F14" w:rsidRDefault="00923F11" w:rsidP="00EB0B31">
      <w:pPr>
        <w:spacing w:line="264" w:lineRule="auto"/>
        <w:rPr>
          <w:sz w:val="22"/>
          <w:szCs w:val="22"/>
        </w:rPr>
      </w:pPr>
      <w:r w:rsidRPr="003F2F14">
        <w:rPr>
          <w:sz w:val="22"/>
          <w:szCs w:val="22"/>
        </w:rPr>
        <w:t xml:space="preserve">se sídlem: </w:t>
      </w:r>
      <w:r w:rsidRPr="003F2F14">
        <w:rPr>
          <w:sz w:val="22"/>
          <w:szCs w:val="22"/>
        </w:rPr>
        <w:tab/>
      </w:r>
      <w:r w:rsidRPr="003F2F14">
        <w:rPr>
          <w:sz w:val="22"/>
          <w:szCs w:val="22"/>
        </w:rPr>
        <w:tab/>
      </w:r>
      <w:r w:rsidR="003E1A82" w:rsidRPr="003E1A82">
        <w:rPr>
          <w:sz w:val="22"/>
          <w:szCs w:val="22"/>
        </w:rPr>
        <w:t>Slavíčkova 1701, Sokolov, 356 01</w:t>
      </w:r>
    </w:p>
    <w:p w14:paraId="1075CC5A" w14:textId="38E6C80E" w:rsidR="00A62B2E" w:rsidRPr="003F2F14" w:rsidRDefault="00923F11" w:rsidP="00EB0B31">
      <w:pPr>
        <w:spacing w:line="264" w:lineRule="auto"/>
        <w:rPr>
          <w:sz w:val="22"/>
          <w:szCs w:val="22"/>
        </w:rPr>
      </w:pPr>
      <w:r w:rsidRPr="003F2F14">
        <w:rPr>
          <w:sz w:val="22"/>
          <w:szCs w:val="22"/>
        </w:rPr>
        <w:t xml:space="preserve">IČO: </w:t>
      </w:r>
      <w:r w:rsidRPr="003F2F14">
        <w:rPr>
          <w:sz w:val="22"/>
          <w:szCs w:val="22"/>
        </w:rPr>
        <w:tab/>
      </w:r>
      <w:r w:rsidRPr="003F2F14">
        <w:rPr>
          <w:sz w:val="22"/>
          <w:szCs w:val="22"/>
        </w:rPr>
        <w:tab/>
      </w:r>
      <w:r w:rsidRPr="003F2F14">
        <w:rPr>
          <w:sz w:val="22"/>
          <w:szCs w:val="22"/>
        </w:rPr>
        <w:tab/>
      </w:r>
      <w:r w:rsidR="003E1A82" w:rsidRPr="003E1A82">
        <w:rPr>
          <w:sz w:val="22"/>
          <w:szCs w:val="22"/>
        </w:rPr>
        <w:t>72046881</w:t>
      </w:r>
    </w:p>
    <w:p w14:paraId="79A66271" w14:textId="34CD1696" w:rsidR="00C20F82" w:rsidRPr="00E04B1C" w:rsidRDefault="00C20F82" w:rsidP="00C20F82">
      <w:pPr>
        <w:ind w:left="2127" w:hanging="2127"/>
        <w:jc w:val="both"/>
        <w:rPr>
          <w:sz w:val="22"/>
          <w:szCs w:val="22"/>
        </w:rPr>
      </w:pPr>
      <w:r w:rsidRPr="00E04B1C">
        <w:rPr>
          <w:sz w:val="22"/>
          <w:szCs w:val="22"/>
        </w:rPr>
        <w:t xml:space="preserve">bankovní spojení: </w:t>
      </w:r>
      <w:r w:rsidRPr="00E04B1C">
        <w:rPr>
          <w:sz w:val="22"/>
          <w:szCs w:val="22"/>
        </w:rPr>
        <w:tab/>
      </w:r>
      <w:r w:rsidR="003E1A82" w:rsidRPr="003E1A82">
        <w:rPr>
          <w:sz w:val="22"/>
          <w:szCs w:val="22"/>
        </w:rPr>
        <w:t>ČSOB</w:t>
      </w:r>
    </w:p>
    <w:p w14:paraId="66249CEC" w14:textId="60BE7AD8" w:rsidR="00060993" w:rsidRDefault="00C20F82" w:rsidP="00060993">
      <w:pPr>
        <w:ind w:left="2126" w:hanging="2126"/>
        <w:jc w:val="both"/>
        <w:rPr>
          <w:sz w:val="22"/>
          <w:szCs w:val="22"/>
        </w:rPr>
      </w:pPr>
      <w:r w:rsidRPr="00E04B1C">
        <w:rPr>
          <w:sz w:val="22"/>
          <w:szCs w:val="22"/>
        </w:rPr>
        <w:t xml:space="preserve">číslo účtu: </w:t>
      </w:r>
      <w:r w:rsidRPr="00E04B1C">
        <w:rPr>
          <w:sz w:val="22"/>
          <w:szCs w:val="22"/>
        </w:rPr>
        <w:tab/>
      </w:r>
      <w:r w:rsidR="003E1A82" w:rsidRPr="003E1A82">
        <w:rPr>
          <w:sz w:val="22"/>
          <w:szCs w:val="22"/>
        </w:rPr>
        <w:t>268644536/0300</w:t>
      </w:r>
    </w:p>
    <w:p w14:paraId="067BA942" w14:textId="00C1A9E8" w:rsidR="00031363" w:rsidRDefault="00031363" w:rsidP="00060993">
      <w:pPr>
        <w:ind w:left="2126" w:hanging="2126"/>
        <w:jc w:val="both"/>
        <w:rPr>
          <w:sz w:val="22"/>
          <w:szCs w:val="22"/>
        </w:rPr>
      </w:pPr>
      <w:r>
        <w:rPr>
          <w:sz w:val="22"/>
          <w:szCs w:val="22"/>
        </w:rPr>
        <w:t>zastoupený:</w:t>
      </w:r>
      <w:r>
        <w:rPr>
          <w:sz w:val="22"/>
          <w:szCs w:val="22"/>
        </w:rPr>
        <w:tab/>
        <w:t>Mgr. Petrou Sekáčovou, ředitelkou</w:t>
      </w:r>
    </w:p>
    <w:p w14:paraId="2B4F364E" w14:textId="15F7FFFF" w:rsidR="00060993" w:rsidRPr="00060993" w:rsidRDefault="00060993" w:rsidP="00060993">
      <w:pPr>
        <w:spacing w:after="120"/>
        <w:ind w:left="2126" w:hanging="2126"/>
        <w:jc w:val="both"/>
        <w:rPr>
          <w:sz w:val="22"/>
          <w:szCs w:val="22"/>
        </w:rPr>
      </w:pPr>
      <w:r w:rsidRPr="00060993">
        <w:rPr>
          <w:iCs/>
          <w:sz w:val="22"/>
          <w:szCs w:val="22"/>
        </w:rPr>
        <w:t xml:space="preserve">zapsaný v obchodním rejstříku vedeného Krajským soudem v Plzni, pod č. spisu </w:t>
      </w:r>
      <w:proofErr w:type="spellStart"/>
      <w:r w:rsidRPr="00060993">
        <w:rPr>
          <w:iCs/>
          <w:sz w:val="22"/>
          <w:szCs w:val="22"/>
        </w:rPr>
        <w:t>Pr</w:t>
      </w:r>
      <w:proofErr w:type="spellEnd"/>
      <w:r w:rsidRPr="00060993">
        <w:rPr>
          <w:iCs/>
          <w:sz w:val="22"/>
          <w:szCs w:val="22"/>
        </w:rPr>
        <w:t xml:space="preserve"> 728</w:t>
      </w:r>
    </w:p>
    <w:p w14:paraId="62758330" w14:textId="77777777" w:rsidR="00A62B2E" w:rsidRPr="003F2F14" w:rsidRDefault="00923F11" w:rsidP="00EB0B31">
      <w:pPr>
        <w:spacing w:line="264" w:lineRule="auto"/>
        <w:rPr>
          <w:i/>
          <w:color w:val="00000A"/>
          <w:sz w:val="22"/>
          <w:szCs w:val="22"/>
        </w:rPr>
      </w:pPr>
      <w:r w:rsidRPr="003F2F14">
        <w:rPr>
          <w:i/>
          <w:color w:val="00000A"/>
          <w:sz w:val="22"/>
          <w:szCs w:val="22"/>
        </w:rPr>
        <w:t>na straně jedné jako objednatel (dále jen „objednatel“)</w:t>
      </w:r>
    </w:p>
    <w:p w14:paraId="5136A1C0" w14:textId="77777777" w:rsidR="00A62B2E" w:rsidRPr="003F2F14" w:rsidRDefault="00A62B2E" w:rsidP="00EB0B31">
      <w:pPr>
        <w:spacing w:line="264" w:lineRule="auto"/>
        <w:rPr>
          <w:color w:val="00000A"/>
          <w:sz w:val="22"/>
          <w:szCs w:val="22"/>
        </w:rPr>
      </w:pPr>
    </w:p>
    <w:p w14:paraId="37E8305F" w14:textId="77777777" w:rsidR="00A62B2E" w:rsidRPr="003F2F14" w:rsidRDefault="00923F11" w:rsidP="00EB0B31">
      <w:pPr>
        <w:spacing w:line="264" w:lineRule="auto"/>
        <w:rPr>
          <w:color w:val="00000A"/>
          <w:sz w:val="22"/>
          <w:szCs w:val="22"/>
        </w:rPr>
      </w:pPr>
      <w:r w:rsidRPr="003F2F14">
        <w:rPr>
          <w:color w:val="00000A"/>
          <w:sz w:val="22"/>
          <w:szCs w:val="22"/>
        </w:rPr>
        <w:t>a</w:t>
      </w:r>
    </w:p>
    <w:p w14:paraId="61947C62" w14:textId="77777777" w:rsidR="00A62B2E" w:rsidRPr="003F2F14" w:rsidRDefault="00A62B2E" w:rsidP="00EB0B31">
      <w:pPr>
        <w:spacing w:line="264" w:lineRule="auto"/>
        <w:rPr>
          <w:b/>
          <w:color w:val="00000A"/>
          <w:sz w:val="22"/>
          <w:szCs w:val="22"/>
        </w:rPr>
      </w:pPr>
    </w:p>
    <w:p w14:paraId="1874AD92" w14:textId="56F63F6E" w:rsidR="00A62B2E" w:rsidRPr="00975AB8" w:rsidRDefault="00396942" w:rsidP="00EB0B31">
      <w:pPr>
        <w:spacing w:line="264" w:lineRule="auto"/>
        <w:rPr>
          <w:b/>
          <w:i/>
          <w:color w:val="0000FF"/>
          <w:sz w:val="22"/>
          <w:szCs w:val="22"/>
        </w:rPr>
      </w:pPr>
      <w:r w:rsidRPr="00396942">
        <w:rPr>
          <w:b/>
          <w:i/>
          <w:color w:val="00000A"/>
          <w:sz w:val="22"/>
          <w:szCs w:val="22"/>
        </w:rPr>
        <w:t>Ing. arch. Václav Zůna</w:t>
      </w:r>
    </w:p>
    <w:p w14:paraId="4F337814" w14:textId="2D04D1B1" w:rsidR="00A62B2E" w:rsidRPr="00975AB8" w:rsidRDefault="00975AB8" w:rsidP="00EB0B31">
      <w:pPr>
        <w:spacing w:line="264" w:lineRule="auto"/>
        <w:rPr>
          <w:color w:val="00000A"/>
          <w:sz w:val="22"/>
          <w:szCs w:val="22"/>
        </w:rPr>
      </w:pPr>
      <w:r>
        <w:rPr>
          <w:color w:val="00000A"/>
          <w:sz w:val="22"/>
          <w:szCs w:val="22"/>
        </w:rPr>
        <w:t>se sídlem</w:t>
      </w:r>
      <w:r w:rsidR="00923F11" w:rsidRPr="00975AB8">
        <w:rPr>
          <w:color w:val="00000A"/>
          <w:sz w:val="22"/>
          <w:szCs w:val="22"/>
        </w:rPr>
        <w:t xml:space="preserve">: </w:t>
      </w:r>
      <w:r w:rsidR="00923F11" w:rsidRPr="00975AB8">
        <w:rPr>
          <w:color w:val="00000A"/>
          <w:sz w:val="22"/>
          <w:szCs w:val="22"/>
        </w:rPr>
        <w:tab/>
      </w:r>
      <w:r w:rsidR="00923F11" w:rsidRPr="00975AB8">
        <w:rPr>
          <w:color w:val="00000A"/>
          <w:sz w:val="22"/>
          <w:szCs w:val="22"/>
        </w:rPr>
        <w:tab/>
      </w:r>
      <w:r w:rsidR="00396942" w:rsidRPr="00396942">
        <w:rPr>
          <w:color w:val="00000A"/>
          <w:sz w:val="22"/>
          <w:szCs w:val="22"/>
        </w:rPr>
        <w:t>Nemocniční 49, 35201 Aš</w:t>
      </w:r>
    </w:p>
    <w:p w14:paraId="04928065" w14:textId="02F5D8BD" w:rsidR="00A62B2E" w:rsidRPr="00975AB8" w:rsidRDefault="00AE1B8A" w:rsidP="00EB0B31">
      <w:pPr>
        <w:spacing w:line="264" w:lineRule="auto"/>
        <w:rPr>
          <w:color w:val="00000A"/>
          <w:sz w:val="22"/>
          <w:szCs w:val="22"/>
        </w:rPr>
      </w:pPr>
      <w:r w:rsidRPr="00975AB8">
        <w:rPr>
          <w:color w:val="00000A"/>
          <w:sz w:val="22"/>
          <w:szCs w:val="22"/>
        </w:rPr>
        <w:t xml:space="preserve">IČO: </w:t>
      </w:r>
      <w:r w:rsidRPr="00975AB8">
        <w:rPr>
          <w:color w:val="00000A"/>
          <w:sz w:val="22"/>
          <w:szCs w:val="22"/>
        </w:rPr>
        <w:tab/>
      </w:r>
      <w:r w:rsidR="00923F11" w:rsidRPr="00975AB8">
        <w:rPr>
          <w:color w:val="00000A"/>
          <w:sz w:val="22"/>
          <w:szCs w:val="22"/>
        </w:rPr>
        <w:tab/>
      </w:r>
      <w:r w:rsidR="00923F11" w:rsidRPr="00975AB8">
        <w:rPr>
          <w:color w:val="00000A"/>
          <w:sz w:val="22"/>
          <w:szCs w:val="22"/>
        </w:rPr>
        <w:tab/>
      </w:r>
      <w:r w:rsidR="00396942" w:rsidRPr="00396942">
        <w:rPr>
          <w:color w:val="00000A"/>
          <w:sz w:val="22"/>
          <w:szCs w:val="22"/>
        </w:rPr>
        <w:t>72202327</w:t>
      </w:r>
    </w:p>
    <w:p w14:paraId="0354501A" w14:textId="627963D5" w:rsidR="00A62B2E" w:rsidRPr="00975AB8" w:rsidRDefault="00923F11" w:rsidP="00EB0B31">
      <w:pPr>
        <w:spacing w:line="264" w:lineRule="auto"/>
        <w:rPr>
          <w:color w:val="00000A"/>
          <w:sz w:val="22"/>
          <w:szCs w:val="22"/>
        </w:rPr>
      </w:pPr>
      <w:r w:rsidRPr="00975AB8">
        <w:rPr>
          <w:color w:val="00000A"/>
          <w:sz w:val="22"/>
          <w:szCs w:val="22"/>
        </w:rPr>
        <w:t xml:space="preserve">DIČ: </w:t>
      </w:r>
      <w:r w:rsidRPr="00975AB8">
        <w:rPr>
          <w:color w:val="00000A"/>
          <w:sz w:val="22"/>
          <w:szCs w:val="22"/>
        </w:rPr>
        <w:tab/>
      </w:r>
      <w:r w:rsidRPr="00975AB8">
        <w:rPr>
          <w:color w:val="00000A"/>
          <w:sz w:val="22"/>
          <w:szCs w:val="22"/>
        </w:rPr>
        <w:tab/>
      </w:r>
      <w:r w:rsidRPr="00975AB8">
        <w:rPr>
          <w:color w:val="00000A"/>
          <w:sz w:val="22"/>
          <w:szCs w:val="22"/>
        </w:rPr>
        <w:tab/>
      </w:r>
      <w:r w:rsidR="00396942" w:rsidRPr="00396942">
        <w:rPr>
          <w:color w:val="00000A"/>
          <w:sz w:val="22"/>
          <w:szCs w:val="22"/>
        </w:rPr>
        <w:t>CZ7412021804</w:t>
      </w:r>
    </w:p>
    <w:p w14:paraId="02ECBE3F" w14:textId="36030FAA" w:rsidR="00C20F82" w:rsidRPr="00975AB8" w:rsidRDefault="00C20F82" w:rsidP="00C20F82">
      <w:pPr>
        <w:spacing w:line="264" w:lineRule="auto"/>
        <w:rPr>
          <w:color w:val="00000A"/>
          <w:sz w:val="22"/>
          <w:szCs w:val="22"/>
        </w:rPr>
      </w:pPr>
      <w:r>
        <w:rPr>
          <w:color w:val="00000A"/>
          <w:sz w:val="22"/>
          <w:szCs w:val="22"/>
        </w:rPr>
        <w:t>jednající:</w:t>
      </w:r>
      <w:r>
        <w:rPr>
          <w:color w:val="00000A"/>
          <w:sz w:val="22"/>
          <w:szCs w:val="22"/>
        </w:rPr>
        <w:tab/>
      </w:r>
      <w:r>
        <w:rPr>
          <w:color w:val="00000A"/>
          <w:sz w:val="22"/>
          <w:szCs w:val="22"/>
        </w:rPr>
        <w:tab/>
      </w:r>
      <w:r w:rsidR="00396942" w:rsidRPr="00396942">
        <w:rPr>
          <w:color w:val="00000A"/>
          <w:sz w:val="22"/>
          <w:szCs w:val="22"/>
        </w:rPr>
        <w:t>Ing. arch. Václav Zůna</w:t>
      </w:r>
    </w:p>
    <w:p w14:paraId="5491ABC4" w14:textId="674B904A" w:rsidR="00A62B2E" w:rsidRPr="00975AB8" w:rsidRDefault="00923F11" w:rsidP="00EB0B31">
      <w:pPr>
        <w:spacing w:line="264" w:lineRule="auto"/>
        <w:ind w:left="2127" w:hanging="2127"/>
        <w:jc w:val="both"/>
        <w:rPr>
          <w:color w:val="00000A"/>
          <w:sz w:val="22"/>
          <w:szCs w:val="22"/>
        </w:rPr>
      </w:pPr>
      <w:r w:rsidRPr="00975AB8">
        <w:rPr>
          <w:color w:val="00000A"/>
          <w:sz w:val="22"/>
          <w:szCs w:val="22"/>
        </w:rPr>
        <w:t>bankovní spojení</w:t>
      </w:r>
      <w:r w:rsidR="00975AB8" w:rsidRPr="00975AB8">
        <w:rPr>
          <w:color w:val="00000A"/>
          <w:sz w:val="22"/>
          <w:szCs w:val="22"/>
        </w:rPr>
        <w:t>:</w:t>
      </w:r>
      <w:r w:rsidR="00975AB8">
        <w:rPr>
          <w:color w:val="00000A"/>
          <w:sz w:val="22"/>
          <w:szCs w:val="22"/>
        </w:rPr>
        <w:tab/>
      </w:r>
      <w:r w:rsidR="00A103D9" w:rsidRPr="00A103D9">
        <w:rPr>
          <w:color w:val="00000A"/>
          <w:sz w:val="22"/>
          <w:szCs w:val="22"/>
        </w:rPr>
        <w:t>Komerční banka, a.s.</w:t>
      </w:r>
    </w:p>
    <w:p w14:paraId="7377727E" w14:textId="0813A917" w:rsidR="00A62B2E" w:rsidRPr="00975AB8" w:rsidRDefault="00923F11" w:rsidP="00EB0B31">
      <w:pPr>
        <w:spacing w:line="264" w:lineRule="auto"/>
        <w:ind w:left="2127" w:hanging="2127"/>
        <w:jc w:val="both"/>
        <w:rPr>
          <w:color w:val="00000A"/>
          <w:sz w:val="22"/>
          <w:szCs w:val="22"/>
        </w:rPr>
      </w:pPr>
      <w:r w:rsidRPr="00975AB8">
        <w:rPr>
          <w:color w:val="00000A"/>
          <w:sz w:val="22"/>
          <w:szCs w:val="22"/>
        </w:rPr>
        <w:t>číslo účtu:</w:t>
      </w:r>
      <w:r w:rsidR="00975AB8">
        <w:rPr>
          <w:color w:val="00000A"/>
          <w:sz w:val="22"/>
          <w:szCs w:val="22"/>
        </w:rPr>
        <w:tab/>
      </w:r>
      <w:r w:rsidR="00396942" w:rsidRPr="00396942">
        <w:rPr>
          <w:color w:val="00000A"/>
          <w:sz w:val="22"/>
          <w:szCs w:val="22"/>
        </w:rPr>
        <w:t>78-2182470247/0100</w:t>
      </w:r>
    </w:p>
    <w:p w14:paraId="340CDF91" w14:textId="77777777" w:rsidR="00A62B2E" w:rsidRPr="00975AB8" w:rsidRDefault="00A62B2E" w:rsidP="00EB0B31">
      <w:pPr>
        <w:spacing w:line="264" w:lineRule="auto"/>
        <w:jc w:val="both"/>
        <w:rPr>
          <w:color w:val="00000A"/>
          <w:sz w:val="22"/>
          <w:szCs w:val="22"/>
        </w:rPr>
      </w:pPr>
    </w:p>
    <w:p w14:paraId="6CE997F6" w14:textId="77777777" w:rsidR="00A62B2E" w:rsidRPr="00975AB8" w:rsidRDefault="00923F11" w:rsidP="00EB0B31">
      <w:pPr>
        <w:spacing w:line="264" w:lineRule="auto"/>
        <w:jc w:val="both"/>
        <w:rPr>
          <w:i/>
          <w:color w:val="00000A"/>
          <w:sz w:val="22"/>
          <w:szCs w:val="22"/>
        </w:rPr>
      </w:pPr>
      <w:r w:rsidRPr="00975AB8">
        <w:rPr>
          <w:i/>
          <w:color w:val="00000A"/>
          <w:sz w:val="22"/>
          <w:szCs w:val="22"/>
        </w:rPr>
        <w:t>na straně druhé jako zhotovitel (dále jen „zhotovitel“)</w:t>
      </w:r>
    </w:p>
    <w:p w14:paraId="5877B3D9" w14:textId="77777777" w:rsidR="00A62B2E" w:rsidRPr="00975AB8" w:rsidRDefault="00A62B2E" w:rsidP="00EB0B31">
      <w:pPr>
        <w:spacing w:line="264" w:lineRule="auto"/>
        <w:jc w:val="both"/>
        <w:rPr>
          <w:i/>
          <w:color w:val="00000A"/>
          <w:sz w:val="22"/>
          <w:szCs w:val="22"/>
        </w:rPr>
      </w:pPr>
    </w:p>
    <w:p w14:paraId="033B72DD" w14:textId="77777777" w:rsidR="00A62B2E" w:rsidRPr="00975AB8" w:rsidRDefault="00923F11" w:rsidP="00EB0B31">
      <w:pPr>
        <w:spacing w:line="264" w:lineRule="auto"/>
        <w:jc w:val="both"/>
        <w:rPr>
          <w:color w:val="00000A"/>
          <w:sz w:val="22"/>
          <w:szCs w:val="22"/>
        </w:rPr>
      </w:pPr>
      <w:r w:rsidRPr="00975AB8">
        <w:rPr>
          <w:i/>
          <w:color w:val="00000A"/>
          <w:sz w:val="22"/>
          <w:szCs w:val="22"/>
        </w:rPr>
        <w:t>(společně jako „smluvní strany“)</w:t>
      </w:r>
    </w:p>
    <w:p w14:paraId="1AB23266" w14:textId="77777777" w:rsidR="00A62B2E" w:rsidRPr="00975AB8" w:rsidRDefault="00A62B2E" w:rsidP="00EB0B31">
      <w:pPr>
        <w:spacing w:line="264" w:lineRule="auto"/>
        <w:jc w:val="both"/>
        <w:rPr>
          <w:color w:val="00000A"/>
          <w:sz w:val="22"/>
          <w:szCs w:val="22"/>
        </w:rPr>
      </w:pPr>
    </w:p>
    <w:p w14:paraId="414429AE" w14:textId="77777777" w:rsidR="00A62B2E" w:rsidRPr="001523F4" w:rsidRDefault="00A62B2E" w:rsidP="00EB0B31">
      <w:pPr>
        <w:spacing w:line="264" w:lineRule="auto"/>
        <w:jc w:val="both"/>
        <w:rPr>
          <w:color w:val="00000A"/>
          <w:sz w:val="22"/>
          <w:szCs w:val="22"/>
        </w:rPr>
      </w:pPr>
    </w:p>
    <w:p w14:paraId="6EFFD2A6" w14:textId="77777777" w:rsidR="00A62B2E" w:rsidRPr="001523F4" w:rsidRDefault="00923F11" w:rsidP="00EB0B31">
      <w:pPr>
        <w:spacing w:line="264" w:lineRule="auto"/>
        <w:jc w:val="both"/>
        <w:rPr>
          <w:color w:val="00000A"/>
          <w:sz w:val="22"/>
          <w:szCs w:val="22"/>
        </w:rPr>
      </w:pPr>
      <w:r w:rsidRPr="001523F4">
        <w:rPr>
          <w:color w:val="00000A"/>
          <w:sz w:val="22"/>
          <w:szCs w:val="22"/>
        </w:rPr>
        <w:t>PREAMBULE</w:t>
      </w:r>
    </w:p>
    <w:p w14:paraId="67410D5C" w14:textId="77777777" w:rsidR="00A62B2E" w:rsidRPr="00283EAB" w:rsidRDefault="00923F11" w:rsidP="00EB0B31">
      <w:pPr>
        <w:spacing w:line="264" w:lineRule="auto"/>
        <w:jc w:val="both"/>
        <w:rPr>
          <w:color w:val="00000A"/>
          <w:sz w:val="22"/>
          <w:szCs w:val="22"/>
        </w:rPr>
      </w:pPr>
      <w:r w:rsidRPr="00283EAB">
        <w:rPr>
          <w:color w:val="00000A"/>
          <w:sz w:val="22"/>
          <w:szCs w:val="22"/>
        </w:rPr>
        <w:t>Vzhledem k tomu, že:</w:t>
      </w:r>
    </w:p>
    <w:p w14:paraId="45AA615B" w14:textId="77777777" w:rsidR="00A62B2E" w:rsidRPr="00283EAB" w:rsidRDefault="00EF6A20" w:rsidP="00EB0B31">
      <w:pPr>
        <w:numPr>
          <w:ilvl w:val="0"/>
          <w:numId w:val="1"/>
        </w:numPr>
        <w:spacing w:line="264" w:lineRule="auto"/>
        <w:ind w:left="567" w:hanging="567"/>
        <w:jc w:val="both"/>
        <w:rPr>
          <w:color w:val="00000A"/>
          <w:sz w:val="22"/>
          <w:szCs w:val="22"/>
        </w:rPr>
      </w:pPr>
      <w:r>
        <w:rPr>
          <w:color w:val="00000A"/>
          <w:sz w:val="22"/>
          <w:szCs w:val="22"/>
        </w:rPr>
        <w:t>z</w:t>
      </w:r>
      <w:r w:rsidR="00923F11" w:rsidRPr="00283EAB">
        <w:rPr>
          <w:color w:val="00000A"/>
          <w:sz w:val="22"/>
          <w:szCs w:val="22"/>
        </w:rPr>
        <w:t xml:space="preserve">hotovitel je držitelem potřebného živnostenského oprávnění a má řádné vybavení, zkušenosti a schopnosti, aby řádně a včas provedl dílo </w:t>
      </w:r>
      <w:r w:rsidR="00692A57">
        <w:rPr>
          <w:color w:val="00000A"/>
          <w:sz w:val="22"/>
          <w:szCs w:val="22"/>
        </w:rPr>
        <w:t xml:space="preserve">a poskytnuté služby </w:t>
      </w:r>
      <w:r w:rsidR="00923F11" w:rsidRPr="00283EAB">
        <w:rPr>
          <w:color w:val="00000A"/>
          <w:sz w:val="22"/>
          <w:szCs w:val="22"/>
        </w:rPr>
        <w:t>dle této smlouvy; a</w:t>
      </w:r>
    </w:p>
    <w:p w14:paraId="3465BF38" w14:textId="1570C721" w:rsidR="00A62B2E" w:rsidRPr="00283EAB" w:rsidRDefault="00EF6A20" w:rsidP="00EB0B31">
      <w:pPr>
        <w:numPr>
          <w:ilvl w:val="0"/>
          <w:numId w:val="1"/>
        </w:numPr>
        <w:spacing w:line="264" w:lineRule="auto"/>
        <w:ind w:left="567" w:hanging="567"/>
        <w:jc w:val="both"/>
        <w:rPr>
          <w:color w:val="00000A"/>
          <w:sz w:val="22"/>
          <w:szCs w:val="22"/>
        </w:rPr>
      </w:pPr>
      <w:r>
        <w:rPr>
          <w:color w:val="00000A"/>
          <w:sz w:val="22"/>
          <w:szCs w:val="22"/>
        </w:rPr>
        <w:t>z</w:t>
      </w:r>
      <w:r w:rsidR="00923F11" w:rsidRPr="00283EAB">
        <w:rPr>
          <w:color w:val="00000A"/>
          <w:sz w:val="22"/>
          <w:szCs w:val="22"/>
        </w:rPr>
        <w:t>hotovitel je vybraným dodavatelem veřejné zakázky „</w:t>
      </w:r>
      <w:r w:rsidR="00275D1C" w:rsidRPr="00275D1C">
        <w:rPr>
          <w:color w:val="00000A"/>
          <w:sz w:val="22"/>
          <w:szCs w:val="22"/>
        </w:rPr>
        <w:t>Rekonstrukce a výstavba nového Domova pro osoby se zdravotním postižením „Vilík“ – zhotovení projektové dokumentace, výkon inženýrské činnosti a odborného dozoru projektanta</w:t>
      </w:r>
      <w:r w:rsidR="00923F11" w:rsidRPr="00635882">
        <w:rPr>
          <w:color w:val="00000A"/>
          <w:sz w:val="22"/>
          <w:szCs w:val="22"/>
        </w:rPr>
        <w:t>“</w:t>
      </w:r>
      <w:r w:rsidR="00923F11" w:rsidRPr="00283EAB">
        <w:rPr>
          <w:color w:val="00000A"/>
          <w:sz w:val="22"/>
          <w:szCs w:val="22"/>
        </w:rPr>
        <w:t xml:space="preserve">, vyhlášené dne </w:t>
      </w:r>
      <w:r w:rsidR="00A877A9" w:rsidRPr="00A877A9">
        <w:rPr>
          <w:color w:val="00000A"/>
          <w:sz w:val="22"/>
          <w:szCs w:val="22"/>
        </w:rPr>
        <w:t>26. 02. 2025</w:t>
      </w:r>
      <w:r w:rsidR="00923F11" w:rsidRPr="00283EAB">
        <w:rPr>
          <w:color w:val="00000A"/>
          <w:sz w:val="22"/>
          <w:szCs w:val="22"/>
        </w:rPr>
        <w:t xml:space="preserve"> Karlovarským krajem </w:t>
      </w:r>
      <w:r w:rsidR="004A5057">
        <w:rPr>
          <w:color w:val="00000A"/>
          <w:sz w:val="22"/>
          <w:szCs w:val="22"/>
        </w:rPr>
        <w:t xml:space="preserve">jako centrálním zadavatelem </w:t>
      </w:r>
      <w:r w:rsidR="00923F11" w:rsidRPr="00283EAB">
        <w:rPr>
          <w:color w:val="00000A"/>
          <w:sz w:val="22"/>
          <w:szCs w:val="22"/>
        </w:rPr>
        <w:t>v</w:t>
      </w:r>
      <w:r w:rsidR="008820A4">
        <w:rPr>
          <w:color w:val="00000A"/>
          <w:sz w:val="22"/>
          <w:szCs w:val="22"/>
        </w:rPr>
        <w:t>e</w:t>
      </w:r>
      <w:r w:rsidR="003E2506">
        <w:rPr>
          <w:color w:val="00000A"/>
          <w:sz w:val="22"/>
          <w:szCs w:val="22"/>
        </w:rPr>
        <w:t> </w:t>
      </w:r>
      <w:r w:rsidR="008820A4">
        <w:rPr>
          <w:color w:val="00000A"/>
          <w:sz w:val="22"/>
          <w:szCs w:val="22"/>
        </w:rPr>
        <w:t>zjednodušeném podlimitním</w:t>
      </w:r>
      <w:r w:rsidR="00923F11" w:rsidRPr="00283EAB">
        <w:rPr>
          <w:color w:val="00000A"/>
          <w:sz w:val="22"/>
          <w:szCs w:val="22"/>
        </w:rPr>
        <w:t xml:space="preserve"> řízení; a</w:t>
      </w:r>
    </w:p>
    <w:p w14:paraId="41D9440E" w14:textId="300CE195" w:rsidR="006C2019" w:rsidRDefault="006C2019" w:rsidP="00EB0B31">
      <w:pPr>
        <w:numPr>
          <w:ilvl w:val="0"/>
          <w:numId w:val="1"/>
        </w:numPr>
        <w:spacing w:line="264" w:lineRule="auto"/>
        <w:ind w:left="567" w:hanging="567"/>
        <w:jc w:val="both"/>
        <w:rPr>
          <w:color w:val="00000A"/>
          <w:sz w:val="22"/>
          <w:szCs w:val="22"/>
        </w:rPr>
      </w:pPr>
      <w:r w:rsidRPr="006C2019">
        <w:rPr>
          <w:color w:val="00000A"/>
          <w:sz w:val="22"/>
          <w:szCs w:val="22"/>
        </w:rPr>
        <w:t xml:space="preserve">výběr zhotovitele a uzavření této smlouvy schválila Rada Karlovarského kraje na svém jednání konaném dne </w:t>
      </w:r>
      <w:r w:rsidR="002B3441" w:rsidRPr="002B3441">
        <w:rPr>
          <w:color w:val="00000A"/>
          <w:sz w:val="22"/>
          <w:szCs w:val="22"/>
        </w:rPr>
        <w:t>07.</w:t>
      </w:r>
      <w:r w:rsidR="00CC7C53">
        <w:rPr>
          <w:color w:val="00000A"/>
          <w:sz w:val="22"/>
          <w:szCs w:val="22"/>
        </w:rPr>
        <w:t xml:space="preserve"> </w:t>
      </w:r>
      <w:r w:rsidR="002B3441" w:rsidRPr="002B3441">
        <w:rPr>
          <w:color w:val="00000A"/>
          <w:sz w:val="22"/>
          <w:szCs w:val="22"/>
        </w:rPr>
        <w:t>04.</w:t>
      </w:r>
      <w:r w:rsidR="00CC7C53">
        <w:rPr>
          <w:color w:val="00000A"/>
          <w:sz w:val="22"/>
          <w:szCs w:val="22"/>
        </w:rPr>
        <w:t xml:space="preserve"> </w:t>
      </w:r>
      <w:r w:rsidR="002B3441" w:rsidRPr="002B3441">
        <w:rPr>
          <w:color w:val="00000A"/>
          <w:sz w:val="22"/>
          <w:szCs w:val="22"/>
        </w:rPr>
        <w:t>2025</w:t>
      </w:r>
      <w:r w:rsidRPr="006C2019">
        <w:rPr>
          <w:color w:val="00000A"/>
          <w:sz w:val="22"/>
          <w:szCs w:val="22"/>
        </w:rPr>
        <w:t xml:space="preserve"> usnesením č. </w:t>
      </w:r>
      <w:r w:rsidR="00CC7C53" w:rsidRPr="00CC7C53">
        <w:rPr>
          <w:color w:val="00000A"/>
          <w:sz w:val="22"/>
          <w:szCs w:val="22"/>
        </w:rPr>
        <w:t>RK 444/04/25</w:t>
      </w:r>
      <w:r w:rsidRPr="006C2019">
        <w:rPr>
          <w:color w:val="00000A"/>
          <w:sz w:val="22"/>
          <w:szCs w:val="22"/>
        </w:rPr>
        <w:t>;</w:t>
      </w:r>
    </w:p>
    <w:p w14:paraId="3E65950B" w14:textId="1FCE211E" w:rsidR="00A62B2E" w:rsidRPr="00283EAB" w:rsidRDefault="00EF6A20" w:rsidP="00EB0B31">
      <w:pPr>
        <w:numPr>
          <w:ilvl w:val="0"/>
          <w:numId w:val="1"/>
        </w:numPr>
        <w:spacing w:line="264" w:lineRule="auto"/>
        <w:ind w:left="567" w:hanging="567"/>
        <w:jc w:val="both"/>
        <w:rPr>
          <w:color w:val="00000A"/>
          <w:sz w:val="22"/>
          <w:szCs w:val="22"/>
        </w:rPr>
      </w:pPr>
      <w:r>
        <w:rPr>
          <w:color w:val="00000A"/>
          <w:sz w:val="22"/>
          <w:szCs w:val="22"/>
        </w:rPr>
        <w:t>z</w:t>
      </w:r>
      <w:r w:rsidR="00923F11" w:rsidRPr="00283EAB">
        <w:rPr>
          <w:color w:val="00000A"/>
          <w:sz w:val="22"/>
          <w:szCs w:val="22"/>
        </w:rPr>
        <w:t xml:space="preserve">hotovitel prohlašuje, že je schopný dílo </w:t>
      </w:r>
      <w:r w:rsidR="00F11189">
        <w:rPr>
          <w:color w:val="00000A"/>
          <w:sz w:val="22"/>
          <w:szCs w:val="22"/>
        </w:rPr>
        <w:t xml:space="preserve">a poskytnuté služby </w:t>
      </w:r>
      <w:r w:rsidR="00923F11" w:rsidRPr="00283EAB">
        <w:rPr>
          <w:color w:val="00000A"/>
          <w:sz w:val="22"/>
          <w:szCs w:val="22"/>
        </w:rPr>
        <w:t>dle této smlouvy provést ve stanovené době a ve</w:t>
      </w:r>
      <w:r w:rsidR="000E4FEF">
        <w:rPr>
          <w:color w:val="00000A"/>
          <w:sz w:val="22"/>
          <w:szCs w:val="22"/>
        </w:rPr>
        <w:t> </w:t>
      </w:r>
      <w:r w:rsidR="00923F11" w:rsidRPr="00283EAB">
        <w:rPr>
          <w:color w:val="00000A"/>
          <w:sz w:val="22"/>
          <w:szCs w:val="22"/>
        </w:rPr>
        <w:t>sjednané kvalitě, a že si je vědom skutečnosti, že objednatel má značný zájem na dokončení díla, které je předmětem této smlouvy v čase a kvalitě stanovených touto smlouvou,</w:t>
      </w:r>
    </w:p>
    <w:p w14:paraId="5A13AEB2" w14:textId="77777777" w:rsidR="00A62B2E" w:rsidRPr="00283EAB" w:rsidRDefault="00A62B2E" w:rsidP="00560F03">
      <w:pPr>
        <w:spacing w:line="264" w:lineRule="auto"/>
        <w:ind w:left="720"/>
        <w:jc w:val="both"/>
        <w:rPr>
          <w:color w:val="00000A"/>
          <w:sz w:val="22"/>
          <w:szCs w:val="22"/>
        </w:rPr>
      </w:pPr>
    </w:p>
    <w:p w14:paraId="4021CB7D" w14:textId="77777777" w:rsidR="00560F03" w:rsidRDefault="00923F11" w:rsidP="00560F03">
      <w:pPr>
        <w:spacing w:line="264" w:lineRule="auto"/>
        <w:jc w:val="both"/>
        <w:rPr>
          <w:color w:val="00000A"/>
          <w:sz w:val="22"/>
          <w:szCs w:val="22"/>
        </w:rPr>
      </w:pPr>
      <w:r w:rsidRPr="00283EAB">
        <w:rPr>
          <w:color w:val="00000A"/>
          <w:sz w:val="22"/>
          <w:szCs w:val="22"/>
        </w:rPr>
        <w:t xml:space="preserve">dohodly se </w:t>
      </w:r>
      <w:r w:rsidR="00560F03" w:rsidRPr="00283EAB">
        <w:rPr>
          <w:color w:val="00000A"/>
          <w:sz w:val="22"/>
          <w:szCs w:val="22"/>
        </w:rPr>
        <w:t xml:space="preserve">dle § 2586 a následujících zákona č. 89/2012 Sb., občanský zákoník, ve znění pozdějších předpisů </w:t>
      </w:r>
    </w:p>
    <w:p w14:paraId="68BE854A" w14:textId="0E248EE5" w:rsidR="00A62B2E" w:rsidRPr="00283EAB" w:rsidRDefault="00560F03" w:rsidP="00560F03">
      <w:pPr>
        <w:spacing w:line="264" w:lineRule="auto"/>
        <w:jc w:val="both"/>
        <w:rPr>
          <w:color w:val="00000A"/>
          <w:sz w:val="22"/>
          <w:szCs w:val="22"/>
        </w:rPr>
      </w:pPr>
      <w:r w:rsidRPr="00283EAB">
        <w:rPr>
          <w:color w:val="00000A"/>
          <w:sz w:val="22"/>
          <w:szCs w:val="22"/>
        </w:rPr>
        <w:t>(dále jen „</w:t>
      </w:r>
      <w:r w:rsidRPr="008D5ED3">
        <w:rPr>
          <w:i/>
          <w:color w:val="00000A"/>
          <w:sz w:val="22"/>
          <w:szCs w:val="22"/>
        </w:rPr>
        <w:t>občanský zákoník</w:t>
      </w:r>
      <w:r w:rsidRPr="00283EAB">
        <w:rPr>
          <w:color w:val="00000A"/>
          <w:sz w:val="22"/>
          <w:szCs w:val="22"/>
        </w:rPr>
        <w:t>“)</w:t>
      </w:r>
      <w:r>
        <w:rPr>
          <w:color w:val="00000A"/>
          <w:sz w:val="22"/>
          <w:szCs w:val="22"/>
        </w:rPr>
        <w:t xml:space="preserve"> </w:t>
      </w:r>
      <w:r w:rsidR="00923F11" w:rsidRPr="00283EAB">
        <w:rPr>
          <w:color w:val="00000A"/>
          <w:sz w:val="22"/>
          <w:szCs w:val="22"/>
        </w:rPr>
        <w:t>smluvní strany na uzavření této</w:t>
      </w:r>
    </w:p>
    <w:p w14:paraId="700C5ABF" w14:textId="77777777" w:rsidR="00A62B2E" w:rsidRDefault="00A62B2E" w:rsidP="00EB0B31">
      <w:pPr>
        <w:spacing w:line="264" w:lineRule="auto"/>
        <w:jc w:val="both"/>
        <w:rPr>
          <w:color w:val="00000A"/>
          <w:sz w:val="22"/>
          <w:szCs w:val="22"/>
        </w:rPr>
      </w:pPr>
    </w:p>
    <w:p w14:paraId="25023CB0" w14:textId="77777777" w:rsidR="00DD4DFB" w:rsidRPr="00283EAB" w:rsidRDefault="00DD4DFB" w:rsidP="00EB0B31">
      <w:pPr>
        <w:spacing w:line="264" w:lineRule="auto"/>
        <w:jc w:val="both"/>
        <w:rPr>
          <w:color w:val="00000A"/>
          <w:sz w:val="22"/>
          <w:szCs w:val="22"/>
        </w:rPr>
      </w:pPr>
    </w:p>
    <w:p w14:paraId="2A8A6415" w14:textId="23E7E469" w:rsidR="00E17635" w:rsidRDefault="00427E77" w:rsidP="00EB0B31">
      <w:pPr>
        <w:spacing w:line="264" w:lineRule="auto"/>
        <w:jc w:val="center"/>
        <w:rPr>
          <w:b/>
          <w:spacing w:val="70"/>
          <w:sz w:val="22"/>
          <w:szCs w:val="22"/>
        </w:rPr>
      </w:pPr>
      <w:r>
        <w:rPr>
          <w:b/>
          <w:spacing w:val="70"/>
          <w:sz w:val="22"/>
          <w:szCs w:val="22"/>
        </w:rPr>
        <w:t>s</w:t>
      </w:r>
      <w:r w:rsidRPr="00427E77">
        <w:rPr>
          <w:b/>
          <w:spacing w:val="70"/>
          <w:sz w:val="22"/>
          <w:szCs w:val="22"/>
        </w:rPr>
        <w:t>mlouv</w:t>
      </w:r>
      <w:r>
        <w:rPr>
          <w:b/>
          <w:spacing w:val="70"/>
          <w:sz w:val="22"/>
          <w:szCs w:val="22"/>
        </w:rPr>
        <w:t>y</w:t>
      </w:r>
      <w:r w:rsidRPr="00427E77">
        <w:rPr>
          <w:b/>
          <w:spacing w:val="70"/>
          <w:sz w:val="22"/>
          <w:szCs w:val="22"/>
        </w:rPr>
        <w:t xml:space="preserve"> o dílo na zpracování projektové dokumentace, inženýrskou činnost a poskytování služeb odborného dozoru projektanta</w:t>
      </w:r>
    </w:p>
    <w:p w14:paraId="61DEE39C" w14:textId="41530F9A" w:rsidR="006555DC" w:rsidRPr="003B7777" w:rsidRDefault="006555DC" w:rsidP="00EB0B31">
      <w:pPr>
        <w:spacing w:line="264" w:lineRule="auto"/>
        <w:jc w:val="center"/>
        <w:rPr>
          <w:b/>
          <w:spacing w:val="70"/>
          <w:sz w:val="22"/>
          <w:szCs w:val="22"/>
        </w:rPr>
      </w:pPr>
      <w:r w:rsidRPr="003B7777">
        <w:rPr>
          <w:b/>
          <w:spacing w:val="70"/>
          <w:sz w:val="22"/>
          <w:szCs w:val="22"/>
        </w:rPr>
        <w:t xml:space="preserve"> </w:t>
      </w:r>
    </w:p>
    <w:p w14:paraId="389B76E7" w14:textId="00145B85" w:rsidR="00560F03" w:rsidRPr="00283EAB" w:rsidRDefault="00923F11" w:rsidP="00EB0B31">
      <w:pPr>
        <w:spacing w:line="264" w:lineRule="auto"/>
        <w:jc w:val="center"/>
        <w:rPr>
          <w:rFonts w:eastAsiaTheme="minorHAnsi"/>
          <w:sz w:val="22"/>
          <w:szCs w:val="22"/>
          <w:lang w:eastAsia="en-US"/>
        </w:rPr>
      </w:pPr>
      <w:r w:rsidRPr="00283EAB">
        <w:rPr>
          <w:rFonts w:eastAsiaTheme="minorHAnsi"/>
          <w:sz w:val="22"/>
          <w:szCs w:val="22"/>
          <w:lang w:eastAsia="en-US"/>
        </w:rPr>
        <w:t>(dále jen „</w:t>
      </w:r>
      <w:r w:rsidRPr="00560F03">
        <w:rPr>
          <w:rFonts w:eastAsiaTheme="minorHAnsi"/>
          <w:i/>
          <w:sz w:val="22"/>
          <w:szCs w:val="22"/>
          <w:lang w:eastAsia="en-US"/>
        </w:rPr>
        <w:t>smlouva</w:t>
      </w:r>
      <w:r w:rsidRPr="00283EAB">
        <w:rPr>
          <w:rFonts w:eastAsiaTheme="minorHAnsi"/>
          <w:sz w:val="22"/>
          <w:szCs w:val="22"/>
          <w:lang w:eastAsia="en-US"/>
        </w:rPr>
        <w:t>“)</w:t>
      </w:r>
    </w:p>
    <w:p w14:paraId="3F2D44E6" w14:textId="77777777" w:rsidR="00560F03" w:rsidRDefault="00560F03" w:rsidP="00EB0B31">
      <w:pPr>
        <w:spacing w:line="264" w:lineRule="auto"/>
        <w:jc w:val="center"/>
        <w:rPr>
          <w:color w:val="00000A"/>
          <w:sz w:val="22"/>
          <w:szCs w:val="22"/>
        </w:rPr>
      </w:pPr>
    </w:p>
    <w:p w14:paraId="46B9023F" w14:textId="77777777" w:rsidR="00A62B2E" w:rsidRPr="00283EAB" w:rsidRDefault="00A62B2E" w:rsidP="00BA13EC">
      <w:pPr>
        <w:spacing w:line="264" w:lineRule="auto"/>
        <w:jc w:val="center"/>
        <w:rPr>
          <w:sz w:val="22"/>
          <w:szCs w:val="22"/>
        </w:rPr>
      </w:pPr>
    </w:p>
    <w:p w14:paraId="42980ACC" w14:textId="77777777" w:rsidR="00A62B2E" w:rsidRDefault="00923F11" w:rsidP="00DF3C18">
      <w:pPr>
        <w:pStyle w:val="Nadpis1"/>
        <w:numPr>
          <w:ilvl w:val="0"/>
          <w:numId w:val="3"/>
        </w:numPr>
        <w:spacing w:line="264" w:lineRule="auto"/>
        <w:ind w:left="567" w:hanging="210"/>
        <w:jc w:val="center"/>
        <w:rPr>
          <w:color w:val="00000A"/>
          <w:sz w:val="22"/>
          <w:szCs w:val="22"/>
        </w:rPr>
      </w:pPr>
      <w:r w:rsidRPr="00400CCE">
        <w:rPr>
          <w:color w:val="00000A"/>
          <w:sz w:val="22"/>
          <w:szCs w:val="22"/>
        </w:rPr>
        <w:t>Předmět smlouvy</w:t>
      </w:r>
    </w:p>
    <w:p w14:paraId="5DE2FAC4" w14:textId="77777777" w:rsidR="00AD7F68" w:rsidRPr="00400CCE" w:rsidRDefault="00AD7F68" w:rsidP="00BA13EC">
      <w:pPr>
        <w:pStyle w:val="Nadpis1"/>
        <w:spacing w:line="264" w:lineRule="auto"/>
        <w:ind w:left="567"/>
        <w:jc w:val="center"/>
        <w:rPr>
          <w:color w:val="00000A"/>
          <w:sz w:val="22"/>
          <w:szCs w:val="22"/>
        </w:rPr>
      </w:pPr>
    </w:p>
    <w:p w14:paraId="67BB160E" w14:textId="77777777" w:rsidR="00A62B2E" w:rsidRDefault="00923F11" w:rsidP="00BA13EC">
      <w:pPr>
        <w:pStyle w:val="Zkladntext2"/>
        <w:numPr>
          <w:ilvl w:val="0"/>
          <w:numId w:val="2"/>
        </w:numPr>
        <w:tabs>
          <w:tab w:val="num" w:pos="567"/>
        </w:tabs>
        <w:spacing w:line="264" w:lineRule="auto"/>
        <w:ind w:left="567" w:hanging="567"/>
        <w:rPr>
          <w:color w:val="00000A"/>
        </w:rPr>
      </w:pPr>
      <w:r w:rsidRPr="00400CCE">
        <w:rPr>
          <w:color w:val="00000A"/>
        </w:rPr>
        <w:t xml:space="preserve">Zhotovitel se touto smlouvou zavazuje provést pro objednatele řádně a včas, na svůj náklad a nebezpečí, sjednané dílo </w:t>
      </w:r>
      <w:r w:rsidR="00073538" w:rsidRPr="00400CCE">
        <w:rPr>
          <w:color w:val="00000A"/>
        </w:rPr>
        <w:t xml:space="preserve">a </w:t>
      </w:r>
      <w:r w:rsidR="00501BB9" w:rsidRPr="00400CCE">
        <w:rPr>
          <w:color w:val="00000A"/>
        </w:rPr>
        <w:t xml:space="preserve">poskytnuté </w:t>
      </w:r>
      <w:r w:rsidR="00073538" w:rsidRPr="00400CCE">
        <w:rPr>
          <w:color w:val="00000A"/>
        </w:rPr>
        <w:t xml:space="preserve">služby </w:t>
      </w:r>
      <w:r w:rsidRPr="00400CCE">
        <w:rPr>
          <w:color w:val="00000A"/>
        </w:rPr>
        <w:t xml:space="preserve">dle této smlouvy a objednatel se zavazuje za provedené dílo </w:t>
      </w:r>
      <w:r w:rsidR="00073538" w:rsidRPr="00400CCE">
        <w:rPr>
          <w:color w:val="00000A"/>
        </w:rPr>
        <w:t>a</w:t>
      </w:r>
      <w:r w:rsidR="00501BB9" w:rsidRPr="00400CCE">
        <w:rPr>
          <w:color w:val="00000A"/>
        </w:rPr>
        <w:t xml:space="preserve"> poskytnuté </w:t>
      </w:r>
      <w:r w:rsidR="00073538" w:rsidRPr="00400CCE">
        <w:rPr>
          <w:color w:val="00000A"/>
        </w:rPr>
        <w:t xml:space="preserve">služby </w:t>
      </w:r>
      <w:r w:rsidRPr="00400CCE">
        <w:rPr>
          <w:color w:val="00000A"/>
        </w:rPr>
        <w:t>zaplatit zhotoviteli cenu ve výši a za podmínek sjednaných v této smlouvě.</w:t>
      </w:r>
    </w:p>
    <w:p w14:paraId="73B17169" w14:textId="77777777" w:rsidR="00484BE0" w:rsidRPr="003F466B" w:rsidRDefault="00484BE0" w:rsidP="00BA13EC">
      <w:pPr>
        <w:pStyle w:val="Zkladntext2"/>
        <w:tabs>
          <w:tab w:val="left" w:pos="567"/>
        </w:tabs>
        <w:spacing w:line="264" w:lineRule="auto"/>
      </w:pPr>
    </w:p>
    <w:p w14:paraId="7958AD2C" w14:textId="574EF8C1" w:rsidR="001E55A7" w:rsidRPr="00FA336B" w:rsidRDefault="000725C2" w:rsidP="00BA13EC">
      <w:pPr>
        <w:pStyle w:val="Zkladntext2"/>
        <w:numPr>
          <w:ilvl w:val="0"/>
          <w:numId w:val="2"/>
        </w:numPr>
        <w:tabs>
          <w:tab w:val="num" w:pos="567"/>
        </w:tabs>
        <w:spacing w:line="264" w:lineRule="auto"/>
        <w:ind w:left="567" w:hanging="567"/>
        <w:rPr>
          <w:color w:val="auto"/>
        </w:rPr>
      </w:pPr>
      <w:r w:rsidRPr="008D251C">
        <w:rPr>
          <w:color w:val="auto"/>
        </w:rPr>
        <w:t xml:space="preserve">Zhotovitel provede dílo dle této smlouvy tím, že řádně a včas vypracuje </w:t>
      </w:r>
      <w:r w:rsidR="00CF2882" w:rsidRPr="008D251C">
        <w:rPr>
          <w:color w:val="auto"/>
        </w:rPr>
        <w:t>projektov</w:t>
      </w:r>
      <w:r w:rsidR="00FD5C6C">
        <w:rPr>
          <w:color w:val="auto"/>
        </w:rPr>
        <w:t>ou</w:t>
      </w:r>
      <w:r w:rsidR="00CF2882" w:rsidRPr="008D251C">
        <w:rPr>
          <w:color w:val="auto"/>
        </w:rPr>
        <w:t xml:space="preserve"> dokumentac</w:t>
      </w:r>
      <w:r w:rsidR="008516E6">
        <w:rPr>
          <w:color w:val="auto"/>
        </w:rPr>
        <w:t>i</w:t>
      </w:r>
      <w:r w:rsidR="001E55A7" w:rsidRPr="008D251C">
        <w:rPr>
          <w:color w:val="auto"/>
        </w:rPr>
        <w:t xml:space="preserve"> pro</w:t>
      </w:r>
      <w:r w:rsidR="00565AE1">
        <w:rPr>
          <w:color w:val="auto"/>
        </w:rPr>
        <w:t> </w:t>
      </w:r>
      <w:r w:rsidR="006A2C5F">
        <w:rPr>
          <w:color w:val="auto"/>
        </w:rPr>
        <w:t>povolení</w:t>
      </w:r>
      <w:r w:rsidR="001E55A7" w:rsidRPr="008D251C">
        <w:rPr>
          <w:color w:val="auto"/>
        </w:rPr>
        <w:t xml:space="preserve"> stavby</w:t>
      </w:r>
      <w:r w:rsidR="006A2C5F">
        <w:rPr>
          <w:color w:val="auto"/>
        </w:rPr>
        <w:t xml:space="preserve"> (záměru)</w:t>
      </w:r>
      <w:r w:rsidR="003F466B" w:rsidRPr="008D251C">
        <w:rPr>
          <w:color w:val="auto"/>
        </w:rPr>
        <w:t xml:space="preserve"> </w:t>
      </w:r>
      <w:r w:rsidR="00CC78EA" w:rsidRPr="00CC78EA">
        <w:rPr>
          <w:color w:val="auto"/>
        </w:rPr>
        <w:t>projektové dokumentace pro provádění stavby, inženýrsk</w:t>
      </w:r>
      <w:r w:rsidR="00CC78EA">
        <w:rPr>
          <w:color w:val="auto"/>
        </w:rPr>
        <w:t>ou</w:t>
      </w:r>
      <w:r w:rsidR="00CC78EA" w:rsidRPr="00CC78EA">
        <w:rPr>
          <w:color w:val="auto"/>
        </w:rPr>
        <w:t xml:space="preserve"> činnost, poskytnutí souvisejících odborných výkonů v průběhu zadávacího řízení na zhotovitele stavby a odborný dozor projektanta v souvislosti s realizací projektu „Rekonstrukce a výstavba nového Domova pro osoby se zdravotním postižením „Vilík“</w:t>
      </w:r>
      <w:r w:rsidR="003F466B" w:rsidRPr="008D251C">
        <w:rPr>
          <w:color w:val="auto"/>
        </w:rPr>
        <w:t xml:space="preserve"> </w:t>
      </w:r>
      <w:r w:rsidR="005959FB" w:rsidRPr="008D251C">
        <w:rPr>
          <w:color w:val="auto"/>
        </w:rPr>
        <w:t>(</w:t>
      </w:r>
      <w:r w:rsidR="001E55A7" w:rsidRPr="008D251C">
        <w:rPr>
          <w:color w:val="auto"/>
        </w:rPr>
        <w:t>dále jen „</w:t>
      </w:r>
      <w:r w:rsidR="001E55A7" w:rsidRPr="008D251C">
        <w:rPr>
          <w:i/>
          <w:color w:val="auto"/>
        </w:rPr>
        <w:t>stavba</w:t>
      </w:r>
      <w:r w:rsidR="001E55A7" w:rsidRPr="008D251C">
        <w:rPr>
          <w:color w:val="auto"/>
        </w:rPr>
        <w:t xml:space="preserve">"). </w:t>
      </w:r>
      <w:r w:rsidR="00CC78EA" w:rsidRPr="003362FF">
        <w:rPr>
          <w:b/>
          <w:color w:val="auto"/>
        </w:rPr>
        <w:t>Projektová dokumentace</w:t>
      </w:r>
      <w:r w:rsidR="00CC78EA" w:rsidRPr="00CC78EA">
        <w:rPr>
          <w:color w:val="auto"/>
        </w:rPr>
        <w:t xml:space="preserve"> bude vypracována samostatně </w:t>
      </w:r>
      <w:r w:rsidR="00CC78EA" w:rsidRPr="003362FF">
        <w:rPr>
          <w:b/>
          <w:color w:val="auto"/>
        </w:rPr>
        <w:t>pro rekonstrukci stávajícího objektu (část 1)</w:t>
      </w:r>
      <w:r w:rsidR="00CC78EA" w:rsidRPr="00CC78EA">
        <w:rPr>
          <w:color w:val="auto"/>
        </w:rPr>
        <w:t xml:space="preserve"> a </w:t>
      </w:r>
      <w:r w:rsidR="00CC78EA" w:rsidRPr="003362FF">
        <w:rPr>
          <w:b/>
          <w:color w:val="auto"/>
        </w:rPr>
        <w:t>pro výstavbu novostavby</w:t>
      </w:r>
      <w:r w:rsidR="008452E9">
        <w:rPr>
          <w:b/>
          <w:color w:val="auto"/>
        </w:rPr>
        <w:t xml:space="preserve"> a venkovní úpravy</w:t>
      </w:r>
      <w:r w:rsidR="00CC78EA" w:rsidRPr="003362FF">
        <w:rPr>
          <w:b/>
          <w:color w:val="auto"/>
        </w:rPr>
        <w:t xml:space="preserve"> (část 2)</w:t>
      </w:r>
      <w:r w:rsidR="00CC78EA" w:rsidRPr="00CC78EA">
        <w:rPr>
          <w:color w:val="auto"/>
        </w:rPr>
        <w:t>, včetně zpracování a podání žádostí o vydání povolení záměru a zajištění příslušných rozhodnutí o povolení záměru. Cílem je umožnit postupnou realizaci výstavby a zároveň zajistit možnost samostatného kolaudačního řízení pro obě části projektu.</w:t>
      </w:r>
      <w:r w:rsidR="00ED1347" w:rsidRPr="008D251C">
        <w:rPr>
          <w:color w:val="auto"/>
        </w:rPr>
        <w:t xml:space="preserve"> </w:t>
      </w:r>
      <w:r w:rsidR="001E55A7" w:rsidRPr="008D251C">
        <w:t xml:space="preserve">Podkladem pro uzavření smlouvy je nabídka zhotovitele ze dne </w:t>
      </w:r>
      <w:r w:rsidR="00A8183A" w:rsidRPr="00A8183A">
        <w:rPr>
          <w:color w:val="00000A"/>
        </w:rPr>
        <w:t>13. 03. 2025</w:t>
      </w:r>
      <w:r w:rsidR="00653E1B" w:rsidRPr="00653E1B">
        <w:rPr>
          <w:color w:val="00000A"/>
        </w:rPr>
        <w:t xml:space="preserve"> </w:t>
      </w:r>
      <w:r w:rsidR="001E55A7" w:rsidRPr="008D251C">
        <w:t>na akci</w:t>
      </w:r>
      <w:r w:rsidR="003F466B" w:rsidRPr="008D251C">
        <w:t xml:space="preserve"> </w:t>
      </w:r>
      <w:r w:rsidR="0078370A">
        <w:t>„</w:t>
      </w:r>
      <w:r w:rsidR="0078370A" w:rsidRPr="0078370A">
        <w:rPr>
          <w:color w:val="auto"/>
        </w:rPr>
        <w:t>Rekonstrukce a výstavba nového Domova pro osoby se zdravotním postižením „Vilík“ – zhotovení projektové dokumentace, výkon inženýrské činnosti a odborného dozoru projektanta</w:t>
      </w:r>
      <w:r w:rsidR="0078370A">
        <w:rPr>
          <w:color w:val="auto"/>
        </w:rPr>
        <w:t>“</w:t>
      </w:r>
      <w:r w:rsidR="001E55A7" w:rsidRPr="0078370A">
        <w:t>.</w:t>
      </w:r>
    </w:p>
    <w:p w14:paraId="7F9FF836" w14:textId="77777777" w:rsidR="00FA336B" w:rsidRDefault="00FA336B" w:rsidP="00BA13EC">
      <w:pPr>
        <w:pStyle w:val="Odstavecseseznamem"/>
        <w:spacing w:line="264" w:lineRule="auto"/>
        <w:rPr>
          <w:color w:val="auto"/>
        </w:rPr>
      </w:pPr>
    </w:p>
    <w:p w14:paraId="0A83AFDF" w14:textId="0E5E0621" w:rsidR="00FA336B" w:rsidRPr="00FA336B" w:rsidRDefault="00FA336B" w:rsidP="00BA13EC">
      <w:pPr>
        <w:pStyle w:val="Zkladntext2"/>
        <w:numPr>
          <w:ilvl w:val="0"/>
          <w:numId w:val="2"/>
        </w:numPr>
        <w:tabs>
          <w:tab w:val="num" w:pos="567"/>
        </w:tabs>
        <w:spacing w:after="120" w:line="264" w:lineRule="auto"/>
        <w:ind w:left="567" w:hanging="567"/>
        <w:rPr>
          <w:b/>
          <w:color w:val="auto"/>
        </w:rPr>
      </w:pPr>
      <w:r w:rsidRPr="00FA336B">
        <w:rPr>
          <w:b/>
          <w:color w:val="auto"/>
        </w:rPr>
        <w:t>Vymezení předmětu plnění pro část 1 je stanoveno v tomto rozsahu</w:t>
      </w:r>
      <w:r w:rsidR="004B6394">
        <w:rPr>
          <w:b/>
          <w:color w:val="auto"/>
        </w:rPr>
        <w:t>:</w:t>
      </w:r>
    </w:p>
    <w:p w14:paraId="78FEB395" w14:textId="77777777" w:rsidR="00FA336B" w:rsidRPr="00FA336B" w:rsidRDefault="00FA336B" w:rsidP="00BA13EC">
      <w:pPr>
        <w:pStyle w:val="Zkladntext2"/>
        <w:numPr>
          <w:ilvl w:val="0"/>
          <w:numId w:val="27"/>
        </w:numPr>
        <w:tabs>
          <w:tab w:val="clear" w:pos="1247"/>
        </w:tabs>
        <w:spacing w:line="264" w:lineRule="auto"/>
        <w:ind w:left="993" w:hanging="284"/>
        <w:rPr>
          <w:color w:val="auto"/>
        </w:rPr>
      </w:pPr>
      <w:r w:rsidRPr="00FA336B">
        <w:rPr>
          <w:color w:val="auto"/>
        </w:rPr>
        <w:t>zpracování projektové dokumentace pro povolení stavby (záměru), projektové dokumentace pro provádění stavby na základě zpracované studie stavby</w:t>
      </w:r>
    </w:p>
    <w:p w14:paraId="5E3C5676" w14:textId="77777777" w:rsidR="00FA336B" w:rsidRPr="00FA336B" w:rsidRDefault="00FA336B" w:rsidP="00BA13EC">
      <w:pPr>
        <w:pStyle w:val="Zkladntext2"/>
        <w:numPr>
          <w:ilvl w:val="0"/>
          <w:numId w:val="27"/>
        </w:numPr>
        <w:tabs>
          <w:tab w:val="clear" w:pos="1247"/>
        </w:tabs>
        <w:spacing w:line="264" w:lineRule="auto"/>
        <w:ind w:left="993" w:hanging="284"/>
        <w:rPr>
          <w:color w:val="auto"/>
        </w:rPr>
      </w:pPr>
      <w:r w:rsidRPr="00FA336B">
        <w:rPr>
          <w:color w:val="auto"/>
        </w:rPr>
        <w:t xml:space="preserve">geodetické zaměření zájmové lokality pro potřeby projektové přípravy </w:t>
      </w:r>
    </w:p>
    <w:p w14:paraId="4BCDC61B" w14:textId="77777777" w:rsidR="00FA336B" w:rsidRPr="00FA336B" w:rsidRDefault="00FA336B" w:rsidP="00BA13EC">
      <w:pPr>
        <w:pStyle w:val="Zkladntext2"/>
        <w:numPr>
          <w:ilvl w:val="0"/>
          <w:numId w:val="27"/>
        </w:numPr>
        <w:tabs>
          <w:tab w:val="clear" w:pos="1247"/>
        </w:tabs>
        <w:spacing w:line="264" w:lineRule="auto"/>
        <w:ind w:left="993" w:hanging="284"/>
        <w:rPr>
          <w:color w:val="auto"/>
        </w:rPr>
      </w:pPr>
      <w:r w:rsidRPr="00FA336B">
        <w:rPr>
          <w:color w:val="auto"/>
        </w:rPr>
        <w:t xml:space="preserve">zpracování průzkumu výskytu materiálů s obsahem azbestu </w:t>
      </w:r>
    </w:p>
    <w:p w14:paraId="3035E076" w14:textId="77777777" w:rsidR="00FA336B" w:rsidRPr="00FA336B" w:rsidRDefault="00FA336B" w:rsidP="00BA13EC">
      <w:pPr>
        <w:pStyle w:val="Zkladntext2"/>
        <w:numPr>
          <w:ilvl w:val="0"/>
          <w:numId w:val="27"/>
        </w:numPr>
        <w:tabs>
          <w:tab w:val="clear" w:pos="1247"/>
        </w:tabs>
        <w:spacing w:line="264" w:lineRule="auto"/>
        <w:ind w:left="993" w:hanging="284"/>
        <w:rPr>
          <w:color w:val="auto"/>
        </w:rPr>
      </w:pPr>
      <w:r w:rsidRPr="00FA336B">
        <w:rPr>
          <w:color w:val="auto"/>
        </w:rPr>
        <w:t>zpracování projektové dokumentace zahrnuje požadavek na bezbariérovost objektu</w:t>
      </w:r>
    </w:p>
    <w:p w14:paraId="1DF0E2DD" w14:textId="77777777" w:rsidR="00FA336B" w:rsidRPr="00FA336B" w:rsidRDefault="00FA336B" w:rsidP="00BA13EC">
      <w:pPr>
        <w:pStyle w:val="Zkladntext2"/>
        <w:numPr>
          <w:ilvl w:val="0"/>
          <w:numId w:val="27"/>
        </w:numPr>
        <w:tabs>
          <w:tab w:val="clear" w:pos="1247"/>
        </w:tabs>
        <w:spacing w:line="264" w:lineRule="auto"/>
        <w:ind w:left="993" w:hanging="284"/>
        <w:rPr>
          <w:color w:val="auto"/>
        </w:rPr>
      </w:pPr>
      <w:r w:rsidRPr="00FA336B">
        <w:rPr>
          <w:color w:val="auto"/>
        </w:rPr>
        <w:t>zpracování energetického posudku k posouzení energetické náročnosti objektu a návrhu opatření na jeho zlepšení</w:t>
      </w:r>
    </w:p>
    <w:p w14:paraId="3D3C0383" w14:textId="77777777" w:rsidR="00FA336B" w:rsidRPr="00FA336B" w:rsidRDefault="00FA336B" w:rsidP="00BA13EC">
      <w:pPr>
        <w:pStyle w:val="Zkladntext2"/>
        <w:numPr>
          <w:ilvl w:val="0"/>
          <w:numId w:val="27"/>
        </w:numPr>
        <w:tabs>
          <w:tab w:val="clear" w:pos="1247"/>
        </w:tabs>
        <w:spacing w:line="264" w:lineRule="auto"/>
        <w:ind w:left="993" w:hanging="284"/>
        <w:rPr>
          <w:color w:val="auto"/>
        </w:rPr>
      </w:pPr>
      <w:r w:rsidRPr="00FA336B">
        <w:rPr>
          <w:color w:val="auto"/>
        </w:rPr>
        <w:t>návrh nových technologií z hlediska energetické náročnosti (zateplení, zastínění, zdroj vytápění, osvětlení apod.) s cílem zajistit optimální řešení z pohledu ekonomického, energetického a životního prostředí s využitím primární energie z obnovitelných zdrojů</w:t>
      </w:r>
    </w:p>
    <w:p w14:paraId="425FA084" w14:textId="77777777" w:rsidR="00FA336B" w:rsidRPr="00FA336B" w:rsidRDefault="00FA336B" w:rsidP="00BA13EC">
      <w:pPr>
        <w:pStyle w:val="Zkladntext2"/>
        <w:numPr>
          <w:ilvl w:val="0"/>
          <w:numId w:val="27"/>
        </w:numPr>
        <w:tabs>
          <w:tab w:val="clear" w:pos="1247"/>
        </w:tabs>
        <w:spacing w:line="264" w:lineRule="auto"/>
        <w:ind w:left="993" w:hanging="284"/>
        <w:rPr>
          <w:color w:val="auto"/>
        </w:rPr>
      </w:pPr>
      <w:r w:rsidRPr="00FA336B">
        <w:rPr>
          <w:color w:val="auto"/>
        </w:rPr>
        <w:t xml:space="preserve">při zpracování projektové dokumentace je nutné zajistit dosažení úspor primární energie a snížení emisí skleníkových plynů v souladu s následujícími požadavky: </w:t>
      </w:r>
    </w:p>
    <w:p w14:paraId="699DBF51" w14:textId="77777777" w:rsidR="00FA336B" w:rsidRPr="00FA336B" w:rsidRDefault="00FA336B" w:rsidP="00BA13EC">
      <w:pPr>
        <w:pStyle w:val="Zkladntext2"/>
        <w:numPr>
          <w:ilvl w:val="0"/>
          <w:numId w:val="28"/>
        </w:numPr>
        <w:tabs>
          <w:tab w:val="clear" w:pos="1389"/>
        </w:tabs>
        <w:spacing w:line="264" w:lineRule="auto"/>
        <w:ind w:left="1276" w:hanging="283"/>
        <w:rPr>
          <w:color w:val="auto"/>
        </w:rPr>
      </w:pPr>
      <w:r w:rsidRPr="00FA336B">
        <w:rPr>
          <w:b/>
          <w:color w:val="auto"/>
        </w:rPr>
        <w:t>úspora primární energie:</w:t>
      </w:r>
      <w:r w:rsidRPr="00FA336B">
        <w:rPr>
          <w:color w:val="auto"/>
        </w:rPr>
        <w:t xml:space="preserve"> po dokončení rekonstrukce musí být dosaženo úspory primární energie ve výši minimálně </w:t>
      </w:r>
      <w:r w:rsidRPr="00FA336B">
        <w:rPr>
          <w:b/>
          <w:color w:val="auto"/>
        </w:rPr>
        <w:t>2 %</w:t>
      </w:r>
      <w:r w:rsidRPr="00FA336B">
        <w:rPr>
          <w:color w:val="auto"/>
        </w:rPr>
        <w:t xml:space="preserve"> ve srovnání s původním stavem objektu, přičemž požadovaná úspora by měla ideálně dosáhnout </w:t>
      </w:r>
      <w:r w:rsidRPr="00FA336B">
        <w:rPr>
          <w:b/>
          <w:color w:val="auto"/>
        </w:rPr>
        <w:t>nižší než 30 %</w:t>
      </w:r>
      <w:r w:rsidRPr="00FA336B">
        <w:rPr>
          <w:color w:val="auto"/>
        </w:rPr>
        <w:t xml:space="preserve"> původní spotřeby energie před rekonstrukcí </w:t>
      </w:r>
    </w:p>
    <w:p w14:paraId="63C17EAF" w14:textId="725820E3" w:rsidR="00FA336B" w:rsidRPr="00FA336B" w:rsidRDefault="00FA336B" w:rsidP="00BA13EC">
      <w:pPr>
        <w:pStyle w:val="Zkladntext2"/>
        <w:numPr>
          <w:ilvl w:val="0"/>
          <w:numId w:val="28"/>
        </w:numPr>
        <w:tabs>
          <w:tab w:val="clear" w:pos="1389"/>
        </w:tabs>
        <w:spacing w:line="264" w:lineRule="auto"/>
        <w:ind w:left="1276" w:hanging="283"/>
        <w:rPr>
          <w:color w:val="auto"/>
        </w:rPr>
      </w:pPr>
      <w:r w:rsidRPr="00FA336B">
        <w:rPr>
          <w:color w:val="auto"/>
        </w:rPr>
        <w:t xml:space="preserve">snížení emisí skleníkových plynů: rekonstrukce objektu musí vést k </w:t>
      </w:r>
      <w:r w:rsidRPr="00FA336B">
        <w:rPr>
          <w:b/>
          <w:color w:val="auto"/>
        </w:rPr>
        <w:t>snížení přímých a nepřímých emisí skleníkových plynů</w:t>
      </w:r>
      <w:r w:rsidRPr="00FA336B">
        <w:rPr>
          <w:color w:val="auto"/>
        </w:rPr>
        <w:t xml:space="preserve"> ve výši minimálně </w:t>
      </w:r>
      <w:r w:rsidRPr="00FA336B">
        <w:rPr>
          <w:b/>
          <w:color w:val="auto"/>
        </w:rPr>
        <w:t>2 %</w:t>
      </w:r>
      <w:r w:rsidRPr="00FA336B">
        <w:rPr>
          <w:color w:val="auto"/>
        </w:rPr>
        <w:t xml:space="preserve"> oproti původnímu stavu objektu, </w:t>
      </w:r>
      <w:r w:rsidRPr="00FA336B">
        <w:rPr>
          <w:color w:val="auto"/>
        </w:rPr>
        <w:lastRenderedPageBreak/>
        <w:t xml:space="preserve">přičemž požadované snížení emisí by mělo ideálně dosáhnout </w:t>
      </w:r>
      <w:r w:rsidRPr="00FA336B">
        <w:rPr>
          <w:b/>
          <w:color w:val="auto"/>
        </w:rPr>
        <w:t>alespoň 30 %</w:t>
      </w:r>
      <w:r w:rsidRPr="00FA336B">
        <w:rPr>
          <w:color w:val="auto"/>
        </w:rPr>
        <w:t xml:space="preserve"> oproti stavu před</w:t>
      </w:r>
      <w:r w:rsidR="00D950B2">
        <w:rPr>
          <w:color w:val="auto"/>
        </w:rPr>
        <w:t> </w:t>
      </w:r>
      <w:r w:rsidRPr="00FA336B">
        <w:rPr>
          <w:color w:val="auto"/>
        </w:rPr>
        <w:t xml:space="preserve">rekonstrukcí </w:t>
      </w:r>
    </w:p>
    <w:p w14:paraId="1125EDDF" w14:textId="77777777" w:rsidR="00FA336B" w:rsidRPr="00FA336B" w:rsidRDefault="00FA336B" w:rsidP="00BA13EC">
      <w:pPr>
        <w:pStyle w:val="Zkladntext2"/>
        <w:numPr>
          <w:ilvl w:val="0"/>
          <w:numId w:val="28"/>
        </w:numPr>
        <w:tabs>
          <w:tab w:val="clear" w:pos="1389"/>
        </w:tabs>
        <w:spacing w:after="120" w:line="264" w:lineRule="auto"/>
        <w:ind w:left="1276" w:hanging="283"/>
        <w:rPr>
          <w:color w:val="auto"/>
        </w:rPr>
      </w:pPr>
      <w:r w:rsidRPr="00FA336B">
        <w:rPr>
          <w:color w:val="auto"/>
        </w:rPr>
        <w:t xml:space="preserve">doložení výpočtů a analýzy dosažených úspor primární energie a snížení emisí skleníkových plynů, které budou potvrzeny výpočty na základě platných metodik a standardů, tyto hodnoty musí být součástí návrhu opatření pro zajištění energetické účinnosti a ekologických parametrů </w:t>
      </w:r>
    </w:p>
    <w:p w14:paraId="772345DF" w14:textId="0198442F" w:rsidR="00FA336B" w:rsidRPr="00FA336B" w:rsidRDefault="00FA336B" w:rsidP="00BA13EC">
      <w:pPr>
        <w:pStyle w:val="Zkladntext2"/>
        <w:numPr>
          <w:ilvl w:val="0"/>
          <w:numId w:val="27"/>
        </w:numPr>
        <w:tabs>
          <w:tab w:val="clear" w:pos="1247"/>
        </w:tabs>
        <w:spacing w:line="264" w:lineRule="auto"/>
        <w:ind w:left="993" w:hanging="284"/>
        <w:rPr>
          <w:color w:val="auto"/>
        </w:rPr>
      </w:pPr>
      <w:r w:rsidRPr="00FA336B">
        <w:rPr>
          <w:color w:val="auto"/>
        </w:rPr>
        <w:t xml:space="preserve">zpracování projektové dokumentace v souladu s příslušnými právními předpisy zejména: </w:t>
      </w:r>
    </w:p>
    <w:p w14:paraId="1F3C6F41" w14:textId="77777777" w:rsidR="00FA336B" w:rsidRPr="00FA336B" w:rsidRDefault="00FA336B" w:rsidP="00BA13EC">
      <w:pPr>
        <w:pStyle w:val="Zkladntext2"/>
        <w:numPr>
          <w:ilvl w:val="0"/>
          <w:numId w:val="30"/>
        </w:numPr>
        <w:tabs>
          <w:tab w:val="clear" w:pos="1389"/>
        </w:tabs>
        <w:spacing w:line="264" w:lineRule="auto"/>
        <w:ind w:left="1276" w:hanging="283"/>
        <w:rPr>
          <w:color w:val="auto"/>
        </w:rPr>
      </w:pPr>
      <w:r w:rsidRPr="00FA336B">
        <w:rPr>
          <w:color w:val="auto"/>
        </w:rPr>
        <w:t xml:space="preserve">zákonem č. 283/2021 Sb., stavební zákon, ve znění pozdějších předpisů </w:t>
      </w:r>
    </w:p>
    <w:p w14:paraId="6C84D22C" w14:textId="77777777" w:rsidR="00FA336B" w:rsidRPr="00FA336B" w:rsidRDefault="00FA336B" w:rsidP="00BA13EC">
      <w:pPr>
        <w:pStyle w:val="Zkladntext2"/>
        <w:numPr>
          <w:ilvl w:val="0"/>
          <w:numId w:val="30"/>
        </w:numPr>
        <w:tabs>
          <w:tab w:val="clear" w:pos="1389"/>
        </w:tabs>
        <w:spacing w:line="264" w:lineRule="auto"/>
        <w:ind w:left="1276" w:hanging="283"/>
        <w:rPr>
          <w:color w:val="auto"/>
        </w:rPr>
      </w:pPr>
      <w:r w:rsidRPr="00FA336B">
        <w:rPr>
          <w:color w:val="auto"/>
        </w:rPr>
        <w:t>vyhláškou č. 146/2024 Sb., o požadavcích na výstavbu, ve znění pozdějších předpisů</w:t>
      </w:r>
    </w:p>
    <w:p w14:paraId="3E7FDFB7" w14:textId="77777777" w:rsidR="00FA336B" w:rsidRPr="00FA336B" w:rsidRDefault="00FA336B" w:rsidP="00BA13EC">
      <w:pPr>
        <w:pStyle w:val="Zkladntext2"/>
        <w:numPr>
          <w:ilvl w:val="0"/>
          <w:numId w:val="30"/>
        </w:numPr>
        <w:tabs>
          <w:tab w:val="clear" w:pos="1389"/>
        </w:tabs>
        <w:spacing w:line="264" w:lineRule="auto"/>
        <w:ind w:left="1276" w:hanging="283"/>
        <w:rPr>
          <w:color w:val="auto"/>
        </w:rPr>
      </w:pPr>
      <w:r w:rsidRPr="00FA336B">
        <w:rPr>
          <w:color w:val="auto"/>
        </w:rPr>
        <w:t xml:space="preserve">zákonem č. 406/2000 Sb., o hospodaření energií, ve znění pozdějších předpisů a příslušných prováděcích vyhlášek (vyhláška č. 264/2020 Sb. o energetické náročnosti budov, ve znění pozdějších předpisů) </w:t>
      </w:r>
    </w:p>
    <w:p w14:paraId="4AB64187" w14:textId="77777777" w:rsidR="00FA336B" w:rsidRPr="00FA336B" w:rsidRDefault="00FA336B" w:rsidP="00BA13EC">
      <w:pPr>
        <w:pStyle w:val="Zkladntext2"/>
        <w:numPr>
          <w:ilvl w:val="0"/>
          <w:numId w:val="30"/>
        </w:numPr>
        <w:tabs>
          <w:tab w:val="clear" w:pos="1389"/>
        </w:tabs>
        <w:spacing w:line="264" w:lineRule="auto"/>
        <w:ind w:left="1276" w:hanging="283"/>
        <w:rPr>
          <w:color w:val="auto"/>
        </w:rPr>
      </w:pPr>
      <w:r w:rsidRPr="00FA336B">
        <w:rPr>
          <w:color w:val="auto"/>
        </w:rPr>
        <w:t>zákonem č. 100/2001 Sb., o posuzování vlivů na životní prostředí a o změně některých souvisejících zákonů, ve znění pozdějších předpisů</w:t>
      </w:r>
    </w:p>
    <w:p w14:paraId="4CFCADE9" w14:textId="77777777" w:rsidR="00FA336B" w:rsidRPr="00FA336B" w:rsidRDefault="00FA336B" w:rsidP="00BA13EC">
      <w:pPr>
        <w:pStyle w:val="Zkladntext2"/>
        <w:numPr>
          <w:ilvl w:val="0"/>
          <w:numId w:val="30"/>
        </w:numPr>
        <w:tabs>
          <w:tab w:val="clear" w:pos="1389"/>
        </w:tabs>
        <w:spacing w:line="264" w:lineRule="auto"/>
        <w:ind w:left="1276" w:hanging="283"/>
        <w:rPr>
          <w:color w:val="auto"/>
        </w:rPr>
      </w:pPr>
      <w:r w:rsidRPr="00FA336B">
        <w:rPr>
          <w:color w:val="auto"/>
        </w:rPr>
        <w:t>vyhláškou č. 131/2024 Sb., o dokumentaci staveb, ve znění pozdějších předpisů</w:t>
      </w:r>
    </w:p>
    <w:p w14:paraId="14A8A3A1" w14:textId="77777777" w:rsidR="00FA336B" w:rsidRPr="00FA336B" w:rsidRDefault="00FA336B" w:rsidP="00BA13EC">
      <w:pPr>
        <w:pStyle w:val="Zkladntext2"/>
        <w:numPr>
          <w:ilvl w:val="0"/>
          <w:numId w:val="30"/>
        </w:numPr>
        <w:tabs>
          <w:tab w:val="clear" w:pos="1389"/>
        </w:tabs>
        <w:spacing w:line="264" w:lineRule="auto"/>
        <w:ind w:left="1276" w:hanging="283"/>
        <w:rPr>
          <w:color w:val="auto"/>
        </w:rPr>
      </w:pPr>
      <w:r w:rsidRPr="00FA336B">
        <w:rPr>
          <w:color w:val="auto"/>
        </w:rPr>
        <w:t>zákonem č. 134/2016 Sb., o zadávání veřejných zakázek, ve znění pozdějších předpisů</w:t>
      </w:r>
    </w:p>
    <w:p w14:paraId="249A251E" w14:textId="77777777" w:rsidR="00FA336B" w:rsidRPr="00FA336B" w:rsidRDefault="00FA336B" w:rsidP="00BA13EC">
      <w:pPr>
        <w:pStyle w:val="Zkladntext2"/>
        <w:numPr>
          <w:ilvl w:val="0"/>
          <w:numId w:val="30"/>
        </w:numPr>
        <w:tabs>
          <w:tab w:val="clear" w:pos="1389"/>
        </w:tabs>
        <w:spacing w:line="264" w:lineRule="auto"/>
        <w:ind w:left="1276" w:hanging="283"/>
        <w:rPr>
          <w:color w:val="auto"/>
        </w:rPr>
      </w:pPr>
      <w:r w:rsidRPr="00FA336B">
        <w:rPr>
          <w:color w:val="auto"/>
        </w:rPr>
        <w:t>vyhláškou č. 169/2016 Sb., o stanovení rozsahu dokumentace veřejné zakázky na stavební práce a soupisu stavebních prací, dodávek a služeb s výkazem výměr, ve znění pozdějších předpisů</w:t>
      </w:r>
    </w:p>
    <w:p w14:paraId="488EAA44" w14:textId="77777777" w:rsidR="00FA336B" w:rsidRPr="00FA336B" w:rsidRDefault="00FA336B" w:rsidP="00BA13EC">
      <w:pPr>
        <w:pStyle w:val="Zkladntext2"/>
        <w:numPr>
          <w:ilvl w:val="0"/>
          <w:numId w:val="30"/>
        </w:numPr>
        <w:tabs>
          <w:tab w:val="clear" w:pos="1389"/>
        </w:tabs>
        <w:spacing w:line="264" w:lineRule="auto"/>
        <w:ind w:left="1276" w:hanging="283"/>
        <w:rPr>
          <w:color w:val="auto"/>
        </w:rPr>
      </w:pPr>
      <w:r w:rsidRPr="00FA336B">
        <w:rPr>
          <w:color w:val="auto"/>
        </w:rPr>
        <w:t xml:space="preserve">zákonem 114/1992 Sb., o ochraně přírody a krajiny, ve znění pozdějších předpisů a za dodržování platných právních předpisů Evropské unie a vnitrostátních environmentálních právních předpisů zejména: </w:t>
      </w:r>
    </w:p>
    <w:p w14:paraId="2426DFA7" w14:textId="77777777" w:rsidR="00FA336B" w:rsidRPr="00FA336B" w:rsidRDefault="00FA336B" w:rsidP="00BA13EC">
      <w:pPr>
        <w:pStyle w:val="Zkladntext2"/>
        <w:numPr>
          <w:ilvl w:val="0"/>
          <w:numId w:val="30"/>
        </w:numPr>
        <w:tabs>
          <w:tab w:val="clear" w:pos="1389"/>
        </w:tabs>
        <w:spacing w:after="120" w:line="264" w:lineRule="auto"/>
        <w:ind w:left="1276" w:hanging="283"/>
        <w:rPr>
          <w:color w:val="auto"/>
        </w:rPr>
      </w:pPr>
      <w:r w:rsidRPr="00FA336B">
        <w:rPr>
          <w:color w:val="auto"/>
        </w:rPr>
        <w:t xml:space="preserve">Směrnicí Evropského parlamentu a Rady Evropské unie 2015/2193 ze dne 25. listopadu 2015 o omezování emisí některých znečišťujících látek do ovzduší ze středních spalovacích zařízení </w:t>
      </w:r>
    </w:p>
    <w:p w14:paraId="2EBEA5C5" w14:textId="77777777" w:rsidR="000D6227" w:rsidRDefault="00FA336B" w:rsidP="00C00D3F">
      <w:pPr>
        <w:pStyle w:val="Zkladntext2"/>
        <w:numPr>
          <w:ilvl w:val="0"/>
          <w:numId w:val="27"/>
        </w:numPr>
        <w:tabs>
          <w:tab w:val="clear" w:pos="1247"/>
        </w:tabs>
        <w:spacing w:line="264" w:lineRule="auto"/>
        <w:ind w:left="993" w:hanging="284"/>
        <w:rPr>
          <w:color w:val="auto"/>
        </w:rPr>
      </w:pPr>
      <w:r w:rsidRPr="000D6227">
        <w:rPr>
          <w:color w:val="auto"/>
        </w:rPr>
        <w:t>projektová dokumentace bude zpracována tak, aby položkový rozpočet dodržel požadovanou výši investice (v předpokládané hodnotě investice není zahrnuto volně stojící vybavení interiéru nábytkem)</w:t>
      </w:r>
      <w:r w:rsidR="00446D2E" w:rsidRPr="000D6227">
        <w:rPr>
          <w:color w:val="auto"/>
        </w:rPr>
        <w:t>, kdy předpokládaná hodnota investice na stavební práce a technické vybavení pro rekonstrukci stávajícího objektu je stanovena v maximální výši 25 mil. Kč bez DPH</w:t>
      </w:r>
    </w:p>
    <w:p w14:paraId="08263F22" w14:textId="3440A31F" w:rsidR="00FA336B" w:rsidRPr="000D6227" w:rsidRDefault="00FA336B" w:rsidP="00C00D3F">
      <w:pPr>
        <w:pStyle w:val="Zkladntext2"/>
        <w:numPr>
          <w:ilvl w:val="0"/>
          <w:numId w:val="27"/>
        </w:numPr>
        <w:tabs>
          <w:tab w:val="clear" w:pos="1247"/>
        </w:tabs>
        <w:spacing w:line="264" w:lineRule="auto"/>
        <w:ind w:left="993" w:hanging="284"/>
        <w:rPr>
          <w:color w:val="auto"/>
        </w:rPr>
      </w:pPr>
      <w:r w:rsidRPr="000D6227">
        <w:rPr>
          <w:color w:val="auto"/>
        </w:rPr>
        <w:t xml:space="preserve">součástí položkového rozpočtu bude veškeré demontáže a likvidace nevyužitého vybavení a zařízení pevně spojeného se stavbou </w:t>
      </w:r>
    </w:p>
    <w:p w14:paraId="3E50B606" w14:textId="77777777" w:rsidR="00FA336B" w:rsidRPr="00FA336B" w:rsidRDefault="00FA336B" w:rsidP="00BA13EC">
      <w:pPr>
        <w:pStyle w:val="Zkladntext2"/>
        <w:numPr>
          <w:ilvl w:val="0"/>
          <w:numId w:val="27"/>
        </w:numPr>
        <w:tabs>
          <w:tab w:val="clear" w:pos="1247"/>
          <w:tab w:val="num" w:pos="1134"/>
        </w:tabs>
        <w:spacing w:line="264" w:lineRule="auto"/>
        <w:ind w:left="993" w:hanging="284"/>
        <w:rPr>
          <w:color w:val="auto"/>
        </w:rPr>
      </w:pPr>
      <w:r w:rsidRPr="00FA336B">
        <w:rPr>
          <w:color w:val="auto"/>
        </w:rPr>
        <w:t>zpracování projektové dokumentace pro vydání rozhodnutí o povolení záměru (výstup kompletní dokumentace v listinné formě vytištěné a podepsané ve třech (3) originálech a jedenkrát (1) v elektronické formě ve formátu *.doc nebo *.</w:t>
      </w:r>
      <w:proofErr w:type="spellStart"/>
      <w:r w:rsidRPr="00FA336B">
        <w:rPr>
          <w:color w:val="auto"/>
        </w:rPr>
        <w:t>docx</w:t>
      </w:r>
      <w:proofErr w:type="spellEnd"/>
      <w:r w:rsidRPr="00FA336B">
        <w:rPr>
          <w:color w:val="auto"/>
        </w:rPr>
        <w:t>, výkresová část v CAD formátu *.</w:t>
      </w:r>
      <w:proofErr w:type="spellStart"/>
      <w:r w:rsidRPr="00FA336B">
        <w:rPr>
          <w:color w:val="auto"/>
        </w:rPr>
        <w:t>dwg</w:t>
      </w:r>
      <w:proofErr w:type="spellEnd"/>
      <w:r w:rsidRPr="00FA336B">
        <w:rPr>
          <w:color w:val="auto"/>
        </w:rPr>
        <w:t xml:space="preserve"> a současně ve formátu *.pdf, tabulkové soubory ve formátu *.</w:t>
      </w:r>
      <w:proofErr w:type="spellStart"/>
      <w:r w:rsidRPr="00FA336B">
        <w:rPr>
          <w:color w:val="auto"/>
        </w:rPr>
        <w:t>xls</w:t>
      </w:r>
      <w:proofErr w:type="spellEnd"/>
      <w:r w:rsidRPr="00FA336B">
        <w:rPr>
          <w:color w:val="auto"/>
        </w:rPr>
        <w:t xml:space="preserve"> nebo *.</w:t>
      </w:r>
      <w:proofErr w:type="spellStart"/>
      <w:r w:rsidRPr="00FA336B">
        <w:rPr>
          <w:color w:val="auto"/>
        </w:rPr>
        <w:t>xlsx</w:t>
      </w:r>
      <w:proofErr w:type="spellEnd"/>
      <w:r w:rsidRPr="00FA336B">
        <w:rPr>
          <w:color w:val="auto"/>
        </w:rPr>
        <w:t xml:space="preserve">. na nosiči dat USB </w:t>
      </w:r>
      <w:proofErr w:type="spellStart"/>
      <w:r w:rsidRPr="00FA336B">
        <w:rPr>
          <w:color w:val="auto"/>
        </w:rPr>
        <w:t>flash</w:t>
      </w:r>
      <w:proofErr w:type="spellEnd"/>
      <w:r w:rsidRPr="00FA336B">
        <w:rPr>
          <w:color w:val="auto"/>
        </w:rPr>
        <w:t xml:space="preserve"> disk, CD-ROM nebo DVD) </w:t>
      </w:r>
    </w:p>
    <w:p w14:paraId="3963D744" w14:textId="77777777" w:rsidR="00FA336B" w:rsidRPr="00FA336B" w:rsidRDefault="00FA336B" w:rsidP="00BA13EC">
      <w:pPr>
        <w:pStyle w:val="Zkladntext2"/>
        <w:numPr>
          <w:ilvl w:val="0"/>
          <w:numId w:val="27"/>
        </w:numPr>
        <w:tabs>
          <w:tab w:val="num" w:pos="1134"/>
        </w:tabs>
        <w:spacing w:line="264" w:lineRule="auto"/>
        <w:ind w:left="993" w:hanging="284"/>
        <w:rPr>
          <w:color w:val="auto"/>
        </w:rPr>
      </w:pPr>
      <w:r w:rsidRPr="00FA336B">
        <w:rPr>
          <w:color w:val="auto"/>
        </w:rPr>
        <w:t xml:space="preserve">zpracování příslušné žádosti pro vydání rozhodnutí o povolení záměru a zajištění vydání rozhodnutí o povolení záměru s nabytím právní moci </w:t>
      </w:r>
    </w:p>
    <w:p w14:paraId="4646271E" w14:textId="77777777" w:rsidR="00FA336B" w:rsidRPr="00FA336B" w:rsidRDefault="00FA336B" w:rsidP="00BA13EC">
      <w:pPr>
        <w:pStyle w:val="Zkladntext2"/>
        <w:numPr>
          <w:ilvl w:val="0"/>
          <w:numId w:val="27"/>
        </w:numPr>
        <w:tabs>
          <w:tab w:val="num" w:pos="1134"/>
        </w:tabs>
        <w:spacing w:line="264" w:lineRule="auto"/>
        <w:ind w:left="993" w:hanging="284"/>
        <w:rPr>
          <w:color w:val="auto"/>
        </w:rPr>
      </w:pPr>
      <w:r w:rsidRPr="00FA336B">
        <w:rPr>
          <w:color w:val="auto"/>
        </w:rPr>
        <w:t xml:space="preserve">zpracování projektové dokumentace pro provádění stavby na základě schválené projektové dokumentace pro vydání rozhodnutí o povolení záměru: </w:t>
      </w:r>
    </w:p>
    <w:p w14:paraId="0C577475" w14:textId="77777777" w:rsidR="00FA336B" w:rsidRPr="00FA336B" w:rsidRDefault="00FA336B" w:rsidP="00BA13EC">
      <w:pPr>
        <w:pStyle w:val="Zkladntext2"/>
        <w:numPr>
          <w:ilvl w:val="0"/>
          <w:numId w:val="32"/>
        </w:numPr>
        <w:tabs>
          <w:tab w:val="clear" w:pos="1247"/>
        </w:tabs>
        <w:spacing w:line="264" w:lineRule="auto"/>
        <w:ind w:left="1276" w:hanging="254"/>
        <w:rPr>
          <w:color w:val="auto"/>
        </w:rPr>
      </w:pPr>
      <w:r w:rsidRPr="00FA336B">
        <w:rPr>
          <w:color w:val="auto"/>
        </w:rPr>
        <w:t xml:space="preserve">samostatně pro pozemní a inženýrské objekty obsahující technické charakteristiky, popisky a podmínky provádění stavebních prací, technické a uživatelské standardy </w:t>
      </w:r>
    </w:p>
    <w:p w14:paraId="121B55B8" w14:textId="77777777" w:rsidR="00FA336B" w:rsidRPr="00FA336B" w:rsidRDefault="00FA336B" w:rsidP="00BA13EC">
      <w:pPr>
        <w:pStyle w:val="Zkladntext2"/>
        <w:numPr>
          <w:ilvl w:val="0"/>
          <w:numId w:val="32"/>
        </w:numPr>
        <w:tabs>
          <w:tab w:val="clear" w:pos="1247"/>
        </w:tabs>
        <w:spacing w:line="264" w:lineRule="auto"/>
        <w:ind w:left="1276" w:hanging="254"/>
        <w:rPr>
          <w:color w:val="auto"/>
        </w:rPr>
      </w:pPr>
      <w:r w:rsidRPr="00FA336B">
        <w:rPr>
          <w:color w:val="auto"/>
        </w:rPr>
        <w:t xml:space="preserve">v podrobnostech umožňujících vypracovat soupis stavebních prací, dodávek a služeb s výkazem výměr </w:t>
      </w:r>
    </w:p>
    <w:p w14:paraId="3DB42393" w14:textId="77777777" w:rsidR="00FA336B" w:rsidRPr="00FA336B" w:rsidRDefault="00FA336B" w:rsidP="00BA13EC">
      <w:pPr>
        <w:pStyle w:val="Zkladntext2"/>
        <w:numPr>
          <w:ilvl w:val="0"/>
          <w:numId w:val="32"/>
        </w:numPr>
        <w:tabs>
          <w:tab w:val="clear" w:pos="1247"/>
        </w:tabs>
        <w:spacing w:line="264" w:lineRule="auto"/>
        <w:ind w:left="1276" w:hanging="254"/>
        <w:rPr>
          <w:color w:val="auto"/>
        </w:rPr>
      </w:pPr>
      <w:r w:rsidRPr="00FA336B">
        <w:rPr>
          <w:color w:val="auto"/>
        </w:rPr>
        <w:t xml:space="preserve">obsahující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(výrobní a dílenské) dokumentace a následně provést vlastní realizaci stavby </w:t>
      </w:r>
    </w:p>
    <w:p w14:paraId="42C58CED" w14:textId="77777777" w:rsidR="00FA336B" w:rsidRPr="00FA336B" w:rsidRDefault="00FA336B" w:rsidP="00BA13EC">
      <w:pPr>
        <w:pStyle w:val="Zkladntext2"/>
        <w:numPr>
          <w:ilvl w:val="0"/>
          <w:numId w:val="32"/>
        </w:numPr>
        <w:tabs>
          <w:tab w:val="clear" w:pos="1247"/>
        </w:tabs>
        <w:spacing w:line="264" w:lineRule="auto"/>
        <w:ind w:left="1276" w:hanging="254"/>
        <w:rPr>
          <w:color w:val="auto"/>
        </w:rPr>
      </w:pPr>
      <w:r w:rsidRPr="00FA336B">
        <w:rPr>
          <w:color w:val="auto"/>
        </w:rPr>
        <w:t>výstup kompletní dokumentace v listinné formě vytištěné a podepsané ve třech (3) originálech a jedenkrát (1) v elektronické formě ve formátu *.doc nebo *.</w:t>
      </w:r>
      <w:proofErr w:type="spellStart"/>
      <w:r w:rsidRPr="00FA336B">
        <w:rPr>
          <w:color w:val="auto"/>
        </w:rPr>
        <w:t>docx</w:t>
      </w:r>
      <w:proofErr w:type="spellEnd"/>
      <w:r w:rsidRPr="00FA336B">
        <w:rPr>
          <w:color w:val="auto"/>
        </w:rPr>
        <w:t xml:space="preserve">, výkresová část v CAD </w:t>
      </w:r>
      <w:r w:rsidRPr="00FA336B">
        <w:rPr>
          <w:color w:val="auto"/>
        </w:rPr>
        <w:lastRenderedPageBreak/>
        <w:t>formátu *.</w:t>
      </w:r>
      <w:proofErr w:type="spellStart"/>
      <w:r w:rsidRPr="00FA336B">
        <w:rPr>
          <w:color w:val="auto"/>
        </w:rPr>
        <w:t>dwg</w:t>
      </w:r>
      <w:proofErr w:type="spellEnd"/>
      <w:r w:rsidRPr="00FA336B">
        <w:rPr>
          <w:color w:val="auto"/>
        </w:rPr>
        <w:t xml:space="preserve"> a současně ve formátu *.pdf, tabulkové soubory ve formátu *.</w:t>
      </w:r>
      <w:proofErr w:type="spellStart"/>
      <w:r w:rsidRPr="00FA336B">
        <w:rPr>
          <w:color w:val="auto"/>
        </w:rPr>
        <w:t>xls</w:t>
      </w:r>
      <w:proofErr w:type="spellEnd"/>
      <w:r w:rsidRPr="00FA336B">
        <w:rPr>
          <w:color w:val="auto"/>
        </w:rPr>
        <w:t xml:space="preserve"> nebo *.</w:t>
      </w:r>
      <w:proofErr w:type="spellStart"/>
      <w:r w:rsidRPr="00FA336B">
        <w:rPr>
          <w:color w:val="auto"/>
        </w:rPr>
        <w:t>xlsx</w:t>
      </w:r>
      <w:proofErr w:type="spellEnd"/>
      <w:r w:rsidRPr="00FA336B">
        <w:rPr>
          <w:color w:val="auto"/>
        </w:rPr>
        <w:t xml:space="preserve">. na nosiči dat USB </w:t>
      </w:r>
      <w:proofErr w:type="spellStart"/>
      <w:r w:rsidRPr="00FA336B">
        <w:rPr>
          <w:color w:val="auto"/>
        </w:rPr>
        <w:t>flash</w:t>
      </w:r>
      <w:proofErr w:type="spellEnd"/>
      <w:r w:rsidRPr="00FA336B">
        <w:rPr>
          <w:color w:val="auto"/>
        </w:rPr>
        <w:t xml:space="preserve"> disk, CD-ROM nebo DVD </w:t>
      </w:r>
    </w:p>
    <w:p w14:paraId="2FBC47BA" w14:textId="7F669EEF" w:rsidR="00FA336B" w:rsidRPr="00FA336B" w:rsidRDefault="00FA336B" w:rsidP="00BA13EC">
      <w:pPr>
        <w:pStyle w:val="Zkladntext2"/>
        <w:numPr>
          <w:ilvl w:val="0"/>
          <w:numId w:val="27"/>
        </w:numPr>
        <w:tabs>
          <w:tab w:val="clear" w:pos="1247"/>
        </w:tabs>
        <w:spacing w:line="264" w:lineRule="auto"/>
        <w:ind w:left="993" w:hanging="284"/>
        <w:rPr>
          <w:color w:val="auto"/>
        </w:rPr>
      </w:pPr>
      <w:r w:rsidRPr="00FA336B">
        <w:rPr>
          <w:color w:val="auto"/>
        </w:rPr>
        <w:t xml:space="preserve">zpracování Protokolu a průkazu energetické náročnosti budovy podle vyhlášky č. 264/2020 Sb. ve znění pozdějších předpisů energetickým specialistou s příslušným oprávněním nebo energetickým auditorem </w:t>
      </w:r>
    </w:p>
    <w:p w14:paraId="65186610" w14:textId="77777777" w:rsidR="00FA336B" w:rsidRPr="00FA336B" w:rsidRDefault="00FA336B" w:rsidP="00BA13EC">
      <w:pPr>
        <w:pStyle w:val="Zkladntext2"/>
        <w:numPr>
          <w:ilvl w:val="0"/>
          <w:numId w:val="27"/>
        </w:numPr>
        <w:tabs>
          <w:tab w:val="clear" w:pos="1247"/>
        </w:tabs>
        <w:spacing w:line="264" w:lineRule="auto"/>
        <w:ind w:left="993" w:hanging="284"/>
        <w:rPr>
          <w:color w:val="auto"/>
        </w:rPr>
      </w:pPr>
      <w:r w:rsidRPr="00FA336B">
        <w:rPr>
          <w:color w:val="auto"/>
        </w:rPr>
        <w:t xml:space="preserve">zpracování podrobného Plánu organizace výstavby, zahrnující technickou zprávu a výkresovou část </w:t>
      </w:r>
    </w:p>
    <w:p w14:paraId="74105631" w14:textId="77777777" w:rsidR="00FA336B" w:rsidRPr="00FA336B" w:rsidRDefault="00FA336B" w:rsidP="00BA13EC">
      <w:pPr>
        <w:pStyle w:val="Zkladntext2"/>
        <w:numPr>
          <w:ilvl w:val="0"/>
          <w:numId w:val="27"/>
        </w:numPr>
        <w:tabs>
          <w:tab w:val="clear" w:pos="1247"/>
        </w:tabs>
        <w:spacing w:line="264" w:lineRule="auto"/>
        <w:ind w:left="993" w:hanging="284"/>
        <w:rPr>
          <w:color w:val="auto"/>
        </w:rPr>
      </w:pPr>
      <w:r w:rsidRPr="00FA336B">
        <w:rPr>
          <w:color w:val="auto"/>
        </w:rPr>
        <w:t xml:space="preserve">vypracování Plánu bezpečnosti a ochrany zdraví při práci na staveništi dle Přílohy č. 6 k nařízení vlády č. 591/2006 Sb. o bližších minimálních požadavcích na bezpečnost a ochranu zdraví při práci na staveništích, ve znění pozdějších předpisů </w:t>
      </w:r>
    </w:p>
    <w:p w14:paraId="31C78299" w14:textId="77777777" w:rsidR="00FA336B" w:rsidRPr="00FA336B" w:rsidRDefault="00FA336B" w:rsidP="00BA13EC">
      <w:pPr>
        <w:pStyle w:val="Zkladntext2"/>
        <w:numPr>
          <w:ilvl w:val="0"/>
          <w:numId w:val="27"/>
        </w:numPr>
        <w:tabs>
          <w:tab w:val="clear" w:pos="1247"/>
        </w:tabs>
        <w:spacing w:line="264" w:lineRule="auto"/>
        <w:ind w:left="993" w:hanging="284"/>
        <w:rPr>
          <w:color w:val="auto"/>
        </w:rPr>
      </w:pPr>
      <w:r w:rsidRPr="00FA336B">
        <w:rPr>
          <w:color w:val="auto"/>
        </w:rPr>
        <w:t xml:space="preserve">vypracování Požárně bezpečnostního řešení oprávněnou osobou na základě § 41 vyhlášky č.246/2001 Sb. o stanovení podmínek požární bezpečnosti a výkonu státního požárního dozoru, ve znění pozdějších předpisů, a to v souladu s technickými podmínkami, které jsou uvedeny ve vyhlášce č. 23/2008 Sb. o technických podmínkách požární ochrany staveb, ve znění pozdějších předpisů </w:t>
      </w:r>
    </w:p>
    <w:p w14:paraId="4DE9F788" w14:textId="77777777" w:rsidR="00FA336B" w:rsidRPr="00FA336B" w:rsidRDefault="00FA336B" w:rsidP="00BA13EC">
      <w:pPr>
        <w:pStyle w:val="Zkladntext2"/>
        <w:numPr>
          <w:ilvl w:val="0"/>
          <w:numId w:val="27"/>
        </w:numPr>
        <w:tabs>
          <w:tab w:val="clear" w:pos="1247"/>
        </w:tabs>
        <w:spacing w:line="264" w:lineRule="auto"/>
        <w:ind w:left="993" w:hanging="284"/>
        <w:rPr>
          <w:color w:val="auto"/>
        </w:rPr>
      </w:pPr>
      <w:r w:rsidRPr="00FA336B">
        <w:rPr>
          <w:color w:val="auto"/>
        </w:rPr>
        <w:t xml:space="preserve">zajištění inženýrské činnosti pro obstarání všech stanovisek účastníků řízení ve věci vydání rozhodnutí o povolení záměru, včetně zpracování příslušné žádosti a zajištění vydání rozhodnutí o povolení záměru </w:t>
      </w:r>
    </w:p>
    <w:p w14:paraId="23C9EEFB" w14:textId="77777777" w:rsidR="00FA336B" w:rsidRPr="00FA336B" w:rsidRDefault="00FA336B" w:rsidP="00BA13EC">
      <w:pPr>
        <w:pStyle w:val="Zkladntext2"/>
        <w:numPr>
          <w:ilvl w:val="0"/>
          <w:numId w:val="27"/>
        </w:numPr>
        <w:tabs>
          <w:tab w:val="clear" w:pos="1247"/>
        </w:tabs>
        <w:spacing w:line="264" w:lineRule="auto"/>
        <w:ind w:left="993" w:hanging="284"/>
        <w:rPr>
          <w:color w:val="auto"/>
        </w:rPr>
      </w:pPr>
      <w:r w:rsidRPr="00FA336B">
        <w:rPr>
          <w:color w:val="auto"/>
        </w:rPr>
        <w:t xml:space="preserve">projednání podkladů v rámci příslušného správního řízení, získání všech podkladů a všech stanovisek pro získání rozhodnutí o povolení záměru </w:t>
      </w:r>
    </w:p>
    <w:p w14:paraId="14E1CD1B" w14:textId="77777777" w:rsidR="00FA336B" w:rsidRPr="00FA336B" w:rsidRDefault="00FA336B" w:rsidP="00BA13EC">
      <w:pPr>
        <w:pStyle w:val="Zkladntext2"/>
        <w:numPr>
          <w:ilvl w:val="0"/>
          <w:numId w:val="27"/>
        </w:numPr>
        <w:tabs>
          <w:tab w:val="clear" w:pos="1247"/>
        </w:tabs>
        <w:spacing w:line="264" w:lineRule="auto"/>
        <w:ind w:left="993" w:hanging="284"/>
        <w:rPr>
          <w:color w:val="auto"/>
        </w:rPr>
      </w:pPr>
      <w:r w:rsidRPr="00FA336B">
        <w:rPr>
          <w:color w:val="auto"/>
        </w:rPr>
        <w:t xml:space="preserve">celková koordinace projekčních prací ve všech fázích projektové dokumentace </w:t>
      </w:r>
    </w:p>
    <w:p w14:paraId="358647F2" w14:textId="77777777" w:rsidR="00FA336B" w:rsidRPr="00FA336B" w:rsidRDefault="00FA336B" w:rsidP="00BA13EC">
      <w:pPr>
        <w:pStyle w:val="Zkladntext2"/>
        <w:numPr>
          <w:ilvl w:val="0"/>
          <w:numId w:val="27"/>
        </w:numPr>
        <w:tabs>
          <w:tab w:val="clear" w:pos="1247"/>
        </w:tabs>
        <w:spacing w:line="264" w:lineRule="auto"/>
        <w:ind w:left="993" w:hanging="284"/>
        <w:rPr>
          <w:color w:val="auto"/>
        </w:rPr>
      </w:pPr>
      <w:r w:rsidRPr="00FA336B">
        <w:rPr>
          <w:color w:val="auto"/>
        </w:rPr>
        <w:t xml:space="preserve">zpracování kompletního a závazného položkového soupisu stavebních prací, dodávek a služeb s výkazem výměr, který splňuje požadavky na strukturu a členění dle vyhlášky č. 169/2016 Sb., o stanovení rozsahu dokumentace veřejné zakázky na stavební práce a soupisu stavebních prací, dodávek a služeb s výkazem výměr, ve znění pozdějších předpisů: </w:t>
      </w:r>
    </w:p>
    <w:p w14:paraId="7B82DF29" w14:textId="77777777" w:rsidR="00FA336B" w:rsidRPr="00FA336B" w:rsidRDefault="00FA336B" w:rsidP="00BA13EC">
      <w:pPr>
        <w:pStyle w:val="Zkladntext2"/>
        <w:numPr>
          <w:ilvl w:val="0"/>
          <w:numId w:val="34"/>
        </w:numPr>
        <w:tabs>
          <w:tab w:val="clear" w:pos="1247"/>
        </w:tabs>
        <w:spacing w:line="264" w:lineRule="auto"/>
        <w:ind w:hanging="254"/>
        <w:rPr>
          <w:color w:val="auto"/>
        </w:rPr>
      </w:pPr>
      <w:r w:rsidRPr="00FA336B">
        <w:rPr>
          <w:color w:val="auto"/>
        </w:rPr>
        <w:t xml:space="preserve">soupis prací musí být zpracován tak, aby položky byly navázány na vybranou cenovou soustavu v členění do oddílů dle systému společnosti ÚRS CZ a.s. a tvořily jeden ucelený soubor, který nebude obsahovat ocenění jednotlivých stavebních dílů (například profesí) pomocí položek charakteru komplet/soubor následně odkazujících na dílčí samostatné rozpočty </w:t>
      </w:r>
    </w:p>
    <w:p w14:paraId="66B81656" w14:textId="77777777" w:rsidR="00FA336B" w:rsidRPr="00FA336B" w:rsidRDefault="00FA336B" w:rsidP="00BA13EC">
      <w:pPr>
        <w:pStyle w:val="Zkladntext2"/>
        <w:numPr>
          <w:ilvl w:val="0"/>
          <w:numId w:val="34"/>
        </w:numPr>
        <w:tabs>
          <w:tab w:val="clear" w:pos="1247"/>
        </w:tabs>
        <w:spacing w:line="264" w:lineRule="auto"/>
        <w:ind w:hanging="254"/>
        <w:rPr>
          <w:color w:val="auto"/>
        </w:rPr>
      </w:pPr>
      <w:r w:rsidRPr="00FA336B">
        <w:rPr>
          <w:color w:val="auto"/>
        </w:rPr>
        <w:t>soupis prací bude zpracován položkově včetně uvedení příslušných číselných kódů položek s použitím detailnosti položek dle katalogů popisů stavebních prací členěných do devítimístných kódů</w:t>
      </w:r>
    </w:p>
    <w:p w14:paraId="3F3DD78E" w14:textId="77777777" w:rsidR="00FA336B" w:rsidRPr="00FA336B" w:rsidRDefault="00FA336B" w:rsidP="00BA13EC">
      <w:pPr>
        <w:pStyle w:val="Zkladntext2"/>
        <w:numPr>
          <w:ilvl w:val="0"/>
          <w:numId w:val="34"/>
        </w:numPr>
        <w:tabs>
          <w:tab w:val="clear" w:pos="1247"/>
        </w:tabs>
        <w:spacing w:line="264" w:lineRule="auto"/>
        <w:ind w:hanging="254"/>
        <w:rPr>
          <w:color w:val="auto"/>
        </w:rPr>
      </w:pPr>
      <w:r w:rsidRPr="00FA336B">
        <w:rPr>
          <w:color w:val="auto"/>
        </w:rPr>
        <w:t>oceněný souhrnný rozpočet a položkové rozpočty budou vyhotoveny ve stavebním software KROS 4, případně ve formátu umožňující import do programu KROS 4, a to ve formátu *</w:t>
      </w:r>
      <w:proofErr w:type="spellStart"/>
      <w:r w:rsidRPr="00FA336B">
        <w:rPr>
          <w:color w:val="auto"/>
        </w:rPr>
        <w:t>kz</w:t>
      </w:r>
      <w:proofErr w:type="spellEnd"/>
      <w:r w:rsidRPr="00FA336B">
        <w:rPr>
          <w:color w:val="auto"/>
        </w:rPr>
        <w:t>, *.</w:t>
      </w:r>
      <w:proofErr w:type="spellStart"/>
      <w:r w:rsidRPr="00FA336B">
        <w:rPr>
          <w:color w:val="auto"/>
        </w:rPr>
        <w:t>xls</w:t>
      </w:r>
      <w:proofErr w:type="spellEnd"/>
      <w:r w:rsidRPr="00FA336B">
        <w:rPr>
          <w:color w:val="auto"/>
        </w:rPr>
        <w:t xml:space="preserve"> nebo *.</w:t>
      </w:r>
      <w:proofErr w:type="spellStart"/>
      <w:r w:rsidRPr="00FA336B">
        <w:rPr>
          <w:color w:val="auto"/>
        </w:rPr>
        <w:t>xlsx</w:t>
      </w:r>
      <w:proofErr w:type="spellEnd"/>
      <w:r w:rsidRPr="00FA336B">
        <w:rPr>
          <w:color w:val="auto"/>
        </w:rPr>
        <w:t xml:space="preserve">, který je přímým výstupem softwaru pro rozpočtování </w:t>
      </w:r>
    </w:p>
    <w:p w14:paraId="42833528" w14:textId="77777777" w:rsidR="00FA336B" w:rsidRPr="00FA336B" w:rsidRDefault="00FA336B" w:rsidP="00BA13EC">
      <w:pPr>
        <w:pStyle w:val="Zkladntext2"/>
        <w:numPr>
          <w:ilvl w:val="0"/>
          <w:numId w:val="34"/>
        </w:numPr>
        <w:tabs>
          <w:tab w:val="clear" w:pos="1247"/>
        </w:tabs>
        <w:spacing w:line="264" w:lineRule="auto"/>
        <w:ind w:hanging="254"/>
        <w:rPr>
          <w:color w:val="auto"/>
        </w:rPr>
      </w:pPr>
      <w:r w:rsidRPr="00FA336B">
        <w:rPr>
          <w:color w:val="auto"/>
        </w:rPr>
        <w:t xml:space="preserve">souhrnný soupis prací nebude obsahovat položku rezervy, agregované položky a R–položky </w:t>
      </w:r>
    </w:p>
    <w:p w14:paraId="3E9B1FD1" w14:textId="3FABDCC4" w:rsidR="00FA336B" w:rsidRPr="00FA336B" w:rsidRDefault="00FA336B" w:rsidP="00BA13EC">
      <w:pPr>
        <w:pStyle w:val="Zkladntext2"/>
        <w:numPr>
          <w:ilvl w:val="0"/>
          <w:numId w:val="34"/>
        </w:numPr>
        <w:tabs>
          <w:tab w:val="clear" w:pos="1247"/>
        </w:tabs>
        <w:spacing w:line="264" w:lineRule="auto"/>
        <w:ind w:hanging="254"/>
        <w:rPr>
          <w:color w:val="auto"/>
        </w:rPr>
      </w:pPr>
      <w:r w:rsidRPr="00FA336B">
        <w:rPr>
          <w:color w:val="auto"/>
        </w:rPr>
        <w:t xml:space="preserve">v případě, kdy cenová soustava ÚRS CZ a.s. neobsahuje položku pro stavební práce a dodávky, bude použita R–položka, ocenění této položky bude doloženo individuální kalkulací, případně ceníkem výrobce nebo nabídkou </w:t>
      </w:r>
      <w:r w:rsidR="00A07C73">
        <w:rPr>
          <w:color w:val="auto"/>
        </w:rPr>
        <w:t>zhotovitele</w:t>
      </w:r>
      <w:r w:rsidRPr="00FA336B">
        <w:rPr>
          <w:color w:val="auto"/>
        </w:rPr>
        <w:t xml:space="preserve"> </w:t>
      </w:r>
    </w:p>
    <w:p w14:paraId="6020580F" w14:textId="77777777" w:rsidR="00FA336B" w:rsidRPr="00FA336B" w:rsidRDefault="00FA336B" w:rsidP="00BA13EC">
      <w:pPr>
        <w:pStyle w:val="Zkladntext2"/>
        <w:numPr>
          <w:ilvl w:val="0"/>
          <w:numId w:val="34"/>
        </w:numPr>
        <w:tabs>
          <w:tab w:val="clear" w:pos="1247"/>
        </w:tabs>
        <w:spacing w:line="264" w:lineRule="auto"/>
        <w:ind w:hanging="254"/>
        <w:rPr>
          <w:color w:val="auto"/>
        </w:rPr>
      </w:pPr>
      <w:r w:rsidRPr="00FA336B">
        <w:rPr>
          <w:color w:val="auto"/>
        </w:rPr>
        <w:t xml:space="preserve">měrnou jednotkou nesmí být tzv. kompletační jednotka např. soubor, komplet, sada atd. </w:t>
      </w:r>
    </w:p>
    <w:p w14:paraId="53DF2E0F" w14:textId="0F308248" w:rsidR="00FA336B" w:rsidRPr="00FA336B" w:rsidRDefault="00FA336B" w:rsidP="00BA13EC">
      <w:pPr>
        <w:pStyle w:val="Zkladntext2"/>
        <w:numPr>
          <w:ilvl w:val="0"/>
          <w:numId w:val="34"/>
        </w:numPr>
        <w:tabs>
          <w:tab w:val="clear" w:pos="1247"/>
        </w:tabs>
        <w:spacing w:after="120" w:line="264" w:lineRule="auto"/>
        <w:ind w:left="1248" w:hanging="254"/>
        <w:rPr>
          <w:color w:val="auto"/>
        </w:rPr>
      </w:pPr>
      <w:r w:rsidRPr="00FA336B">
        <w:rPr>
          <w:color w:val="auto"/>
        </w:rPr>
        <w:t xml:space="preserve">součástí souhrnného soupisu prací budou vedlejší rozpočtové náklady nezbytné pro zhotovení stavby, společné pro celou stavbu nezahrnuté v rozpočtech stavebních a inženýrských objektů, případně provozních souborů a jejich dílčích rozpočtech, souvisejících zejména s vybudováním, provozem a likvidací zařízení staveniště a ostatní náklady spojené s plněním povinností </w:t>
      </w:r>
      <w:r w:rsidR="00A07C73">
        <w:rPr>
          <w:color w:val="auto"/>
        </w:rPr>
        <w:t>zhotovitele</w:t>
      </w:r>
      <w:r w:rsidRPr="00FA336B">
        <w:rPr>
          <w:color w:val="auto"/>
        </w:rPr>
        <w:t xml:space="preserve"> vyplývající z jiných podmínek provedení stavby (zejména obchodních podmínek) neuvedených v souborech položek stavebních prací </w:t>
      </w:r>
    </w:p>
    <w:p w14:paraId="33F6E3E5" w14:textId="6D952A98" w:rsidR="00FA336B" w:rsidRPr="00FA336B" w:rsidRDefault="00FA336B" w:rsidP="00BA13EC">
      <w:pPr>
        <w:pStyle w:val="Zkladntext2"/>
        <w:numPr>
          <w:ilvl w:val="0"/>
          <w:numId w:val="27"/>
        </w:numPr>
        <w:tabs>
          <w:tab w:val="clear" w:pos="1247"/>
        </w:tabs>
        <w:spacing w:line="264" w:lineRule="auto"/>
        <w:ind w:left="993" w:hanging="284"/>
        <w:rPr>
          <w:color w:val="auto"/>
        </w:rPr>
      </w:pPr>
      <w:r w:rsidRPr="00FA336B">
        <w:rPr>
          <w:color w:val="auto"/>
        </w:rPr>
        <w:t>v projektové dokumentaci a v soupisu prací nebudou obsaženy názvy obchodních firem, specifická označení dodávek a služeb, patenty na vynálezy, užitné vzory, průmyslové vzory, ochranné známky nebo označení původu nebo odkazy na ně</w:t>
      </w:r>
    </w:p>
    <w:p w14:paraId="219197FE" w14:textId="77777777" w:rsidR="00FA336B" w:rsidRPr="00FA336B" w:rsidRDefault="00FA336B" w:rsidP="00BA13EC">
      <w:pPr>
        <w:pStyle w:val="Zkladntext2"/>
        <w:spacing w:line="264" w:lineRule="auto"/>
        <w:ind w:left="567"/>
        <w:rPr>
          <w:color w:val="auto"/>
        </w:rPr>
      </w:pPr>
    </w:p>
    <w:p w14:paraId="6800A633" w14:textId="7B809195" w:rsidR="00FA336B" w:rsidRPr="00FA336B" w:rsidRDefault="00FA336B" w:rsidP="00BA13EC">
      <w:pPr>
        <w:pStyle w:val="Zkladntext2"/>
        <w:numPr>
          <w:ilvl w:val="0"/>
          <w:numId w:val="2"/>
        </w:numPr>
        <w:tabs>
          <w:tab w:val="num" w:pos="567"/>
        </w:tabs>
        <w:spacing w:after="120" w:line="264" w:lineRule="auto"/>
        <w:ind w:left="567" w:hanging="567"/>
        <w:rPr>
          <w:b/>
          <w:color w:val="auto"/>
        </w:rPr>
      </w:pPr>
      <w:r w:rsidRPr="00FA336B">
        <w:rPr>
          <w:b/>
          <w:color w:val="auto"/>
        </w:rPr>
        <w:lastRenderedPageBreak/>
        <w:t>Vymezení předmětu plnění pro část 2 je stanoveno v tomto rozsahu</w:t>
      </w:r>
      <w:r w:rsidR="004B6394">
        <w:rPr>
          <w:b/>
          <w:color w:val="auto"/>
        </w:rPr>
        <w:t>:</w:t>
      </w:r>
    </w:p>
    <w:p w14:paraId="7BF4D641"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zpracování projektové dokumentace pro povolení stavby (záměru), projektové dokumentace pro provádění stavby na základě zpracované studie stavby</w:t>
      </w:r>
    </w:p>
    <w:p w14:paraId="7ACC72BF"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 xml:space="preserve">geodetické zaměření zájmové lokality pro potřeby projektové přípravy </w:t>
      </w:r>
    </w:p>
    <w:p w14:paraId="105B0266"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 xml:space="preserve">provedení potřebných průzkumů pro potřeby projektové přípravy; inženýrsko-geologický a hydrogeologický průzkum apod. </w:t>
      </w:r>
    </w:p>
    <w:p w14:paraId="0E77C405"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zpracování projektové dokumentace zahrnuje požadavek na bezbariérovost objektu</w:t>
      </w:r>
    </w:p>
    <w:p w14:paraId="23A7B9CD"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návrh nových technologií z hlediska energetické náročnosti (zateplení, zastínění, zdroj vytápění, osvětlení, osazení fotovoltaických a solárních systémů apod.) s cílem zajistit optimální řešení z pohledu ekonomického, energetického a životního prostředí s využitím primární energie z obnovitelných zdrojů</w:t>
      </w:r>
    </w:p>
    <w:p w14:paraId="748FB9F9"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b/>
          <w:color w:val="auto"/>
        </w:rPr>
        <w:t>projektová dokumentace stavby musí být v souladu s uplatňováním zásady „významně nepoškozovat“ podle nařízení Evropské komise o Nástroji pro oživení a odolnost (2021/C 58/01)</w:t>
      </w:r>
      <w:r w:rsidRPr="00FA336B">
        <w:rPr>
          <w:color w:val="auto"/>
        </w:rPr>
        <w:t xml:space="preserve">, zejména musí být splněna podmínka pro potřebu primární energie definující energetickou náročnost budovy, která bude výsledkem výstavby, a bude nejméně </w:t>
      </w:r>
      <w:r w:rsidRPr="00FA336B">
        <w:rPr>
          <w:b/>
          <w:color w:val="auto"/>
        </w:rPr>
        <w:t>o 20 % nižší než prahová hodnota</w:t>
      </w:r>
      <w:r w:rsidRPr="00FA336B">
        <w:rPr>
          <w:color w:val="auto"/>
        </w:rPr>
        <w:t>, kterou u požadavků na budovy s téměř nulovou spotřebou energie (</w:t>
      </w:r>
      <w:proofErr w:type="spellStart"/>
      <w:r w:rsidRPr="00FA336B">
        <w:rPr>
          <w:color w:val="auto"/>
        </w:rPr>
        <w:t>Nearly</w:t>
      </w:r>
      <w:proofErr w:type="spellEnd"/>
      <w:r w:rsidRPr="00FA336B">
        <w:rPr>
          <w:color w:val="auto"/>
        </w:rPr>
        <w:t xml:space="preserve"> </w:t>
      </w:r>
      <w:proofErr w:type="spellStart"/>
      <w:r w:rsidRPr="00FA336B">
        <w:rPr>
          <w:color w:val="auto"/>
        </w:rPr>
        <w:t>zero-emission</w:t>
      </w:r>
      <w:proofErr w:type="spellEnd"/>
      <w:r w:rsidRPr="00FA336B">
        <w:rPr>
          <w:color w:val="auto"/>
        </w:rPr>
        <w:t xml:space="preserve"> </w:t>
      </w:r>
      <w:proofErr w:type="spellStart"/>
      <w:r w:rsidRPr="00FA336B">
        <w:rPr>
          <w:color w:val="auto"/>
        </w:rPr>
        <w:t>building</w:t>
      </w:r>
      <w:proofErr w:type="spellEnd"/>
      <w:r w:rsidRPr="00FA336B">
        <w:rPr>
          <w:color w:val="auto"/>
        </w:rPr>
        <w:t xml:space="preserve"> – NZEB) stanovuje vnitrostátní opatření provádějící směrnice Evropského parlamentu a Rady 2010/31/EU ze dne 19. května 2010 o energetické náročnosti budov </w:t>
      </w:r>
    </w:p>
    <w:p w14:paraId="48DE70C1"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 xml:space="preserve">spotřeba energie bude ve značném rozsahu pokryta z obnovitelných zdrojů energie </w:t>
      </w:r>
    </w:p>
    <w:p w14:paraId="18987A27"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investiční výstavba musí být v souladu s kritérii udržitelnosti a úspor emisí skleníkových plynů stanovenými v článku 29 Směrnice Evropského parlamentu a Rady Evropské unie 2018/2001 o podpoře využívání energie z obnovitelných zdrojů</w:t>
      </w:r>
    </w:p>
    <w:p w14:paraId="2C92DC12"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 xml:space="preserve">zpracování projektové dokumentace venkovních a sadových úprav, napojení stavby na technickou a dopravní infrastrukturu. </w:t>
      </w:r>
    </w:p>
    <w:p w14:paraId="19117755"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 xml:space="preserve">zpracování projektové dokumentace v souladu s příslušnými právními předpisy zejména: </w:t>
      </w:r>
    </w:p>
    <w:p w14:paraId="4E1BB4B8" w14:textId="77777777" w:rsidR="00FA336B" w:rsidRPr="00FA336B" w:rsidRDefault="00FA336B" w:rsidP="00BA13EC">
      <w:pPr>
        <w:pStyle w:val="Zkladntext2"/>
        <w:numPr>
          <w:ilvl w:val="0"/>
          <w:numId w:val="37"/>
        </w:numPr>
        <w:tabs>
          <w:tab w:val="clear" w:pos="1247"/>
        </w:tabs>
        <w:spacing w:line="264" w:lineRule="auto"/>
        <w:ind w:hanging="254"/>
        <w:rPr>
          <w:color w:val="auto"/>
        </w:rPr>
      </w:pPr>
      <w:r w:rsidRPr="00FA336B">
        <w:rPr>
          <w:color w:val="auto"/>
        </w:rPr>
        <w:t xml:space="preserve">zákonem č. 283/2021 Sb., stavební zákon, ve znění pozdějších předpisů </w:t>
      </w:r>
    </w:p>
    <w:p w14:paraId="17F0E391" w14:textId="77777777" w:rsidR="00FA336B" w:rsidRPr="00FA336B" w:rsidRDefault="00FA336B" w:rsidP="00BA13EC">
      <w:pPr>
        <w:pStyle w:val="Zkladntext2"/>
        <w:numPr>
          <w:ilvl w:val="0"/>
          <w:numId w:val="37"/>
        </w:numPr>
        <w:tabs>
          <w:tab w:val="clear" w:pos="1247"/>
        </w:tabs>
        <w:spacing w:line="264" w:lineRule="auto"/>
        <w:ind w:hanging="254"/>
        <w:rPr>
          <w:color w:val="auto"/>
        </w:rPr>
      </w:pPr>
      <w:r w:rsidRPr="00FA336B">
        <w:rPr>
          <w:color w:val="auto"/>
        </w:rPr>
        <w:t>vyhláškou č. 146/2024 Sb., o požadavcích na výstavbu, ve znění pozdějších předpisů</w:t>
      </w:r>
    </w:p>
    <w:p w14:paraId="0F56FAA9" w14:textId="77777777" w:rsidR="00FA336B" w:rsidRPr="00FA336B" w:rsidRDefault="00FA336B" w:rsidP="00BA13EC">
      <w:pPr>
        <w:pStyle w:val="Zkladntext2"/>
        <w:numPr>
          <w:ilvl w:val="0"/>
          <w:numId w:val="37"/>
        </w:numPr>
        <w:tabs>
          <w:tab w:val="clear" w:pos="1247"/>
        </w:tabs>
        <w:spacing w:line="264" w:lineRule="auto"/>
        <w:ind w:hanging="254"/>
        <w:rPr>
          <w:color w:val="auto"/>
        </w:rPr>
      </w:pPr>
      <w:r w:rsidRPr="00FA336B">
        <w:rPr>
          <w:color w:val="auto"/>
        </w:rPr>
        <w:t xml:space="preserve">zákonem č. 406/2000 Sb., o hospodaření energií, ve znění pozdějších předpisů a příslušných prováděcích vyhlášek (vyhláška č. 264/2020 Sb. o energetické náročnosti budov, ve znění pozdějších předpisů) </w:t>
      </w:r>
    </w:p>
    <w:p w14:paraId="16DAD5BA" w14:textId="77777777" w:rsidR="00FA336B" w:rsidRPr="00FA336B" w:rsidRDefault="00FA336B" w:rsidP="00BA13EC">
      <w:pPr>
        <w:pStyle w:val="Zkladntext2"/>
        <w:numPr>
          <w:ilvl w:val="0"/>
          <w:numId w:val="37"/>
        </w:numPr>
        <w:tabs>
          <w:tab w:val="clear" w:pos="1247"/>
        </w:tabs>
        <w:spacing w:line="264" w:lineRule="auto"/>
        <w:ind w:hanging="254"/>
        <w:rPr>
          <w:color w:val="auto"/>
        </w:rPr>
      </w:pPr>
      <w:r w:rsidRPr="00FA336B">
        <w:rPr>
          <w:color w:val="auto"/>
        </w:rPr>
        <w:t>zákonem č. 100/2001 Sb., o posuzování vlivů na životní prostředí a o změně některých souvisejících zákonů, ve znění pozdějších předpisů</w:t>
      </w:r>
    </w:p>
    <w:p w14:paraId="6445FA1D" w14:textId="77777777" w:rsidR="00FA336B" w:rsidRPr="00FA336B" w:rsidRDefault="00FA336B" w:rsidP="00BA13EC">
      <w:pPr>
        <w:pStyle w:val="Zkladntext2"/>
        <w:numPr>
          <w:ilvl w:val="0"/>
          <w:numId w:val="37"/>
        </w:numPr>
        <w:tabs>
          <w:tab w:val="clear" w:pos="1247"/>
        </w:tabs>
        <w:spacing w:line="264" w:lineRule="auto"/>
        <w:ind w:hanging="254"/>
        <w:rPr>
          <w:color w:val="auto"/>
        </w:rPr>
      </w:pPr>
      <w:r w:rsidRPr="00FA336B">
        <w:rPr>
          <w:color w:val="auto"/>
        </w:rPr>
        <w:t>vyhláškou č. 131/2024 Sb., o dokumentaci staveb, ve znění pozdějších předpisů</w:t>
      </w:r>
    </w:p>
    <w:p w14:paraId="6B99178E" w14:textId="77777777" w:rsidR="00FA336B" w:rsidRPr="00FA336B" w:rsidRDefault="00FA336B" w:rsidP="00BA13EC">
      <w:pPr>
        <w:pStyle w:val="Zkladntext2"/>
        <w:numPr>
          <w:ilvl w:val="0"/>
          <w:numId w:val="37"/>
        </w:numPr>
        <w:tabs>
          <w:tab w:val="clear" w:pos="1247"/>
        </w:tabs>
        <w:spacing w:line="264" w:lineRule="auto"/>
        <w:ind w:hanging="254"/>
        <w:rPr>
          <w:color w:val="auto"/>
        </w:rPr>
      </w:pPr>
      <w:r w:rsidRPr="00FA336B">
        <w:rPr>
          <w:color w:val="auto"/>
        </w:rPr>
        <w:t>zákonem č. 134/2016 Sb., o zadávání veřejných zakázek, ve znění pozdějších předpisů</w:t>
      </w:r>
    </w:p>
    <w:p w14:paraId="6B298770" w14:textId="77777777" w:rsidR="00FA336B" w:rsidRPr="00FA336B" w:rsidRDefault="00FA336B" w:rsidP="00BA13EC">
      <w:pPr>
        <w:pStyle w:val="Zkladntext2"/>
        <w:numPr>
          <w:ilvl w:val="0"/>
          <w:numId w:val="37"/>
        </w:numPr>
        <w:tabs>
          <w:tab w:val="clear" w:pos="1247"/>
        </w:tabs>
        <w:spacing w:line="264" w:lineRule="auto"/>
        <w:ind w:hanging="254"/>
        <w:rPr>
          <w:color w:val="auto"/>
        </w:rPr>
      </w:pPr>
      <w:r w:rsidRPr="00FA336B">
        <w:rPr>
          <w:color w:val="auto"/>
        </w:rPr>
        <w:t>vyhláškou č. 169/2016 Sb., o stanovení rozsahu dokumentace veřejné zakázky na stavební práce a soupisu stavebních prací, dodávek a služeb s výkazem výměr, ve znění pozdějších předpisů</w:t>
      </w:r>
    </w:p>
    <w:p w14:paraId="333DC069" w14:textId="77777777" w:rsidR="00FA336B" w:rsidRPr="00FA336B" w:rsidRDefault="00FA336B" w:rsidP="00BA13EC">
      <w:pPr>
        <w:pStyle w:val="Zkladntext2"/>
        <w:numPr>
          <w:ilvl w:val="0"/>
          <w:numId w:val="37"/>
        </w:numPr>
        <w:tabs>
          <w:tab w:val="clear" w:pos="1247"/>
        </w:tabs>
        <w:spacing w:line="264" w:lineRule="auto"/>
        <w:ind w:hanging="254"/>
        <w:rPr>
          <w:color w:val="auto"/>
        </w:rPr>
      </w:pPr>
      <w:r w:rsidRPr="00FA336B">
        <w:rPr>
          <w:color w:val="auto"/>
        </w:rPr>
        <w:t xml:space="preserve">zákonem 114/1992 Sb., o ochraně přírody a krajiny, ve znění pozdějších předpisů a za dodržování platných právních předpisů Evropské unie a vnitrostátních environmentálních právních předpisů zejména: </w:t>
      </w:r>
    </w:p>
    <w:p w14:paraId="630B4533" w14:textId="77777777" w:rsidR="00FA336B" w:rsidRPr="00FA336B" w:rsidRDefault="00FA336B" w:rsidP="00AA6E69">
      <w:pPr>
        <w:pStyle w:val="Zkladntext2"/>
        <w:numPr>
          <w:ilvl w:val="0"/>
          <w:numId w:val="37"/>
        </w:numPr>
        <w:tabs>
          <w:tab w:val="clear" w:pos="1247"/>
        </w:tabs>
        <w:spacing w:line="264" w:lineRule="auto"/>
        <w:ind w:hanging="255"/>
        <w:rPr>
          <w:color w:val="auto"/>
        </w:rPr>
      </w:pPr>
      <w:r w:rsidRPr="00FA336B">
        <w:rPr>
          <w:color w:val="auto"/>
        </w:rPr>
        <w:t xml:space="preserve">Směrnicí Evropského parlamentu a Rady Evropské unie 2015/2193 ze dne 25. listopadu 2015 o omezování emisí některých znečišťujících látek do ovzduší ze středních spalovacích zařízení </w:t>
      </w:r>
    </w:p>
    <w:p w14:paraId="426A9330" w14:textId="792DFB6E"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projektová dokumentace bude zpracována tak, aby položkový rozpočet dodržel požadovanou výši investice (v předpokládané hodnotě investice není zahrnuto volně stojící vybavení interiéru nábytkem)</w:t>
      </w:r>
      <w:r w:rsidR="00446D2E" w:rsidRPr="00446D2E">
        <w:rPr>
          <w:color w:val="auto"/>
        </w:rPr>
        <w:t xml:space="preserve">, kdy předpokládaná hodnota investice na stavební práce a technické vybavení pro </w:t>
      </w:r>
      <w:r w:rsidR="00446D2E">
        <w:rPr>
          <w:color w:val="auto"/>
        </w:rPr>
        <w:t>výstavbu novostavby a venkovní úpravy</w:t>
      </w:r>
      <w:r w:rsidR="00446D2E" w:rsidRPr="00446D2E">
        <w:rPr>
          <w:color w:val="auto"/>
        </w:rPr>
        <w:t xml:space="preserve"> je stanovena v maximální výši </w:t>
      </w:r>
      <w:r w:rsidR="00446D2E">
        <w:rPr>
          <w:color w:val="auto"/>
        </w:rPr>
        <w:t>40</w:t>
      </w:r>
      <w:r w:rsidR="00446D2E" w:rsidRPr="00446D2E">
        <w:rPr>
          <w:color w:val="auto"/>
        </w:rPr>
        <w:t xml:space="preserve"> mil. Kč bez DPH</w:t>
      </w:r>
    </w:p>
    <w:p w14:paraId="0D9D743A"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zpracování projektové dokumentace pro vydání rozhodnutí o povolení záměru (výstup kompletní dokumentace v listinné formě vytištěné a podepsané ve třech (3) originálech a jedenkrát (1) v elektronické formě ve formátu *.doc nebo *.</w:t>
      </w:r>
      <w:proofErr w:type="spellStart"/>
      <w:r w:rsidRPr="00FA336B">
        <w:rPr>
          <w:color w:val="auto"/>
        </w:rPr>
        <w:t>docx</w:t>
      </w:r>
      <w:proofErr w:type="spellEnd"/>
      <w:r w:rsidRPr="00FA336B">
        <w:rPr>
          <w:color w:val="auto"/>
        </w:rPr>
        <w:t>, výkresová část v CAD formátu *.</w:t>
      </w:r>
      <w:proofErr w:type="spellStart"/>
      <w:r w:rsidRPr="00FA336B">
        <w:rPr>
          <w:color w:val="auto"/>
        </w:rPr>
        <w:t>dwg</w:t>
      </w:r>
      <w:proofErr w:type="spellEnd"/>
      <w:r w:rsidRPr="00FA336B">
        <w:rPr>
          <w:color w:val="auto"/>
        </w:rPr>
        <w:t xml:space="preserve"> a </w:t>
      </w:r>
      <w:r w:rsidRPr="00FA336B">
        <w:rPr>
          <w:color w:val="auto"/>
        </w:rPr>
        <w:lastRenderedPageBreak/>
        <w:t>současně ve formátu *.pdf, tabulkové soubory ve formátu *.</w:t>
      </w:r>
      <w:proofErr w:type="spellStart"/>
      <w:r w:rsidRPr="00FA336B">
        <w:rPr>
          <w:color w:val="auto"/>
        </w:rPr>
        <w:t>xls</w:t>
      </w:r>
      <w:proofErr w:type="spellEnd"/>
      <w:r w:rsidRPr="00FA336B">
        <w:rPr>
          <w:color w:val="auto"/>
        </w:rPr>
        <w:t xml:space="preserve"> nebo *.</w:t>
      </w:r>
      <w:proofErr w:type="spellStart"/>
      <w:r w:rsidRPr="00FA336B">
        <w:rPr>
          <w:color w:val="auto"/>
        </w:rPr>
        <w:t>xlsx</w:t>
      </w:r>
      <w:proofErr w:type="spellEnd"/>
      <w:r w:rsidRPr="00FA336B">
        <w:rPr>
          <w:color w:val="auto"/>
        </w:rPr>
        <w:t xml:space="preserve">. na nosiči dat USB </w:t>
      </w:r>
      <w:proofErr w:type="spellStart"/>
      <w:r w:rsidRPr="00FA336B">
        <w:rPr>
          <w:color w:val="auto"/>
        </w:rPr>
        <w:t>flash</w:t>
      </w:r>
      <w:proofErr w:type="spellEnd"/>
      <w:r w:rsidRPr="00FA336B">
        <w:rPr>
          <w:color w:val="auto"/>
        </w:rPr>
        <w:t xml:space="preserve"> disk, CD-ROM nebo DVD) </w:t>
      </w:r>
    </w:p>
    <w:p w14:paraId="6C809C1A"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 xml:space="preserve">zpracování příslušné žádosti pro vydání rozhodnutí o povolení záměru a zajištění vydání rozhodnutí o povolení záměru s nabytím právní moci </w:t>
      </w:r>
    </w:p>
    <w:p w14:paraId="1CF172C8"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 xml:space="preserve">zpracování projektové dokumentace pro provádění stavby na základě schválené projektové dokumentace pro vydání rozhodnutí o povolení záměru: </w:t>
      </w:r>
    </w:p>
    <w:p w14:paraId="75CD1455" w14:textId="77777777" w:rsidR="00FA336B" w:rsidRPr="00FA336B" w:rsidRDefault="00FA336B" w:rsidP="00BA13EC">
      <w:pPr>
        <w:pStyle w:val="Zkladntext2"/>
        <w:numPr>
          <w:ilvl w:val="0"/>
          <w:numId w:val="39"/>
        </w:numPr>
        <w:tabs>
          <w:tab w:val="clear" w:pos="1247"/>
        </w:tabs>
        <w:spacing w:line="264" w:lineRule="auto"/>
        <w:ind w:left="1276" w:hanging="283"/>
        <w:rPr>
          <w:color w:val="auto"/>
        </w:rPr>
      </w:pPr>
      <w:r w:rsidRPr="00FA336B">
        <w:rPr>
          <w:color w:val="auto"/>
        </w:rPr>
        <w:t xml:space="preserve">samostatně pro pozemní a inženýrské objekty obsahující technické charakteristiky, popisky a podmínky provádění stavebních prací, technické a uživatelské standardy </w:t>
      </w:r>
    </w:p>
    <w:p w14:paraId="5791EB20" w14:textId="77777777" w:rsidR="00FA336B" w:rsidRPr="00FA336B" w:rsidRDefault="00FA336B" w:rsidP="00BA13EC">
      <w:pPr>
        <w:pStyle w:val="Zkladntext2"/>
        <w:numPr>
          <w:ilvl w:val="0"/>
          <w:numId w:val="39"/>
        </w:numPr>
        <w:tabs>
          <w:tab w:val="clear" w:pos="1247"/>
        </w:tabs>
        <w:spacing w:line="264" w:lineRule="auto"/>
        <w:ind w:left="1276" w:hanging="283"/>
        <w:rPr>
          <w:color w:val="auto"/>
        </w:rPr>
      </w:pPr>
      <w:r w:rsidRPr="00FA336B">
        <w:rPr>
          <w:color w:val="auto"/>
        </w:rPr>
        <w:t xml:space="preserve">v podrobnostech umožňujících vypracovat soupis stavebních prací, dodávek a služeb s výkazem výměr </w:t>
      </w:r>
    </w:p>
    <w:p w14:paraId="13F61A59" w14:textId="77777777" w:rsidR="00FA336B" w:rsidRPr="00FA336B" w:rsidRDefault="00FA336B" w:rsidP="00BA13EC">
      <w:pPr>
        <w:pStyle w:val="Zkladntext2"/>
        <w:numPr>
          <w:ilvl w:val="0"/>
          <w:numId w:val="39"/>
        </w:numPr>
        <w:tabs>
          <w:tab w:val="clear" w:pos="1247"/>
        </w:tabs>
        <w:spacing w:line="264" w:lineRule="auto"/>
        <w:ind w:left="1276" w:hanging="283"/>
        <w:rPr>
          <w:color w:val="auto"/>
        </w:rPr>
      </w:pPr>
      <w:r w:rsidRPr="00FA336B">
        <w:rPr>
          <w:color w:val="auto"/>
        </w:rPr>
        <w:t xml:space="preserve">obsahující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(výrobní a dílenské) dokumentace a následně provést vlastní realizaci stavby </w:t>
      </w:r>
    </w:p>
    <w:p w14:paraId="635D7523" w14:textId="77777777" w:rsidR="00FA336B" w:rsidRPr="00FA336B" w:rsidRDefault="00FA336B" w:rsidP="00BA13EC">
      <w:pPr>
        <w:pStyle w:val="Zkladntext2"/>
        <w:numPr>
          <w:ilvl w:val="0"/>
          <w:numId w:val="39"/>
        </w:numPr>
        <w:tabs>
          <w:tab w:val="clear" w:pos="1247"/>
        </w:tabs>
        <w:spacing w:line="264" w:lineRule="auto"/>
        <w:ind w:left="1276" w:hanging="283"/>
        <w:rPr>
          <w:color w:val="auto"/>
        </w:rPr>
      </w:pPr>
      <w:r w:rsidRPr="00FA336B">
        <w:rPr>
          <w:color w:val="auto"/>
        </w:rPr>
        <w:t xml:space="preserve">s promítnutím podmínek a stanovisek ze stavebního řízení </w:t>
      </w:r>
    </w:p>
    <w:p w14:paraId="1363B162" w14:textId="77777777" w:rsidR="00FA336B" w:rsidRPr="00FA336B" w:rsidRDefault="00FA336B" w:rsidP="00BA13EC">
      <w:pPr>
        <w:pStyle w:val="Zkladntext2"/>
        <w:numPr>
          <w:ilvl w:val="0"/>
          <w:numId w:val="39"/>
        </w:numPr>
        <w:tabs>
          <w:tab w:val="clear" w:pos="1247"/>
        </w:tabs>
        <w:spacing w:line="264" w:lineRule="auto"/>
        <w:ind w:left="1276" w:hanging="284"/>
        <w:rPr>
          <w:color w:val="auto"/>
        </w:rPr>
      </w:pPr>
      <w:r w:rsidRPr="00FA336B">
        <w:rPr>
          <w:color w:val="auto"/>
        </w:rPr>
        <w:t>výstup kompletní dokumentace v listinné formě vytištěné a podepsané ve třech (3) originálech a jedenkrát (1) v elektronické formě ve formátu *.doc nebo *.</w:t>
      </w:r>
      <w:proofErr w:type="spellStart"/>
      <w:r w:rsidRPr="00FA336B">
        <w:rPr>
          <w:color w:val="auto"/>
        </w:rPr>
        <w:t>docx</w:t>
      </w:r>
      <w:proofErr w:type="spellEnd"/>
      <w:r w:rsidRPr="00FA336B">
        <w:rPr>
          <w:color w:val="auto"/>
        </w:rPr>
        <w:t>, výkresová část v CAD formátu *.</w:t>
      </w:r>
      <w:proofErr w:type="spellStart"/>
      <w:r w:rsidRPr="00FA336B">
        <w:rPr>
          <w:color w:val="auto"/>
        </w:rPr>
        <w:t>dwg</w:t>
      </w:r>
      <w:proofErr w:type="spellEnd"/>
      <w:r w:rsidRPr="00FA336B">
        <w:rPr>
          <w:color w:val="auto"/>
        </w:rPr>
        <w:t xml:space="preserve"> a současně ve formátu *.pdf, tabulkové soubory ve formátu *.</w:t>
      </w:r>
      <w:proofErr w:type="spellStart"/>
      <w:r w:rsidRPr="00FA336B">
        <w:rPr>
          <w:color w:val="auto"/>
        </w:rPr>
        <w:t>xls</w:t>
      </w:r>
      <w:proofErr w:type="spellEnd"/>
      <w:r w:rsidRPr="00FA336B">
        <w:rPr>
          <w:color w:val="auto"/>
        </w:rPr>
        <w:t xml:space="preserve"> nebo *.</w:t>
      </w:r>
      <w:proofErr w:type="spellStart"/>
      <w:r w:rsidRPr="00FA336B">
        <w:rPr>
          <w:color w:val="auto"/>
        </w:rPr>
        <w:t>xlsx</w:t>
      </w:r>
      <w:proofErr w:type="spellEnd"/>
      <w:r w:rsidRPr="00FA336B">
        <w:rPr>
          <w:color w:val="auto"/>
        </w:rPr>
        <w:t xml:space="preserve">. na nosiči dat USB </w:t>
      </w:r>
      <w:proofErr w:type="spellStart"/>
      <w:r w:rsidRPr="00FA336B">
        <w:rPr>
          <w:color w:val="auto"/>
        </w:rPr>
        <w:t>flash</w:t>
      </w:r>
      <w:proofErr w:type="spellEnd"/>
      <w:r w:rsidRPr="00FA336B">
        <w:rPr>
          <w:color w:val="auto"/>
        </w:rPr>
        <w:t xml:space="preserve"> disk, CD-ROM nebo DVD </w:t>
      </w:r>
    </w:p>
    <w:p w14:paraId="7298C521" w14:textId="1F357BAC"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 xml:space="preserve">zpracování Protokolu a průkazu energetické náročnosti budovy podle vyhlášky č. 264/2020 Sb. ve znění pozdějších předpisů energetickým specialistou s příslušným oprávněním nebo energetickým auditorem </w:t>
      </w:r>
    </w:p>
    <w:p w14:paraId="69CF7C98"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 xml:space="preserve">zpracování podrobného Plánu organizace výstavby, zahrnující technickou zprávu a výkresovou část </w:t>
      </w:r>
    </w:p>
    <w:p w14:paraId="57EBCBED"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 xml:space="preserve">vypracování Plánu bezpečnosti a ochrany zdraví při práci na staveništi dle Přílohy č. 6 k nařízení vlády č. 591/2006 Sb. o bližších minimálních požadavcích na bezpečnost a ochranu zdraví při práci na staveništích, ve znění pozdějších předpisů </w:t>
      </w:r>
    </w:p>
    <w:p w14:paraId="0BFB34D8"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 xml:space="preserve">vypracování Požárně bezpečnostního řešení oprávněnou osobou na základě § 41 vyhlášky č. 246/2001 Sb. o stanovení podmínek požární bezpečnosti a výkonu státního požárního dozoru, ve znění pozdějších předpisů, a to v souladu s technickými podmínkami, které jsou uvedeny ve vyhlášce č. 23/2008 Sb. o technických podmínkách požární ochrany staveb, ve znění pozdějších předpisů </w:t>
      </w:r>
    </w:p>
    <w:p w14:paraId="3F26EB9B"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zpracování dokumentace pro zdolávání požáru v závislosti na fotovoltaické elektrárně (FVE) na střeše objektu, v souladu s ČSN 730847 a vyhláškou č. 246/2001 Sb., paragraf 18, písm. b) a f) „Složité podmínky pro zásah zahrnují i osoby s omezenou schopností pohybu a složité podmínky, které představuje i FVE“</w:t>
      </w:r>
    </w:p>
    <w:p w14:paraId="5329686F"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 xml:space="preserve">zajištění inženýrské činnosti pro obstarání všech stanovisek účastníků řízení ve věci vydání rozhodnutí o povolení záměru, včetně zpracování příslušné žádosti a zajištění vydání rozhodnutí o povolení záměru </w:t>
      </w:r>
    </w:p>
    <w:p w14:paraId="76983CF8"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 xml:space="preserve">projednání podkladů v rámci příslušného správního řízení, získání všech podkladů a všech stanovisek pro získání rozhodnutí o povolení záměru </w:t>
      </w:r>
    </w:p>
    <w:p w14:paraId="4967DD58"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 xml:space="preserve">celková koordinace projekčních prací ve všech fázích projektové dokumentace </w:t>
      </w:r>
    </w:p>
    <w:p w14:paraId="30A35E7F" w14:textId="77777777"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 xml:space="preserve">zpracování kompletního a závazného položkového soupisu stavebních prací, dodávek a služeb s výkazem výměr, který splňuje požadavky na strukturu a členění dle vyhlášky č. 169/2016 Sb., o stanovení rozsahu dokumentace veřejné zakázky na stavební práce a soupisu stavebních prací, dodávek a služeb s výkazem výměr, ve znění pozdějších předpisů: </w:t>
      </w:r>
    </w:p>
    <w:p w14:paraId="066D0CB3" w14:textId="77777777" w:rsidR="00FA336B" w:rsidRPr="00FA336B" w:rsidRDefault="00FA336B" w:rsidP="00BA13EC">
      <w:pPr>
        <w:pStyle w:val="Zkladntext2"/>
        <w:numPr>
          <w:ilvl w:val="0"/>
          <w:numId w:val="41"/>
        </w:numPr>
        <w:tabs>
          <w:tab w:val="clear" w:pos="1247"/>
        </w:tabs>
        <w:spacing w:line="264" w:lineRule="auto"/>
        <w:ind w:hanging="254"/>
        <w:rPr>
          <w:color w:val="auto"/>
        </w:rPr>
      </w:pPr>
      <w:r w:rsidRPr="00FA336B">
        <w:rPr>
          <w:color w:val="auto"/>
        </w:rPr>
        <w:t xml:space="preserve">soupis prací musí být zpracován tak, aby položky byly navázány na vybranou cenovou soustavu v členění do oddílů dle systému společnosti ÚRS CZ a.s. a tvořily jeden ucelený soubor, který </w:t>
      </w:r>
      <w:r w:rsidRPr="00FA336B">
        <w:rPr>
          <w:color w:val="auto"/>
        </w:rPr>
        <w:lastRenderedPageBreak/>
        <w:t xml:space="preserve">nebude obsahovat ocenění jednotlivých stavebních dílů (například profesí) pomocí položek charakteru komplet/soubor následně odkazujících na dílčí samostatné rozpočty </w:t>
      </w:r>
    </w:p>
    <w:p w14:paraId="208CEB59" w14:textId="77777777" w:rsidR="00FA336B" w:rsidRPr="00FA336B" w:rsidRDefault="00FA336B" w:rsidP="00BA13EC">
      <w:pPr>
        <w:pStyle w:val="Zkladntext2"/>
        <w:numPr>
          <w:ilvl w:val="0"/>
          <w:numId w:val="41"/>
        </w:numPr>
        <w:tabs>
          <w:tab w:val="clear" w:pos="1247"/>
        </w:tabs>
        <w:spacing w:line="264" w:lineRule="auto"/>
        <w:ind w:hanging="254"/>
        <w:rPr>
          <w:color w:val="auto"/>
        </w:rPr>
      </w:pPr>
      <w:r w:rsidRPr="00FA336B">
        <w:rPr>
          <w:color w:val="auto"/>
        </w:rPr>
        <w:t>soupis prací bude zpracován položkově včetně uvedení příslušných číselných kódů položek s použitím detailnosti položek dle katalogů popisů stavebních prací členěných do devítimístných kódů</w:t>
      </w:r>
    </w:p>
    <w:p w14:paraId="592D7146" w14:textId="77777777" w:rsidR="00FA336B" w:rsidRPr="00FA336B" w:rsidRDefault="00FA336B" w:rsidP="00BA13EC">
      <w:pPr>
        <w:pStyle w:val="Zkladntext2"/>
        <w:numPr>
          <w:ilvl w:val="0"/>
          <w:numId w:val="41"/>
        </w:numPr>
        <w:tabs>
          <w:tab w:val="clear" w:pos="1247"/>
        </w:tabs>
        <w:spacing w:line="264" w:lineRule="auto"/>
        <w:ind w:hanging="254"/>
        <w:rPr>
          <w:color w:val="auto"/>
        </w:rPr>
      </w:pPr>
      <w:r w:rsidRPr="00FA336B">
        <w:rPr>
          <w:color w:val="auto"/>
        </w:rPr>
        <w:t>oceněný souhrnný rozpočet a položkové rozpočty budou vyhotoveny ve stavebním software KROS 4, případně ve formátu umožňující import do programu KROS 4, a to ve formátu *</w:t>
      </w:r>
      <w:proofErr w:type="spellStart"/>
      <w:r w:rsidRPr="00FA336B">
        <w:rPr>
          <w:color w:val="auto"/>
        </w:rPr>
        <w:t>kz</w:t>
      </w:r>
      <w:proofErr w:type="spellEnd"/>
      <w:r w:rsidRPr="00FA336B">
        <w:rPr>
          <w:color w:val="auto"/>
        </w:rPr>
        <w:t>, *.</w:t>
      </w:r>
      <w:proofErr w:type="spellStart"/>
      <w:r w:rsidRPr="00FA336B">
        <w:rPr>
          <w:color w:val="auto"/>
        </w:rPr>
        <w:t>xls</w:t>
      </w:r>
      <w:proofErr w:type="spellEnd"/>
      <w:r w:rsidRPr="00FA336B">
        <w:rPr>
          <w:color w:val="auto"/>
        </w:rPr>
        <w:t xml:space="preserve"> nebo *.</w:t>
      </w:r>
      <w:proofErr w:type="spellStart"/>
      <w:r w:rsidRPr="00FA336B">
        <w:rPr>
          <w:color w:val="auto"/>
        </w:rPr>
        <w:t>xlsx</w:t>
      </w:r>
      <w:proofErr w:type="spellEnd"/>
      <w:r w:rsidRPr="00FA336B">
        <w:rPr>
          <w:color w:val="auto"/>
        </w:rPr>
        <w:t xml:space="preserve">, který je přímým výstupem softwaru pro rozpočtování </w:t>
      </w:r>
    </w:p>
    <w:p w14:paraId="3F5F7042" w14:textId="77777777" w:rsidR="00FA336B" w:rsidRPr="00FA336B" w:rsidRDefault="00FA336B" w:rsidP="00BA13EC">
      <w:pPr>
        <w:pStyle w:val="Zkladntext2"/>
        <w:numPr>
          <w:ilvl w:val="0"/>
          <w:numId w:val="41"/>
        </w:numPr>
        <w:tabs>
          <w:tab w:val="clear" w:pos="1247"/>
        </w:tabs>
        <w:spacing w:line="264" w:lineRule="auto"/>
        <w:ind w:hanging="254"/>
        <w:rPr>
          <w:color w:val="auto"/>
        </w:rPr>
      </w:pPr>
      <w:r w:rsidRPr="00FA336B">
        <w:rPr>
          <w:color w:val="auto"/>
        </w:rPr>
        <w:t xml:space="preserve">souhrnný soupis prací nebude obsahovat položku rezervy, agregované položky a R–položky </w:t>
      </w:r>
    </w:p>
    <w:p w14:paraId="4B62680C" w14:textId="7DE12FDF" w:rsidR="00FA336B" w:rsidRPr="00FA336B" w:rsidRDefault="00FA336B" w:rsidP="00BA13EC">
      <w:pPr>
        <w:pStyle w:val="Zkladntext2"/>
        <w:numPr>
          <w:ilvl w:val="0"/>
          <w:numId w:val="41"/>
        </w:numPr>
        <w:tabs>
          <w:tab w:val="clear" w:pos="1247"/>
        </w:tabs>
        <w:spacing w:line="264" w:lineRule="auto"/>
        <w:ind w:hanging="254"/>
        <w:rPr>
          <w:color w:val="auto"/>
        </w:rPr>
      </w:pPr>
      <w:r w:rsidRPr="00FA336B">
        <w:rPr>
          <w:color w:val="auto"/>
        </w:rPr>
        <w:t xml:space="preserve">v případě, kdy cenová soustava ÚRS CZ a.s. neobsahuje položku pro stavební práce a dodávky, bude použita R–položka, ocenění této položky bude doloženo individuální kalkulací, případně ceníkem výrobce nebo nabídkou </w:t>
      </w:r>
      <w:r w:rsidR="00A07C73">
        <w:rPr>
          <w:color w:val="auto"/>
        </w:rPr>
        <w:t>zhotovitele</w:t>
      </w:r>
      <w:r w:rsidRPr="00FA336B">
        <w:rPr>
          <w:color w:val="auto"/>
        </w:rPr>
        <w:t xml:space="preserve"> </w:t>
      </w:r>
    </w:p>
    <w:p w14:paraId="193E668F" w14:textId="77777777" w:rsidR="00FA336B" w:rsidRPr="00FA336B" w:rsidRDefault="00FA336B" w:rsidP="00BA13EC">
      <w:pPr>
        <w:pStyle w:val="Zkladntext2"/>
        <w:numPr>
          <w:ilvl w:val="0"/>
          <w:numId w:val="41"/>
        </w:numPr>
        <w:tabs>
          <w:tab w:val="clear" w:pos="1247"/>
        </w:tabs>
        <w:spacing w:line="264" w:lineRule="auto"/>
        <w:ind w:hanging="254"/>
        <w:rPr>
          <w:color w:val="auto"/>
        </w:rPr>
      </w:pPr>
      <w:r w:rsidRPr="00FA336B">
        <w:rPr>
          <w:color w:val="auto"/>
        </w:rPr>
        <w:t xml:space="preserve">měrnou jednotkou nesmí být tzv. kompletační jednotka např. soubor, komplet, sada atd. </w:t>
      </w:r>
    </w:p>
    <w:p w14:paraId="09F13965" w14:textId="3544DBB1" w:rsidR="00FA336B" w:rsidRPr="00FA336B" w:rsidRDefault="00FA336B" w:rsidP="00BA13EC">
      <w:pPr>
        <w:pStyle w:val="Zkladntext2"/>
        <w:numPr>
          <w:ilvl w:val="0"/>
          <w:numId w:val="41"/>
        </w:numPr>
        <w:tabs>
          <w:tab w:val="clear" w:pos="1247"/>
        </w:tabs>
        <w:spacing w:line="264" w:lineRule="auto"/>
        <w:ind w:left="1248" w:hanging="254"/>
        <w:rPr>
          <w:color w:val="auto"/>
        </w:rPr>
      </w:pPr>
      <w:r w:rsidRPr="00FA336B">
        <w:rPr>
          <w:color w:val="auto"/>
        </w:rPr>
        <w:t xml:space="preserve">součástí souhrnného soupisu prací budou vedlejší rozpočtové náklady nezbytné pro zhotovení stavby, společné pro celou stavbu nezahrnuté v rozpočtech stavebních a inženýrských objektů, případně provozních souborů a jejich dílčích rozpočtech, souvisejících zejména s vybudováním, provozem a likvidací zařízení staveniště a ostatní náklady spojené s plněním povinností </w:t>
      </w:r>
      <w:r w:rsidR="00A07C73">
        <w:rPr>
          <w:color w:val="auto"/>
        </w:rPr>
        <w:t>zhotovitele</w:t>
      </w:r>
      <w:r w:rsidRPr="00FA336B">
        <w:rPr>
          <w:color w:val="auto"/>
        </w:rPr>
        <w:t xml:space="preserve"> vyplývající z jiných podmínek provedení stavby (zejména obchodních podmínek) neuvedených v souborech položek stavebních prací </w:t>
      </w:r>
    </w:p>
    <w:p w14:paraId="06338913" w14:textId="337FECC8" w:rsidR="00FA336B" w:rsidRPr="00FA336B" w:rsidRDefault="00FA336B" w:rsidP="00BA13EC">
      <w:pPr>
        <w:pStyle w:val="Zkladntext2"/>
        <w:numPr>
          <w:ilvl w:val="0"/>
          <w:numId w:val="36"/>
        </w:numPr>
        <w:tabs>
          <w:tab w:val="clear" w:pos="1247"/>
        </w:tabs>
        <w:spacing w:line="264" w:lineRule="auto"/>
        <w:ind w:left="993" w:hanging="284"/>
        <w:rPr>
          <w:color w:val="auto"/>
        </w:rPr>
      </w:pPr>
      <w:r w:rsidRPr="00FA336B">
        <w:rPr>
          <w:color w:val="auto"/>
        </w:rPr>
        <w:t>v projektové dokumentaci a v soupisu prací nebudou obsaženy názvy obchodních firem, specifická označení dodávek a služeb, patenty na vynálezy, užitné vzory, průmyslové vzory, ochranné známky nebo označení původu nebo odkazy na ně.</w:t>
      </w:r>
    </w:p>
    <w:p w14:paraId="021E45EB" w14:textId="77777777" w:rsidR="00FA336B" w:rsidRPr="00FA336B" w:rsidRDefault="00FA336B" w:rsidP="00BC51CC">
      <w:pPr>
        <w:pStyle w:val="Zkladntext2"/>
        <w:spacing w:line="264" w:lineRule="auto"/>
        <w:ind w:left="567"/>
        <w:rPr>
          <w:color w:val="auto"/>
        </w:rPr>
      </w:pPr>
    </w:p>
    <w:p w14:paraId="5E6CFBB2" w14:textId="2A061C89" w:rsidR="00FA336B" w:rsidRPr="00FA336B" w:rsidRDefault="00DC6F00" w:rsidP="003C5A61">
      <w:pPr>
        <w:pStyle w:val="Zkladntext2"/>
        <w:numPr>
          <w:ilvl w:val="0"/>
          <w:numId w:val="2"/>
        </w:numPr>
        <w:tabs>
          <w:tab w:val="num" w:pos="567"/>
        </w:tabs>
        <w:spacing w:after="120" w:line="264" w:lineRule="auto"/>
        <w:ind w:left="567" w:hanging="567"/>
        <w:rPr>
          <w:b/>
          <w:color w:val="auto"/>
        </w:rPr>
      </w:pPr>
      <w:r>
        <w:rPr>
          <w:b/>
          <w:color w:val="auto"/>
        </w:rPr>
        <w:t>Vymezení předmětu plnění pro z</w:t>
      </w:r>
      <w:r w:rsidR="00FA336B" w:rsidRPr="00FA336B">
        <w:rPr>
          <w:b/>
          <w:color w:val="auto"/>
        </w:rPr>
        <w:t>ajištění odborného dozoru projektanta po celou dobu realizace stavby pro část 1 a část 2</w:t>
      </w:r>
      <w:r>
        <w:rPr>
          <w:b/>
          <w:color w:val="auto"/>
        </w:rPr>
        <w:t xml:space="preserve"> je stanoveno v tomto rozsahu:</w:t>
      </w:r>
    </w:p>
    <w:p w14:paraId="1600C5C5" w14:textId="77777777" w:rsidR="00FA336B" w:rsidRPr="00FA336B" w:rsidRDefault="00FA336B" w:rsidP="007B1430">
      <w:pPr>
        <w:pStyle w:val="Zkladntext2"/>
        <w:numPr>
          <w:ilvl w:val="0"/>
          <w:numId w:val="43"/>
        </w:numPr>
        <w:tabs>
          <w:tab w:val="clear" w:pos="1247"/>
        </w:tabs>
        <w:spacing w:line="264" w:lineRule="auto"/>
        <w:ind w:left="993" w:hanging="284"/>
        <w:rPr>
          <w:color w:val="auto"/>
        </w:rPr>
      </w:pPr>
      <w:r w:rsidRPr="00FA336B">
        <w:rPr>
          <w:color w:val="auto"/>
        </w:rPr>
        <w:t xml:space="preserve">poskytování vysvětlení a rad při vypracovávání dílenské a výrobní dokumentace zhotovitelem stavby </w:t>
      </w:r>
    </w:p>
    <w:p w14:paraId="36AFC27A" w14:textId="77777777" w:rsidR="00FA336B" w:rsidRPr="00FA336B" w:rsidRDefault="00FA336B" w:rsidP="007B1430">
      <w:pPr>
        <w:pStyle w:val="Zkladntext2"/>
        <w:numPr>
          <w:ilvl w:val="0"/>
          <w:numId w:val="43"/>
        </w:numPr>
        <w:tabs>
          <w:tab w:val="clear" w:pos="1247"/>
        </w:tabs>
        <w:spacing w:line="264" w:lineRule="auto"/>
        <w:ind w:left="993" w:hanging="284"/>
        <w:rPr>
          <w:color w:val="auto"/>
        </w:rPr>
      </w:pPr>
      <w:r w:rsidRPr="00FA336B">
        <w:rPr>
          <w:color w:val="auto"/>
        </w:rPr>
        <w:t xml:space="preserve">vypracování alternativních řešení v průběhu stavby (technických, dispozičních řešení a detailů a jejich provedení) </w:t>
      </w:r>
    </w:p>
    <w:p w14:paraId="0FC486BC" w14:textId="77777777" w:rsidR="00FA336B" w:rsidRPr="00FA336B" w:rsidRDefault="00FA336B" w:rsidP="007B1430">
      <w:pPr>
        <w:pStyle w:val="Zkladntext2"/>
        <w:numPr>
          <w:ilvl w:val="0"/>
          <w:numId w:val="43"/>
        </w:numPr>
        <w:tabs>
          <w:tab w:val="clear" w:pos="1247"/>
        </w:tabs>
        <w:spacing w:line="264" w:lineRule="auto"/>
        <w:ind w:left="993" w:hanging="284"/>
        <w:rPr>
          <w:color w:val="auto"/>
        </w:rPr>
      </w:pPr>
      <w:r w:rsidRPr="00FA336B">
        <w:rPr>
          <w:color w:val="auto"/>
        </w:rPr>
        <w:t xml:space="preserve">kontrola provádění stavby podle dokumentace pro provádění stavby </w:t>
      </w:r>
    </w:p>
    <w:p w14:paraId="0171878F" w14:textId="77777777" w:rsidR="00FA336B" w:rsidRPr="00FA336B" w:rsidRDefault="00FA336B" w:rsidP="007B1430">
      <w:pPr>
        <w:pStyle w:val="Zkladntext2"/>
        <w:numPr>
          <w:ilvl w:val="0"/>
          <w:numId w:val="43"/>
        </w:numPr>
        <w:tabs>
          <w:tab w:val="clear" w:pos="1247"/>
        </w:tabs>
        <w:spacing w:line="264" w:lineRule="auto"/>
        <w:ind w:left="993" w:hanging="284"/>
        <w:rPr>
          <w:color w:val="auto"/>
        </w:rPr>
      </w:pPr>
      <w:r w:rsidRPr="00FA336B">
        <w:rPr>
          <w:color w:val="auto"/>
        </w:rPr>
        <w:t xml:space="preserve">dodržování podmínek pro stavbu tak, jak jsou určeny vydaným rozhodnutím o povolení záměru a stanovisky dotčených účastníků výstavby, které jsou v rozhodnutí o povolení záměru stanoveny jako závazné </w:t>
      </w:r>
    </w:p>
    <w:p w14:paraId="7B6A2155" w14:textId="77777777" w:rsidR="00FA336B" w:rsidRPr="00FA336B" w:rsidRDefault="00FA336B" w:rsidP="007B1430">
      <w:pPr>
        <w:pStyle w:val="Zkladntext2"/>
        <w:numPr>
          <w:ilvl w:val="0"/>
          <w:numId w:val="43"/>
        </w:numPr>
        <w:tabs>
          <w:tab w:val="clear" w:pos="1247"/>
        </w:tabs>
        <w:spacing w:line="264" w:lineRule="auto"/>
        <w:ind w:left="993" w:hanging="284"/>
        <w:rPr>
          <w:color w:val="auto"/>
        </w:rPr>
      </w:pPr>
      <w:r w:rsidRPr="00FA336B">
        <w:rPr>
          <w:color w:val="auto"/>
        </w:rPr>
        <w:t xml:space="preserve">poskytnutí součinnosti při převzetí stavby, odstraňování vad a nedodělků a při případných reklamačních řízeních </w:t>
      </w:r>
    </w:p>
    <w:p w14:paraId="318DB669" w14:textId="77777777" w:rsidR="00FA336B" w:rsidRPr="00FA336B" w:rsidRDefault="00FA336B" w:rsidP="007B1430">
      <w:pPr>
        <w:pStyle w:val="Zkladntext2"/>
        <w:numPr>
          <w:ilvl w:val="0"/>
          <w:numId w:val="43"/>
        </w:numPr>
        <w:tabs>
          <w:tab w:val="clear" w:pos="1247"/>
        </w:tabs>
        <w:spacing w:line="264" w:lineRule="auto"/>
        <w:ind w:left="993" w:hanging="284"/>
        <w:rPr>
          <w:color w:val="auto"/>
        </w:rPr>
      </w:pPr>
      <w:r w:rsidRPr="00FA336B">
        <w:rPr>
          <w:color w:val="auto"/>
        </w:rPr>
        <w:t xml:space="preserve">poradenství při provádění detailů a složitějších atypických konstrukcí </w:t>
      </w:r>
    </w:p>
    <w:p w14:paraId="249BBB2E" w14:textId="77777777" w:rsidR="00FA336B" w:rsidRPr="00FA336B" w:rsidRDefault="00FA336B" w:rsidP="007B1430">
      <w:pPr>
        <w:pStyle w:val="Zkladntext2"/>
        <w:numPr>
          <w:ilvl w:val="0"/>
          <w:numId w:val="43"/>
        </w:numPr>
        <w:tabs>
          <w:tab w:val="clear" w:pos="1247"/>
        </w:tabs>
        <w:spacing w:line="264" w:lineRule="auto"/>
        <w:ind w:left="993" w:hanging="284"/>
        <w:rPr>
          <w:color w:val="auto"/>
        </w:rPr>
      </w:pPr>
      <w:r w:rsidRPr="00FA336B">
        <w:rPr>
          <w:color w:val="auto"/>
        </w:rPr>
        <w:t>kontrola stavebního deníku a pořizování zápisů</w:t>
      </w:r>
    </w:p>
    <w:p w14:paraId="05688FCF" w14:textId="77777777" w:rsidR="00FA336B" w:rsidRPr="00FA336B" w:rsidRDefault="00FA336B" w:rsidP="007B1430">
      <w:pPr>
        <w:pStyle w:val="Zkladntext2"/>
        <w:numPr>
          <w:ilvl w:val="0"/>
          <w:numId w:val="43"/>
        </w:numPr>
        <w:tabs>
          <w:tab w:val="clear" w:pos="1247"/>
        </w:tabs>
        <w:spacing w:line="264" w:lineRule="auto"/>
        <w:ind w:left="993" w:hanging="284"/>
        <w:rPr>
          <w:color w:val="auto"/>
        </w:rPr>
      </w:pPr>
      <w:r w:rsidRPr="00FA336B">
        <w:rPr>
          <w:color w:val="auto"/>
        </w:rPr>
        <w:t>účast na řízeních v případech, kdy je nutné vysvětlit souvislosti s dokumentací stavby</w:t>
      </w:r>
    </w:p>
    <w:p w14:paraId="17619F3D" w14:textId="77777777" w:rsidR="00FA336B" w:rsidRPr="00FA336B" w:rsidRDefault="00FA336B" w:rsidP="007B1430">
      <w:pPr>
        <w:pStyle w:val="Zkladntext2"/>
        <w:numPr>
          <w:ilvl w:val="0"/>
          <w:numId w:val="43"/>
        </w:numPr>
        <w:tabs>
          <w:tab w:val="clear" w:pos="1247"/>
        </w:tabs>
        <w:spacing w:line="264" w:lineRule="auto"/>
        <w:ind w:left="993" w:hanging="284"/>
        <w:rPr>
          <w:color w:val="auto"/>
        </w:rPr>
      </w:pPr>
      <w:r w:rsidRPr="00FA336B">
        <w:rPr>
          <w:color w:val="auto"/>
        </w:rPr>
        <w:t xml:space="preserve">účast na kontrolních dnech a prohlídkách stavby a konzultace na staveništi </w:t>
      </w:r>
    </w:p>
    <w:p w14:paraId="1726B2FE" w14:textId="77777777" w:rsidR="00FA336B" w:rsidRPr="00FA336B" w:rsidRDefault="00FA336B" w:rsidP="007B1430">
      <w:pPr>
        <w:pStyle w:val="Zkladntext2"/>
        <w:numPr>
          <w:ilvl w:val="0"/>
          <w:numId w:val="43"/>
        </w:numPr>
        <w:tabs>
          <w:tab w:val="clear" w:pos="1247"/>
        </w:tabs>
        <w:spacing w:line="264" w:lineRule="auto"/>
        <w:ind w:left="993" w:hanging="284"/>
        <w:rPr>
          <w:color w:val="auto"/>
        </w:rPr>
      </w:pPr>
      <w:r w:rsidRPr="00FA336B">
        <w:rPr>
          <w:color w:val="auto"/>
        </w:rPr>
        <w:t xml:space="preserve">sledování souladu vytyčovacích výkresů se situací stavby </w:t>
      </w:r>
    </w:p>
    <w:p w14:paraId="42AD66DB" w14:textId="77777777" w:rsidR="00FA336B" w:rsidRPr="00FA336B" w:rsidRDefault="00FA336B" w:rsidP="007B1430">
      <w:pPr>
        <w:pStyle w:val="Zkladntext2"/>
        <w:numPr>
          <w:ilvl w:val="0"/>
          <w:numId w:val="43"/>
        </w:numPr>
        <w:tabs>
          <w:tab w:val="clear" w:pos="1247"/>
        </w:tabs>
        <w:spacing w:line="264" w:lineRule="auto"/>
        <w:ind w:left="993" w:hanging="284"/>
        <w:rPr>
          <w:color w:val="auto"/>
        </w:rPr>
      </w:pPr>
      <w:r w:rsidRPr="00FA336B">
        <w:rPr>
          <w:color w:val="auto"/>
        </w:rPr>
        <w:t xml:space="preserve">poskytování vysvětlení potřebných k dokumentaci stavby </w:t>
      </w:r>
    </w:p>
    <w:p w14:paraId="114FBC53" w14:textId="77777777" w:rsidR="00FA336B" w:rsidRPr="00FA336B" w:rsidRDefault="00FA336B" w:rsidP="007B1430">
      <w:pPr>
        <w:pStyle w:val="Zkladntext2"/>
        <w:numPr>
          <w:ilvl w:val="0"/>
          <w:numId w:val="43"/>
        </w:numPr>
        <w:tabs>
          <w:tab w:val="clear" w:pos="1247"/>
        </w:tabs>
        <w:spacing w:line="264" w:lineRule="auto"/>
        <w:ind w:left="993" w:hanging="284"/>
        <w:rPr>
          <w:color w:val="auto"/>
        </w:rPr>
      </w:pPr>
      <w:r w:rsidRPr="00FA336B">
        <w:rPr>
          <w:color w:val="auto"/>
        </w:rPr>
        <w:t xml:space="preserve">koordinace při zpracování realizačních projektů, pokud budou ve fázi realizace stavby zpracovány </w:t>
      </w:r>
    </w:p>
    <w:p w14:paraId="3AF86AAF" w14:textId="77777777" w:rsidR="00FA336B" w:rsidRPr="00FA336B" w:rsidRDefault="00FA336B" w:rsidP="007B1430">
      <w:pPr>
        <w:pStyle w:val="Zkladntext2"/>
        <w:numPr>
          <w:ilvl w:val="0"/>
          <w:numId w:val="43"/>
        </w:numPr>
        <w:tabs>
          <w:tab w:val="clear" w:pos="1247"/>
        </w:tabs>
        <w:spacing w:line="264" w:lineRule="auto"/>
        <w:ind w:left="993" w:hanging="284"/>
        <w:rPr>
          <w:color w:val="auto"/>
        </w:rPr>
      </w:pPr>
      <w:r w:rsidRPr="00FA336B">
        <w:rPr>
          <w:color w:val="auto"/>
        </w:rPr>
        <w:t xml:space="preserve">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 </w:t>
      </w:r>
    </w:p>
    <w:p w14:paraId="67218DB2" w14:textId="77777777" w:rsidR="00FA336B" w:rsidRPr="00FA336B" w:rsidRDefault="00FA336B" w:rsidP="00BA13EC">
      <w:pPr>
        <w:pStyle w:val="Zkladntext2"/>
        <w:numPr>
          <w:ilvl w:val="0"/>
          <w:numId w:val="43"/>
        </w:numPr>
        <w:tabs>
          <w:tab w:val="clear" w:pos="1247"/>
        </w:tabs>
        <w:spacing w:line="264" w:lineRule="auto"/>
        <w:ind w:left="993" w:hanging="284"/>
        <w:rPr>
          <w:color w:val="auto"/>
        </w:rPr>
      </w:pPr>
      <w:r w:rsidRPr="00FA336B">
        <w:rPr>
          <w:color w:val="auto"/>
        </w:rPr>
        <w:t xml:space="preserve">kontrola podkladů předkládaných zhotovitelem stavby k uplatněným změnám stavby a vydávání stanovisek k takovým změnám </w:t>
      </w:r>
    </w:p>
    <w:p w14:paraId="0D45C281" w14:textId="77777777" w:rsidR="00FA336B" w:rsidRPr="00FA336B" w:rsidRDefault="00FA336B" w:rsidP="00BA13EC">
      <w:pPr>
        <w:pStyle w:val="Zkladntext2"/>
        <w:numPr>
          <w:ilvl w:val="0"/>
          <w:numId w:val="43"/>
        </w:numPr>
        <w:tabs>
          <w:tab w:val="clear" w:pos="1247"/>
        </w:tabs>
        <w:spacing w:line="264" w:lineRule="auto"/>
        <w:ind w:left="993" w:hanging="284"/>
        <w:rPr>
          <w:color w:val="auto"/>
        </w:rPr>
      </w:pPr>
      <w:r w:rsidRPr="00FA336B">
        <w:rPr>
          <w:color w:val="auto"/>
        </w:rPr>
        <w:t xml:space="preserve">příprava podkladů pro případná změnová řízení, pokud se týkají projektové dokumentace </w:t>
      </w:r>
    </w:p>
    <w:p w14:paraId="4843845D" w14:textId="77777777" w:rsidR="00FA336B" w:rsidRPr="00FA336B" w:rsidRDefault="00FA336B" w:rsidP="00BA13EC">
      <w:pPr>
        <w:pStyle w:val="Zkladntext2"/>
        <w:numPr>
          <w:ilvl w:val="0"/>
          <w:numId w:val="43"/>
        </w:numPr>
        <w:tabs>
          <w:tab w:val="clear" w:pos="1247"/>
        </w:tabs>
        <w:spacing w:line="264" w:lineRule="auto"/>
        <w:ind w:left="993" w:hanging="284"/>
        <w:rPr>
          <w:color w:val="auto"/>
        </w:rPr>
      </w:pPr>
      <w:r w:rsidRPr="00FA336B">
        <w:rPr>
          <w:color w:val="auto"/>
        </w:rPr>
        <w:lastRenderedPageBreak/>
        <w:t xml:space="preserve">účast při předání jednotlivých etap, či ucelených částí stavby, dále kontrola částí stavby, nebo inženýrských sítí a objektů, které mají být zakryty, nebo se jinak stanou nepřístupnými </w:t>
      </w:r>
    </w:p>
    <w:p w14:paraId="6139B1C9" w14:textId="77777777" w:rsidR="00FA336B" w:rsidRPr="00FA336B" w:rsidRDefault="00FA336B" w:rsidP="00BA13EC">
      <w:pPr>
        <w:pStyle w:val="Zkladntext2"/>
        <w:numPr>
          <w:ilvl w:val="0"/>
          <w:numId w:val="43"/>
        </w:numPr>
        <w:tabs>
          <w:tab w:val="clear" w:pos="1247"/>
        </w:tabs>
        <w:spacing w:line="264" w:lineRule="auto"/>
        <w:ind w:left="993" w:hanging="284"/>
        <w:rPr>
          <w:color w:val="auto"/>
        </w:rPr>
      </w:pPr>
      <w:r w:rsidRPr="00FA336B">
        <w:rPr>
          <w:color w:val="auto"/>
        </w:rPr>
        <w:t xml:space="preserve">účast při předání a převzetí dokončené části nebo celé stavby a kolaudaci </w:t>
      </w:r>
    </w:p>
    <w:p w14:paraId="7D66493A" w14:textId="77777777" w:rsidR="00FA336B" w:rsidRPr="00FA336B" w:rsidRDefault="00FA336B" w:rsidP="00BA13EC">
      <w:pPr>
        <w:pStyle w:val="Zkladntext2"/>
        <w:numPr>
          <w:ilvl w:val="0"/>
          <w:numId w:val="43"/>
        </w:numPr>
        <w:tabs>
          <w:tab w:val="clear" w:pos="1247"/>
        </w:tabs>
        <w:spacing w:line="264" w:lineRule="auto"/>
        <w:ind w:left="993" w:hanging="284"/>
        <w:rPr>
          <w:color w:val="auto"/>
        </w:rPr>
      </w:pPr>
      <w:r w:rsidRPr="00FA336B">
        <w:rPr>
          <w:color w:val="auto"/>
        </w:rPr>
        <w:t xml:space="preserve">poskytování běžných konzultací účastníkům výstavby, pokud jde o souvislosti dodávek a výstavby s dokumentací stavby </w:t>
      </w:r>
    </w:p>
    <w:p w14:paraId="581434C6" w14:textId="77777777" w:rsidR="00FA336B" w:rsidRPr="00FA336B" w:rsidRDefault="00FA336B" w:rsidP="00BA13EC">
      <w:pPr>
        <w:pStyle w:val="Zkladntext2"/>
        <w:numPr>
          <w:ilvl w:val="0"/>
          <w:numId w:val="43"/>
        </w:numPr>
        <w:tabs>
          <w:tab w:val="clear" w:pos="1247"/>
        </w:tabs>
        <w:spacing w:line="264" w:lineRule="auto"/>
        <w:ind w:left="993" w:hanging="284"/>
        <w:rPr>
          <w:color w:val="auto"/>
        </w:rPr>
      </w:pPr>
      <w:r w:rsidRPr="00FA336B">
        <w:rPr>
          <w:color w:val="auto"/>
        </w:rPr>
        <w:t xml:space="preserve">spolupráce s technickým dozorem stavebníka. </w:t>
      </w:r>
    </w:p>
    <w:p w14:paraId="1A396FC4" w14:textId="77777777" w:rsidR="00FA336B" w:rsidRPr="00FA336B" w:rsidRDefault="00FA336B" w:rsidP="00BA13EC">
      <w:pPr>
        <w:pStyle w:val="Zkladntext2"/>
        <w:spacing w:line="264" w:lineRule="auto"/>
        <w:ind w:left="567"/>
        <w:rPr>
          <w:color w:val="auto"/>
        </w:rPr>
      </w:pPr>
    </w:p>
    <w:p w14:paraId="716C4E44" w14:textId="37AD4C52" w:rsidR="0076263E" w:rsidRPr="0076263E" w:rsidRDefault="0076263E" w:rsidP="00BA13EC">
      <w:pPr>
        <w:numPr>
          <w:ilvl w:val="0"/>
          <w:numId w:val="2"/>
        </w:numPr>
        <w:tabs>
          <w:tab w:val="num" w:pos="567"/>
        </w:tabs>
        <w:spacing w:after="120" w:line="264" w:lineRule="auto"/>
        <w:ind w:left="567" w:hanging="567"/>
        <w:jc w:val="both"/>
        <w:rPr>
          <w:color w:val="00000A"/>
          <w:sz w:val="22"/>
          <w:szCs w:val="22"/>
        </w:rPr>
      </w:pPr>
      <w:r w:rsidRPr="0076263E">
        <w:rPr>
          <w:sz w:val="22"/>
          <w:szCs w:val="22"/>
        </w:rPr>
        <w:t xml:space="preserve">Zhotovitel bude vykonávat odborný dozor projektanta stavby </w:t>
      </w:r>
      <w:r w:rsidR="00D950B2" w:rsidRPr="00D950B2">
        <w:rPr>
          <w:color w:val="auto"/>
          <w:sz w:val="22"/>
          <w:szCs w:val="22"/>
        </w:rPr>
        <w:t>(dále jen „</w:t>
      </w:r>
      <w:r w:rsidR="00D950B2" w:rsidRPr="00D950B2">
        <w:rPr>
          <w:i/>
          <w:color w:val="auto"/>
          <w:sz w:val="22"/>
          <w:szCs w:val="22"/>
        </w:rPr>
        <w:t>odborný</w:t>
      </w:r>
      <w:r w:rsidR="00D950B2">
        <w:rPr>
          <w:color w:val="auto"/>
          <w:sz w:val="22"/>
          <w:szCs w:val="22"/>
        </w:rPr>
        <w:t xml:space="preserve"> </w:t>
      </w:r>
      <w:r w:rsidR="00D950B2" w:rsidRPr="00D950B2">
        <w:rPr>
          <w:i/>
          <w:color w:val="auto"/>
          <w:sz w:val="22"/>
          <w:szCs w:val="22"/>
        </w:rPr>
        <w:t>dozor</w:t>
      </w:r>
      <w:r w:rsidR="00D950B2" w:rsidRPr="00D950B2">
        <w:rPr>
          <w:color w:val="auto"/>
          <w:sz w:val="22"/>
          <w:szCs w:val="22"/>
        </w:rPr>
        <w:t>")</w:t>
      </w:r>
      <w:r w:rsidR="00D950B2" w:rsidRPr="008D251C">
        <w:rPr>
          <w:color w:val="auto"/>
        </w:rPr>
        <w:t xml:space="preserve"> </w:t>
      </w:r>
      <w:r w:rsidRPr="0076263E">
        <w:rPr>
          <w:sz w:val="22"/>
          <w:szCs w:val="22"/>
        </w:rPr>
        <w:t xml:space="preserve">s těmito podmínkami odborného dozoru: </w:t>
      </w:r>
    </w:p>
    <w:p w14:paraId="630382DC" w14:textId="39F2A904" w:rsidR="0076263E" w:rsidRPr="0076263E" w:rsidRDefault="0076263E" w:rsidP="00BA13EC">
      <w:pPr>
        <w:numPr>
          <w:ilvl w:val="1"/>
          <w:numId w:val="44"/>
        </w:numPr>
        <w:spacing w:line="264" w:lineRule="auto"/>
        <w:ind w:left="993" w:hanging="284"/>
        <w:jc w:val="both"/>
        <w:rPr>
          <w:sz w:val="22"/>
          <w:szCs w:val="22"/>
        </w:rPr>
      </w:pPr>
      <w:r w:rsidRPr="0076263E">
        <w:rPr>
          <w:sz w:val="22"/>
          <w:szCs w:val="22"/>
        </w:rPr>
        <w:t xml:space="preserve">úhrada ceny za výkon odborného dozoru bude probíhat na základě jednotné hodinové sazby a skutečně odpracovaných hodin v rámci odborného dozoru, které budou odsouhlaseny objednatelem; </w:t>
      </w:r>
    </w:p>
    <w:p w14:paraId="18C00B04" w14:textId="2D4ABE5E" w:rsidR="0076263E" w:rsidRPr="0076263E" w:rsidRDefault="0076263E" w:rsidP="00BA13EC">
      <w:pPr>
        <w:numPr>
          <w:ilvl w:val="1"/>
          <w:numId w:val="44"/>
        </w:numPr>
        <w:spacing w:line="264" w:lineRule="auto"/>
        <w:ind w:left="993" w:hanging="284"/>
        <w:jc w:val="both"/>
        <w:rPr>
          <w:sz w:val="22"/>
          <w:szCs w:val="22"/>
        </w:rPr>
      </w:pPr>
      <w:r w:rsidRPr="0076263E">
        <w:rPr>
          <w:sz w:val="22"/>
          <w:szCs w:val="22"/>
        </w:rPr>
        <w:t>v rámci zajištění výkonu odborného dozoru po celou dobu realizace stavby dle této smlouvy zajistí zhotovitel v průběhu stavby pravidelnou účast příslušných zástupců zhotovitele na kontrolních dnech, přičemž objednatel zajistí, aby potřebné předměty projednání byly v případě možností časově směřovány právě na tyto kontrolní dny;</w:t>
      </w:r>
    </w:p>
    <w:p w14:paraId="1A734ACF" w14:textId="7311A097" w:rsidR="0076263E" w:rsidRPr="0076263E" w:rsidRDefault="0076263E" w:rsidP="00BA13EC">
      <w:pPr>
        <w:numPr>
          <w:ilvl w:val="1"/>
          <w:numId w:val="44"/>
        </w:numPr>
        <w:spacing w:line="264" w:lineRule="auto"/>
        <w:ind w:left="993" w:hanging="284"/>
        <w:jc w:val="both"/>
        <w:rPr>
          <w:sz w:val="22"/>
          <w:szCs w:val="22"/>
        </w:rPr>
      </w:pPr>
      <w:r w:rsidRPr="0076263E">
        <w:rPr>
          <w:sz w:val="22"/>
          <w:szCs w:val="22"/>
        </w:rPr>
        <w:t>odborný dozor bude dále vykonáván na vyzvání objednatele po celou dobu realizace stavby (je předpokládáno konání kontrolních dní každý týden, případně každé dva týdny). Objednatel vyzve zhotovitele písemnou výzvou nebo jinou vhodnou formou k provádění odborného dozoru. Zhotovitel je dále povinen na základě předchozí výzvy objednatele zajistit příslušné činnosti odborného dozoru ve lhůtě nejpozději do pěti pracovních dní od doručení písemné výzvy k výkonu odborného dozoru nebo od telefonické či emailové výzvy k výkonu odborného dozoru projektanta. V případě havárie, nebo v případě výskytu okolností ohrožujících dodržení termínů realizace stavby, je objednatel oprávněn vyzvat zhotovitele k výkonu odborného dozoru telefonicky či mailem a v tomto případě zajistí zhotovitel příslušné činnosti odborného dozoru pro objednatele nejpozději do dvou pracovních dní od doručení výzvy, pokud se smluvní strany nedohodnou jinak;</w:t>
      </w:r>
    </w:p>
    <w:p w14:paraId="54099D12" w14:textId="77777777" w:rsidR="0076263E" w:rsidRPr="0076263E" w:rsidRDefault="0076263E" w:rsidP="00BA13EC">
      <w:pPr>
        <w:numPr>
          <w:ilvl w:val="1"/>
          <w:numId w:val="44"/>
        </w:numPr>
        <w:spacing w:line="264" w:lineRule="auto"/>
        <w:ind w:left="993" w:hanging="284"/>
        <w:jc w:val="both"/>
        <w:rPr>
          <w:sz w:val="22"/>
          <w:szCs w:val="22"/>
        </w:rPr>
      </w:pPr>
      <w:r w:rsidRPr="0076263E">
        <w:rPr>
          <w:sz w:val="22"/>
          <w:szCs w:val="22"/>
        </w:rPr>
        <w:t>zhotovitel na základě předchozího požadavku objednatele vykoná v rámci odborného dozoru po vzájemné dohodě obou stran i činnost nad rámec činností sjednaných k výkonu odborného dozoru. Jedná se např. o konzultace u dodavatelů dílčích částí stavby nebo výrobků pro stavbu se sídlem mimo Karlovy Vary, projektové řešení změn stavby z důvodů neležících na straně zhotovitele apod. Rozsah, způsob provedení a cena prací provedených zhotovitelem v rámci odborného dozoru, budou předem dohodnuty mezi objednatelem a zhotovitelem;</w:t>
      </w:r>
    </w:p>
    <w:p w14:paraId="7970F434" w14:textId="77777777" w:rsidR="0076263E" w:rsidRPr="0076263E" w:rsidRDefault="0076263E" w:rsidP="00BA13EC">
      <w:pPr>
        <w:numPr>
          <w:ilvl w:val="1"/>
          <w:numId w:val="44"/>
        </w:numPr>
        <w:spacing w:line="264" w:lineRule="auto"/>
        <w:ind w:left="993" w:hanging="284"/>
        <w:jc w:val="both"/>
        <w:rPr>
          <w:sz w:val="22"/>
          <w:szCs w:val="22"/>
        </w:rPr>
      </w:pPr>
      <w:r w:rsidRPr="0076263E">
        <w:rPr>
          <w:sz w:val="22"/>
          <w:szCs w:val="22"/>
        </w:rPr>
        <w:t>podmínkou úhrady odborného dozoru ve fakturované výši objednatelem je splnění všech úkonů a činností;</w:t>
      </w:r>
    </w:p>
    <w:p w14:paraId="7D556F77" w14:textId="77777777" w:rsidR="0076263E" w:rsidRPr="0076263E" w:rsidRDefault="0076263E" w:rsidP="00BA13EC">
      <w:pPr>
        <w:numPr>
          <w:ilvl w:val="1"/>
          <w:numId w:val="44"/>
        </w:numPr>
        <w:spacing w:line="264" w:lineRule="auto"/>
        <w:ind w:left="993" w:hanging="284"/>
        <w:jc w:val="both"/>
        <w:rPr>
          <w:sz w:val="22"/>
          <w:szCs w:val="22"/>
        </w:rPr>
      </w:pPr>
      <w:r w:rsidRPr="0076263E">
        <w:rPr>
          <w:sz w:val="22"/>
          <w:szCs w:val="22"/>
        </w:rPr>
        <w:t>smluvní strany se dohodly, že čas strávený dopravou na místo stavby nebude považován za výkon odborného dozoru;</w:t>
      </w:r>
    </w:p>
    <w:p w14:paraId="6ED58656" w14:textId="6E7A3051" w:rsidR="0076263E" w:rsidRDefault="0076263E" w:rsidP="00BA13EC">
      <w:pPr>
        <w:numPr>
          <w:ilvl w:val="1"/>
          <w:numId w:val="44"/>
        </w:numPr>
        <w:spacing w:line="264" w:lineRule="auto"/>
        <w:ind w:left="993" w:hanging="284"/>
        <w:jc w:val="both"/>
        <w:rPr>
          <w:sz w:val="22"/>
          <w:szCs w:val="22"/>
        </w:rPr>
      </w:pPr>
      <w:r w:rsidRPr="0076263E">
        <w:rPr>
          <w:sz w:val="22"/>
          <w:szCs w:val="22"/>
        </w:rPr>
        <w:t>podkladem a nutnou podmínkou pro vystavení dílčí faktury bude zjišťovací protokol o úplném naplnění všech úkonů a činností vyplývající zhotoviteli z této smlouvy, potvrzený zástupcem objednatele ve věcech smluvních.</w:t>
      </w:r>
    </w:p>
    <w:p w14:paraId="609C7984" w14:textId="77777777" w:rsidR="005D4032" w:rsidRPr="005D4032" w:rsidRDefault="005D4032" w:rsidP="00BA13EC">
      <w:pPr>
        <w:spacing w:line="264" w:lineRule="auto"/>
        <w:ind w:left="993" w:hanging="284"/>
        <w:jc w:val="both"/>
        <w:rPr>
          <w:sz w:val="22"/>
          <w:szCs w:val="22"/>
        </w:rPr>
      </w:pPr>
    </w:p>
    <w:p w14:paraId="7D877B14" w14:textId="77777777" w:rsidR="00BA13EC" w:rsidRDefault="00B71EFB" w:rsidP="00BA13EC">
      <w:pPr>
        <w:pStyle w:val="Zkladntext2"/>
        <w:numPr>
          <w:ilvl w:val="0"/>
          <w:numId w:val="2"/>
        </w:numPr>
        <w:tabs>
          <w:tab w:val="num" w:pos="567"/>
        </w:tabs>
        <w:spacing w:line="264" w:lineRule="auto"/>
        <w:ind w:left="567" w:hanging="567"/>
        <w:rPr>
          <w:color w:val="00000A"/>
        </w:rPr>
      </w:pPr>
      <w:r w:rsidRPr="00BA1444">
        <w:rPr>
          <w:color w:val="00000A"/>
        </w:rPr>
        <w:t xml:space="preserve">Dílo </w:t>
      </w:r>
      <w:r>
        <w:rPr>
          <w:color w:val="00000A"/>
        </w:rPr>
        <w:t xml:space="preserve">a poskytnuté služby </w:t>
      </w:r>
      <w:r w:rsidRPr="00BA1444">
        <w:rPr>
          <w:color w:val="00000A"/>
        </w:rPr>
        <w:t>dle této smlouvy bud</w:t>
      </w:r>
      <w:r>
        <w:rPr>
          <w:color w:val="00000A"/>
        </w:rPr>
        <w:t>ou</w:t>
      </w:r>
      <w:r w:rsidRPr="00BA1444">
        <w:rPr>
          <w:color w:val="00000A"/>
        </w:rPr>
        <w:t xml:space="preserve"> proveden</w:t>
      </w:r>
      <w:r>
        <w:rPr>
          <w:color w:val="00000A"/>
        </w:rPr>
        <w:t>y</w:t>
      </w:r>
      <w:r w:rsidRPr="00BA1444">
        <w:rPr>
          <w:color w:val="00000A"/>
        </w:rPr>
        <w:t xml:space="preserve">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w:t>
      </w:r>
      <w:r w:rsidRPr="0049018B">
        <w:rPr>
          <w:color w:val="00000A"/>
        </w:rPr>
        <w:t>závazné předpisy</w:t>
      </w:r>
      <w:r w:rsidRPr="00BA1444">
        <w:rPr>
          <w:color w:val="00000A"/>
        </w:rPr>
        <w:t xml:space="preserve">“). Dílo </w:t>
      </w:r>
      <w:r>
        <w:rPr>
          <w:color w:val="00000A"/>
        </w:rPr>
        <w:t xml:space="preserve">a poskytnuté služby </w:t>
      </w:r>
      <w:r w:rsidRPr="00BA1444">
        <w:rPr>
          <w:color w:val="00000A"/>
        </w:rPr>
        <w:t>bud</w:t>
      </w:r>
      <w:r>
        <w:rPr>
          <w:color w:val="00000A"/>
        </w:rPr>
        <w:t>ou</w:t>
      </w:r>
      <w:r w:rsidRPr="00BA1444">
        <w:rPr>
          <w:color w:val="00000A"/>
        </w:rPr>
        <w:t xml:space="preserve"> proveden</w:t>
      </w:r>
      <w:r>
        <w:rPr>
          <w:color w:val="00000A"/>
        </w:rPr>
        <w:t>y</w:t>
      </w:r>
      <w:r w:rsidRPr="00BA1444">
        <w:rPr>
          <w:color w:val="00000A"/>
        </w:rPr>
        <w:t xml:space="preserve">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w:t>
      </w:r>
      <w:r w:rsidRPr="00921E5F">
        <w:rPr>
          <w:color w:val="00000A"/>
        </w:rPr>
        <w:t>které by byly běžně a rozumně očekávány od</w:t>
      </w:r>
      <w:r>
        <w:rPr>
          <w:color w:val="00000A"/>
        </w:rPr>
        <w:t> </w:t>
      </w:r>
      <w:r w:rsidRPr="00921E5F">
        <w:rPr>
          <w:color w:val="00000A"/>
        </w:rPr>
        <w:t>odborně kvalifikované, schopné a zkušené osoby zabývající</w:t>
      </w:r>
      <w:r w:rsidRPr="00BA1444">
        <w:rPr>
          <w:color w:val="00000A"/>
        </w:rPr>
        <w:t xml:space="preserve"> se příslušnou činností za</w:t>
      </w:r>
      <w:r>
        <w:rPr>
          <w:color w:val="00000A"/>
        </w:rPr>
        <w:t> </w:t>
      </w:r>
      <w:r w:rsidRPr="00BA1444">
        <w:rPr>
          <w:color w:val="00000A"/>
        </w:rPr>
        <w:t>stejných nebo podobných podmínek</w:t>
      </w:r>
      <w:r w:rsidRPr="00BA13EC">
        <w:rPr>
          <w:color w:val="00000A"/>
        </w:rPr>
        <w:t>.</w:t>
      </w:r>
    </w:p>
    <w:p w14:paraId="63D487A8" w14:textId="7255D2A0" w:rsidR="00B71EFB" w:rsidRDefault="00B71EFB" w:rsidP="00BA13EC">
      <w:pPr>
        <w:pStyle w:val="Zkladntext2"/>
        <w:spacing w:line="264" w:lineRule="auto"/>
        <w:ind w:left="567"/>
        <w:rPr>
          <w:color w:val="00000A"/>
        </w:rPr>
      </w:pPr>
      <w:r w:rsidRPr="00BA13EC">
        <w:rPr>
          <w:color w:val="00000A"/>
        </w:rPr>
        <w:lastRenderedPageBreak/>
        <w:t xml:space="preserve"> </w:t>
      </w:r>
    </w:p>
    <w:p w14:paraId="52F21B78" w14:textId="533946BC" w:rsidR="00B71EFB" w:rsidRDefault="00B71EFB" w:rsidP="00BA13EC">
      <w:pPr>
        <w:numPr>
          <w:ilvl w:val="0"/>
          <w:numId w:val="2"/>
        </w:numPr>
        <w:tabs>
          <w:tab w:val="num" w:pos="567"/>
        </w:tabs>
        <w:spacing w:line="264" w:lineRule="auto"/>
        <w:ind w:left="567" w:hanging="567"/>
        <w:jc w:val="both"/>
        <w:rPr>
          <w:color w:val="00000A"/>
          <w:sz w:val="22"/>
          <w:szCs w:val="22"/>
        </w:rPr>
      </w:pPr>
      <w:r w:rsidRPr="00B71EFB">
        <w:rPr>
          <w:color w:val="00000A"/>
          <w:sz w:val="22"/>
          <w:szCs w:val="22"/>
        </w:rPr>
        <w:t xml:space="preserve">Zhotovitel projektové dokumentace zodpovídá za soulad zpracované dokumentace pro provádění stavby a projektové dokumentace pro </w:t>
      </w:r>
      <w:r w:rsidRPr="00B71EFB">
        <w:rPr>
          <w:iCs/>
          <w:sz w:val="22"/>
          <w:szCs w:val="22"/>
        </w:rPr>
        <w:t xml:space="preserve">vydání povolení záměru </w:t>
      </w:r>
      <w:r w:rsidRPr="00B71EFB">
        <w:rPr>
          <w:color w:val="00000A"/>
          <w:sz w:val="22"/>
          <w:szCs w:val="22"/>
        </w:rPr>
        <w:t xml:space="preserve">včetně souladu se všemi stanovisky účastníků řízení ve věci povolení záměru a vydaného </w:t>
      </w:r>
      <w:r w:rsidRPr="00B71EFB">
        <w:rPr>
          <w:iCs/>
          <w:sz w:val="22"/>
          <w:szCs w:val="22"/>
        </w:rPr>
        <w:t>povolení záměru</w:t>
      </w:r>
      <w:r w:rsidRPr="00B71EFB">
        <w:rPr>
          <w:color w:val="00000A"/>
          <w:sz w:val="22"/>
          <w:szCs w:val="22"/>
        </w:rPr>
        <w:t>. V případě existence odchylek navrženého řešení, obsaženého v projektové dokumentaci pro provádění stavby, oproti předchozímu stupni projektové dokumentace, bude uveden v projektové dokumentaci pro provádění stavby seznam a přesná specifikaci těchto odchylek a způsob povolení těchto změn příslušným stavebním úřadem oproti dosud vydanému rozhodnutí o povolení záměru.</w:t>
      </w:r>
    </w:p>
    <w:p w14:paraId="575B825F" w14:textId="77777777" w:rsidR="00BA13EC" w:rsidRPr="00B71EFB" w:rsidRDefault="00BA13EC" w:rsidP="00BA13EC">
      <w:pPr>
        <w:spacing w:line="264" w:lineRule="auto"/>
        <w:ind w:left="567"/>
        <w:jc w:val="both"/>
        <w:rPr>
          <w:color w:val="00000A"/>
          <w:sz w:val="22"/>
          <w:szCs w:val="22"/>
        </w:rPr>
      </w:pPr>
    </w:p>
    <w:p w14:paraId="746F83A0" w14:textId="6933DC7D" w:rsidR="00B71EFB" w:rsidRDefault="00B71EFB" w:rsidP="00BA13EC">
      <w:pPr>
        <w:numPr>
          <w:ilvl w:val="0"/>
          <w:numId w:val="2"/>
        </w:numPr>
        <w:tabs>
          <w:tab w:val="num" w:pos="567"/>
        </w:tabs>
        <w:spacing w:line="264" w:lineRule="auto"/>
        <w:ind w:left="567" w:hanging="567"/>
        <w:jc w:val="both"/>
        <w:rPr>
          <w:color w:val="00000A"/>
          <w:sz w:val="22"/>
          <w:szCs w:val="22"/>
        </w:rPr>
      </w:pPr>
      <w:r w:rsidRPr="00B71EFB">
        <w:rPr>
          <w:color w:val="00000A"/>
          <w:sz w:val="22"/>
          <w:szCs w:val="22"/>
        </w:rPr>
        <w:t xml:space="preserve">Součástí všech projektových dokumentací 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paré, datem expedice, a dále bude označena oprávněnou osobou nebo osobami v souladu s ustanovením zákona </w:t>
      </w:r>
      <w:r w:rsidRPr="00B71EFB">
        <w:rPr>
          <w:sz w:val="22"/>
          <w:szCs w:val="22"/>
        </w:rPr>
        <w:t>283/2021 Sb., stavební zákon</w:t>
      </w:r>
      <w:r w:rsidRPr="00B71EFB">
        <w:rPr>
          <w:color w:val="00000A"/>
          <w:sz w:val="22"/>
          <w:szCs w:val="22"/>
        </w:rPr>
        <w:t>, ve znění pozdějších předpisů a zákona č. 360/1992 Sb., o výkonu povolání autorizovaných architektů a o výkonu povolání</w:t>
      </w:r>
      <w:r w:rsidRPr="00B71EFB">
        <w:rPr>
          <w:sz w:val="22"/>
          <w:szCs w:val="22"/>
        </w:rPr>
        <w:t xml:space="preserve"> autorizovaných inženýrů a techniků činných ve výstavbě, ve znění pozdějších předpisů</w:t>
      </w:r>
      <w:r w:rsidRPr="00B71EFB">
        <w:rPr>
          <w:color w:val="00000A"/>
          <w:sz w:val="22"/>
          <w:szCs w:val="22"/>
        </w:rPr>
        <w:t xml:space="preserve">. Jednotlivé strany technických zpráv a příloh dokumentace budou číslovány. </w:t>
      </w:r>
    </w:p>
    <w:p w14:paraId="059E9CAD" w14:textId="77777777" w:rsidR="00BA13EC" w:rsidRPr="00B71EFB" w:rsidRDefault="00BA13EC" w:rsidP="00BA13EC">
      <w:pPr>
        <w:spacing w:line="264" w:lineRule="auto"/>
        <w:ind w:left="567"/>
        <w:jc w:val="both"/>
        <w:rPr>
          <w:color w:val="00000A"/>
          <w:sz w:val="22"/>
          <w:szCs w:val="22"/>
        </w:rPr>
      </w:pPr>
    </w:p>
    <w:p w14:paraId="78D97F60" w14:textId="30ED5697" w:rsidR="00B71EFB" w:rsidRDefault="00DC3D81" w:rsidP="00BA13EC">
      <w:pPr>
        <w:pStyle w:val="Odstavecseseznamem"/>
        <w:numPr>
          <w:ilvl w:val="0"/>
          <w:numId w:val="2"/>
        </w:numPr>
        <w:tabs>
          <w:tab w:val="clear" w:pos="822"/>
          <w:tab w:val="num" w:pos="567"/>
        </w:tabs>
        <w:spacing w:line="264" w:lineRule="auto"/>
        <w:ind w:left="567" w:hanging="567"/>
        <w:rPr>
          <w:color w:val="auto"/>
          <w:sz w:val="22"/>
          <w:szCs w:val="22"/>
        </w:rPr>
      </w:pPr>
      <w:r w:rsidRPr="00DC3D81">
        <w:rPr>
          <w:color w:val="auto"/>
          <w:sz w:val="22"/>
          <w:szCs w:val="22"/>
        </w:rPr>
        <w:t xml:space="preserve">Zhotovitel se zavazuje provést dílo svým jménem a na vlastní zodpovědnost. </w:t>
      </w:r>
    </w:p>
    <w:p w14:paraId="1C1FAC1C" w14:textId="77777777" w:rsidR="00BA13EC" w:rsidRPr="00DC3D81" w:rsidRDefault="00BA13EC" w:rsidP="00BA13EC">
      <w:pPr>
        <w:pStyle w:val="Odstavecseseznamem"/>
        <w:spacing w:line="264" w:lineRule="auto"/>
        <w:ind w:left="567"/>
        <w:rPr>
          <w:color w:val="auto"/>
          <w:sz w:val="22"/>
          <w:szCs w:val="22"/>
        </w:rPr>
      </w:pPr>
    </w:p>
    <w:p w14:paraId="288171E5" w14:textId="617E2B99" w:rsidR="00FA336B" w:rsidRDefault="00FA336B" w:rsidP="00BA13EC">
      <w:pPr>
        <w:pStyle w:val="Zkladntext2"/>
        <w:numPr>
          <w:ilvl w:val="0"/>
          <w:numId w:val="2"/>
        </w:numPr>
        <w:tabs>
          <w:tab w:val="num" w:pos="567"/>
        </w:tabs>
        <w:spacing w:line="264" w:lineRule="auto"/>
        <w:ind w:left="567" w:hanging="567"/>
        <w:rPr>
          <w:color w:val="auto"/>
        </w:rPr>
      </w:pPr>
      <w:r w:rsidRPr="00FA336B">
        <w:rPr>
          <w:color w:val="auto"/>
        </w:rPr>
        <w:t xml:space="preserve">Zpracování projektové dokumentace bude průběžně konzultováno s </w:t>
      </w:r>
      <w:r w:rsidR="007629D8">
        <w:rPr>
          <w:color w:val="auto"/>
        </w:rPr>
        <w:t>objednatelem</w:t>
      </w:r>
      <w:r w:rsidRPr="00FA336B">
        <w:rPr>
          <w:color w:val="auto"/>
        </w:rPr>
        <w:t xml:space="preserve"> dle předloženého harmonogramu projekčních prací a před odevzdáním odsouhlaseny. </w:t>
      </w:r>
      <w:r w:rsidR="00EC44F1">
        <w:rPr>
          <w:color w:val="auto"/>
        </w:rPr>
        <w:t xml:space="preserve">Harmonogram </w:t>
      </w:r>
      <w:r w:rsidR="00647B98" w:rsidRPr="00FA336B">
        <w:rPr>
          <w:color w:val="auto"/>
        </w:rPr>
        <w:t xml:space="preserve">projekčních prací </w:t>
      </w:r>
      <w:r w:rsidR="003C0853">
        <w:rPr>
          <w:color w:val="auto"/>
        </w:rPr>
        <w:t>tvoří přílohu</w:t>
      </w:r>
      <w:r w:rsidR="00EC44F1">
        <w:rPr>
          <w:color w:val="auto"/>
        </w:rPr>
        <w:t xml:space="preserve"> smlouvy č. 1. </w:t>
      </w:r>
      <w:r w:rsidR="00A87B96">
        <w:rPr>
          <w:color w:val="auto"/>
        </w:rPr>
        <w:t>Koordinační schůzky se budou konat</w:t>
      </w:r>
      <w:r w:rsidRPr="00FA336B">
        <w:rPr>
          <w:color w:val="auto"/>
        </w:rPr>
        <w:t xml:space="preserve"> v místě sídla </w:t>
      </w:r>
      <w:r w:rsidR="007629D8">
        <w:rPr>
          <w:color w:val="auto"/>
        </w:rPr>
        <w:t>objednatele</w:t>
      </w:r>
      <w:r w:rsidRPr="00FA336B">
        <w:rPr>
          <w:color w:val="auto"/>
        </w:rPr>
        <w:t>, v</w:t>
      </w:r>
      <w:r w:rsidR="00D950B2">
        <w:rPr>
          <w:color w:val="auto"/>
        </w:rPr>
        <w:t> </w:t>
      </w:r>
      <w:r w:rsidRPr="00FA336B">
        <w:rPr>
          <w:color w:val="auto"/>
        </w:rPr>
        <w:t xml:space="preserve">pravidelných intervalech min. 1 x za 21 kalendářních dnů. Organizaci těchto schůzek a pořizování zápisů bude zajišťovat </w:t>
      </w:r>
      <w:r w:rsidR="00A97DF6">
        <w:rPr>
          <w:color w:val="auto"/>
        </w:rPr>
        <w:t>zhotovitel.</w:t>
      </w:r>
      <w:r w:rsidRPr="00FA336B">
        <w:rPr>
          <w:color w:val="auto"/>
        </w:rPr>
        <w:t xml:space="preserve"> </w:t>
      </w:r>
    </w:p>
    <w:p w14:paraId="3EB07D00" w14:textId="77777777" w:rsidR="00BA13EC" w:rsidRPr="00FA336B" w:rsidRDefault="00BA13EC" w:rsidP="00BA13EC">
      <w:pPr>
        <w:pStyle w:val="Zkladntext2"/>
        <w:spacing w:line="264" w:lineRule="auto"/>
        <w:ind w:left="567"/>
        <w:rPr>
          <w:color w:val="auto"/>
        </w:rPr>
      </w:pPr>
    </w:p>
    <w:p w14:paraId="08FB20CE" w14:textId="2AE7DDC4" w:rsidR="00FA336B" w:rsidRDefault="00FA336B" w:rsidP="00BA13EC">
      <w:pPr>
        <w:pStyle w:val="Zkladntext2"/>
        <w:numPr>
          <w:ilvl w:val="0"/>
          <w:numId w:val="2"/>
        </w:numPr>
        <w:tabs>
          <w:tab w:val="num" w:pos="567"/>
        </w:tabs>
        <w:spacing w:line="264" w:lineRule="auto"/>
        <w:ind w:left="567" w:hanging="567"/>
        <w:rPr>
          <w:color w:val="auto"/>
        </w:rPr>
      </w:pPr>
      <w:r w:rsidRPr="00FA336B">
        <w:rPr>
          <w:color w:val="auto"/>
        </w:rPr>
        <w:t xml:space="preserve">Předmět této zakázky bude </w:t>
      </w:r>
      <w:r w:rsidR="00A07C73">
        <w:rPr>
          <w:color w:val="auto"/>
        </w:rPr>
        <w:t>zhotovitelem</w:t>
      </w:r>
      <w:r w:rsidRPr="00FA336B">
        <w:rPr>
          <w:color w:val="auto"/>
        </w:rPr>
        <w:t xml:space="preserve"> realizován v souladu s pokyny </w:t>
      </w:r>
      <w:r w:rsidR="00A07C73">
        <w:rPr>
          <w:color w:val="auto"/>
        </w:rPr>
        <w:t>objednatele</w:t>
      </w:r>
      <w:r w:rsidRPr="00FA336B">
        <w:rPr>
          <w:color w:val="auto"/>
        </w:rPr>
        <w:t xml:space="preserve">, obecně závaznými právními předpisy, zejména stavebním zákonem, a platnými normami a předpisy týkajícími se bezpečnosti práce a technických zařízení. V případě, že v průběhu plnění zakázky nabude platnosti a účinnosti novela některého z </w:t>
      </w:r>
      <w:r w:rsidR="00452F83">
        <w:rPr>
          <w:color w:val="auto"/>
        </w:rPr>
        <w:t>právních předpisů</w:t>
      </w:r>
      <w:r w:rsidRPr="00FA336B">
        <w:rPr>
          <w:color w:val="auto"/>
        </w:rPr>
        <w:t xml:space="preserve">, popř. nabude platnosti a účinnosti jiný právní předpis vztahující se k předmětu plnění zakázky, je dodavatel povinen při realizaci této zakázky řídit se těmito novými právními předpisy. </w:t>
      </w:r>
    </w:p>
    <w:p w14:paraId="1F3C6007" w14:textId="77777777" w:rsidR="00BA13EC" w:rsidRPr="00FA336B" w:rsidRDefault="00BA13EC" w:rsidP="00BA13EC">
      <w:pPr>
        <w:pStyle w:val="Zkladntext2"/>
        <w:spacing w:line="264" w:lineRule="auto"/>
        <w:ind w:left="567"/>
        <w:rPr>
          <w:color w:val="auto"/>
        </w:rPr>
      </w:pPr>
    </w:p>
    <w:p w14:paraId="4825390D" w14:textId="6A3CC182" w:rsidR="00FA336B" w:rsidRDefault="00A07C73" w:rsidP="00BA13EC">
      <w:pPr>
        <w:pStyle w:val="Zkladntext2"/>
        <w:numPr>
          <w:ilvl w:val="0"/>
          <w:numId w:val="2"/>
        </w:numPr>
        <w:tabs>
          <w:tab w:val="num" w:pos="567"/>
        </w:tabs>
        <w:spacing w:line="264" w:lineRule="auto"/>
        <w:ind w:left="567" w:hanging="567"/>
        <w:rPr>
          <w:color w:val="auto"/>
        </w:rPr>
      </w:pPr>
      <w:r>
        <w:rPr>
          <w:color w:val="auto"/>
        </w:rPr>
        <w:t>Zhotovitel</w:t>
      </w:r>
      <w:r w:rsidR="00FA336B" w:rsidRPr="00FA336B">
        <w:rPr>
          <w:color w:val="auto"/>
        </w:rPr>
        <w:t xml:space="preserve"> je povinen poskytnout </w:t>
      </w:r>
      <w:r>
        <w:rPr>
          <w:color w:val="auto"/>
        </w:rPr>
        <w:t>objednateli</w:t>
      </w:r>
      <w:r w:rsidR="00FA336B" w:rsidRPr="00FA336B">
        <w:rPr>
          <w:color w:val="auto"/>
        </w:rPr>
        <w:t xml:space="preserve"> odborné konzultace k projektové dokumentaci v rámci zadávacího řízení na výběr zhotovitele stavby, a to především formou vypracování odpovědí na žádosti o vysvětlení zadávací dokumentace ve smyslu § 98 a 99 ZZVZ, a to do dvou (2) pracovních dnů od obdržení znění žádosti.</w:t>
      </w:r>
    </w:p>
    <w:p w14:paraId="37D897AE" w14:textId="77777777" w:rsidR="00BA13EC" w:rsidRDefault="00BA13EC" w:rsidP="00BA13EC">
      <w:pPr>
        <w:pStyle w:val="Zkladntext2"/>
        <w:spacing w:line="264" w:lineRule="auto"/>
        <w:ind w:left="567"/>
        <w:rPr>
          <w:color w:val="auto"/>
        </w:rPr>
      </w:pPr>
    </w:p>
    <w:p w14:paraId="6B0923BB" w14:textId="5B70E570" w:rsidR="00D950B2" w:rsidRDefault="000D425B" w:rsidP="00BA13EC">
      <w:pPr>
        <w:pStyle w:val="Zkladntext2"/>
        <w:numPr>
          <w:ilvl w:val="0"/>
          <w:numId w:val="2"/>
        </w:numPr>
        <w:tabs>
          <w:tab w:val="num" w:pos="567"/>
        </w:tabs>
        <w:spacing w:line="264" w:lineRule="auto"/>
        <w:ind w:left="567" w:hanging="567"/>
      </w:pPr>
      <w:r w:rsidRPr="000D425B">
        <w:rPr>
          <w:color w:val="auto"/>
        </w:rPr>
        <w:t xml:space="preserve">Navrhované řešení bude vypracováno v souladu s cíli a zásadami udržitelného rozvoje a technickými pokyny k uplatňování zásady DNSH „Do No </w:t>
      </w:r>
      <w:proofErr w:type="spellStart"/>
      <w:r w:rsidRPr="000D425B">
        <w:rPr>
          <w:color w:val="auto"/>
        </w:rPr>
        <w:t>Significant</w:t>
      </w:r>
      <w:proofErr w:type="spellEnd"/>
      <w:r w:rsidRPr="000D425B">
        <w:rPr>
          <w:color w:val="auto"/>
        </w:rPr>
        <w:t xml:space="preserve"> </w:t>
      </w:r>
      <w:proofErr w:type="spellStart"/>
      <w:r w:rsidRPr="000D425B">
        <w:rPr>
          <w:color w:val="auto"/>
        </w:rPr>
        <w:t>Harm</w:t>
      </w:r>
      <w:proofErr w:type="spellEnd"/>
      <w:r w:rsidRPr="000D425B">
        <w:rPr>
          <w:color w:val="auto"/>
        </w:rPr>
        <w:t xml:space="preserve"> = významně nepoškozovat“ podle nařízení o Nástroji pro oživení a odolnost (2021/C 58/01) </w:t>
      </w:r>
      <w:r w:rsidR="00D950B2" w:rsidRPr="00B3640C">
        <w:rPr>
          <w:color w:val="auto"/>
        </w:rPr>
        <w:t>https://eur-lex.europa.eu/legalcontent/CS/TXT/?uri=uriserv%3AOJ.C_.2021.058.01.0001.01.CES&amp;toc=OJ%3AC%3A2021%3A058%3AFULL</w:t>
      </w:r>
      <w:r w:rsidR="00D950B2">
        <w:rPr>
          <w:color w:val="auto"/>
        </w:rPr>
        <w:t>.</w:t>
      </w:r>
    </w:p>
    <w:p w14:paraId="5C350B3D" w14:textId="77777777" w:rsidR="00DB6251" w:rsidRPr="004C4EB6" w:rsidRDefault="00DB6251" w:rsidP="00BA13EC">
      <w:pPr>
        <w:pStyle w:val="Zkladntext2"/>
        <w:spacing w:line="264" w:lineRule="auto"/>
        <w:jc w:val="center"/>
      </w:pPr>
    </w:p>
    <w:p w14:paraId="7D682DCB" w14:textId="77777777" w:rsidR="00A62B2E" w:rsidRPr="00BA1444" w:rsidRDefault="00A62B2E" w:rsidP="00BA13EC">
      <w:pPr>
        <w:spacing w:line="264" w:lineRule="auto"/>
        <w:jc w:val="center"/>
        <w:rPr>
          <w:sz w:val="22"/>
          <w:szCs w:val="22"/>
        </w:rPr>
      </w:pPr>
    </w:p>
    <w:p w14:paraId="20B1BA03" w14:textId="77777777" w:rsidR="00A62B2E" w:rsidRDefault="00923F11" w:rsidP="00AD7F68">
      <w:pPr>
        <w:pStyle w:val="Nadpis1"/>
        <w:numPr>
          <w:ilvl w:val="0"/>
          <w:numId w:val="3"/>
        </w:numPr>
        <w:spacing w:line="264" w:lineRule="auto"/>
        <w:ind w:left="567" w:hanging="567"/>
        <w:jc w:val="center"/>
        <w:rPr>
          <w:color w:val="00000A"/>
          <w:sz w:val="22"/>
          <w:szCs w:val="22"/>
        </w:rPr>
      </w:pPr>
      <w:r w:rsidRPr="00BA1444">
        <w:rPr>
          <w:color w:val="00000A"/>
          <w:sz w:val="22"/>
          <w:szCs w:val="22"/>
        </w:rPr>
        <w:lastRenderedPageBreak/>
        <w:t>Cena za dílo</w:t>
      </w:r>
    </w:p>
    <w:p w14:paraId="5D39C2E7" w14:textId="77777777" w:rsidR="00AD7F68" w:rsidRPr="00BA1444" w:rsidRDefault="00AD7F68" w:rsidP="00AD7F68">
      <w:pPr>
        <w:pStyle w:val="Nadpis1"/>
        <w:spacing w:line="264" w:lineRule="auto"/>
        <w:ind w:left="567"/>
        <w:rPr>
          <w:color w:val="00000A"/>
          <w:sz w:val="22"/>
          <w:szCs w:val="22"/>
        </w:rPr>
      </w:pPr>
    </w:p>
    <w:p w14:paraId="329E5DD7" w14:textId="2DE5B3A0" w:rsidR="00BA2347" w:rsidRPr="00BA2347" w:rsidRDefault="00923F11" w:rsidP="00921A0A">
      <w:pPr>
        <w:pStyle w:val="Zkladntext2"/>
        <w:numPr>
          <w:ilvl w:val="0"/>
          <w:numId w:val="4"/>
        </w:numPr>
        <w:spacing w:after="120" w:line="264" w:lineRule="auto"/>
        <w:rPr>
          <w:rStyle w:val="FontStyle29"/>
          <w:rFonts w:eastAsiaTheme="minorEastAsia"/>
          <w:b/>
          <w:bCs/>
          <w:color w:val="00000A"/>
          <w:sz w:val="22"/>
          <w:szCs w:val="22"/>
        </w:rPr>
      </w:pPr>
      <w:r w:rsidRPr="00BA1444">
        <w:rPr>
          <w:rStyle w:val="FontStyle29"/>
          <w:color w:val="00000A"/>
          <w:sz w:val="22"/>
          <w:szCs w:val="22"/>
        </w:rPr>
        <w:t>Objednatel se zavazuje zaplatit zhotoviteli za předmě</w:t>
      </w:r>
      <w:r w:rsidRPr="008D53E6">
        <w:rPr>
          <w:rStyle w:val="FontStyle29"/>
          <w:color w:val="00000A"/>
          <w:sz w:val="22"/>
          <w:szCs w:val="22"/>
        </w:rPr>
        <w:t>t plnění dle čl. I. této smlouvy (s výjimkou úhrady činnosti dle čl. I</w:t>
      </w:r>
      <w:r w:rsidR="009F069C" w:rsidRPr="008D53E6">
        <w:rPr>
          <w:rStyle w:val="FontStyle29"/>
          <w:color w:val="00000A"/>
          <w:sz w:val="22"/>
          <w:szCs w:val="22"/>
        </w:rPr>
        <w:t>.</w:t>
      </w:r>
      <w:r w:rsidRPr="008D53E6">
        <w:rPr>
          <w:rStyle w:val="FontStyle29"/>
          <w:color w:val="00000A"/>
          <w:sz w:val="22"/>
          <w:szCs w:val="22"/>
        </w:rPr>
        <w:t xml:space="preserve"> odst. 1.</w:t>
      </w:r>
      <w:r w:rsidR="0049018B" w:rsidRPr="008D53E6">
        <w:rPr>
          <w:rStyle w:val="FontStyle29"/>
          <w:color w:val="00000A"/>
          <w:sz w:val="22"/>
          <w:szCs w:val="22"/>
        </w:rPr>
        <w:t>5</w:t>
      </w:r>
      <w:r w:rsidRPr="008D53E6">
        <w:rPr>
          <w:rStyle w:val="FontStyle29"/>
          <w:color w:val="00000A"/>
          <w:sz w:val="22"/>
          <w:szCs w:val="22"/>
        </w:rPr>
        <w:t xml:space="preserve"> a 1.</w:t>
      </w:r>
      <w:r w:rsidR="0049018B" w:rsidRPr="008D53E6">
        <w:rPr>
          <w:rStyle w:val="FontStyle29"/>
          <w:color w:val="00000A"/>
          <w:sz w:val="22"/>
          <w:szCs w:val="22"/>
        </w:rPr>
        <w:t>6</w:t>
      </w:r>
      <w:r w:rsidRPr="008D53E6">
        <w:rPr>
          <w:rStyle w:val="FontStyle29"/>
          <w:color w:val="00000A"/>
          <w:sz w:val="22"/>
          <w:szCs w:val="22"/>
        </w:rPr>
        <w:t xml:space="preserve"> smlouvy) po jeho řádném</w:t>
      </w:r>
      <w:r w:rsidRPr="00BA1444">
        <w:rPr>
          <w:rStyle w:val="FontStyle29"/>
          <w:color w:val="00000A"/>
          <w:sz w:val="22"/>
          <w:szCs w:val="22"/>
        </w:rPr>
        <w:t xml:space="preserve"> provedení a předání sjednanou cenu</w:t>
      </w:r>
      <w:r w:rsidR="004215FA">
        <w:rPr>
          <w:rStyle w:val="FontStyle29"/>
          <w:color w:val="00000A"/>
          <w:sz w:val="22"/>
          <w:szCs w:val="22"/>
        </w:rPr>
        <w:t xml:space="preserve"> v celkové výši:</w:t>
      </w:r>
    </w:p>
    <w:p w14:paraId="76CECC70" w14:textId="6D7D6718" w:rsidR="00826C27" w:rsidRPr="008C48F3" w:rsidRDefault="00826C27" w:rsidP="00826C27">
      <w:pPr>
        <w:pStyle w:val="textodstavce"/>
        <w:spacing w:before="0" w:after="0" w:line="264" w:lineRule="auto"/>
        <w:ind w:left="680"/>
        <w:rPr>
          <w:rFonts w:ascii="Times New Roman" w:hAnsi="Times New Roman"/>
          <w:szCs w:val="22"/>
        </w:rPr>
      </w:pPr>
      <w:r w:rsidRPr="008C48F3">
        <w:rPr>
          <w:rFonts w:ascii="Times New Roman" w:hAnsi="Times New Roman"/>
          <w:szCs w:val="22"/>
        </w:rPr>
        <w:t>Cena bez DPH:</w:t>
      </w:r>
      <w:r w:rsidRPr="008C48F3">
        <w:rPr>
          <w:rFonts w:ascii="Times New Roman" w:hAnsi="Times New Roman"/>
          <w:szCs w:val="22"/>
        </w:rPr>
        <w:tab/>
      </w:r>
      <w:r w:rsidRPr="008C48F3">
        <w:rPr>
          <w:rFonts w:ascii="Times New Roman" w:hAnsi="Times New Roman"/>
          <w:szCs w:val="22"/>
        </w:rPr>
        <w:tab/>
      </w:r>
      <w:r w:rsidR="009B5C31" w:rsidRPr="009B5C31">
        <w:rPr>
          <w:rFonts w:ascii="Times New Roman" w:hAnsi="Times New Roman"/>
          <w:szCs w:val="22"/>
        </w:rPr>
        <w:t>1 984 000</w:t>
      </w:r>
      <w:r w:rsidRPr="008C48F3">
        <w:rPr>
          <w:rFonts w:ascii="Times New Roman" w:hAnsi="Times New Roman"/>
          <w:szCs w:val="22"/>
        </w:rPr>
        <w:t xml:space="preserve"> Kč</w:t>
      </w:r>
    </w:p>
    <w:p w14:paraId="7685D41A" w14:textId="1C4B9B7F" w:rsidR="00826C27" w:rsidRPr="008C48F3" w:rsidRDefault="00826C27" w:rsidP="00826C27">
      <w:pPr>
        <w:pStyle w:val="textodstavce"/>
        <w:spacing w:before="0" w:after="0" w:line="264" w:lineRule="auto"/>
        <w:ind w:left="680"/>
        <w:rPr>
          <w:rFonts w:ascii="Times New Roman" w:hAnsi="Times New Roman"/>
          <w:szCs w:val="22"/>
        </w:rPr>
      </w:pPr>
      <w:r w:rsidRPr="008C48F3">
        <w:rPr>
          <w:rFonts w:ascii="Times New Roman" w:hAnsi="Times New Roman"/>
          <w:szCs w:val="22"/>
        </w:rPr>
        <w:t xml:space="preserve">(slovy: </w:t>
      </w:r>
      <w:r w:rsidR="009B5C31">
        <w:rPr>
          <w:rFonts w:ascii="Times New Roman" w:hAnsi="Times New Roman"/>
          <w:szCs w:val="22"/>
        </w:rPr>
        <w:t>jeden milion devět set osmdesát čtyři tisíce</w:t>
      </w:r>
      <w:r w:rsidRPr="009B5C31">
        <w:rPr>
          <w:rFonts w:ascii="Times New Roman" w:hAnsi="Times New Roman"/>
          <w:szCs w:val="22"/>
        </w:rPr>
        <w:t xml:space="preserve"> </w:t>
      </w:r>
      <w:r w:rsidRPr="008C48F3">
        <w:rPr>
          <w:rFonts w:ascii="Times New Roman" w:hAnsi="Times New Roman"/>
          <w:szCs w:val="22"/>
        </w:rPr>
        <w:t>korun českých)</w:t>
      </w:r>
    </w:p>
    <w:p w14:paraId="0726ED8C" w14:textId="44144B31" w:rsidR="00826C27" w:rsidRPr="008C48F3" w:rsidRDefault="00826C27" w:rsidP="00826C27">
      <w:pPr>
        <w:pStyle w:val="textodstavce"/>
        <w:spacing w:before="0" w:after="0" w:line="264" w:lineRule="auto"/>
        <w:ind w:left="680"/>
        <w:rPr>
          <w:rFonts w:ascii="Times New Roman" w:hAnsi="Times New Roman"/>
          <w:szCs w:val="22"/>
        </w:rPr>
      </w:pPr>
      <w:r w:rsidRPr="008C48F3">
        <w:rPr>
          <w:rFonts w:ascii="Times New Roman" w:hAnsi="Times New Roman"/>
          <w:szCs w:val="22"/>
        </w:rPr>
        <w:t>DPH:</w:t>
      </w:r>
      <w:r w:rsidRPr="008C48F3">
        <w:rPr>
          <w:rFonts w:ascii="Times New Roman" w:hAnsi="Times New Roman"/>
          <w:szCs w:val="22"/>
        </w:rPr>
        <w:tab/>
      </w:r>
      <w:r w:rsidRPr="008C48F3">
        <w:rPr>
          <w:rFonts w:ascii="Times New Roman" w:hAnsi="Times New Roman"/>
          <w:szCs w:val="22"/>
        </w:rPr>
        <w:tab/>
      </w:r>
      <w:r w:rsidRPr="008C48F3">
        <w:rPr>
          <w:rFonts w:ascii="Times New Roman" w:hAnsi="Times New Roman"/>
          <w:szCs w:val="22"/>
        </w:rPr>
        <w:tab/>
      </w:r>
      <w:r w:rsidR="009B5C31">
        <w:rPr>
          <w:rFonts w:ascii="Times New Roman" w:hAnsi="Times New Roman"/>
          <w:szCs w:val="22"/>
        </w:rPr>
        <w:t>416 640</w:t>
      </w:r>
      <w:r w:rsidRPr="008C48F3">
        <w:rPr>
          <w:rFonts w:ascii="Times New Roman" w:hAnsi="Times New Roman"/>
          <w:szCs w:val="22"/>
        </w:rPr>
        <w:t xml:space="preserve"> Kč</w:t>
      </w:r>
    </w:p>
    <w:p w14:paraId="7B73D053" w14:textId="540D92B6" w:rsidR="00826C27" w:rsidRPr="008C48F3" w:rsidRDefault="00826C27" w:rsidP="00826C27">
      <w:pPr>
        <w:pStyle w:val="textodstavce"/>
        <w:spacing w:before="0" w:after="0" w:line="264" w:lineRule="auto"/>
        <w:ind w:left="680"/>
        <w:rPr>
          <w:rFonts w:ascii="Times New Roman" w:hAnsi="Times New Roman"/>
          <w:szCs w:val="22"/>
        </w:rPr>
      </w:pPr>
      <w:r w:rsidRPr="008C48F3">
        <w:rPr>
          <w:rFonts w:ascii="Times New Roman" w:hAnsi="Times New Roman"/>
          <w:szCs w:val="22"/>
        </w:rPr>
        <w:t xml:space="preserve">(slovy: </w:t>
      </w:r>
      <w:r w:rsidR="009B5C31">
        <w:rPr>
          <w:rFonts w:ascii="Times New Roman" w:hAnsi="Times New Roman"/>
          <w:szCs w:val="22"/>
        </w:rPr>
        <w:t>čtyři sta šestnáct tisíc šest set čtyřicet</w:t>
      </w:r>
      <w:r w:rsidRPr="008C48F3">
        <w:rPr>
          <w:rFonts w:ascii="Times New Roman" w:hAnsi="Times New Roman"/>
          <w:szCs w:val="22"/>
        </w:rPr>
        <w:t xml:space="preserve"> korun českých)</w:t>
      </w:r>
    </w:p>
    <w:p w14:paraId="250BF066" w14:textId="77777777" w:rsidR="00826C27" w:rsidRPr="008C48F3" w:rsidRDefault="00826C27" w:rsidP="00826C27">
      <w:pPr>
        <w:pStyle w:val="textodstavce"/>
        <w:spacing w:before="0" w:after="0" w:line="264" w:lineRule="auto"/>
        <w:ind w:left="680"/>
        <w:rPr>
          <w:rFonts w:ascii="Times New Roman" w:hAnsi="Times New Roman"/>
          <w:szCs w:val="22"/>
        </w:rPr>
      </w:pPr>
      <w:r w:rsidRPr="008C48F3">
        <w:rPr>
          <w:rFonts w:ascii="Times New Roman" w:hAnsi="Times New Roman"/>
          <w:szCs w:val="22"/>
        </w:rPr>
        <w:t>-----------------------------------------------------------------</w:t>
      </w:r>
    </w:p>
    <w:p w14:paraId="5612306D" w14:textId="22E51AC3" w:rsidR="00826C27" w:rsidRPr="008C48F3" w:rsidRDefault="00826C27" w:rsidP="00826C27">
      <w:pPr>
        <w:pStyle w:val="textodstavce"/>
        <w:spacing w:before="0" w:after="0" w:line="264" w:lineRule="auto"/>
        <w:ind w:left="680"/>
        <w:rPr>
          <w:rFonts w:ascii="Times New Roman" w:hAnsi="Times New Roman"/>
          <w:b/>
          <w:szCs w:val="22"/>
        </w:rPr>
      </w:pPr>
      <w:r w:rsidRPr="00EB270B">
        <w:rPr>
          <w:rFonts w:ascii="Times New Roman" w:hAnsi="Times New Roman"/>
          <w:b/>
          <w:szCs w:val="22"/>
        </w:rPr>
        <w:t>Cena včetně DPH:</w:t>
      </w:r>
      <w:r w:rsidRPr="008C48F3">
        <w:rPr>
          <w:rFonts w:ascii="Times New Roman" w:hAnsi="Times New Roman"/>
          <w:b/>
          <w:szCs w:val="22"/>
        </w:rPr>
        <w:tab/>
      </w:r>
      <w:r w:rsidR="009B5C31" w:rsidRPr="009B5C31">
        <w:rPr>
          <w:rFonts w:ascii="Times New Roman" w:hAnsi="Times New Roman"/>
          <w:b/>
          <w:szCs w:val="22"/>
        </w:rPr>
        <w:t>2 400 640</w:t>
      </w:r>
      <w:r w:rsidRPr="009B5C31">
        <w:rPr>
          <w:rFonts w:ascii="Times New Roman" w:hAnsi="Times New Roman"/>
          <w:b/>
          <w:szCs w:val="22"/>
        </w:rPr>
        <w:t xml:space="preserve"> </w:t>
      </w:r>
      <w:r w:rsidRPr="008C48F3">
        <w:rPr>
          <w:rFonts w:ascii="Times New Roman" w:hAnsi="Times New Roman"/>
          <w:b/>
          <w:szCs w:val="22"/>
        </w:rPr>
        <w:t>Kč</w:t>
      </w:r>
    </w:p>
    <w:p w14:paraId="12D8A85B" w14:textId="126B7BBB" w:rsidR="00826C27" w:rsidRPr="008C48F3" w:rsidRDefault="00826C27" w:rsidP="00826C27">
      <w:pPr>
        <w:pStyle w:val="textodstavce"/>
        <w:spacing w:before="0" w:after="0" w:line="264" w:lineRule="auto"/>
        <w:ind w:left="680"/>
        <w:rPr>
          <w:rFonts w:ascii="Times New Roman" w:hAnsi="Times New Roman"/>
          <w:szCs w:val="22"/>
        </w:rPr>
      </w:pPr>
      <w:r w:rsidRPr="008C48F3">
        <w:rPr>
          <w:rFonts w:ascii="Times New Roman" w:hAnsi="Times New Roman"/>
          <w:szCs w:val="22"/>
        </w:rPr>
        <w:t>(slovy</w:t>
      </w:r>
      <w:r w:rsidRPr="009B5C31">
        <w:rPr>
          <w:rFonts w:ascii="Times New Roman" w:hAnsi="Times New Roman"/>
          <w:szCs w:val="22"/>
        </w:rPr>
        <w:t xml:space="preserve">: </w:t>
      </w:r>
      <w:r w:rsidR="009B5C31" w:rsidRPr="009B5C31">
        <w:rPr>
          <w:rFonts w:ascii="Times New Roman" w:hAnsi="Times New Roman"/>
          <w:szCs w:val="22"/>
        </w:rPr>
        <w:t>dva miliony čtyři sta tisíc šest set čtyřicet</w:t>
      </w:r>
      <w:r w:rsidRPr="009B5C31">
        <w:rPr>
          <w:rFonts w:ascii="Times New Roman" w:hAnsi="Times New Roman"/>
          <w:szCs w:val="22"/>
        </w:rPr>
        <w:t xml:space="preserve"> koru</w:t>
      </w:r>
      <w:r w:rsidRPr="008C48F3">
        <w:rPr>
          <w:rFonts w:ascii="Times New Roman" w:hAnsi="Times New Roman"/>
          <w:szCs w:val="22"/>
        </w:rPr>
        <w:t>n českých)</w:t>
      </w:r>
    </w:p>
    <w:p w14:paraId="7764F318" w14:textId="77777777" w:rsidR="00826C27" w:rsidRPr="00826C27" w:rsidRDefault="00826C27" w:rsidP="00826C27">
      <w:pPr>
        <w:pStyle w:val="Zkladntext2"/>
        <w:spacing w:line="264" w:lineRule="auto"/>
        <w:ind w:left="709"/>
        <w:rPr>
          <w:rStyle w:val="FontStyle29"/>
          <w:rFonts w:eastAsiaTheme="minorEastAsia"/>
          <w:b/>
          <w:bCs/>
          <w:color w:val="00000A"/>
          <w:sz w:val="22"/>
          <w:szCs w:val="22"/>
        </w:rPr>
      </w:pPr>
    </w:p>
    <w:p w14:paraId="46635694" w14:textId="45538DBD" w:rsidR="00E32A26" w:rsidRDefault="00923F11" w:rsidP="00EB0B31">
      <w:pPr>
        <w:pStyle w:val="Zkladntext2"/>
        <w:spacing w:line="264" w:lineRule="auto"/>
        <w:ind w:left="680"/>
        <w:rPr>
          <w:rStyle w:val="FontStyle29"/>
          <w:rFonts w:eastAsiaTheme="minorEastAsia"/>
          <w:color w:val="00000A"/>
          <w:sz w:val="22"/>
          <w:szCs w:val="22"/>
        </w:rPr>
      </w:pPr>
      <w:r w:rsidRPr="00BA1444">
        <w:rPr>
          <w:rStyle w:val="FontStyle29"/>
          <w:color w:val="00000A"/>
          <w:sz w:val="22"/>
          <w:szCs w:val="22"/>
        </w:rPr>
        <w:t xml:space="preserve">(dále </w:t>
      </w:r>
      <w:r w:rsidRPr="00241476">
        <w:rPr>
          <w:rStyle w:val="FontStyle29"/>
          <w:color w:val="00000A"/>
          <w:sz w:val="22"/>
          <w:szCs w:val="22"/>
        </w:rPr>
        <w:t>jen „</w:t>
      </w:r>
      <w:r w:rsidR="000D671A" w:rsidRPr="00241476">
        <w:rPr>
          <w:rStyle w:val="FontStyle29"/>
          <w:color w:val="00000A"/>
          <w:sz w:val="22"/>
          <w:szCs w:val="22"/>
        </w:rPr>
        <w:t>c</w:t>
      </w:r>
      <w:r w:rsidRPr="00241476">
        <w:rPr>
          <w:rStyle w:val="FontStyle29"/>
          <w:color w:val="00000A"/>
          <w:sz w:val="22"/>
          <w:szCs w:val="22"/>
        </w:rPr>
        <w:t>ena“</w:t>
      </w:r>
      <w:r w:rsidRPr="00BA1444">
        <w:rPr>
          <w:rStyle w:val="FontStyle29"/>
          <w:color w:val="00000A"/>
          <w:sz w:val="22"/>
          <w:szCs w:val="22"/>
        </w:rPr>
        <w:t>)</w:t>
      </w:r>
    </w:p>
    <w:p w14:paraId="228D2F74" w14:textId="2DBF134A" w:rsidR="00241476" w:rsidRDefault="00241476" w:rsidP="00EB0B31">
      <w:pPr>
        <w:pStyle w:val="Zkladntext2"/>
        <w:spacing w:line="264" w:lineRule="auto"/>
        <w:ind w:left="680"/>
        <w:rPr>
          <w:rStyle w:val="FontStyle29"/>
          <w:rFonts w:eastAsiaTheme="minorEastAsia"/>
          <w:color w:val="00000A"/>
          <w:sz w:val="22"/>
          <w:szCs w:val="22"/>
        </w:rPr>
      </w:pPr>
      <w:r>
        <w:rPr>
          <w:rStyle w:val="FontStyle29"/>
          <w:rFonts w:eastAsiaTheme="minorEastAsia"/>
          <w:color w:val="00000A"/>
          <w:sz w:val="22"/>
          <w:szCs w:val="22"/>
        </w:rPr>
        <w:t>Cenová nabídka zhotovitele s uvedením cen za dílčí plnění tvoří nedílnou přílohu č. 2 smlouvy</w:t>
      </w:r>
    </w:p>
    <w:p w14:paraId="1653CF55" w14:textId="77777777" w:rsidR="00241476" w:rsidRPr="00BA1444" w:rsidRDefault="00241476" w:rsidP="00EB0B31">
      <w:pPr>
        <w:pStyle w:val="Zkladntext2"/>
        <w:spacing w:line="264" w:lineRule="auto"/>
        <w:ind w:left="680"/>
        <w:rPr>
          <w:rStyle w:val="FontStyle29"/>
          <w:rFonts w:eastAsiaTheme="minorEastAsia"/>
          <w:color w:val="00000A"/>
          <w:sz w:val="22"/>
          <w:szCs w:val="22"/>
        </w:rPr>
      </w:pPr>
    </w:p>
    <w:p w14:paraId="6BFD3D6F" w14:textId="4DB60387" w:rsidR="00A62B2E" w:rsidRPr="00E32A26" w:rsidRDefault="00923F11" w:rsidP="00DF3C18">
      <w:pPr>
        <w:pStyle w:val="Zkladntext2"/>
        <w:numPr>
          <w:ilvl w:val="0"/>
          <w:numId w:val="4"/>
        </w:numPr>
        <w:spacing w:line="264" w:lineRule="auto"/>
        <w:rPr>
          <w:rStyle w:val="FontStyle29"/>
          <w:rFonts w:eastAsiaTheme="minorEastAsia"/>
          <w:color w:val="00000A"/>
          <w:sz w:val="22"/>
          <w:szCs w:val="22"/>
        </w:rPr>
      </w:pPr>
      <w:r w:rsidRPr="00E32A26">
        <w:rPr>
          <w:rStyle w:val="FontStyle29"/>
          <w:color w:val="00000A"/>
          <w:sz w:val="22"/>
          <w:szCs w:val="22"/>
        </w:rPr>
        <w:t>Objednatel se zavazuje uh</w:t>
      </w:r>
      <w:r w:rsidRPr="00247690">
        <w:rPr>
          <w:rStyle w:val="FontStyle29"/>
          <w:color w:val="00000A"/>
          <w:sz w:val="22"/>
          <w:szCs w:val="22"/>
        </w:rPr>
        <w:t xml:space="preserve">radit zhotoviteli za výkon </w:t>
      </w:r>
      <w:r w:rsidR="00BA590A" w:rsidRPr="00247690">
        <w:t>odborného</w:t>
      </w:r>
      <w:r w:rsidRPr="00247690">
        <w:rPr>
          <w:rStyle w:val="FontStyle29"/>
          <w:color w:val="00000A"/>
          <w:sz w:val="22"/>
          <w:szCs w:val="22"/>
        </w:rPr>
        <w:t xml:space="preserve"> dozoru (činnosti dle čl. I</w:t>
      </w:r>
      <w:r w:rsidR="009F069C" w:rsidRPr="00247690">
        <w:rPr>
          <w:rStyle w:val="FontStyle29"/>
          <w:color w:val="00000A"/>
          <w:sz w:val="22"/>
          <w:szCs w:val="22"/>
        </w:rPr>
        <w:t>.</w:t>
      </w:r>
      <w:r w:rsidRPr="00247690">
        <w:rPr>
          <w:rStyle w:val="FontStyle29"/>
          <w:color w:val="00000A"/>
          <w:sz w:val="22"/>
          <w:szCs w:val="22"/>
        </w:rPr>
        <w:t xml:space="preserve"> odst. 1.</w:t>
      </w:r>
      <w:r w:rsidR="0049018B" w:rsidRPr="00247690">
        <w:rPr>
          <w:rStyle w:val="FontStyle29"/>
          <w:color w:val="00000A"/>
          <w:sz w:val="22"/>
          <w:szCs w:val="22"/>
        </w:rPr>
        <w:t>5</w:t>
      </w:r>
      <w:r w:rsidRPr="00247690">
        <w:rPr>
          <w:rStyle w:val="FontStyle29"/>
          <w:color w:val="00000A"/>
          <w:sz w:val="22"/>
          <w:szCs w:val="22"/>
        </w:rPr>
        <w:t xml:space="preserve"> a 1.</w:t>
      </w:r>
      <w:r w:rsidR="0049018B" w:rsidRPr="00247690">
        <w:rPr>
          <w:rStyle w:val="FontStyle29"/>
          <w:color w:val="00000A"/>
          <w:sz w:val="22"/>
          <w:szCs w:val="22"/>
        </w:rPr>
        <w:t>6</w:t>
      </w:r>
      <w:r w:rsidRPr="00247690">
        <w:rPr>
          <w:rStyle w:val="FontStyle29"/>
          <w:color w:val="00000A"/>
          <w:sz w:val="22"/>
          <w:szCs w:val="22"/>
        </w:rPr>
        <w:t xml:space="preserve"> smlouvy) dohodnutou</w:t>
      </w:r>
      <w:r w:rsidRPr="00E32A26">
        <w:rPr>
          <w:rStyle w:val="FontStyle29"/>
          <w:color w:val="00000A"/>
          <w:sz w:val="22"/>
          <w:szCs w:val="22"/>
        </w:rPr>
        <w:t xml:space="preserve"> úplatu ve výši:</w:t>
      </w:r>
    </w:p>
    <w:p w14:paraId="6D2ACB13" w14:textId="77777777" w:rsidR="00E32A26" w:rsidRPr="00BA1444" w:rsidRDefault="00E32A26" w:rsidP="00E32A26">
      <w:pPr>
        <w:pStyle w:val="Zkladntext2"/>
        <w:spacing w:line="264" w:lineRule="auto"/>
        <w:ind w:left="680"/>
        <w:rPr>
          <w:rStyle w:val="FontStyle29"/>
          <w:rFonts w:eastAsiaTheme="minorEastAsia"/>
          <w:color w:val="00000A"/>
          <w:sz w:val="22"/>
          <w:szCs w:val="22"/>
        </w:rPr>
      </w:pPr>
    </w:p>
    <w:p w14:paraId="1DBD8C91" w14:textId="19D573AC" w:rsidR="00E32A26" w:rsidRDefault="00E32A26" w:rsidP="00D462DD">
      <w:pPr>
        <w:pStyle w:val="textodstavce"/>
        <w:spacing w:after="0" w:line="264" w:lineRule="auto"/>
        <w:ind w:left="1134" w:hanging="425"/>
        <w:rPr>
          <w:rFonts w:ascii="Times New Roman" w:hAnsi="Times New Roman"/>
          <w:szCs w:val="22"/>
        </w:rPr>
      </w:pPr>
      <w:r w:rsidRPr="008C48F3">
        <w:rPr>
          <w:rFonts w:ascii="Times New Roman" w:hAnsi="Times New Roman"/>
          <w:szCs w:val="22"/>
        </w:rPr>
        <w:t xml:space="preserve">Cena </w:t>
      </w:r>
      <w:r w:rsidR="005136FF">
        <w:rPr>
          <w:rFonts w:ascii="Times New Roman" w:hAnsi="Times New Roman"/>
          <w:szCs w:val="22"/>
        </w:rPr>
        <w:t xml:space="preserve">za 1 hodinu výkonu </w:t>
      </w:r>
      <w:r w:rsidR="00BA590A" w:rsidRPr="00BA590A">
        <w:rPr>
          <w:rFonts w:ascii="Times New Roman" w:hAnsi="Times New Roman"/>
          <w:szCs w:val="22"/>
        </w:rPr>
        <w:t>odborného</w:t>
      </w:r>
      <w:r w:rsidR="005136FF">
        <w:rPr>
          <w:rFonts w:ascii="Times New Roman" w:hAnsi="Times New Roman"/>
          <w:szCs w:val="22"/>
        </w:rPr>
        <w:t xml:space="preserve"> dozoru</w:t>
      </w:r>
    </w:p>
    <w:p w14:paraId="0BC6697A" w14:textId="02645641" w:rsidR="00E32A26" w:rsidRPr="001B4EDC" w:rsidRDefault="00E32A26" w:rsidP="00D462DD">
      <w:pPr>
        <w:pStyle w:val="textodstavce"/>
        <w:spacing w:after="0" w:line="264" w:lineRule="auto"/>
        <w:ind w:left="1134" w:hanging="425"/>
        <w:rPr>
          <w:rFonts w:ascii="Times New Roman" w:hAnsi="Times New Roman"/>
          <w:szCs w:val="22"/>
        </w:rPr>
      </w:pPr>
      <w:r w:rsidRPr="008C48F3">
        <w:rPr>
          <w:rFonts w:ascii="Times New Roman" w:hAnsi="Times New Roman"/>
          <w:szCs w:val="22"/>
        </w:rPr>
        <w:t>bez DPH:</w:t>
      </w:r>
      <w:r w:rsidRPr="008C48F3">
        <w:rPr>
          <w:rFonts w:ascii="Times New Roman" w:hAnsi="Times New Roman"/>
          <w:szCs w:val="22"/>
        </w:rPr>
        <w:tab/>
      </w:r>
      <w:r w:rsidRPr="008C48F3">
        <w:rPr>
          <w:rFonts w:ascii="Times New Roman" w:hAnsi="Times New Roman"/>
          <w:szCs w:val="22"/>
        </w:rPr>
        <w:tab/>
      </w:r>
      <w:r w:rsidR="00D15FD4" w:rsidRPr="001B4EDC">
        <w:rPr>
          <w:rFonts w:ascii="Times New Roman" w:hAnsi="Times New Roman"/>
          <w:szCs w:val="22"/>
        </w:rPr>
        <w:t>900</w:t>
      </w:r>
      <w:r w:rsidRPr="001B4EDC">
        <w:rPr>
          <w:rFonts w:ascii="Times New Roman" w:hAnsi="Times New Roman"/>
          <w:szCs w:val="22"/>
        </w:rPr>
        <w:t xml:space="preserve"> Kč</w:t>
      </w:r>
    </w:p>
    <w:p w14:paraId="55C915C8" w14:textId="3EC66B95" w:rsidR="00E32A26" w:rsidRPr="001B4EDC" w:rsidRDefault="00E32A26" w:rsidP="00D462DD">
      <w:pPr>
        <w:pStyle w:val="textodstavce"/>
        <w:spacing w:after="0" w:line="264" w:lineRule="auto"/>
        <w:ind w:left="1134" w:hanging="425"/>
        <w:rPr>
          <w:rFonts w:ascii="Times New Roman" w:hAnsi="Times New Roman"/>
          <w:szCs w:val="22"/>
        </w:rPr>
      </w:pPr>
      <w:r w:rsidRPr="001B4EDC">
        <w:rPr>
          <w:rFonts w:ascii="Times New Roman" w:hAnsi="Times New Roman"/>
          <w:szCs w:val="22"/>
        </w:rPr>
        <w:t xml:space="preserve">(slovy: </w:t>
      </w:r>
      <w:r w:rsidR="001B4EDC" w:rsidRPr="001B4EDC">
        <w:rPr>
          <w:rFonts w:ascii="Times New Roman" w:hAnsi="Times New Roman"/>
          <w:szCs w:val="22"/>
        </w:rPr>
        <w:t>devět set</w:t>
      </w:r>
      <w:r w:rsidRPr="001B4EDC">
        <w:rPr>
          <w:rFonts w:ascii="Times New Roman" w:hAnsi="Times New Roman"/>
          <w:szCs w:val="22"/>
        </w:rPr>
        <w:t xml:space="preserve"> korun českých)</w:t>
      </w:r>
    </w:p>
    <w:p w14:paraId="1E5576CB" w14:textId="1AC820E8" w:rsidR="00E32A26" w:rsidRPr="001B4EDC" w:rsidRDefault="00E32A26" w:rsidP="00D462DD">
      <w:pPr>
        <w:pStyle w:val="textodstavce"/>
        <w:spacing w:after="0" w:line="264" w:lineRule="auto"/>
        <w:ind w:left="1134" w:hanging="425"/>
        <w:rPr>
          <w:rFonts w:ascii="Times New Roman" w:hAnsi="Times New Roman"/>
          <w:szCs w:val="22"/>
        </w:rPr>
      </w:pPr>
      <w:r w:rsidRPr="001B4EDC">
        <w:rPr>
          <w:rFonts w:ascii="Times New Roman" w:hAnsi="Times New Roman"/>
          <w:szCs w:val="22"/>
        </w:rPr>
        <w:t>DPH:</w:t>
      </w:r>
      <w:r w:rsidRPr="001B4EDC">
        <w:rPr>
          <w:rFonts w:ascii="Times New Roman" w:hAnsi="Times New Roman"/>
          <w:szCs w:val="22"/>
        </w:rPr>
        <w:tab/>
      </w:r>
      <w:r w:rsidRPr="001B4EDC">
        <w:rPr>
          <w:rFonts w:ascii="Times New Roman" w:hAnsi="Times New Roman"/>
          <w:szCs w:val="22"/>
        </w:rPr>
        <w:tab/>
      </w:r>
      <w:r w:rsidRPr="001B4EDC">
        <w:rPr>
          <w:rFonts w:ascii="Times New Roman" w:hAnsi="Times New Roman"/>
          <w:szCs w:val="22"/>
        </w:rPr>
        <w:tab/>
      </w:r>
      <w:r w:rsidR="001B4EDC" w:rsidRPr="001B4EDC">
        <w:rPr>
          <w:rFonts w:ascii="Times New Roman" w:hAnsi="Times New Roman"/>
          <w:szCs w:val="22"/>
        </w:rPr>
        <w:t>189</w:t>
      </w:r>
      <w:r w:rsidRPr="001B4EDC">
        <w:rPr>
          <w:rFonts w:ascii="Times New Roman" w:hAnsi="Times New Roman"/>
          <w:szCs w:val="22"/>
        </w:rPr>
        <w:t xml:space="preserve"> Kč</w:t>
      </w:r>
    </w:p>
    <w:p w14:paraId="4FBB1B1E" w14:textId="7346F8B3" w:rsidR="00E32A26" w:rsidRPr="001B4EDC" w:rsidRDefault="00E32A26" w:rsidP="00D462DD">
      <w:pPr>
        <w:pStyle w:val="textodstavce"/>
        <w:spacing w:after="0" w:line="264" w:lineRule="auto"/>
        <w:ind w:left="1134" w:hanging="425"/>
        <w:rPr>
          <w:rFonts w:ascii="Times New Roman" w:hAnsi="Times New Roman"/>
          <w:szCs w:val="22"/>
        </w:rPr>
      </w:pPr>
      <w:r w:rsidRPr="001B4EDC">
        <w:rPr>
          <w:rFonts w:ascii="Times New Roman" w:hAnsi="Times New Roman"/>
          <w:szCs w:val="22"/>
        </w:rPr>
        <w:t xml:space="preserve">(slovy: </w:t>
      </w:r>
      <w:r w:rsidR="001B4EDC" w:rsidRPr="001B4EDC">
        <w:rPr>
          <w:rFonts w:ascii="Times New Roman" w:hAnsi="Times New Roman"/>
          <w:szCs w:val="22"/>
        </w:rPr>
        <w:t>sto osmdesát devět</w:t>
      </w:r>
      <w:r w:rsidRPr="001B4EDC">
        <w:rPr>
          <w:rFonts w:ascii="Times New Roman" w:hAnsi="Times New Roman"/>
          <w:szCs w:val="22"/>
        </w:rPr>
        <w:t xml:space="preserve"> korun českých)</w:t>
      </w:r>
    </w:p>
    <w:p w14:paraId="580C31C7" w14:textId="77777777" w:rsidR="00E32A26" w:rsidRPr="001B4EDC" w:rsidRDefault="00E32A26" w:rsidP="00D462DD">
      <w:pPr>
        <w:pStyle w:val="textodstavce"/>
        <w:spacing w:after="0" w:line="264" w:lineRule="auto"/>
        <w:ind w:left="1134" w:hanging="425"/>
        <w:rPr>
          <w:rFonts w:ascii="Times New Roman" w:hAnsi="Times New Roman"/>
          <w:szCs w:val="22"/>
        </w:rPr>
      </w:pPr>
      <w:r w:rsidRPr="001B4EDC">
        <w:rPr>
          <w:rFonts w:ascii="Times New Roman" w:hAnsi="Times New Roman"/>
          <w:szCs w:val="22"/>
        </w:rPr>
        <w:t>-----------------------------------------------------------------</w:t>
      </w:r>
    </w:p>
    <w:p w14:paraId="66DE7E00" w14:textId="6C74DD0A" w:rsidR="00E32A26" w:rsidRPr="001B4EDC" w:rsidRDefault="00E32A26" w:rsidP="00D462DD">
      <w:pPr>
        <w:pStyle w:val="textodstavce"/>
        <w:spacing w:after="0" w:line="264" w:lineRule="auto"/>
        <w:ind w:left="1134" w:hanging="425"/>
        <w:rPr>
          <w:rFonts w:ascii="Times New Roman" w:hAnsi="Times New Roman"/>
          <w:b/>
          <w:szCs w:val="22"/>
        </w:rPr>
      </w:pPr>
      <w:r w:rsidRPr="001B4EDC">
        <w:rPr>
          <w:rFonts w:ascii="Times New Roman" w:hAnsi="Times New Roman"/>
          <w:b/>
          <w:szCs w:val="22"/>
        </w:rPr>
        <w:t>Cena včetně DPH:</w:t>
      </w:r>
      <w:r w:rsidRPr="001B4EDC">
        <w:rPr>
          <w:rFonts w:ascii="Times New Roman" w:hAnsi="Times New Roman"/>
          <w:b/>
          <w:szCs w:val="22"/>
        </w:rPr>
        <w:tab/>
      </w:r>
      <w:r w:rsidRPr="001B4EDC">
        <w:rPr>
          <w:rFonts w:ascii="Times New Roman" w:hAnsi="Times New Roman"/>
          <w:b/>
          <w:szCs w:val="22"/>
        </w:rPr>
        <w:tab/>
      </w:r>
      <w:r w:rsidR="001B4EDC" w:rsidRPr="001B4EDC">
        <w:rPr>
          <w:rFonts w:ascii="Times New Roman" w:hAnsi="Times New Roman"/>
          <w:b/>
          <w:szCs w:val="22"/>
        </w:rPr>
        <w:t>1 089</w:t>
      </w:r>
      <w:r w:rsidRPr="001B4EDC">
        <w:rPr>
          <w:rFonts w:ascii="Times New Roman" w:hAnsi="Times New Roman"/>
          <w:b/>
          <w:szCs w:val="22"/>
        </w:rPr>
        <w:t xml:space="preserve"> Kč</w:t>
      </w:r>
    </w:p>
    <w:p w14:paraId="0094B69F" w14:textId="25E710F4" w:rsidR="00E32A26" w:rsidRPr="008C48F3" w:rsidRDefault="00E32A26" w:rsidP="00D462DD">
      <w:pPr>
        <w:pStyle w:val="textodstavce"/>
        <w:spacing w:after="0" w:line="264" w:lineRule="auto"/>
        <w:ind w:left="1134" w:hanging="425"/>
        <w:rPr>
          <w:rFonts w:ascii="Times New Roman" w:hAnsi="Times New Roman"/>
          <w:szCs w:val="22"/>
        </w:rPr>
      </w:pPr>
      <w:r w:rsidRPr="001B4EDC">
        <w:rPr>
          <w:rFonts w:ascii="Times New Roman" w:hAnsi="Times New Roman"/>
          <w:szCs w:val="22"/>
        </w:rPr>
        <w:t xml:space="preserve">(slovy: </w:t>
      </w:r>
      <w:r w:rsidR="001B4EDC" w:rsidRPr="001B4EDC">
        <w:rPr>
          <w:rFonts w:ascii="Times New Roman" w:hAnsi="Times New Roman"/>
          <w:szCs w:val="22"/>
        </w:rPr>
        <w:t>tisíc osmdesát devět</w:t>
      </w:r>
      <w:r w:rsidRPr="001B4EDC">
        <w:rPr>
          <w:rFonts w:ascii="Times New Roman" w:hAnsi="Times New Roman"/>
          <w:szCs w:val="22"/>
        </w:rPr>
        <w:t xml:space="preserve"> korun českých)</w:t>
      </w:r>
    </w:p>
    <w:p w14:paraId="642EA576" w14:textId="77777777" w:rsidR="00A62B2E" w:rsidRPr="00BA1444" w:rsidRDefault="00A62B2E" w:rsidP="005136FF">
      <w:pPr>
        <w:spacing w:line="264" w:lineRule="auto"/>
        <w:rPr>
          <w:sz w:val="22"/>
          <w:szCs w:val="22"/>
        </w:rPr>
      </w:pPr>
    </w:p>
    <w:p w14:paraId="6C8E8671" w14:textId="36A4A142" w:rsidR="00A62B2E" w:rsidRDefault="00F03E03" w:rsidP="00BA13EC">
      <w:pPr>
        <w:pStyle w:val="Zkladntext2"/>
        <w:spacing w:line="264" w:lineRule="auto"/>
        <w:ind w:left="680"/>
      </w:pPr>
      <w:r>
        <w:t xml:space="preserve">Cena za výkon </w:t>
      </w:r>
      <w:r w:rsidR="00BA590A">
        <w:t>odborného</w:t>
      </w:r>
      <w:r>
        <w:t xml:space="preserve"> dozoru</w:t>
      </w:r>
      <w:r w:rsidR="00FC15FE">
        <w:t xml:space="preserve"> projektanta pro část 1 a část 2</w:t>
      </w:r>
      <w:r>
        <w:t xml:space="preserve"> bude hrazena dle skutečně odpracovaných a vykázaných hodin. </w:t>
      </w:r>
      <w:r w:rsidR="00923F11" w:rsidRPr="005136FF">
        <w:t xml:space="preserve">Maximální úhrada za </w:t>
      </w:r>
      <w:r w:rsidR="00BA590A">
        <w:t>odborný</w:t>
      </w:r>
      <w:r w:rsidR="00923F11" w:rsidRPr="005136FF">
        <w:t xml:space="preserve"> dozor </w:t>
      </w:r>
      <w:r w:rsidR="00A96532" w:rsidRPr="005136FF">
        <w:t>dle čl. I</w:t>
      </w:r>
      <w:r w:rsidR="009F069C">
        <w:t>.</w:t>
      </w:r>
      <w:r w:rsidR="00A96532" w:rsidRPr="005136FF">
        <w:t xml:space="preserve"> odst</w:t>
      </w:r>
      <w:r w:rsidR="00A96532" w:rsidRPr="00E7779E">
        <w:t>. 1.</w:t>
      </w:r>
      <w:r w:rsidR="0049018B" w:rsidRPr="00E7779E">
        <w:t>5</w:t>
      </w:r>
      <w:r w:rsidR="00A96532" w:rsidRPr="00E7779E">
        <w:t xml:space="preserve"> a 1.</w:t>
      </w:r>
      <w:r w:rsidR="0049018B" w:rsidRPr="00E7779E">
        <w:t>6</w:t>
      </w:r>
      <w:r w:rsidR="00A96532" w:rsidRPr="005136FF">
        <w:t xml:space="preserve"> </w:t>
      </w:r>
      <w:r w:rsidR="00923F11" w:rsidRPr="005136FF">
        <w:t xml:space="preserve">nesmí v celkovém plnění přesáhnout </w:t>
      </w:r>
      <w:r w:rsidR="00552E16" w:rsidRPr="005136FF">
        <w:t xml:space="preserve">částku rovnající se </w:t>
      </w:r>
      <w:r w:rsidR="00EF6AAC">
        <w:t>1</w:t>
      </w:r>
      <w:r w:rsidR="001B0E9E">
        <w:t>2</w:t>
      </w:r>
      <w:r w:rsidR="009F069C">
        <w:t xml:space="preserve"> </w:t>
      </w:r>
      <w:r w:rsidR="00552E16" w:rsidRPr="005136FF">
        <w:t>%</w:t>
      </w:r>
      <w:r w:rsidR="009F069C">
        <w:t xml:space="preserve"> (</w:t>
      </w:r>
      <w:r w:rsidR="001B0E9E">
        <w:t>dvanáct</w:t>
      </w:r>
      <w:r w:rsidR="00EF6AAC">
        <w:t xml:space="preserve"> </w:t>
      </w:r>
      <w:r w:rsidR="009F069C">
        <w:t>procent)</w:t>
      </w:r>
      <w:r w:rsidR="00552E16" w:rsidRPr="005136FF">
        <w:t xml:space="preserve"> smluvní ceny za dílo</w:t>
      </w:r>
      <w:r w:rsidR="00554A1A">
        <w:t xml:space="preserve"> </w:t>
      </w:r>
      <w:r w:rsidR="008452E9">
        <w:t>dle</w:t>
      </w:r>
      <w:r w:rsidR="00EF0DD9">
        <w:t xml:space="preserve"> </w:t>
      </w:r>
      <w:r w:rsidR="00552E16" w:rsidRPr="00EF0DD9">
        <w:t>čl. II</w:t>
      </w:r>
      <w:r w:rsidR="009F069C" w:rsidRPr="00EF0DD9">
        <w:t>.</w:t>
      </w:r>
      <w:r w:rsidR="00552E16" w:rsidRPr="00EF0DD9">
        <w:t xml:space="preserve"> odst. 2.1.</w:t>
      </w:r>
    </w:p>
    <w:p w14:paraId="74F14A20" w14:textId="77777777" w:rsidR="00BA13EC" w:rsidRDefault="00BA13EC" w:rsidP="00BA13EC">
      <w:pPr>
        <w:pStyle w:val="Zkladntext2"/>
        <w:spacing w:line="264" w:lineRule="auto"/>
        <w:ind w:left="680"/>
      </w:pPr>
    </w:p>
    <w:p w14:paraId="5511DAB0" w14:textId="77777777" w:rsidR="00A62B2E" w:rsidRDefault="00923F11" w:rsidP="00DF3C18">
      <w:pPr>
        <w:pStyle w:val="Zkladntext2"/>
        <w:numPr>
          <w:ilvl w:val="0"/>
          <w:numId w:val="4"/>
        </w:numPr>
        <w:spacing w:line="264" w:lineRule="auto"/>
        <w:rPr>
          <w:rStyle w:val="FontStyle29"/>
          <w:color w:val="00000A"/>
          <w:sz w:val="22"/>
          <w:szCs w:val="22"/>
        </w:rPr>
      </w:pPr>
      <w:r w:rsidRPr="00BA1444">
        <w:rPr>
          <w:rStyle w:val="FontStyle29"/>
          <w:color w:val="00000A"/>
          <w:sz w:val="22"/>
          <w:szCs w:val="22"/>
        </w:rPr>
        <w:t>V </w:t>
      </w:r>
      <w:r w:rsidR="000D671A">
        <w:rPr>
          <w:rStyle w:val="FontStyle29"/>
          <w:color w:val="00000A"/>
          <w:sz w:val="22"/>
          <w:szCs w:val="22"/>
        </w:rPr>
        <w:t>c</w:t>
      </w:r>
      <w:r w:rsidRPr="00BA1444">
        <w:rPr>
          <w:rStyle w:val="FontStyle29"/>
          <w:color w:val="00000A"/>
          <w:sz w:val="22"/>
          <w:szCs w:val="22"/>
        </w:rPr>
        <w:t xml:space="preserve">eně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28FF6FC0" w14:textId="77777777" w:rsidR="00A11DF2" w:rsidRPr="00BA1444" w:rsidRDefault="00A11DF2" w:rsidP="00A11DF2">
      <w:pPr>
        <w:pStyle w:val="Zkladntext2"/>
        <w:spacing w:line="264" w:lineRule="auto"/>
        <w:ind w:left="680"/>
        <w:rPr>
          <w:rStyle w:val="FontStyle29"/>
          <w:color w:val="00000A"/>
          <w:sz w:val="22"/>
          <w:szCs w:val="22"/>
        </w:rPr>
      </w:pPr>
    </w:p>
    <w:p w14:paraId="6A6EDC1C" w14:textId="4C51F563" w:rsidR="00A62B2E" w:rsidRDefault="00923F11" w:rsidP="00DF3C18">
      <w:pPr>
        <w:pStyle w:val="Zkladntext2"/>
        <w:numPr>
          <w:ilvl w:val="0"/>
          <w:numId w:val="4"/>
        </w:numPr>
        <w:spacing w:line="264" w:lineRule="auto"/>
        <w:rPr>
          <w:rStyle w:val="FontStyle29"/>
          <w:color w:val="00000A"/>
          <w:sz w:val="22"/>
          <w:szCs w:val="22"/>
        </w:rPr>
      </w:pPr>
      <w:r w:rsidRPr="00BA1444">
        <w:rPr>
          <w:rStyle w:val="FontStyle29"/>
          <w:color w:val="00000A"/>
          <w:sz w:val="22"/>
          <w:szCs w:val="22"/>
        </w:rPr>
        <w:t xml:space="preserve">Cena </w:t>
      </w:r>
      <w:r w:rsidR="00C9683C">
        <w:rPr>
          <w:rStyle w:val="FontStyle29"/>
          <w:color w:val="00000A"/>
          <w:sz w:val="22"/>
          <w:szCs w:val="22"/>
        </w:rPr>
        <w:t xml:space="preserve">dle čl. II odst. 2.1 smlouvy </w:t>
      </w:r>
      <w:r w:rsidRPr="00BA1444">
        <w:rPr>
          <w:rStyle w:val="FontStyle29"/>
          <w:color w:val="00000A"/>
          <w:sz w:val="22"/>
          <w:szCs w:val="22"/>
        </w:rPr>
        <w:t xml:space="preserve">bude objednatelem zhotoviteli hrazena dílčími platbami po splnění jednotlivých etap plnění </w:t>
      </w:r>
      <w:r w:rsidRPr="00C868ED">
        <w:rPr>
          <w:rStyle w:val="FontStyle29"/>
          <w:color w:val="00000A"/>
          <w:sz w:val="22"/>
          <w:szCs w:val="22"/>
        </w:rPr>
        <w:t xml:space="preserve">na základě dílčích faktur vystavených zhotovitelem </w:t>
      </w:r>
      <w:r w:rsidR="00C9683C">
        <w:rPr>
          <w:rStyle w:val="FontStyle29"/>
          <w:color w:val="00000A"/>
          <w:sz w:val="22"/>
          <w:szCs w:val="22"/>
        </w:rPr>
        <w:t>v souladu s</w:t>
      </w:r>
      <w:r w:rsidRPr="00C868ED">
        <w:rPr>
          <w:rStyle w:val="FontStyle29"/>
          <w:color w:val="00000A"/>
          <w:sz w:val="22"/>
          <w:szCs w:val="22"/>
        </w:rPr>
        <w:t xml:space="preserve"> čl. III. odst. 3.</w:t>
      </w:r>
      <w:r w:rsidR="0049018B">
        <w:rPr>
          <w:rStyle w:val="FontStyle29"/>
          <w:color w:val="00000A"/>
          <w:sz w:val="22"/>
          <w:szCs w:val="22"/>
        </w:rPr>
        <w:t>2</w:t>
      </w:r>
      <w:r w:rsidRPr="00C868ED">
        <w:rPr>
          <w:rStyle w:val="FontStyle29"/>
          <w:color w:val="00000A"/>
          <w:sz w:val="22"/>
          <w:szCs w:val="22"/>
        </w:rPr>
        <w:t xml:space="preserve"> smlouvy a prokazatelně</w:t>
      </w:r>
      <w:r w:rsidRPr="00BA1444">
        <w:rPr>
          <w:rStyle w:val="FontStyle29"/>
          <w:color w:val="00000A"/>
          <w:sz w:val="22"/>
          <w:szCs w:val="22"/>
        </w:rPr>
        <w:t xml:space="preserve"> předaných objednateli. </w:t>
      </w:r>
    </w:p>
    <w:p w14:paraId="39FF0353" w14:textId="77777777" w:rsidR="007F62BC" w:rsidRDefault="007F62BC" w:rsidP="00D462DD">
      <w:pPr>
        <w:pStyle w:val="Zkladntext2"/>
        <w:spacing w:line="264" w:lineRule="auto"/>
        <w:rPr>
          <w:rStyle w:val="FontStyle29"/>
          <w:color w:val="00000A"/>
          <w:sz w:val="22"/>
          <w:szCs w:val="22"/>
        </w:rPr>
      </w:pPr>
    </w:p>
    <w:p w14:paraId="072F693D" w14:textId="77777777" w:rsidR="00A62B2E" w:rsidRDefault="00923F11" w:rsidP="00DF3C18">
      <w:pPr>
        <w:pStyle w:val="Zkladntext2"/>
        <w:numPr>
          <w:ilvl w:val="0"/>
          <w:numId w:val="4"/>
        </w:numPr>
        <w:spacing w:line="264" w:lineRule="auto"/>
        <w:rPr>
          <w:rStyle w:val="FontStyle29"/>
          <w:color w:val="00000A"/>
          <w:sz w:val="22"/>
          <w:szCs w:val="22"/>
        </w:rPr>
      </w:pPr>
      <w:r w:rsidRPr="00BA1444">
        <w:rPr>
          <w:rStyle w:val="FontStyle29"/>
          <w:color w:val="00000A"/>
          <w:sz w:val="22"/>
          <w:szCs w:val="22"/>
        </w:rPr>
        <w:t xml:space="preserve">Do patnácti (15) kalendářních dní po řádném protokolárním předání a převzetí díla bude zhotovitelem vystavena a objednateli předána konečná faktura (vyúčtování ceny), na které bude uvedena částka </w:t>
      </w:r>
      <w:r w:rsidRPr="00BA1444">
        <w:rPr>
          <w:rStyle w:val="FontStyle29"/>
          <w:color w:val="00000A"/>
          <w:sz w:val="22"/>
          <w:szCs w:val="22"/>
        </w:rPr>
        <w:lastRenderedPageBreak/>
        <w:t>k zaplacení ve výši rozdílu mezi cenou za provedení díla a dílčími platbami poskytnutými objednatelem zhotoviteli dle čl. III. smlouvy.</w:t>
      </w:r>
    </w:p>
    <w:p w14:paraId="40E4F3B8" w14:textId="77777777" w:rsidR="00A11DF2" w:rsidRPr="00BA1444" w:rsidRDefault="00A11DF2" w:rsidP="00A11DF2">
      <w:pPr>
        <w:pStyle w:val="Zkladntext2"/>
        <w:spacing w:line="264" w:lineRule="auto"/>
        <w:ind w:left="680"/>
        <w:rPr>
          <w:rStyle w:val="FontStyle29"/>
          <w:color w:val="00000A"/>
          <w:sz w:val="22"/>
          <w:szCs w:val="22"/>
        </w:rPr>
      </w:pPr>
    </w:p>
    <w:p w14:paraId="2A66BA47" w14:textId="77777777" w:rsidR="00A62B2E" w:rsidRDefault="00923F11" w:rsidP="00BA13EC">
      <w:pPr>
        <w:pStyle w:val="Zkladntext2"/>
        <w:numPr>
          <w:ilvl w:val="0"/>
          <w:numId w:val="4"/>
        </w:numPr>
        <w:spacing w:line="264" w:lineRule="auto"/>
        <w:rPr>
          <w:rStyle w:val="FontStyle29"/>
          <w:color w:val="00000A"/>
          <w:sz w:val="22"/>
          <w:szCs w:val="22"/>
        </w:rPr>
      </w:pPr>
      <w:r w:rsidRPr="00BA1444">
        <w:rPr>
          <w:rStyle w:val="FontStyle29"/>
          <w:color w:val="00000A"/>
          <w:sz w:val="22"/>
          <w:szCs w:val="22"/>
        </w:rPr>
        <w:t>Faktury budou mít splatnost třicet (30) dní ode dne řádného předání objednateli. V každé dílčí i v</w:t>
      </w:r>
      <w:r w:rsidR="006356DC">
        <w:rPr>
          <w:rStyle w:val="FontStyle29"/>
          <w:color w:val="00000A"/>
          <w:sz w:val="22"/>
          <w:szCs w:val="22"/>
        </w:rPr>
        <w:t> </w:t>
      </w:r>
      <w:r w:rsidRPr="00BA1444">
        <w:rPr>
          <w:rStyle w:val="FontStyle29"/>
          <w:color w:val="00000A"/>
          <w:sz w:val="22"/>
          <w:szCs w:val="22"/>
        </w:rPr>
        <w:t>konečné faktuře zhotovitel uvede fakturovanou část ceny bez DPH a DPH stanovenou ve smyslu zákona č. 235/2004 Sb., o dani z přidané hodnoty, ve znění pozdějších předpisů (dále jen „zákon o</w:t>
      </w:r>
      <w:r w:rsidR="007C1CCC">
        <w:rPr>
          <w:rStyle w:val="FontStyle29"/>
          <w:color w:val="00000A"/>
          <w:sz w:val="22"/>
          <w:szCs w:val="22"/>
        </w:rPr>
        <w:t> </w:t>
      </w:r>
      <w:r w:rsidRPr="00BA1444">
        <w:rPr>
          <w:rStyle w:val="FontStyle29"/>
          <w:color w:val="00000A"/>
          <w:sz w:val="22"/>
          <w:szCs w:val="22"/>
        </w:rPr>
        <w:t>DPH“). Každá dílčí i konečná faktura dle tohoto článku smlouvy bude obsahovat náležitosti daňového dokladu stanovené zákonem o DPH a zákonem č. 563/1991 Sb., o účetnictví, ve znění pozdějších předpisů.</w:t>
      </w:r>
    </w:p>
    <w:p w14:paraId="420506DE" w14:textId="77777777" w:rsidR="009F7C12" w:rsidRPr="00BA1444" w:rsidRDefault="009F7C12" w:rsidP="00BA13EC">
      <w:pPr>
        <w:pStyle w:val="Zkladntext2"/>
        <w:spacing w:line="264" w:lineRule="auto"/>
        <w:ind w:left="680"/>
        <w:rPr>
          <w:rStyle w:val="FontStyle29"/>
          <w:color w:val="00000A"/>
          <w:sz w:val="22"/>
          <w:szCs w:val="22"/>
        </w:rPr>
      </w:pPr>
    </w:p>
    <w:p w14:paraId="55E53AA7" w14:textId="77777777" w:rsidR="00A62B2E" w:rsidRDefault="00923F11" w:rsidP="00BA13EC">
      <w:pPr>
        <w:pStyle w:val="Zkladntext2"/>
        <w:numPr>
          <w:ilvl w:val="0"/>
          <w:numId w:val="4"/>
        </w:numPr>
        <w:spacing w:line="264" w:lineRule="auto"/>
        <w:rPr>
          <w:rStyle w:val="FontStyle29"/>
          <w:color w:val="00000A"/>
          <w:sz w:val="22"/>
          <w:szCs w:val="22"/>
        </w:rPr>
      </w:pPr>
      <w:r w:rsidRPr="00BA1444">
        <w:rPr>
          <w:rStyle w:val="FontStyle29"/>
          <w:color w:val="00000A"/>
          <w:sz w:val="22"/>
          <w:szCs w:val="22"/>
        </w:rPr>
        <w:t>Zjistí-li objednatel do 30 dní po řádném protokolárním předání a převzetí části nebo celého díla, že dílo má vady, a zhotovitel již vystavil dílčí nebo závěrečnou fakturu, je objednatel oprávněn dílčí nebo konečnou fakturu zhotoviteli vrátit. Dílčí nebo závěrečnou fakturu je zhotovitel oprávněn vystavit až po odstranění vad. Při uplatnění vad díla dle tohoto odstavce této smlouvy bude postupováno podle čl. V. smlouvy. Po odstranění vad díla bude postupováno obdobně podle čl. II. odst. 2.5, 2.6 a 2.7 smlouvy.</w:t>
      </w:r>
    </w:p>
    <w:p w14:paraId="560807DC" w14:textId="77777777" w:rsidR="009F7C12" w:rsidRPr="00BA1444" w:rsidRDefault="009F7C12" w:rsidP="00BA13EC">
      <w:pPr>
        <w:pStyle w:val="Zkladntext2"/>
        <w:spacing w:line="264" w:lineRule="auto"/>
        <w:ind w:left="680"/>
        <w:rPr>
          <w:rStyle w:val="FontStyle29"/>
          <w:color w:val="00000A"/>
          <w:sz w:val="22"/>
          <w:szCs w:val="22"/>
        </w:rPr>
      </w:pPr>
    </w:p>
    <w:p w14:paraId="0D22720B" w14:textId="0DBE09A2" w:rsidR="00A62B2E" w:rsidRDefault="00923F11" w:rsidP="00BA13EC">
      <w:pPr>
        <w:pStyle w:val="Zkladntext2"/>
        <w:numPr>
          <w:ilvl w:val="0"/>
          <w:numId w:val="4"/>
        </w:numPr>
        <w:spacing w:line="264" w:lineRule="auto"/>
        <w:rPr>
          <w:rStyle w:val="FontStyle29"/>
          <w:color w:val="00000A"/>
          <w:sz w:val="22"/>
          <w:szCs w:val="22"/>
        </w:rPr>
      </w:pPr>
      <w:r w:rsidRPr="00BA1444">
        <w:rPr>
          <w:rStyle w:val="FontStyle29"/>
          <w:color w:val="00000A"/>
          <w:sz w:val="22"/>
          <w:szCs w:val="22"/>
        </w:rPr>
        <w:t>Cena d</w:t>
      </w:r>
      <w:r w:rsidRPr="00214F4B">
        <w:rPr>
          <w:rStyle w:val="FontStyle29"/>
          <w:color w:val="00000A"/>
          <w:sz w:val="22"/>
          <w:szCs w:val="22"/>
        </w:rPr>
        <w:t>le čl. II. odst. 2.</w:t>
      </w:r>
      <w:r w:rsidR="00214F4B" w:rsidRPr="00214F4B">
        <w:rPr>
          <w:rStyle w:val="FontStyle29"/>
          <w:color w:val="00000A"/>
          <w:sz w:val="22"/>
          <w:szCs w:val="22"/>
        </w:rPr>
        <w:t>2</w:t>
      </w:r>
      <w:r w:rsidRPr="00214F4B">
        <w:rPr>
          <w:rStyle w:val="FontStyle29"/>
          <w:color w:val="00000A"/>
          <w:sz w:val="22"/>
          <w:szCs w:val="22"/>
        </w:rPr>
        <w:t xml:space="preserve"> smlouvy bude objednatelem zhotoviteli hrazena dílčími platbami 1x měsíčně na základě dílčích faktur vystavených zhotovitelem a předaných objednateli, včetně objednatelem odsouhlasených výkazů odpracovaných hodin. Výkaz odpracovaných hodin je povinen zhotovitel předložit objednateli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odpracovaných hodin, který bude obsahovat pouze</w:t>
      </w:r>
      <w:r w:rsidRPr="00BA1444">
        <w:rPr>
          <w:rStyle w:val="FontStyle29"/>
          <w:color w:val="00000A"/>
          <w:sz w:val="22"/>
          <w:szCs w:val="22"/>
        </w:rPr>
        <w:t xml:space="preserve"> údaje, se kterými objednatel neprojevil souhlas, nebo které zhotovitel hodnověrně doložil, a předložit jej objednateli k odsouhlasení. V případě nesouhlasu objednatele s novým výkazem bude postupováno obdobně dle tohoto odstavce.</w:t>
      </w:r>
    </w:p>
    <w:p w14:paraId="7D7DD1C8" w14:textId="77777777" w:rsidR="00C45527" w:rsidRPr="00BA1444" w:rsidRDefault="00C45527" w:rsidP="00BA13EC">
      <w:pPr>
        <w:pStyle w:val="Zkladntext2"/>
        <w:spacing w:line="264" w:lineRule="auto"/>
        <w:ind w:left="680"/>
        <w:rPr>
          <w:rStyle w:val="FontStyle29"/>
          <w:color w:val="00000A"/>
          <w:sz w:val="22"/>
          <w:szCs w:val="22"/>
        </w:rPr>
      </w:pPr>
    </w:p>
    <w:p w14:paraId="5EE5D1ED" w14:textId="13292A24" w:rsidR="00A62B2E" w:rsidRDefault="00923F11" w:rsidP="00BA13EC">
      <w:pPr>
        <w:pStyle w:val="Zkladntext2"/>
        <w:numPr>
          <w:ilvl w:val="0"/>
          <w:numId w:val="4"/>
        </w:numPr>
        <w:spacing w:line="264" w:lineRule="auto"/>
        <w:rPr>
          <w:rStyle w:val="FontStyle29"/>
          <w:color w:val="00000A"/>
          <w:sz w:val="22"/>
          <w:szCs w:val="22"/>
        </w:rPr>
      </w:pPr>
      <w:r w:rsidRPr="00BA1444">
        <w:rPr>
          <w:rStyle w:val="FontStyle29"/>
          <w:color w:val="00000A"/>
          <w:sz w:val="22"/>
          <w:szCs w:val="22"/>
        </w:rPr>
        <w:t>Smluvní strany se dohodly, že součástí ceny dle čl. II</w:t>
      </w:r>
      <w:r w:rsidR="009F069C">
        <w:rPr>
          <w:rStyle w:val="FontStyle29"/>
          <w:color w:val="00000A"/>
          <w:sz w:val="22"/>
          <w:szCs w:val="22"/>
        </w:rPr>
        <w:t>.</w:t>
      </w:r>
      <w:r w:rsidRPr="00BA1444">
        <w:rPr>
          <w:rStyle w:val="FontStyle29"/>
          <w:color w:val="00000A"/>
          <w:sz w:val="22"/>
          <w:szCs w:val="22"/>
        </w:rPr>
        <w:t xml:space="preserve"> odst. 2.2 smlouvy jsou veškeré náklady zhotovitele vynaložené zhotovitelem při uskutečňování činnosti výkonu </w:t>
      </w:r>
      <w:r w:rsidR="00BA590A">
        <w:t>odborného</w:t>
      </w:r>
      <w:r w:rsidRPr="00BA1444">
        <w:rPr>
          <w:rStyle w:val="FontStyle29"/>
          <w:color w:val="00000A"/>
          <w:sz w:val="22"/>
          <w:szCs w:val="22"/>
        </w:rPr>
        <w:t xml:space="preserve"> dozoru dle čl. I. této smlouvy, tj. zejména náklady na administrativní práce, využívání výpočetní techniky, využívání osobního vozidla apod., pokud není touto smlouvou stanoveno jinak.</w:t>
      </w:r>
    </w:p>
    <w:p w14:paraId="31B35D12" w14:textId="77777777" w:rsidR="00C45527" w:rsidRPr="00BA1444" w:rsidRDefault="00C45527" w:rsidP="00BA13EC">
      <w:pPr>
        <w:pStyle w:val="Zkladntext2"/>
        <w:spacing w:line="264" w:lineRule="auto"/>
        <w:ind w:left="680"/>
        <w:rPr>
          <w:rStyle w:val="FontStyle29"/>
          <w:color w:val="00000A"/>
          <w:sz w:val="22"/>
          <w:szCs w:val="22"/>
        </w:rPr>
      </w:pPr>
    </w:p>
    <w:p w14:paraId="49064B90" w14:textId="4C5E4621" w:rsidR="00A62B2E" w:rsidRDefault="00467BB3" w:rsidP="00BA13EC">
      <w:pPr>
        <w:pStyle w:val="Zkladntext2"/>
        <w:numPr>
          <w:ilvl w:val="0"/>
          <w:numId w:val="4"/>
        </w:numPr>
        <w:spacing w:line="264" w:lineRule="auto"/>
        <w:rPr>
          <w:rStyle w:val="FontStyle29"/>
          <w:color w:val="00000A"/>
          <w:sz w:val="22"/>
          <w:szCs w:val="22"/>
        </w:rPr>
      </w:pPr>
      <w:r>
        <w:rPr>
          <w:rStyle w:val="FontStyle29"/>
          <w:color w:val="00000A"/>
          <w:sz w:val="22"/>
          <w:szCs w:val="22"/>
        </w:rPr>
        <w:t xml:space="preserve">Faktury </w:t>
      </w:r>
      <w:r w:rsidR="00923F11" w:rsidRPr="00BA1444">
        <w:rPr>
          <w:rStyle w:val="FontStyle29"/>
          <w:color w:val="00000A"/>
          <w:sz w:val="22"/>
          <w:szCs w:val="22"/>
        </w:rPr>
        <w:t>budou mít splatnost třicet (30) dní ode dne řádného předání objednateli. V každé dílčí i v konečné faktuře zhotovitel uvede fakturovanou část ceny za provedení díla bez DPH a DPH, stanovenou ve</w:t>
      </w:r>
      <w:r w:rsidR="00655006">
        <w:rPr>
          <w:rStyle w:val="FontStyle29"/>
          <w:color w:val="00000A"/>
          <w:sz w:val="22"/>
          <w:szCs w:val="22"/>
        </w:rPr>
        <w:t> </w:t>
      </w:r>
      <w:r w:rsidR="00923F11" w:rsidRPr="00BA1444">
        <w:rPr>
          <w:rStyle w:val="FontStyle29"/>
          <w:color w:val="00000A"/>
          <w:sz w:val="22"/>
          <w:szCs w:val="22"/>
        </w:rPr>
        <w:t>smyslu zákona o DPH. Každá dílčí i konečná faktura dle tohoto článku smlouvy bude obsahovat náležitosti daňového dokladu stanovené zákonem o DPH a zákonem č.</w:t>
      </w:r>
      <w:r w:rsidR="007C1CCC">
        <w:rPr>
          <w:rStyle w:val="FontStyle29"/>
          <w:color w:val="00000A"/>
          <w:sz w:val="22"/>
          <w:szCs w:val="22"/>
        </w:rPr>
        <w:t> </w:t>
      </w:r>
      <w:r w:rsidR="00923F11" w:rsidRPr="00BA1444">
        <w:rPr>
          <w:rStyle w:val="FontStyle29"/>
          <w:color w:val="00000A"/>
          <w:sz w:val="22"/>
          <w:szCs w:val="22"/>
        </w:rPr>
        <w:t>563/1991 Sb., o účetnictví, ve</w:t>
      </w:r>
      <w:r w:rsidR="00655006">
        <w:rPr>
          <w:rStyle w:val="FontStyle29"/>
          <w:color w:val="00000A"/>
          <w:sz w:val="22"/>
          <w:szCs w:val="22"/>
        </w:rPr>
        <w:t> </w:t>
      </w:r>
      <w:r w:rsidR="00923F11" w:rsidRPr="00BA1444">
        <w:rPr>
          <w:rStyle w:val="FontStyle29"/>
          <w:color w:val="00000A"/>
          <w:sz w:val="22"/>
          <w:szCs w:val="22"/>
        </w:rPr>
        <w:t>znění pozdějších předpisů.</w:t>
      </w:r>
    </w:p>
    <w:p w14:paraId="118DACDB" w14:textId="77777777" w:rsidR="00C45527" w:rsidRPr="00BA1444" w:rsidRDefault="00C45527" w:rsidP="00BA13EC">
      <w:pPr>
        <w:pStyle w:val="Zkladntext2"/>
        <w:spacing w:line="264" w:lineRule="auto"/>
        <w:ind w:left="680"/>
        <w:rPr>
          <w:rStyle w:val="FontStyle29"/>
          <w:color w:val="00000A"/>
          <w:sz w:val="22"/>
          <w:szCs w:val="22"/>
        </w:rPr>
      </w:pPr>
    </w:p>
    <w:p w14:paraId="032D035C" w14:textId="77777777" w:rsidR="00A62B2E" w:rsidRDefault="00923F11" w:rsidP="00BA13EC">
      <w:pPr>
        <w:pStyle w:val="Zkladntext2"/>
        <w:numPr>
          <w:ilvl w:val="0"/>
          <w:numId w:val="4"/>
        </w:numPr>
        <w:spacing w:line="264" w:lineRule="auto"/>
        <w:rPr>
          <w:rStyle w:val="FontStyle29"/>
          <w:color w:val="00000A"/>
          <w:sz w:val="22"/>
          <w:szCs w:val="22"/>
        </w:rPr>
      </w:pPr>
      <w:r w:rsidRPr="00BA1444">
        <w:rPr>
          <w:rStyle w:val="FontStyle29"/>
          <w:color w:val="00000A"/>
          <w:sz w:val="22"/>
          <w:szCs w:val="22"/>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70E6A3EE" w14:textId="77777777" w:rsidR="00C45527" w:rsidRPr="00BA1444" w:rsidRDefault="00C45527" w:rsidP="00BA13EC">
      <w:pPr>
        <w:pStyle w:val="Zkladntext2"/>
        <w:spacing w:line="264" w:lineRule="auto"/>
        <w:ind w:left="680"/>
        <w:rPr>
          <w:rStyle w:val="FontStyle29"/>
          <w:color w:val="00000A"/>
          <w:sz w:val="22"/>
          <w:szCs w:val="22"/>
        </w:rPr>
      </w:pPr>
    </w:p>
    <w:p w14:paraId="5B2BD48D" w14:textId="77777777" w:rsidR="00A62B2E" w:rsidRPr="00BA1444" w:rsidRDefault="00923F11" w:rsidP="00BA13EC">
      <w:pPr>
        <w:pStyle w:val="Zkladntext2"/>
        <w:numPr>
          <w:ilvl w:val="0"/>
          <w:numId w:val="4"/>
        </w:numPr>
        <w:spacing w:line="264" w:lineRule="auto"/>
        <w:rPr>
          <w:rStyle w:val="FontStyle29"/>
          <w:color w:val="00000A"/>
          <w:sz w:val="22"/>
          <w:szCs w:val="22"/>
        </w:rPr>
      </w:pPr>
      <w:r w:rsidRPr="00BA1444">
        <w:rPr>
          <w:rStyle w:val="FontStyle29"/>
          <w:color w:val="00000A"/>
          <w:sz w:val="22"/>
          <w:szCs w:val="22"/>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w:t>
      </w:r>
      <w:r w:rsidRPr="00BA1444">
        <w:rPr>
          <w:rStyle w:val="FontStyle29"/>
          <w:color w:val="00000A"/>
          <w:sz w:val="22"/>
          <w:szCs w:val="22"/>
        </w:rPr>
        <w:lastRenderedPageBreak/>
        <w:t>o DPH, souhlasí obě smluvní strany s tím, že objednatel uhradí za zhotovitele daň z přidané hodnoty z</w:t>
      </w:r>
      <w:r w:rsidR="001151D3">
        <w:rPr>
          <w:rStyle w:val="FontStyle29"/>
          <w:color w:val="00000A"/>
          <w:sz w:val="22"/>
          <w:szCs w:val="22"/>
        </w:rPr>
        <w:t> </w:t>
      </w:r>
      <w:r w:rsidRPr="00BA1444">
        <w:rPr>
          <w:rStyle w:val="FontStyle29"/>
          <w:color w:val="00000A"/>
          <w:sz w:val="22"/>
          <w:szCs w:val="22"/>
        </w:rPr>
        <w:t>takového zdanitelného plnění dobrovolně správci daně dle § 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w:t>
      </w:r>
      <w:r w:rsidR="001151D3">
        <w:rPr>
          <w:rStyle w:val="FontStyle29"/>
          <w:color w:val="00000A"/>
          <w:sz w:val="22"/>
          <w:szCs w:val="22"/>
        </w:rPr>
        <w:t> </w:t>
      </w:r>
      <w:r w:rsidRPr="00BA1444">
        <w:rPr>
          <w:rStyle w:val="FontStyle29"/>
          <w:color w:val="00000A"/>
          <w:sz w:val="22"/>
          <w:szCs w:val="22"/>
        </w:rPr>
        <w:t>důsledku aplikace institutu ručení ze strany správce daně. Smluvní strany se dohodly, že objednatel bude hradit sjednanou cenu pouze na účet zaregistrovaný a zveřejněný ve smyslu § 96 odst. 1 zákona o DPH.</w:t>
      </w:r>
    </w:p>
    <w:p w14:paraId="3B861624" w14:textId="3E912F3B" w:rsidR="00A62B2E" w:rsidRDefault="00A62B2E" w:rsidP="00BA13EC">
      <w:pPr>
        <w:pStyle w:val="Zkladntext2"/>
        <w:spacing w:line="264" w:lineRule="auto"/>
        <w:ind w:left="680"/>
        <w:rPr>
          <w:rStyle w:val="FontStyle29"/>
          <w:color w:val="00000A"/>
          <w:sz w:val="22"/>
          <w:szCs w:val="22"/>
        </w:rPr>
      </w:pPr>
    </w:p>
    <w:p w14:paraId="62CDBD14" w14:textId="77777777" w:rsidR="00EF6AAC" w:rsidRPr="00BA1444" w:rsidRDefault="00EF6AAC" w:rsidP="00EB0B31">
      <w:pPr>
        <w:pStyle w:val="Zkladntext2"/>
        <w:spacing w:line="264" w:lineRule="auto"/>
        <w:ind w:left="680"/>
        <w:rPr>
          <w:rStyle w:val="FontStyle29"/>
          <w:color w:val="00000A"/>
          <w:sz w:val="22"/>
          <w:szCs w:val="22"/>
        </w:rPr>
      </w:pPr>
    </w:p>
    <w:p w14:paraId="220C32A7" w14:textId="77777777" w:rsidR="00A62B2E" w:rsidRDefault="00923F11" w:rsidP="00DF3C18">
      <w:pPr>
        <w:pStyle w:val="Nadpis1"/>
        <w:numPr>
          <w:ilvl w:val="0"/>
          <w:numId w:val="3"/>
        </w:numPr>
        <w:spacing w:line="264" w:lineRule="auto"/>
        <w:ind w:left="567" w:hanging="210"/>
        <w:jc w:val="center"/>
        <w:rPr>
          <w:color w:val="00000A"/>
          <w:sz w:val="22"/>
          <w:szCs w:val="22"/>
        </w:rPr>
      </w:pPr>
      <w:r w:rsidRPr="002647DD">
        <w:rPr>
          <w:color w:val="00000A"/>
          <w:sz w:val="22"/>
          <w:szCs w:val="22"/>
        </w:rPr>
        <w:t>Věcné plnění ve vztahu k termínům realizace a platbám, místo plnění</w:t>
      </w:r>
    </w:p>
    <w:p w14:paraId="490006C3" w14:textId="77777777" w:rsidR="00AD7F68" w:rsidRPr="002647DD" w:rsidRDefault="00AD7F68" w:rsidP="00AD7F68">
      <w:pPr>
        <w:pStyle w:val="Nadpis1"/>
        <w:spacing w:line="264" w:lineRule="auto"/>
        <w:ind w:left="567"/>
        <w:rPr>
          <w:color w:val="00000A"/>
          <w:sz w:val="22"/>
          <w:szCs w:val="22"/>
        </w:rPr>
      </w:pPr>
    </w:p>
    <w:p w14:paraId="67A15600" w14:textId="299A8FFF" w:rsidR="000D0D2B" w:rsidRPr="00023927" w:rsidRDefault="00923F11" w:rsidP="00023927">
      <w:pPr>
        <w:pStyle w:val="Zkladntext2"/>
        <w:numPr>
          <w:ilvl w:val="0"/>
          <w:numId w:val="5"/>
        </w:numPr>
        <w:tabs>
          <w:tab w:val="left" w:pos="5529"/>
        </w:tabs>
        <w:spacing w:line="264" w:lineRule="auto"/>
        <w:rPr>
          <w:rStyle w:val="FontStyle29"/>
          <w:color w:val="00000A"/>
          <w:sz w:val="22"/>
          <w:szCs w:val="22"/>
        </w:rPr>
      </w:pPr>
      <w:r w:rsidRPr="00C45527">
        <w:rPr>
          <w:rStyle w:val="FontStyle29"/>
          <w:color w:val="00000A"/>
          <w:sz w:val="22"/>
          <w:szCs w:val="22"/>
        </w:rPr>
        <w:t xml:space="preserve">Zhotovitel </w:t>
      </w:r>
      <w:r w:rsidRPr="00454C05">
        <w:rPr>
          <w:rStyle w:val="FontStyle29"/>
          <w:color w:val="00000A"/>
          <w:sz w:val="22"/>
          <w:szCs w:val="22"/>
        </w:rPr>
        <w:t>se zavazuje dílo dle čl. I. smlouvy (s výjimkou činností dle čl. I</w:t>
      </w:r>
      <w:r w:rsidR="009F069C" w:rsidRPr="00454C05">
        <w:rPr>
          <w:rStyle w:val="FontStyle29"/>
          <w:color w:val="00000A"/>
          <w:sz w:val="22"/>
          <w:szCs w:val="22"/>
        </w:rPr>
        <w:t>.</w:t>
      </w:r>
      <w:r w:rsidRPr="00454C05">
        <w:rPr>
          <w:rStyle w:val="FontStyle29"/>
          <w:color w:val="00000A"/>
          <w:sz w:val="22"/>
          <w:szCs w:val="22"/>
        </w:rPr>
        <w:t xml:space="preserve"> odst. 1.</w:t>
      </w:r>
      <w:r w:rsidR="0049018B" w:rsidRPr="00454C05">
        <w:rPr>
          <w:rStyle w:val="FontStyle29"/>
          <w:color w:val="00000A"/>
          <w:sz w:val="22"/>
          <w:szCs w:val="22"/>
        </w:rPr>
        <w:t>5</w:t>
      </w:r>
      <w:r w:rsidRPr="00454C05">
        <w:rPr>
          <w:rStyle w:val="FontStyle29"/>
          <w:color w:val="00000A"/>
          <w:sz w:val="22"/>
          <w:szCs w:val="22"/>
        </w:rPr>
        <w:t xml:space="preserve"> a 1.</w:t>
      </w:r>
      <w:r w:rsidR="0049018B" w:rsidRPr="00454C05">
        <w:rPr>
          <w:rStyle w:val="FontStyle29"/>
          <w:color w:val="00000A"/>
          <w:sz w:val="22"/>
          <w:szCs w:val="22"/>
        </w:rPr>
        <w:t>6</w:t>
      </w:r>
      <w:r w:rsidRPr="00454C05">
        <w:rPr>
          <w:rStyle w:val="FontStyle29"/>
          <w:color w:val="00000A"/>
          <w:sz w:val="22"/>
          <w:szCs w:val="22"/>
        </w:rPr>
        <w:t xml:space="preserve"> smlouvy) řádně provést ve lhůtě nejpozději do</w:t>
      </w:r>
      <w:r w:rsidR="000D0D2B" w:rsidRPr="00454C05">
        <w:rPr>
          <w:rStyle w:val="FontStyle29"/>
          <w:color w:val="00000A"/>
          <w:sz w:val="22"/>
          <w:szCs w:val="22"/>
        </w:rPr>
        <w:t>:</w:t>
      </w:r>
    </w:p>
    <w:p w14:paraId="7C801608" w14:textId="3455706B" w:rsidR="003B1DD5" w:rsidRDefault="00454C05" w:rsidP="00A61DC0">
      <w:pPr>
        <w:pStyle w:val="Zkladntext2"/>
        <w:numPr>
          <w:ilvl w:val="0"/>
          <w:numId w:val="22"/>
        </w:numPr>
        <w:tabs>
          <w:tab w:val="left" w:pos="5529"/>
        </w:tabs>
        <w:spacing w:line="264" w:lineRule="auto"/>
        <w:rPr>
          <w:rStyle w:val="FontStyle29"/>
          <w:rFonts w:eastAsiaTheme="majorEastAsia"/>
          <w:color w:val="auto"/>
          <w:sz w:val="22"/>
          <w:szCs w:val="22"/>
        </w:rPr>
      </w:pPr>
      <w:r>
        <w:rPr>
          <w:rStyle w:val="FontStyle29"/>
          <w:rFonts w:eastAsiaTheme="majorEastAsia"/>
          <w:color w:val="auto"/>
          <w:sz w:val="22"/>
          <w:szCs w:val="22"/>
        </w:rPr>
        <w:t xml:space="preserve">pro část 1 </w:t>
      </w:r>
      <w:r w:rsidR="005B5E2D">
        <w:rPr>
          <w:rStyle w:val="FontStyle29"/>
          <w:rFonts w:eastAsiaTheme="majorEastAsia"/>
          <w:color w:val="auto"/>
          <w:sz w:val="22"/>
          <w:szCs w:val="22"/>
        </w:rPr>
        <w:t>–</w:t>
      </w:r>
      <w:r>
        <w:rPr>
          <w:rStyle w:val="FontStyle29"/>
          <w:rFonts w:eastAsiaTheme="majorEastAsia"/>
          <w:color w:val="auto"/>
          <w:sz w:val="22"/>
          <w:szCs w:val="22"/>
        </w:rPr>
        <w:t xml:space="preserve"> </w:t>
      </w:r>
      <w:r w:rsidR="00CF0196">
        <w:rPr>
          <w:rStyle w:val="FontStyle29"/>
          <w:rFonts w:eastAsiaTheme="majorEastAsia"/>
          <w:color w:val="auto"/>
          <w:sz w:val="22"/>
          <w:szCs w:val="22"/>
        </w:rPr>
        <w:t>450</w:t>
      </w:r>
      <w:r w:rsidR="00E04728" w:rsidRPr="003B1DD5">
        <w:rPr>
          <w:rStyle w:val="FontStyle29"/>
          <w:rFonts w:eastAsiaTheme="majorEastAsia"/>
          <w:color w:val="auto"/>
          <w:sz w:val="22"/>
          <w:szCs w:val="22"/>
        </w:rPr>
        <w:t xml:space="preserve"> kalendářních dnů </w:t>
      </w:r>
      <w:r w:rsidR="003B1DD5" w:rsidRPr="00023927">
        <w:rPr>
          <w:rStyle w:val="FontStyle29"/>
          <w:rFonts w:eastAsiaTheme="majorEastAsia"/>
          <w:color w:val="auto"/>
          <w:sz w:val="22"/>
          <w:szCs w:val="22"/>
        </w:rPr>
        <w:t>od účinnosti smlouvy</w:t>
      </w:r>
      <w:r>
        <w:rPr>
          <w:rStyle w:val="FontStyle29"/>
          <w:rFonts w:eastAsiaTheme="majorEastAsia"/>
          <w:color w:val="auto"/>
          <w:sz w:val="22"/>
          <w:szCs w:val="22"/>
        </w:rPr>
        <w:t>;</w:t>
      </w:r>
    </w:p>
    <w:p w14:paraId="145E768A" w14:textId="2A49251C" w:rsidR="00454C05" w:rsidRPr="00023927" w:rsidRDefault="00454C05" w:rsidP="00A61DC0">
      <w:pPr>
        <w:pStyle w:val="Zkladntext2"/>
        <w:numPr>
          <w:ilvl w:val="0"/>
          <w:numId w:val="22"/>
        </w:numPr>
        <w:tabs>
          <w:tab w:val="left" w:pos="5529"/>
        </w:tabs>
        <w:spacing w:line="264" w:lineRule="auto"/>
        <w:rPr>
          <w:rStyle w:val="FontStyle29"/>
          <w:rFonts w:eastAsiaTheme="majorEastAsia"/>
          <w:color w:val="auto"/>
          <w:sz w:val="22"/>
          <w:szCs w:val="22"/>
        </w:rPr>
      </w:pPr>
      <w:r>
        <w:rPr>
          <w:rStyle w:val="FontStyle29"/>
          <w:rFonts w:eastAsiaTheme="majorEastAsia"/>
          <w:color w:val="auto"/>
          <w:sz w:val="22"/>
          <w:szCs w:val="22"/>
        </w:rPr>
        <w:t xml:space="preserve">pro část 2 – 550 </w:t>
      </w:r>
      <w:r w:rsidR="00DD7BB5">
        <w:rPr>
          <w:rStyle w:val="FontStyle29"/>
          <w:rFonts w:eastAsiaTheme="majorEastAsia"/>
          <w:color w:val="auto"/>
          <w:sz w:val="22"/>
          <w:szCs w:val="22"/>
        </w:rPr>
        <w:t xml:space="preserve">kalendářních </w:t>
      </w:r>
      <w:r>
        <w:rPr>
          <w:rStyle w:val="FontStyle29"/>
          <w:rFonts w:eastAsiaTheme="majorEastAsia"/>
          <w:color w:val="auto"/>
          <w:sz w:val="22"/>
          <w:szCs w:val="22"/>
        </w:rPr>
        <w:t>dn</w:t>
      </w:r>
      <w:r w:rsidR="00DD7BB5">
        <w:rPr>
          <w:rStyle w:val="FontStyle29"/>
          <w:rFonts w:eastAsiaTheme="majorEastAsia"/>
          <w:color w:val="auto"/>
          <w:sz w:val="22"/>
          <w:szCs w:val="22"/>
        </w:rPr>
        <w:t>ů</w:t>
      </w:r>
      <w:r>
        <w:rPr>
          <w:rStyle w:val="FontStyle29"/>
          <w:rFonts w:eastAsiaTheme="majorEastAsia"/>
          <w:color w:val="auto"/>
          <w:sz w:val="22"/>
          <w:szCs w:val="22"/>
        </w:rPr>
        <w:t xml:space="preserve"> od účinnosti smlouvy.</w:t>
      </w:r>
    </w:p>
    <w:p w14:paraId="58DA2738" w14:textId="77777777" w:rsidR="00A13EA4" w:rsidRDefault="00A13EA4" w:rsidP="00A13EA4">
      <w:pPr>
        <w:pStyle w:val="Style20"/>
        <w:widowControl/>
        <w:tabs>
          <w:tab w:val="left" w:pos="-3926"/>
        </w:tabs>
        <w:spacing w:line="264" w:lineRule="auto"/>
        <w:ind w:left="624" w:firstLine="0"/>
        <w:jc w:val="both"/>
        <w:rPr>
          <w:rStyle w:val="FontStyle29"/>
          <w:sz w:val="22"/>
          <w:szCs w:val="22"/>
        </w:rPr>
      </w:pPr>
    </w:p>
    <w:p w14:paraId="441F61FD" w14:textId="420347FE" w:rsidR="00A13EA4" w:rsidRPr="009376B1" w:rsidRDefault="000D0D2B" w:rsidP="00B308C3">
      <w:pPr>
        <w:pStyle w:val="Zkladntext2"/>
        <w:numPr>
          <w:ilvl w:val="0"/>
          <w:numId w:val="5"/>
        </w:numPr>
        <w:tabs>
          <w:tab w:val="left" w:pos="5529"/>
        </w:tabs>
        <w:spacing w:after="120"/>
        <w:rPr>
          <w:rStyle w:val="FontStyle29"/>
          <w:color w:val="00000A"/>
          <w:sz w:val="22"/>
          <w:szCs w:val="22"/>
        </w:rPr>
      </w:pPr>
      <w:r w:rsidRPr="009376B1">
        <w:rPr>
          <w:rStyle w:val="FontStyle29"/>
          <w:color w:val="00000A"/>
          <w:sz w:val="22"/>
          <w:szCs w:val="22"/>
        </w:rPr>
        <w:t>Dílčí úhrady díla budou probíhat s ohledem na postup provádění díla následovně</w:t>
      </w:r>
      <w:r w:rsidR="00A13EA4" w:rsidRPr="009376B1">
        <w:rPr>
          <w:rStyle w:val="FontStyle29"/>
          <w:color w:val="00000A"/>
          <w:sz w:val="22"/>
          <w:szCs w:val="22"/>
        </w:rPr>
        <w:t>:</w:t>
      </w:r>
    </w:p>
    <w:p w14:paraId="12EDA4A2" w14:textId="68335D1B" w:rsidR="009376B1" w:rsidRPr="009376B1" w:rsidRDefault="009376B1" w:rsidP="009376B1">
      <w:pPr>
        <w:pStyle w:val="Zkladntext2"/>
        <w:tabs>
          <w:tab w:val="left" w:pos="5529"/>
        </w:tabs>
        <w:spacing w:line="264" w:lineRule="auto"/>
        <w:ind w:left="680"/>
        <w:rPr>
          <w:rStyle w:val="FontStyle29"/>
          <w:b/>
          <w:color w:val="00000A"/>
          <w:sz w:val="22"/>
          <w:szCs w:val="22"/>
          <w:highlight w:val="yellow"/>
        </w:rPr>
      </w:pPr>
      <w:r w:rsidRPr="009376B1">
        <w:rPr>
          <w:rStyle w:val="FontStyle29"/>
          <w:b/>
          <w:color w:val="00000A"/>
          <w:sz w:val="22"/>
          <w:szCs w:val="22"/>
        </w:rPr>
        <w:t>Za část 1 předmětu plnění dle čl. I. odst. 1.3 smlouvy:</w:t>
      </w:r>
    </w:p>
    <w:p w14:paraId="0F1CA4E5" w14:textId="1BA84CB2" w:rsidR="00E86BEE" w:rsidRPr="009376B1" w:rsidRDefault="007A4129" w:rsidP="00A61DC0">
      <w:pPr>
        <w:pStyle w:val="Style20"/>
        <w:widowControl/>
        <w:numPr>
          <w:ilvl w:val="0"/>
          <w:numId w:val="20"/>
        </w:numPr>
        <w:tabs>
          <w:tab w:val="left" w:pos="-3926"/>
        </w:tabs>
        <w:autoSpaceDE w:val="0"/>
        <w:autoSpaceDN w:val="0"/>
        <w:spacing w:line="264" w:lineRule="auto"/>
        <w:ind w:left="1134" w:hanging="255"/>
        <w:jc w:val="both"/>
        <w:rPr>
          <w:rStyle w:val="FontStyle29"/>
          <w:sz w:val="22"/>
          <w:szCs w:val="22"/>
        </w:rPr>
      </w:pPr>
      <w:r w:rsidRPr="009376B1">
        <w:rPr>
          <w:sz w:val="22"/>
          <w:szCs w:val="22"/>
        </w:rPr>
        <w:t>p</w:t>
      </w:r>
      <w:r w:rsidR="00A13EA4" w:rsidRPr="009376B1">
        <w:rPr>
          <w:sz w:val="22"/>
          <w:szCs w:val="22"/>
        </w:rPr>
        <w:t xml:space="preserve">rotokolární předání projektové dokumentace </w:t>
      </w:r>
      <w:r w:rsidR="00965A97" w:rsidRPr="009376B1">
        <w:rPr>
          <w:sz w:val="22"/>
          <w:szCs w:val="22"/>
        </w:rPr>
        <w:t>pro povolení</w:t>
      </w:r>
      <w:r w:rsidR="00F648A2" w:rsidRPr="009376B1">
        <w:rPr>
          <w:sz w:val="22"/>
          <w:szCs w:val="22"/>
        </w:rPr>
        <w:t xml:space="preserve"> záměru </w:t>
      </w:r>
      <w:r w:rsidR="00A13EA4" w:rsidRPr="009376B1">
        <w:rPr>
          <w:sz w:val="22"/>
          <w:szCs w:val="22"/>
        </w:rPr>
        <w:t>a propočtu nákladů, včetně zajištění inženýrské činnosti při obstarání všech stanovisek účastníků řízení ve věci povolení</w:t>
      </w:r>
      <w:r w:rsidR="00F648A2" w:rsidRPr="009376B1">
        <w:rPr>
          <w:sz w:val="22"/>
          <w:szCs w:val="22"/>
        </w:rPr>
        <w:t xml:space="preserve"> záměru</w:t>
      </w:r>
      <w:r w:rsidR="00A13EA4" w:rsidRPr="009376B1">
        <w:rPr>
          <w:sz w:val="22"/>
          <w:szCs w:val="22"/>
        </w:rPr>
        <w:t xml:space="preserve">, včetně zpracování </w:t>
      </w:r>
      <w:r w:rsidR="00965F93" w:rsidRPr="009376B1">
        <w:rPr>
          <w:sz w:val="22"/>
          <w:szCs w:val="22"/>
        </w:rPr>
        <w:t xml:space="preserve">a podání </w:t>
      </w:r>
      <w:r w:rsidR="00A13EA4" w:rsidRPr="009376B1">
        <w:rPr>
          <w:sz w:val="22"/>
          <w:szCs w:val="22"/>
        </w:rPr>
        <w:t xml:space="preserve">žádostí </w:t>
      </w:r>
      <w:r w:rsidR="008A0B49" w:rsidRPr="009376B1">
        <w:rPr>
          <w:sz w:val="22"/>
          <w:szCs w:val="22"/>
        </w:rPr>
        <w:t xml:space="preserve">pro povolení </w:t>
      </w:r>
      <w:r w:rsidR="00F648A2" w:rsidRPr="009376B1">
        <w:rPr>
          <w:sz w:val="22"/>
          <w:szCs w:val="22"/>
        </w:rPr>
        <w:t xml:space="preserve">záměru </w:t>
      </w:r>
      <w:r w:rsidR="008A0B49" w:rsidRPr="009376B1">
        <w:rPr>
          <w:sz w:val="22"/>
          <w:szCs w:val="22"/>
        </w:rPr>
        <w:t xml:space="preserve">a zajištění vydání povolení </w:t>
      </w:r>
      <w:r w:rsidR="00F648A2" w:rsidRPr="009376B1">
        <w:rPr>
          <w:sz w:val="22"/>
          <w:szCs w:val="22"/>
        </w:rPr>
        <w:t xml:space="preserve">záměru </w:t>
      </w:r>
      <w:r w:rsidR="00020CAE" w:rsidRPr="009376B1">
        <w:rPr>
          <w:sz w:val="22"/>
          <w:szCs w:val="22"/>
        </w:rPr>
        <w:t>–</w:t>
      </w:r>
      <w:r w:rsidR="00A13EA4" w:rsidRPr="009376B1">
        <w:rPr>
          <w:rStyle w:val="FontStyle29"/>
          <w:sz w:val="22"/>
          <w:szCs w:val="22"/>
        </w:rPr>
        <w:t xml:space="preserve"> dílčí platba </w:t>
      </w:r>
      <w:r w:rsidR="009376B1" w:rsidRPr="009376B1">
        <w:rPr>
          <w:rStyle w:val="FontStyle29"/>
          <w:sz w:val="22"/>
          <w:szCs w:val="22"/>
        </w:rPr>
        <w:t>2</w:t>
      </w:r>
      <w:r w:rsidR="000E02C2" w:rsidRPr="009376B1">
        <w:rPr>
          <w:rStyle w:val="FontStyle29"/>
          <w:sz w:val="22"/>
          <w:szCs w:val="22"/>
        </w:rPr>
        <w:t xml:space="preserve">0 </w:t>
      </w:r>
      <w:r w:rsidR="00E86BEE" w:rsidRPr="009376B1">
        <w:rPr>
          <w:rStyle w:val="FontStyle29"/>
          <w:sz w:val="22"/>
          <w:szCs w:val="22"/>
        </w:rPr>
        <w:t>% z ceny včetně DPH;</w:t>
      </w:r>
    </w:p>
    <w:p w14:paraId="58EEACAC" w14:textId="7FD423D1" w:rsidR="00A13EA4" w:rsidRDefault="007A4129" w:rsidP="00B308C3">
      <w:pPr>
        <w:pStyle w:val="Style20"/>
        <w:widowControl/>
        <w:numPr>
          <w:ilvl w:val="0"/>
          <w:numId w:val="20"/>
        </w:numPr>
        <w:tabs>
          <w:tab w:val="left" w:pos="-3926"/>
        </w:tabs>
        <w:autoSpaceDE w:val="0"/>
        <w:autoSpaceDN w:val="0"/>
        <w:spacing w:after="120" w:line="240" w:lineRule="auto"/>
        <w:ind w:left="1134" w:hanging="255"/>
        <w:jc w:val="both"/>
        <w:rPr>
          <w:sz w:val="22"/>
          <w:szCs w:val="22"/>
        </w:rPr>
      </w:pPr>
      <w:r w:rsidRPr="009376B1">
        <w:rPr>
          <w:sz w:val="22"/>
          <w:szCs w:val="22"/>
        </w:rPr>
        <w:t>p</w:t>
      </w:r>
      <w:r w:rsidR="00A13EA4" w:rsidRPr="009376B1">
        <w:rPr>
          <w:sz w:val="22"/>
          <w:szCs w:val="22"/>
        </w:rPr>
        <w:t xml:space="preserve">rotokolární předání dokumentace pro provádění stavby, včetně </w:t>
      </w:r>
      <w:r w:rsidR="008A0B49" w:rsidRPr="009376B1">
        <w:rPr>
          <w:sz w:val="22"/>
          <w:szCs w:val="22"/>
        </w:rPr>
        <w:t xml:space="preserve">povolení </w:t>
      </w:r>
      <w:r w:rsidR="00F648A2" w:rsidRPr="009376B1">
        <w:rPr>
          <w:sz w:val="22"/>
          <w:szCs w:val="22"/>
        </w:rPr>
        <w:t>záměru v</w:t>
      </w:r>
      <w:r w:rsidR="00A13EA4" w:rsidRPr="009376B1">
        <w:rPr>
          <w:sz w:val="22"/>
          <w:szCs w:val="22"/>
        </w:rPr>
        <w:t xml:space="preserve"> právní moci </w:t>
      </w:r>
      <w:r w:rsidR="00B57433" w:rsidRPr="009376B1">
        <w:rPr>
          <w:sz w:val="22"/>
          <w:szCs w:val="22"/>
        </w:rPr>
        <w:t xml:space="preserve">a </w:t>
      </w:r>
      <w:r w:rsidR="009F454B" w:rsidRPr="009376B1">
        <w:rPr>
          <w:iCs/>
          <w:sz w:val="22"/>
          <w:szCs w:val="22"/>
        </w:rPr>
        <w:t>předání</w:t>
      </w:r>
      <w:r w:rsidR="00B57433" w:rsidRPr="009376B1">
        <w:rPr>
          <w:iCs/>
          <w:sz w:val="22"/>
          <w:szCs w:val="22"/>
        </w:rPr>
        <w:t xml:space="preserve"> kompletního a závazného položkového soupisu stavebních prací, dodávek a služeb s výkazem výměr </w:t>
      </w:r>
      <w:r w:rsidR="00E80462" w:rsidRPr="009376B1">
        <w:rPr>
          <w:iCs/>
          <w:sz w:val="22"/>
          <w:szCs w:val="22"/>
        </w:rPr>
        <w:t xml:space="preserve">a soupisu prací </w:t>
      </w:r>
      <w:r w:rsidR="00E80462" w:rsidRPr="009376B1">
        <w:rPr>
          <w:sz w:val="22"/>
          <w:szCs w:val="22"/>
        </w:rPr>
        <w:t>vnitřního vybavení interiérů</w:t>
      </w:r>
      <w:r w:rsidR="00F648A2" w:rsidRPr="009376B1">
        <w:rPr>
          <w:sz w:val="22"/>
          <w:szCs w:val="22"/>
        </w:rPr>
        <w:t xml:space="preserve"> </w:t>
      </w:r>
      <w:r w:rsidR="00A13EA4" w:rsidRPr="009376B1">
        <w:rPr>
          <w:sz w:val="22"/>
          <w:szCs w:val="22"/>
        </w:rPr>
        <w:t xml:space="preserve">– dílčí platba ve výši </w:t>
      </w:r>
      <w:r w:rsidR="009376B1" w:rsidRPr="009376B1">
        <w:rPr>
          <w:sz w:val="22"/>
          <w:szCs w:val="22"/>
        </w:rPr>
        <w:t>2</w:t>
      </w:r>
      <w:r w:rsidR="000E02C2" w:rsidRPr="009376B1">
        <w:rPr>
          <w:sz w:val="22"/>
          <w:szCs w:val="22"/>
        </w:rPr>
        <w:t xml:space="preserve">0 </w:t>
      </w:r>
      <w:r w:rsidR="00A13EA4" w:rsidRPr="009376B1">
        <w:rPr>
          <w:sz w:val="22"/>
          <w:szCs w:val="22"/>
        </w:rPr>
        <w:t>% z ceny včetně DPH.</w:t>
      </w:r>
    </w:p>
    <w:p w14:paraId="60A7D386" w14:textId="6382042A" w:rsidR="009376B1" w:rsidRPr="009376B1" w:rsidRDefault="009376B1" w:rsidP="009376B1">
      <w:pPr>
        <w:pStyle w:val="Style20"/>
        <w:widowControl/>
        <w:tabs>
          <w:tab w:val="left" w:pos="-3926"/>
        </w:tabs>
        <w:autoSpaceDE w:val="0"/>
        <w:autoSpaceDN w:val="0"/>
        <w:spacing w:line="264" w:lineRule="auto"/>
        <w:ind w:firstLine="0"/>
        <w:jc w:val="both"/>
        <w:rPr>
          <w:b/>
          <w:sz w:val="22"/>
          <w:szCs w:val="22"/>
        </w:rPr>
      </w:pPr>
      <w:r w:rsidRPr="009376B1">
        <w:rPr>
          <w:sz w:val="22"/>
          <w:szCs w:val="22"/>
        </w:rPr>
        <w:tab/>
      </w:r>
      <w:r w:rsidRPr="009376B1">
        <w:rPr>
          <w:b/>
          <w:sz w:val="22"/>
          <w:szCs w:val="22"/>
        </w:rPr>
        <w:t>Za část 2 předmětu plnění dle čl. I. odst. 1.4 smlouvy:</w:t>
      </w:r>
    </w:p>
    <w:p w14:paraId="0B735E3A" w14:textId="59FE0EE2" w:rsidR="009376B1" w:rsidRPr="009376B1" w:rsidRDefault="009376B1" w:rsidP="009376B1">
      <w:pPr>
        <w:pStyle w:val="Style20"/>
        <w:widowControl/>
        <w:numPr>
          <w:ilvl w:val="0"/>
          <w:numId w:val="20"/>
        </w:numPr>
        <w:tabs>
          <w:tab w:val="left" w:pos="-3926"/>
        </w:tabs>
        <w:autoSpaceDE w:val="0"/>
        <w:autoSpaceDN w:val="0"/>
        <w:spacing w:line="264" w:lineRule="auto"/>
        <w:ind w:left="1134" w:hanging="283"/>
        <w:jc w:val="both"/>
        <w:rPr>
          <w:rStyle w:val="FontStyle29"/>
          <w:sz w:val="22"/>
          <w:szCs w:val="22"/>
        </w:rPr>
      </w:pPr>
      <w:r w:rsidRPr="009376B1">
        <w:rPr>
          <w:sz w:val="22"/>
          <w:szCs w:val="22"/>
        </w:rPr>
        <w:t>protokolární předání projektové dokumentace pro povolení záměru a propočtu nákladů, včetně zajištění inženýrské činnosti při obstarání všech stanovisek účastníků řízení ve věci povolení záměru, včetně zpracování a podání žádostí pro povolení záměru a zajištění vydání povolení záměru –</w:t>
      </w:r>
      <w:r w:rsidRPr="009376B1">
        <w:rPr>
          <w:rStyle w:val="FontStyle29"/>
          <w:sz w:val="22"/>
          <w:szCs w:val="22"/>
        </w:rPr>
        <w:t xml:space="preserve"> dílčí platba 30 % z ceny včetně DPH;</w:t>
      </w:r>
    </w:p>
    <w:p w14:paraId="63F2824D" w14:textId="195B3799" w:rsidR="009376B1" w:rsidRPr="009376B1" w:rsidRDefault="009376B1" w:rsidP="009376B1">
      <w:pPr>
        <w:pStyle w:val="Style20"/>
        <w:widowControl/>
        <w:numPr>
          <w:ilvl w:val="0"/>
          <w:numId w:val="20"/>
        </w:numPr>
        <w:tabs>
          <w:tab w:val="left" w:pos="-3926"/>
        </w:tabs>
        <w:autoSpaceDE w:val="0"/>
        <w:autoSpaceDN w:val="0"/>
        <w:spacing w:line="264" w:lineRule="auto"/>
        <w:ind w:left="1134" w:hanging="283"/>
        <w:jc w:val="both"/>
        <w:rPr>
          <w:sz w:val="22"/>
          <w:szCs w:val="22"/>
        </w:rPr>
      </w:pPr>
      <w:r w:rsidRPr="009376B1">
        <w:rPr>
          <w:sz w:val="22"/>
          <w:szCs w:val="22"/>
        </w:rPr>
        <w:t xml:space="preserve">protokolární předání dokumentace pro provádění stavby, včetně povolení záměru v právní moci a </w:t>
      </w:r>
      <w:r w:rsidRPr="009376B1">
        <w:rPr>
          <w:iCs/>
          <w:sz w:val="22"/>
          <w:szCs w:val="22"/>
        </w:rPr>
        <w:t xml:space="preserve">předání kompletního a závazného položkového soupisu stavebních prací, dodávek a služeb s výkazem výměr a soupisu prací </w:t>
      </w:r>
      <w:r w:rsidRPr="009376B1">
        <w:rPr>
          <w:sz w:val="22"/>
          <w:szCs w:val="22"/>
        </w:rPr>
        <w:t>vnitřního vybavení interiérů – dílčí platba ve výši 30 % z ceny včetně DPH.</w:t>
      </w:r>
    </w:p>
    <w:p w14:paraId="57632743" w14:textId="77777777" w:rsidR="00A13EA4" w:rsidRPr="00022AA5" w:rsidRDefault="00A13EA4" w:rsidP="00A13EA4">
      <w:pPr>
        <w:pStyle w:val="Odstavecseseznamem"/>
        <w:ind w:left="444"/>
        <w:rPr>
          <w:color w:val="auto"/>
          <w:sz w:val="22"/>
          <w:szCs w:val="22"/>
        </w:rPr>
      </w:pPr>
    </w:p>
    <w:p w14:paraId="11E61AF2" w14:textId="44E8F6E8" w:rsidR="00885811" w:rsidRPr="00885811" w:rsidRDefault="00A13EA4" w:rsidP="00DF3C18">
      <w:pPr>
        <w:pStyle w:val="Zkladntext2"/>
        <w:numPr>
          <w:ilvl w:val="0"/>
          <w:numId w:val="5"/>
        </w:numPr>
        <w:spacing w:after="240" w:line="264" w:lineRule="auto"/>
        <w:rPr>
          <w:color w:val="00000A"/>
        </w:rPr>
      </w:pPr>
      <w:r w:rsidRPr="00885811">
        <w:rPr>
          <w:color w:val="auto"/>
        </w:rPr>
        <w:t xml:space="preserve">V případě, že nebude do </w:t>
      </w:r>
      <w:r w:rsidR="00097AA8">
        <w:rPr>
          <w:color w:val="auto"/>
        </w:rPr>
        <w:t>pěti</w:t>
      </w:r>
      <w:r w:rsidR="00097AA8" w:rsidRPr="00885811">
        <w:rPr>
          <w:color w:val="auto"/>
        </w:rPr>
        <w:t xml:space="preserve"> </w:t>
      </w:r>
      <w:r w:rsidRPr="00885811">
        <w:rPr>
          <w:color w:val="auto"/>
        </w:rPr>
        <w:t xml:space="preserve">měsíců ode dne podání žádosti o </w:t>
      </w:r>
      <w:r w:rsidR="009F454B" w:rsidRPr="00E80462">
        <w:rPr>
          <w:rStyle w:val="FontStyle29"/>
          <w:sz w:val="22"/>
          <w:szCs w:val="22"/>
        </w:rPr>
        <w:t xml:space="preserve">vydání </w:t>
      </w:r>
      <w:r w:rsidR="00750AAF" w:rsidRPr="0017034D">
        <w:t>povolení</w:t>
      </w:r>
      <w:r w:rsidR="00407B28">
        <w:t xml:space="preserve"> záměru</w:t>
      </w:r>
      <w:r w:rsidRPr="00885811">
        <w:rPr>
          <w:color w:val="auto"/>
        </w:rPr>
        <w:t xml:space="preserve"> t</w:t>
      </w:r>
      <w:r w:rsidR="007A4129">
        <w:rPr>
          <w:color w:val="auto"/>
        </w:rPr>
        <w:t>o</w:t>
      </w:r>
      <w:r w:rsidRPr="00885811">
        <w:rPr>
          <w:color w:val="auto"/>
        </w:rPr>
        <w:t xml:space="preserve">to </w:t>
      </w:r>
      <w:r w:rsidR="00536488">
        <w:rPr>
          <w:color w:val="auto"/>
        </w:rPr>
        <w:t>povolení</w:t>
      </w:r>
      <w:r w:rsidR="009F454B">
        <w:rPr>
          <w:color w:val="auto"/>
        </w:rPr>
        <w:t xml:space="preserve"> </w:t>
      </w:r>
      <w:r w:rsidRPr="00885811">
        <w:rPr>
          <w:color w:val="auto"/>
        </w:rPr>
        <w:t>vydán</w:t>
      </w:r>
      <w:r w:rsidR="007A4129">
        <w:rPr>
          <w:color w:val="auto"/>
        </w:rPr>
        <w:t>o</w:t>
      </w:r>
      <w:r w:rsidRPr="00885811">
        <w:rPr>
          <w:color w:val="auto"/>
        </w:rPr>
        <w:t xml:space="preserve"> z důvodu nezaviněného zhotovitelem, je zhotovitel po</w:t>
      </w:r>
      <w:r w:rsidR="00D36B50">
        <w:rPr>
          <w:color w:val="auto"/>
        </w:rPr>
        <w:t> </w:t>
      </w:r>
      <w:r w:rsidRPr="00885811">
        <w:rPr>
          <w:color w:val="auto"/>
        </w:rPr>
        <w:t xml:space="preserve">předchozím písemném schválení objednatelem oprávněn předat </w:t>
      </w:r>
      <w:r w:rsidR="00536488">
        <w:rPr>
          <w:color w:val="auto"/>
        </w:rPr>
        <w:t xml:space="preserve">dokončenou </w:t>
      </w:r>
      <w:r w:rsidRPr="00885811">
        <w:rPr>
          <w:color w:val="auto"/>
        </w:rPr>
        <w:t xml:space="preserve">projektovou dokumentaci i bez </w:t>
      </w:r>
      <w:r w:rsidR="00536488">
        <w:rPr>
          <w:color w:val="auto"/>
        </w:rPr>
        <w:t>pravomocného povolení</w:t>
      </w:r>
      <w:r w:rsidR="009F454B">
        <w:rPr>
          <w:color w:val="auto"/>
        </w:rPr>
        <w:t xml:space="preserve"> </w:t>
      </w:r>
      <w:r w:rsidR="00407B28">
        <w:rPr>
          <w:color w:val="auto"/>
        </w:rPr>
        <w:t xml:space="preserve">záměru </w:t>
      </w:r>
      <w:r w:rsidRPr="00885811">
        <w:rPr>
          <w:color w:val="auto"/>
        </w:rPr>
        <w:t>a vystavit fakturu.</w:t>
      </w:r>
      <w:r w:rsidR="00536488">
        <w:rPr>
          <w:color w:val="auto"/>
        </w:rPr>
        <w:t xml:space="preserve"> </w:t>
      </w:r>
    </w:p>
    <w:p w14:paraId="43A47514" w14:textId="7EF6E531" w:rsidR="00A62B2E" w:rsidRPr="00885811" w:rsidRDefault="00923F11" w:rsidP="00DF3C18">
      <w:pPr>
        <w:pStyle w:val="Zkladntext2"/>
        <w:numPr>
          <w:ilvl w:val="0"/>
          <w:numId w:val="5"/>
        </w:numPr>
        <w:spacing w:after="240" w:line="264" w:lineRule="auto"/>
        <w:rPr>
          <w:color w:val="00000A"/>
        </w:rPr>
      </w:pPr>
      <w:r w:rsidRPr="00885811">
        <w:rPr>
          <w:rStyle w:val="FontStyle29"/>
          <w:color w:val="00000A"/>
          <w:sz w:val="22"/>
          <w:szCs w:val="22"/>
        </w:rPr>
        <w:t xml:space="preserve">Smluvní strany se dohodly, že </w:t>
      </w:r>
      <w:r w:rsidRPr="00BA1444">
        <w:t xml:space="preserve">projektová dokumentace musí být před jejím protokolárním předáním a převzetím odsouhlasena objednatelem. Objednatel je povinen se k předložené projektové dokumentaci vyjádřit do </w:t>
      </w:r>
      <w:r w:rsidR="00097AA8">
        <w:t>10</w:t>
      </w:r>
      <w:r w:rsidRPr="00BA1444">
        <w:t xml:space="preserve"> pracovních dnů od jejího předložení zhotovitelem. </w:t>
      </w:r>
    </w:p>
    <w:p w14:paraId="469FAA04" w14:textId="76BAE64B" w:rsidR="00BA13EC" w:rsidRDefault="00BA13EC" w:rsidP="00BA13EC">
      <w:pPr>
        <w:pStyle w:val="Odstavecseseznamem"/>
        <w:numPr>
          <w:ilvl w:val="0"/>
          <w:numId w:val="5"/>
        </w:numPr>
        <w:jc w:val="both"/>
        <w:rPr>
          <w:sz w:val="22"/>
          <w:szCs w:val="22"/>
        </w:rPr>
      </w:pPr>
      <w:r w:rsidRPr="00BA13EC">
        <w:rPr>
          <w:sz w:val="22"/>
          <w:szCs w:val="22"/>
        </w:rPr>
        <w:t>Místem předání díla a konání výrobních výborů je Krajský úřad Karlovarského kraje, Závodní 353/88, 360 06 Karlovy Vary. Místem plnění při výkonu odborného dozoru bude místo stavby.</w:t>
      </w:r>
    </w:p>
    <w:p w14:paraId="7B21CC1F" w14:textId="77777777" w:rsidR="00BA13EC" w:rsidRPr="00BA13EC" w:rsidRDefault="00BA13EC" w:rsidP="00BA13EC">
      <w:pPr>
        <w:pStyle w:val="Odstavecseseznamem"/>
        <w:ind w:left="680"/>
        <w:jc w:val="both"/>
        <w:rPr>
          <w:sz w:val="22"/>
          <w:szCs w:val="22"/>
        </w:rPr>
      </w:pPr>
    </w:p>
    <w:p w14:paraId="151014CE" w14:textId="739B55A8" w:rsidR="0017034D" w:rsidRPr="0056604C" w:rsidRDefault="007325C9" w:rsidP="00BF417A">
      <w:pPr>
        <w:pStyle w:val="Zkladntext2"/>
        <w:numPr>
          <w:ilvl w:val="0"/>
          <w:numId w:val="5"/>
        </w:numPr>
        <w:spacing w:after="240" w:line="264" w:lineRule="auto"/>
      </w:pPr>
      <w:r>
        <w:t>Smluvní strany se dohodly, že v průběhu plnění předmětu smlouvy může dojít k </w:t>
      </w:r>
      <w:r w:rsidRPr="0056604C">
        <w:t xml:space="preserve">rozšíření nebo změně předmětu plnění, navýšení ceny za dílo a prodloužení </w:t>
      </w:r>
      <w:r w:rsidR="008259A0" w:rsidRPr="0056604C">
        <w:t>lhůty k provedení díla</w:t>
      </w:r>
      <w:r w:rsidRPr="0056604C">
        <w:t xml:space="preserve"> z důvodu </w:t>
      </w:r>
      <w:r w:rsidR="008259A0" w:rsidRPr="0056604C">
        <w:t xml:space="preserve">potřeby </w:t>
      </w:r>
      <w:r w:rsidRPr="0056604C">
        <w:t xml:space="preserve">zpracování další dokumentace pro vydání </w:t>
      </w:r>
      <w:r w:rsidR="00E226D8">
        <w:t xml:space="preserve">povolení záměru </w:t>
      </w:r>
      <w:r w:rsidRPr="0056604C">
        <w:t>a pro provádění stavby včetně vyhotovení soupisu stavebních prací, dodávek a služeb s výkazem výměr, a to pokud v</w:t>
      </w:r>
      <w:r w:rsidR="008259A0" w:rsidRPr="0056604C">
        <w:t> </w:t>
      </w:r>
      <w:r w:rsidRPr="0056604C">
        <w:t>rámci</w:t>
      </w:r>
      <w:r w:rsidR="008259A0" w:rsidRPr="0056604C">
        <w:t xml:space="preserve"> řízení ve věci vydání </w:t>
      </w:r>
      <w:r w:rsidR="00E226D8">
        <w:t>povolení záměru</w:t>
      </w:r>
      <w:r w:rsidR="0056604C" w:rsidRPr="0056604C">
        <w:t xml:space="preserve"> </w:t>
      </w:r>
      <w:r w:rsidR="008259A0" w:rsidRPr="0056604C">
        <w:t>budou vzneseny</w:t>
      </w:r>
      <w:r w:rsidRPr="0056604C">
        <w:t xml:space="preserve"> dodatečné</w:t>
      </w:r>
      <w:r w:rsidR="008259A0" w:rsidRPr="0056604C">
        <w:t>, předem nepředvídatelné</w:t>
      </w:r>
      <w:r w:rsidRPr="0056604C">
        <w:t xml:space="preserve"> požadavky účastníků řízení</w:t>
      </w:r>
      <w:r w:rsidR="008259A0" w:rsidRPr="0056604C">
        <w:t>,</w:t>
      </w:r>
      <w:r w:rsidRPr="0056604C">
        <w:t xml:space="preserve"> které bude nutné zapracovat do projektové dokumentace. </w:t>
      </w:r>
    </w:p>
    <w:p w14:paraId="5255DD0D" w14:textId="624385CE" w:rsidR="008259A0" w:rsidRDefault="008259A0" w:rsidP="008259A0">
      <w:pPr>
        <w:pStyle w:val="Zkladntext2"/>
        <w:numPr>
          <w:ilvl w:val="0"/>
          <w:numId w:val="5"/>
        </w:numPr>
        <w:spacing w:line="264" w:lineRule="auto"/>
      </w:pPr>
      <w:r>
        <w:t xml:space="preserve">O změnu smlouvy dle předchozího odstavce požádá zhotovitel písemně objednatele včetně detailního popisu a popř. vyčíslení změny (tj. ceny či termínu plnění) a jejího odůvodnění. </w:t>
      </w:r>
    </w:p>
    <w:p w14:paraId="4F7F0933" w14:textId="77777777" w:rsidR="008259A0" w:rsidRPr="007325C9" w:rsidRDefault="008259A0" w:rsidP="008259A0">
      <w:pPr>
        <w:pStyle w:val="Zkladntext2"/>
        <w:spacing w:line="264" w:lineRule="auto"/>
        <w:ind w:left="1134"/>
      </w:pPr>
    </w:p>
    <w:p w14:paraId="4F9798F3" w14:textId="77777777" w:rsidR="008F7008" w:rsidRPr="007325C9" w:rsidRDefault="008F7008" w:rsidP="007325C9">
      <w:pPr>
        <w:pStyle w:val="Zkladntext2"/>
        <w:spacing w:line="264" w:lineRule="auto"/>
        <w:ind w:left="1134"/>
      </w:pPr>
    </w:p>
    <w:p w14:paraId="2AA64A30" w14:textId="77777777" w:rsidR="00A62B2E" w:rsidRDefault="00923F11" w:rsidP="00DF3C18">
      <w:pPr>
        <w:pStyle w:val="Nadpis1"/>
        <w:numPr>
          <w:ilvl w:val="0"/>
          <w:numId w:val="3"/>
        </w:numPr>
        <w:spacing w:line="264" w:lineRule="auto"/>
        <w:ind w:left="567" w:hanging="210"/>
        <w:jc w:val="center"/>
        <w:rPr>
          <w:color w:val="00000A"/>
          <w:sz w:val="22"/>
          <w:szCs w:val="22"/>
        </w:rPr>
      </w:pPr>
      <w:r w:rsidRPr="00BA1444">
        <w:rPr>
          <w:color w:val="00000A"/>
          <w:sz w:val="22"/>
          <w:szCs w:val="22"/>
        </w:rPr>
        <w:t>Prohlášení, práva a povinnosti smluvních stran</w:t>
      </w:r>
    </w:p>
    <w:p w14:paraId="4878D2E7" w14:textId="77777777" w:rsidR="00AD7F68" w:rsidRPr="00BA1444" w:rsidRDefault="00AD7F68" w:rsidP="00AD7F68">
      <w:pPr>
        <w:pStyle w:val="Nadpis1"/>
        <w:spacing w:line="264" w:lineRule="auto"/>
        <w:ind w:left="567"/>
        <w:rPr>
          <w:color w:val="00000A"/>
          <w:sz w:val="22"/>
          <w:szCs w:val="22"/>
        </w:rPr>
      </w:pPr>
    </w:p>
    <w:p w14:paraId="5E3FBBFC" w14:textId="7A7834BD" w:rsidR="00A62B2E" w:rsidRPr="00B85097" w:rsidRDefault="00923F11" w:rsidP="00DF3C18">
      <w:pPr>
        <w:pStyle w:val="Zkladntext2"/>
        <w:numPr>
          <w:ilvl w:val="0"/>
          <w:numId w:val="6"/>
        </w:numPr>
        <w:tabs>
          <w:tab w:val="left" w:pos="5387"/>
        </w:tabs>
        <w:spacing w:line="264" w:lineRule="auto"/>
        <w:rPr>
          <w:rStyle w:val="FontStyle29"/>
          <w:b/>
          <w:bCs/>
          <w:color w:val="00000A"/>
          <w:sz w:val="22"/>
          <w:szCs w:val="22"/>
        </w:rPr>
      </w:pPr>
      <w:r w:rsidRPr="00BA1444">
        <w:rPr>
          <w:rStyle w:val="FontStyle29"/>
          <w:color w:val="00000A"/>
          <w:sz w:val="22"/>
          <w:szCs w:val="22"/>
        </w:rPr>
        <w:t xml:space="preserve">Zhotovitel se zavazuje, že zajistí, aby provádění díla </w:t>
      </w:r>
      <w:r w:rsidR="002A3B04" w:rsidRPr="002A3B04">
        <w:rPr>
          <w:rStyle w:val="FontStyle29"/>
          <w:color w:val="00000A"/>
          <w:sz w:val="22"/>
          <w:szCs w:val="22"/>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E43077" w:rsidRPr="00E43077">
        <w:rPr>
          <w:rStyle w:val="FontStyle29"/>
          <w:b/>
          <w:i/>
          <w:color w:val="00000A"/>
          <w:sz w:val="22"/>
          <w:szCs w:val="22"/>
        </w:rPr>
        <w:t>Ing. arch. Václav Zůna, ČA - 03356</w:t>
      </w:r>
      <w:r w:rsidR="002A3B04" w:rsidRPr="00E43077">
        <w:rPr>
          <w:rStyle w:val="FontStyle29"/>
          <w:color w:val="00000A"/>
          <w:sz w:val="22"/>
          <w:szCs w:val="22"/>
        </w:rPr>
        <w:t>,</w:t>
      </w:r>
      <w:r w:rsidR="002A3B04" w:rsidRPr="002A3B04">
        <w:rPr>
          <w:rStyle w:val="FontStyle29"/>
          <w:color w:val="00000A"/>
          <w:sz w:val="22"/>
          <w:szCs w:val="22"/>
        </w:rPr>
        <w:t xml:space="preserve"> autorizovanou osobou v oboru pozemní stavby ve smyslu zákona č. 360/1992 Sb.,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r w:rsidRPr="00BA1444">
        <w:rPr>
          <w:rStyle w:val="FontStyle29"/>
          <w:color w:val="00000A"/>
          <w:sz w:val="22"/>
          <w:szCs w:val="22"/>
        </w:rPr>
        <w:t xml:space="preserve"> </w:t>
      </w:r>
    </w:p>
    <w:p w14:paraId="4E1BAB1B" w14:textId="77777777" w:rsidR="00B85097" w:rsidRPr="00BA1444" w:rsidRDefault="00B85097" w:rsidP="00B85097">
      <w:pPr>
        <w:pStyle w:val="Zkladntext2"/>
        <w:tabs>
          <w:tab w:val="left" w:pos="5387"/>
        </w:tabs>
        <w:spacing w:line="264" w:lineRule="auto"/>
        <w:ind w:left="680"/>
        <w:rPr>
          <w:rStyle w:val="FontStyle29"/>
          <w:b/>
          <w:bCs/>
          <w:color w:val="00000A"/>
          <w:sz w:val="22"/>
          <w:szCs w:val="22"/>
        </w:rPr>
      </w:pPr>
    </w:p>
    <w:p w14:paraId="16800E9E" w14:textId="6025A78B" w:rsidR="00A62B2E" w:rsidRDefault="00923F11" w:rsidP="00DF3C18">
      <w:pPr>
        <w:pStyle w:val="Zkladntext2"/>
        <w:numPr>
          <w:ilvl w:val="0"/>
          <w:numId w:val="6"/>
        </w:numPr>
        <w:tabs>
          <w:tab w:val="left" w:pos="5387"/>
        </w:tabs>
        <w:spacing w:line="264" w:lineRule="auto"/>
        <w:rPr>
          <w:rStyle w:val="FontStyle29"/>
          <w:color w:val="00000A"/>
          <w:sz w:val="22"/>
          <w:szCs w:val="22"/>
        </w:rPr>
      </w:pPr>
      <w:r w:rsidRPr="00BA1444">
        <w:rPr>
          <w:rStyle w:val="FontStyle29"/>
          <w:color w:val="00000A"/>
          <w:sz w:val="22"/>
          <w:szCs w:val="22"/>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w:t>
      </w:r>
      <w:r w:rsidR="00D36B50">
        <w:rPr>
          <w:rStyle w:val="FontStyle29"/>
          <w:color w:val="00000A"/>
          <w:sz w:val="22"/>
          <w:szCs w:val="22"/>
        </w:rPr>
        <w:t> </w:t>
      </w:r>
      <w:r w:rsidRPr="00BA1444">
        <w:rPr>
          <w:rStyle w:val="FontStyle29"/>
          <w:color w:val="00000A"/>
          <w:sz w:val="22"/>
          <w:szCs w:val="22"/>
        </w:rPr>
        <w:t xml:space="preserve">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49BD74C7" w14:textId="77777777" w:rsidR="00184EEC" w:rsidRPr="00BA1444" w:rsidRDefault="00184EEC" w:rsidP="00184EEC">
      <w:pPr>
        <w:pStyle w:val="Zkladntext2"/>
        <w:tabs>
          <w:tab w:val="left" w:pos="5387"/>
        </w:tabs>
        <w:spacing w:line="264" w:lineRule="auto"/>
        <w:ind w:left="680"/>
        <w:rPr>
          <w:rStyle w:val="FontStyle29"/>
          <w:color w:val="00000A"/>
          <w:sz w:val="22"/>
          <w:szCs w:val="22"/>
        </w:rPr>
      </w:pPr>
    </w:p>
    <w:p w14:paraId="0435C4AC" w14:textId="77777777" w:rsidR="00A62B2E" w:rsidRDefault="00923F11" w:rsidP="00DF3C18">
      <w:pPr>
        <w:pStyle w:val="Zkladntext2"/>
        <w:numPr>
          <w:ilvl w:val="0"/>
          <w:numId w:val="6"/>
        </w:numPr>
        <w:tabs>
          <w:tab w:val="left" w:pos="5387"/>
        </w:tabs>
        <w:spacing w:line="264" w:lineRule="auto"/>
        <w:rPr>
          <w:rStyle w:val="FontStyle29"/>
          <w:color w:val="00000A"/>
          <w:sz w:val="22"/>
          <w:szCs w:val="22"/>
        </w:rPr>
      </w:pPr>
      <w:r w:rsidRPr="00BA1444">
        <w:rPr>
          <w:rStyle w:val="FontStyle29"/>
          <w:color w:val="00000A"/>
          <w:sz w:val="22"/>
          <w:szCs w:val="22"/>
        </w:rPr>
        <w:t>Zhotovitel není oprávněn zastupovat objednatele na základě této smlouvy. Pro příslušné zastupování udělí objednatel zhotoviteli příslušnou plnou moc.</w:t>
      </w:r>
    </w:p>
    <w:p w14:paraId="1DC6ADD0" w14:textId="77777777" w:rsidR="00184EEC" w:rsidRPr="00BA1444" w:rsidRDefault="00184EEC" w:rsidP="00184EEC">
      <w:pPr>
        <w:pStyle w:val="Zkladntext2"/>
        <w:tabs>
          <w:tab w:val="left" w:pos="5387"/>
        </w:tabs>
        <w:spacing w:line="264" w:lineRule="auto"/>
        <w:ind w:left="680"/>
        <w:rPr>
          <w:rStyle w:val="FontStyle29"/>
          <w:color w:val="00000A"/>
          <w:sz w:val="22"/>
          <w:szCs w:val="22"/>
        </w:rPr>
      </w:pPr>
    </w:p>
    <w:p w14:paraId="6A06C84C" w14:textId="766B1DBC" w:rsidR="00A62B2E" w:rsidRDefault="00923F11" w:rsidP="00DF3C18">
      <w:pPr>
        <w:pStyle w:val="Zkladntext2"/>
        <w:numPr>
          <w:ilvl w:val="0"/>
          <w:numId w:val="6"/>
        </w:numPr>
        <w:tabs>
          <w:tab w:val="left" w:pos="5387"/>
        </w:tabs>
        <w:spacing w:line="264" w:lineRule="auto"/>
        <w:rPr>
          <w:rStyle w:val="FontStyle29"/>
          <w:color w:val="00000A"/>
          <w:sz w:val="22"/>
          <w:szCs w:val="22"/>
        </w:rPr>
      </w:pPr>
      <w:r w:rsidRPr="00BA1444">
        <w:rPr>
          <w:rStyle w:val="FontStyle29"/>
          <w:color w:val="00000A"/>
          <w:sz w:val="22"/>
          <w:szCs w:val="22"/>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w:t>
      </w:r>
      <w:r w:rsidR="00D510C9">
        <w:rPr>
          <w:rStyle w:val="FontStyle29"/>
          <w:color w:val="00000A"/>
          <w:sz w:val="22"/>
          <w:szCs w:val="22"/>
        </w:rPr>
        <w:t> </w:t>
      </w:r>
      <w:r w:rsidRPr="00BA1444">
        <w:rPr>
          <w:rStyle w:val="FontStyle29"/>
          <w:color w:val="00000A"/>
          <w:sz w:val="22"/>
          <w:szCs w:val="22"/>
        </w:rPr>
        <w:t>účet objednatele uvedený v písemné výzvě.</w:t>
      </w:r>
    </w:p>
    <w:p w14:paraId="213EED3E" w14:textId="77777777" w:rsidR="001D665A" w:rsidRDefault="001D665A" w:rsidP="001D665A">
      <w:pPr>
        <w:pStyle w:val="Zkladntext2"/>
        <w:tabs>
          <w:tab w:val="left" w:pos="5387"/>
        </w:tabs>
        <w:spacing w:line="264" w:lineRule="auto"/>
        <w:ind w:left="680"/>
        <w:rPr>
          <w:rStyle w:val="FontStyle29"/>
          <w:color w:val="00000A"/>
          <w:sz w:val="22"/>
          <w:szCs w:val="22"/>
        </w:rPr>
      </w:pPr>
    </w:p>
    <w:p w14:paraId="06203101" w14:textId="6E959C86" w:rsidR="001D665A" w:rsidRPr="00D462DD" w:rsidRDefault="001D665A" w:rsidP="00DF3C18">
      <w:pPr>
        <w:pStyle w:val="Zkladntext2"/>
        <w:numPr>
          <w:ilvl w:val="0"/>
          <w:numId w:val="6"/>
        </w:numPr>
        <w:tabs>
          <w:tab w:val="left" w:pos="5387"/>
        </w:tabs>
        <w:spacing w:line="264" w:lineRule="auto"/>
        <w:rPr>
          <w:rStyle w:val="FontStyle29"/>
          <w:color w:val="00000A"/>
          <w:sz w:val="22"/>
          <w:szCs w:val="22"/>
        </w:rPr>
      </w:pPr>
      <w:r w:rsidRPr="00D462DD">
        <w:rPr>
          <w:rStyle w:val="FontStyle29"/>
          <w:color w:val="00000A"/>
          <w:sz w:val="22"/>
          <w:szCs w:val="22"/>
        </w:rPr>
        <w:t>Zhotovitel je povinen zajistit, aby se na realizaci díla, s výjimkou činnosti dle čl. I</w:t>
      </w:r>
      <w:r w:rsidR="009F069C">
        <w:rPr>
          <w:rStyle w:val="FontStyle29"/>
          <w:color w:val="00000A"/>
          <w:sz w:val="22"/>
          <w:szCs w:val="22"/>
        </w:rPr>
        <w:t>.</w:t>
      </w:r>
      <w:r w:rsidRPr="00D462DD">
        <w:rPr>
          <w:rStyle w:val="FontStyle29"/>
          <w:color w:val="00000A"/>
          <w:sz w:val="22"/>
          <w:szCs w:val="22"/>
        </w:rPr>
        <w:t xml:space="preserve"> odst. 1.</w:t>
      </w:r>
      <w:r w:rsidR="00CB1C5E">
        <w:rPr>
          <w:rStyle w:val="FontStyle29"/>
          <w:color w:val="00000A"/>
          <w:sz w:val="22"/>
          <w:szCs w:val="22"/>
        </w:rPr>
        <w:t>5</w:t>
      </w:r>
      <w:r w:rsidRPr="00D462DD">
        <w:rPr>
          <w:rStyle w:val="FontStyle29"/>
          <w:color w:val="00000A"/>
          <w:sz w:val="22"/>
          <w:szCs w:val="22"/>
        </w:rPr>
        <w:t xml:space="preserve"> a 1.</w:t>
      </w:r>
      <w:r w:rsidR="00CB1C5E">
        <w:rPr>
          <w:rStyle w:val="FontStyle29"/>
          <w:color w:val="00000A"/>
          <w:sz w:val="22"/>
          <w:szCs w:val="22"/>
        </w:rPr>
        <w:t>6</w:t>
      </w:r>
      <w:r w:rsidRPr="00D462DD">
        <w:rPr>
          <w:rStyle w:val="FontStyle29"/>
          <w:color w:val="00000A"/>
          <w:sz w:val="22"/>
          <w:szCs w:val="22"/>
        </w:rPr>
        <w:t xml:space="preserve"> smlouvy, podílel alespoň 1 student stavebního či architektonického oboru střední</w:t>
      </w:r>
      <w:r w:rsidR="00351404" w:rsidRPr="00D462DD">
        <w:rPr>
          <w:rStyle w:val="FontStyle29"/>
          <w:color w:val="00000A"/>
          <w:sz w:val="22"/>
          <w:szCs w:val="22"/>
        </w:rPr>
        <w:t xml:space="preserve">, vyšší odborné </w:t>
      </w:r>
      <w:r w:rsidRPr="00D462DD">
        <w:rPr>
          <w:rStyle w:val="FontStyle29"/>
          <w:color w:val="00000A"/>
          <w:sz w:val="22"/>
          <w:szCs w:val="22"/>
        </w:rPr>
        <w:t xml:space="preserve">nebo vysoké školy, a to po dobu </w:t>
      </w:r>
      <w:r w:rsidRPr="008259A0">
        <w:rPr>
          <w:rStyle w:val="FontStyle29"/>
          <w:color w:val="00000A"/>
          <w:sz w:val="22"/>
          <w:szCs w:val="22"/>
        </w:rPr>
        <w:t>nejméně 1 měsíce</w:t>
      </w:r>
      <w:r w:rsidR="008259A0" w:rsidRPr="008259A0">
        <w:t xml:space="preserve"> při plném úvazku, tj. 40 hod./týden. Při kratším týdenním úvazku bude povinnost považována za splněnou po odpracování alespoň 160 hodin</w:t>
      </w:r>
      <w:r w:rsidR="008259A0" w:rsidRPr="007A01F1">
        <w:t xml:space="preserve"> studentem.</w:t>
      </w:r>
      <w:r w:rsidRPr="00D462DD">
        <w:rPr>
          <w:rStyle w:val="FontStyle29"/>
          <w:color w:val="00000A"/>
          <w:sz w:val="22"/>
          <w:szCs w:val="22"/>
        </w:rPr>
        <w:t xml:space="preserve"> Splnění </w:t>
      </w:r>
      <w:r w:rsidRPr="00D462DD">
        <w:rPr>
          <w:rStyle w:val="FontStyle29"/>
          <w:color w:val="00000A"/>
          <w:sz w:val="22"/>
          <w:szCs w:val="22"/>
        </w:rPr>
        <w:lastRenderedPageBreak/>
        <w:t>této povinnosti zhotovitel prokáže ve lhůtě pro</w:t>
      </w:r>
      <w:r w:rsidR="00FC4FFD" w:rsidRPr="00D462DD">
        <w:rPr>
          <w:rStyle w:val="FontStyle29"/>
          <w:color w:val="00000A"/>
          <w:sz w:val="22"/>
          <w:szCs w:val="22"/>
        </w:rPr>
        <w:t> </w:t>
      </w:r>
      <w:r w:rsidRPr="00D462DD">
        <w:rPr>
          <w:rStyle w:val="FontStyle29"/>
          <w:color w:val="00000A"/>
          <w:sz w:val="22"/>
          <w:szCs w:val="22"/>
        </w:rPr>
        <w:t xml:space="preserve">zhotovení díla dle čl. III. odst. 3.1 smlouvy předložením </w:t>
      </w:r>
      <w:r w:rsidR="00351404" w:rsidRPr="00D462DD">
        <w:rPr>
          <w:rStyle w:val="FontStyle29"/>
          <w:color w:val="00000A"/>
          <w:sz w:val="22"/>
          <w:szCs w:val="22"/>
        </w:rPr>
        <w:t xml:space="preserve">čestného prohlášení s uvedením </w:t>
      </w:r>
      <w:r w:rsidR="00351404" w:rsidRPr="00D462DD">
        <w:t xml:space="preserve">jména a příjmení studenta vykonávajícího odbornou studijní praxi, identifikačních údajů školy a název studijního oboru. Přílohu čestného prohlášení bude tvořit </w:t>
      </w:r>
      <w:r w:rsidR="00CB1C5E">
        <w:t>kopie smlouvy</w:t>
      </w:r>
      <w:r w:rsidR="00351404" w:rsidRPr="00D462DD">
        <w:rPr>
          <w:rStyle w:val="FontStyle29"/>
          <w:color w:val="00000A"/>
          <w:sz w:val="22"/>
          <w:szCs w:val="22"/>
        </w:rPr>
        <w:t xml:space="preserve"> </w:t>
      </w:r>
      <w:r w:rsidRPr="00D462DD">
        <w:rPr>
          <w:rStyle w:val="FontStyle29"/>
          <w:color w:val="00000A"/>
          <w:sz w:val="22"/>
          <w:szCs w:val="22"/>
        </w:rPr>
        <w:t>se studentem nebo školou.</w:t>
      </w:r>
      <w:r w:rsidR="00F22D7E" w:rsidRPr="00D462DD">
        <w:rPr>
          <w:rStyle w:val="FontStyle29"/>
          <w:color w:val="00000A"/>
          <w:sz w:val="22"/>
          <w:szCs w:val="22"/>
        </w:rPr>
        <w:t xml:space="preserve"> Smlouvou se </w:t>
      </w:r>
      <w:r w:rsidR="00D25C92" w:rsidRPr="00D462DD">
        <w:rPr>
          <w:rStyle w:val="FontStyle29"/>
          <w:color w:val="00000A"/>
          <w:sz w:val="22"/>
          <w:szCs w:val="22"/>
        </w:rPr>
        <w:t xml:space="preserve">pro tyto účely </w:t>
      </w:r>
      <w:r w:rsidR="00F22D7E" w:rsidRPr="00D462DD">
        <w:rPr>
          <w:rStyle w:val="FontStyle29"/>
          <w:color w:val="00000A"/>
          <w:sz w:val="22"/>
          <w:szCs w:val="22"/>
        </w:rPr>
        <w:t xml:space="preserve">rozumí především pracovní smlouva, dohoda o pracovní činnosti, dohoda o provedení práce, dohoda </w:t>
      </w:r>
      <w:r w:rsidR="000D671A" w:rsidRPr="00D462DD">
        <w:rPr>
          <w:rStyle w:val="FontStyle29"/>
          <w:color w:val="00000A"/>
          <w:sz w:val="22"/>
          <w:szCs w:val="22"/>
        </w:rPr>
        <w:t>o odborné praxi</w:t>
      </w:r>
      <w:r w:rsidR="00F22D7E" w:rsidRPr="00D462DD">
        <w:rPr>
          <w:rStyle w:val="FontStyle29"/>
          <w:color w:val="00000A"/>
          <w:sz w:val="22"/>
          <w:szCs w:val="22"/>
        </w:rPr>
        <w:t xml:space="preserve"> </w:t>
      </w:r>
      <w:r w:rsidR="000D671A" w:rsidRPr="00D462DD">
        <w:rPr>
          <w:rStyle w:val="FontStyle29"/>
          <w:color w:val="00000A"/>
          <w:sz w:val="22"/>
          <w:szCs w:val="22"/>
        </w:rPr>
        <w:t xml:space="preserve">studenta </w:t>
      </w:r>
      <w:r w:rsidR="00F22D7E" w:rsidRPr="00D462DD">
        <w:rPr>
          <w:rStyle w:val="FontStyle29"/>
          <w:color w:val="00000A"/>
          <w:sz w:val="22"/>
          <w:szCs w:val="22"/>
        </w:rPr>
        <w:t>apod.</w:t>
      </w:r>
    </w:p>
    <w:p w14:paraId="1C049FCC" w14:textId="77777777" w:rsidR="00184EEC" w:rsidRPr="00BA1444" w:rsidRDefault="00184EEC" w:rsidP="00184EEC">
      <w:pPr>
        <w:pStyle w:val="Zkladntext2"/>
        <w:tabs>
          <w:tab w:val="left" w:pos="5387"/>
        </w:tabs>
        <w:spacing w:line="264" w:lineRule="auto"/>
        <w:ind w:left="680"/>
        <w:rPr>
          <w:rStyle w:val="FontStyle29"/>
          <w:color w:val="00000A"/>
          <w:sz w:val="22"/>
          <w:szCs w:val="22"/>
        </w:rPr>
      </w:pPr>
    </w:p>
    <w:p w14:paraId="787323EE" w14:textId="08EB089A" w:rsidR="00A62B2E" w:rsidRDefault="00923F11" w:rsidP="00DF3C18">
      <w:pPr>
        <w:pStyle w:val="Zkladntext2"/>
        <w:numPr>
          <w:ilvl w:val="0"/>
          <w:numId w:val="6"/>
        </w:numPr>
        <w:tabs>
          <w:tab w:val="left" w:pos="5387"/>
        </w:tabs>
        <w:spacing w:line="264" w:lineRule="auto"/>
        <w:rPr>
          <w:rStyle w:val="FontStyle29"/>
          <w:color w:val="00000A"/>
          <w:sz w:val="22"/>
          <w:szCs w:val="22"/>
        </w:rPr>
      </w:pPr>
      <w:r w:rsidRPr="00BA1444">
        <w:rPr>
          <w:rStyle w:val="FontStyle29"/>
          <w:color w:val="00000A"/>
          <w:sz w:val="22"/>
          <w:szCs w:val="22"/>
        </w:rPr>
        <w:t xml:space="preserve">Při výkonu </w:t>
      </w:r>
      <w:r w:rsidR="00BA590A">
        <w:t>odborného</w:t>
      </w:r>
      <w:r w:rsidRPr="00BA1444">
        <w:rPr>
          <w:rStyle w:val="FontStyle29"/>
          <w:color w:val="00000A"/>
          <w:sz w:val="22"/>
          <w:szCs w:val="22"/>
        </w:rPr>
        <w:t xml:space="preserve"> dozoru se zhotovitel zavazuje písemně oznámit objednateli všechny okolnosti, které zjistil při uskutečňování výkonu </w:t>
      </w:r>
      <w:r w:rsidR="00BA590A">
        <w:t>odborného</w:t>
      </w:r>
      <w:r w:rsidRPr="00BA1444">
        <w:rPr>
          <w:rStyle w:val="FontStyle29"/>
          <w:color w:val="00000A"/>
          <w:sz w:val="22"/>
          <w:szCs w:val="22"/>
        </w:rPr>
        <w:t xml:space="preserve"> dozoru při realizaci předmětné stavby nebo které zjistil i mimo rámec této činnosti a jenž by mohly mít vliv na zadání pokynů nebo změnu pokynů objednatele.</w:t>
      </w:r>
    </w:p>
    <w:p w14:paraId="743664F5" w14:textId="77777777" w:rsidR="00184EEC" w:rsidRPr="00BA1444" w:rsidRDefault="00184EEC" w:rsidP="00184EEC">
      <w:pPr>
        <w:pStyle w:val="Zkladntext2"/>
        <w:tabs>
          <w:tab w:val="left" w:pos="5387"/>
        </w:tabs>
        <w:spacing w:line="264" w:lineRule="auto"/>
        <w:ind w:left="680"/>
        <w:rPr>
          <w:rStyle w:val="FontStyle29"/>
          <w:color w:val="00000A"/>
          <w:sz w:val="22"/>
          <w:szCs w:val="22"/>
        </w:rPr>
      </w:pPr>
    </w:p>
    <w:p w14:paraId="65CC02D0" w14:textId="77777777" w:rsidR="00A62B2E" w:rsidRDefault="00923F11" w:rsidP="00DF3C18">
      <w:pPr>
        <w:pStyle w:val="Zkladntext2"/>
        <w:numPr>
          <w:ilvl w:val="0"/>
          <w:numId w:val="6"/>
        </w:numPr>
        <w:tabs>
          <w:tab w:val="left" w:pos="5387"/>
        </w:tabs>
        <w:spacing w:line="264" w:lineRule="auto"/>
        <w:rPr>
          <w:rStyle w:val="FontStyle29"/>
          <w:color w:val="00000A"/>
          <w:sz w:val="22"/>
          <w:szCs w:val="22"/>
        </w:rPr>
      </w:pPr>
      <w:r w:rsidRPr="00BA1444">
        <w:rPr>
          <w:rStyle w:val="FontStyle29"/>
          <w:color w:val="00000A"/>
          <w:sz w:val="22"/>
          <w:szCs w:val="22"/>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 (3) pracovních dní ode dne, kdy k takovému odchýlení od písemných pokynů objednatele došlo.</w:t>
      </w:r>
    </w:p>
    <w:p w14:paraId="5E94D07C" w14:textId="77777777" w:rsidR="00184EEC" w:rsidRPr="00BA1444" w:rsidRDefault="00184EEC" w:rsidP="00184EEC">
      <w:pPr>
        <w:pStyle w:val="Zkladntext2"/>
        <w:tabs>
          <w:tab w:val="left" w:pos="5387"/>
        </w:tabs>
        <w:spacing w:line="264" w:lineRule="auto"/>
        <w:ind w:left="680"/>
        <w:rPr>
          <w:rStyle w:val="FontStyle29"/>
          <w:color w:val="00000A"/>
          <w:sz w:val="22"/>
          <w:szCs w:val="22"/>
        </w:rPr>
      </w:pPr>
    </w:p>
    <w:p w14:paraId="0E0F069B" w14:textId="432EBE62" w:rsidR="00A62B2E" w:rsidRDefault="00923F11" w:rsidP="00DF3C18">
      <w:pPr>
        <w:pStyle w:val="Zkladntext2"/>
        <w:numPr>
          <w:ilvl w:val="0"/>
          <w:numId w:val="6"/>
        </w:numPr>
        <w:tabs>
          <w:tab w:val="left" w:pos="5387"/>
        </w:tabs>
        <w:spacing w:line="264" w:lineRule="auto"/>
        <w:rPr>
          <w:rStyle w:val="FontStyle29"/>
          <w:color w:val="00000A"/>
          <w:sz w:val="22"/>
          <w:szCs w:val="22"/>
        </w:rPr>
      </w:pPr>
      <w:r w:rsidRPr="00BA1444">
        <w:rPr>
          <w:rStyle w:val="FontStyle29"/>
          <w:color w:val="00000A"/>
          <w:sz w:val="22"/>
          <w:szCs w:val="22"/>
        </w:rPr>
        <w:t xml:space="preserve">Zhotovitel je povinen postupovat při zařizování záležitostí </w:t>
      </w:r>
      <w:r w:rsidR="00BA590A">
        <w:t>odborného</w:t>
      </w:r>
      <w:r w:rsidRPr="00BA1444">
        <w:rPr>
          <w:rStyle w:val="FontStyle29"/>
          <w:color w:val="00000A"/>
          <w:sz w:val="22"/>
          <w:szCs w:val="22"/>
        </w:rPr>
        <w:t xml:space="preserve"> dozoru s odbornou péčí a chránit zájmy objednatele. Dále se zavazuje zachovat mlčenlivost o všech skutečnostech, které při plnění úkolů podle této smlouvy zjistí.</w:t>
      </w:r>
    </w:p>
    <w:p w14:paraId="717D2ED0" w14:textId="77777777" w:rsidR="001D665A" w:rsidRPr="00BA1444" w:rsidRDefault="001D665A" w:rsidP="001D665A">
      <w:pPr>
        <w:pStyle w:val="Zkladntext2"/>
        <w:tabs>
          <w:tab w:val="left" w:pos="5387"/>
        </w:tabs>
        <w:spacing w:line="264" w:lineRule="auto"/>
        <w:ind w:left="680"/>
        <w:rPr>
          <w:rStyle w:val="FontStyle29"/>
          <w:color w:val="00000A"/>
          <w:sz w:val="22"/>
          <w:szCs w:val="22"/>
        </w:rPr>
      </w:pPr>
    </w:p>
    <w:p w14:paraId="6A79DED7" w14:textId="734A8386" w:rsidR="00A62B2E" w:rsidRDefault="00923F11" w:rsidP="00DF3C18">
      <w:pPr>
        <w:pStyle w:val="Zkladntext2"/>
        <w:numPr>
          <w:ilvl w:val="0"/>
          <w:numId w:val="6"/>
        </w:numPr>
        <w:tabs>
          <w:tab w:val="left" w:pos="5387"/>
        </w:tabs>
        <w:spacing w:line="264" w:lineRule="auto"/>
        <w:rPr>
          <w:rStyle w:val="FontStyle29"/>
          <w:color w:val="00000A"/>
          <w:sz w:val="22"/>
          <w:szCs w:val="22"/>
        </w:rPr>
      </w:pPr>
      <w:r w:rsidRPr="00BA1444">
        <w:rPr>
          <w:rStyle w:val="FontStyle29"/>
          <w:color w:val="00000A"/>
          <w:sz w:val="22"/>
          <w:szCs w:val="22"/>
        </w:rPr>
        <w:t xml:space="preserve">Zhotovitel je povinen předat bez zbytečného odkladu objednateli podklady a věci, které pro objednatele převzal či pro objednatele obstaral při výkonu </w:t>
      </w:r>
      <w:r w:rsidR="00BA590A" w:rsidRPr="00BA590A">
        <w:t>odborného</w:t>
      </w:r>
      <w:r w:rsidRPr="00BA1444">
        <w:rPr>
          <w:rStyle w:val="FontStyle29"/>
          <w:color w:val="00000A"/>
          <w:sz w:val="22"/>
          <w:szCs w:val="22"/>
        </w:rPr>
        <w:t xml:space="preserve"> dozoru při realizaci smlouvy.</w:t>
      </w:r>
    </w:p>
    <w:p w14:paraId="6066D2EB" w14:textId="77777777" w:rsidR="00E15023" w:rsidRPr="00BA1444" w:rsidRDefault="00E15023" w:rsidP="00E15023">
      <w:pPr>
        <w:pStyle w:val="Zkladntext2"/>
        <w:tabs>
          <w:tab w:val="left" w:pos="5387"/>
        </w:tabs>
        <w:spacing w:line="264" w:lineRule="auto"/>
        <w:ind w:left="680"/>
        <w:rPr>
          <w:rStyle w:val="FontStyle29"/>
          <w:color w:val="00000A"/>
          <w:sz w:val="22"/>
          <w:szCs w:val="22"/>
        </w:rPr>
      </w:pPr>
    </w:p>
    <w:p w14:paraId="63B66207" w14:textId="0CA4A84A" w:rsidR="00A62B2E" w:rsidRDefault="00923F11" w:rsidP="00DF3C18">
      <w:pPr>
        <w:pStyle w:val="Zkladntext2"/>
        <w:numPr>
          <w:ilvl w:val="0"/>
          <w:numId w:val="6"/>
        </w:numPr>
        <w:tabs>
          <w:tab w:val="left" w:pos="5387"/>
        </w:tabs>
        <w:spacing w:line="264" w:lineRule="auto"/>
        <w:rPr>
          <w:rStyle w:val="FontStyle29"/>
          <w:color w:val="00000A"/>
          <w:sz w:val="22"/>
          <w:szCs w:val="22"/>
        </w:rPr>
      </w:pPr>
      <w:r w:rsidRPr="00BA1444">
        <w:rPr>
          <w:rStyle w:val="FontStyle29"/>
          <w:color w:val="00000A"/>
          <w:sz w:val="22"/>
          <w:szCs w:val="22"/>
        </w:rPr>
        <w:t xml:space="preserve">Zhotovitel odpovídá objednateli za újmu, která objednateli vznikne při výkonu </w:t>
      </w:r>
      <w:r w:rsidR="00BA590A">
        <w:t>odborného</w:t>
      </w:r>
      <w:r w:rsidRPr="00BA1444">
        <w:rPr>
          <w:rStyle w:val="FontStyle29"/>
          <w:color w:val="00000A"/>
          <w:sz w:val="22"/>
          <w:szCs w:val="22"/>
        </w:rPr>
        <w:t xml:space="preserve"> dozoru při</w:t>
      </w:r>
      <w:r w:rsidR="00FC4FFD">
        <w:rPr>
          <w:rStyle w:val="FontStyle29"/>
          <w:color w:val="00000A"/>
          <w:sz w:val="22"/>
          <w:szCs w:val="22"/>
        </w:rPr>
        <w:t> </w:t>
      </w:r>
      <w:r w:rsidRPr="00BA1444">
        <w:rPr>
          <w:rStyle w:val="FontStyle29"/>
          <w:color w:val="00000A"/>
          <w:sz w:val="22"/>
          <w:szCs w:val="22"/>
        </w:rPr>
        <w:t>realizaci předmětné stavby, s výjimkou dále uvedených případů, kdy zhotovitel tuto újmu nemohl odvrátit ani při vynaložení veškeré odborné péče.</w:t>
      </w:r>
    </w:p>
    <w:p w14:paraId="66DB8C85" w14:textId="77777777" w:rsidR="00E15023" w:rsidRPr="00BA1444" w:rsidRDefault="00E15023" w:rsidP="00E15023">
      <w:pPr>
        <w:pStyle w:val="Zkladntext2"/>
        <w:tabs>
          <w:tab w:val="left" w:pos="5387"/>
        </w:tabs>
        <w:spacing w:line="264" w:lineRule="auto"/>
        <w:ind w:left="680"/>
        <w:rPr>
          <w:rStyle w:val="FontStyle29"/>
          <w:color w:val="00000A"/>
          <w:sz w:val="22"/>
          <w:szCs w:val="22"/>
        </w:rPr>
      </w:pPr>
    </w:p>
    <w:p w14:paraId="0FAAAC53" w14:textId="77777777" w:rsidR="00A62B2E" w:rsidRDefault="00923F11" w:rsidP="00DF3C18">
      <w:pPr>
        <w:pStyle w:val="Zkladntext2"/>
        <w:numPr>
          <w:ilvl w:val="0"/>
          <w:numId w:val="6"/>
        </w:numPr>
        <w:tabs>
          <w:tab w:val="left" w:pos="5387"/>
        </w:tabs>
        <w:spacing w:line="264" w:lineRule="auto"/>
        <w:rPr>
          <w:rStyle w:val="FontStyle29"/>
          <w:color w:val="00000A"/>
          <w:sz w:val="22"/>
          <w:szCs w:val="22"/>
        </w:rPr>
      </w:pPr>
      <w:r w:rsidRPr="00BA1444">
        <w:rPr>
          <w:rStyle w:val="FontStyle29"/>
          <w:color w:val="00000A"/>
          <w:sz w:val="22"/>
          <w:szCs w:val="22"/>
        </w:rPr>
        <w:t>Zhotovitel neodpovídá za újmy vzniklé v důsledku jednání třetích osob či vzniklých živelnými událostmi a za újmy vzniklé v důsledku nečinnosti nebo zavinění ze strany objednatele.</w:t>
      </w:r>
    </w:p>
    <w:p w14:paraId="21A1B61C" w14:textId="77777777" w:rsidR="00E15023" w:rsidRPr="00BA1444" w:rsidRDefault="00E15023" w:rsidP="00E15023">
      <w:pPr>
        <w:pStyle w:val="Zkladntext2"/>
        <w:tabs>
          <w:tab w:val="left" w:pos="5387"/>
        </w:tabs>
        <w:spacing w:line="264" w:lineRule="auto"/>
        <w:ind w:left="680"/>
        <w:rPr>
          <w:rStyle w:val="FontStyle29"/>
          <w:color w:val="00000A"/>
          <w:sz w:val="22"/>
          <w:szCs w:val="22"/>
        </w:rPr>
      </w:pPr>
    </w:p>
    <w:p w14:paraId="53D40E5D" w14:textId="50726070" w:rsidR="00A62B2E" w:rsidRPr="00E15023" w:rsidRDefault="00923F11" w:rsidP="00DF3C18">
      <w:pPr>
        <w:pStyle w:val="Zkladntext2"/>
        <w:numPr>
          <w:ilvl w:val="0"/>
          <w:numId w:val="6"/>
        </w:numPr>
        <w:tabs>
          <w:tab w:val="left" w:pos="5387"/>
        </w:tabs>
        <w:spacing w:line="264" w:lineRule="auto"/>
        <w:rPr>
          <w:rStyle w:val="FontStyle29"/>
          <w:sz w:val="22"/>
          <w:szCs w:val="22"/>
        </w:rPr>
      </w:pPr>
      <w:r w:rsidRPr="00BA1444">
        <w:rPr>
          <w:rStyle w:val="FontStyle29"/>
          <w:color w:val="00000A"/>
          <w:sz w:val="22"/>
          <w:szCs w:val="22"/>
        </w:rPr>
        <w:t xml:space="preserve">Zhotovitel se zavazuje provádět </w:t>
      </w:r>
      <w:r w:rsidR="00BA590A">
        <w:rPr>
          <w:rStyle w:val="FontStyle29"/>
          <w:color w:val="00000A"/>
          <w:sz w:val="22"/>
          <w:szCs w:val="22"/>
        </w:rPr>
        <w:t>odborný</w:t>
      </w:r>
      <w:r w:rsidR="00BA590A" w:rsidRPr="00BA1444">
        <w:rPr>
          <w:rStyle w:val="FontStyle29"/>
          <w:color w:val="00000A"/>
          <w:sz w:val="22"/>
          <w:szCs w:val="22"/>
        </w:rPr>
        <w:t xml:space="preserve"> </w:t>
      </w:r>
      <w:r w:rsidRPr="00BA1444">
        <w:rPr>
          <w:rStyle w:val="FontStyle29"/>
          <w:color w:val="00000A"/>
          <w:sz w:val="22"/>
          <w:szCs w:val="22"/>
        </w:rPr>
        <w:t>dozor dle této smlouvy osobně. Zhotovitel je</w:t>
      </w:r>
      <w:r w:rsidRPr="00BA1444">
        <w:rPr>
          <w:rStyle w:val="FontStyle29"/>
          <w:color w:val="00000A"/>
          <w:sz w:val="22"/>
          <w:szCs w:val="22"/>
        </w:rPr>
        <w:br/>
        <w:t xml:space="preserve">oprávněn nechat se při výkonu </w:t>
      </w:r>
      <w:r w:rsidR="00BA590A">
        <w:t>odborného</w:t>
      </w:r>
      <w:r w:rsidRPr="00BA1444">
        <w:rPr>
          <w:rStyle w:val="FontStyle29"/>
          <w:color w:val="00000A"/>
          <w:sz w:val="22"/>
          <w:szCs w:val="22"/>
        </w:rPr>
        <w:t xml:space="preserve"> dozoru předmětné stavby zastoupit třetí osobou</w:t>
      </w:r>
      <w:r w:rsidRPr="00BA1444">
        <w:rPr>
          <w:rStyle w:val="FontStyle29"/>
          <w:color w:val="00000A"/>
          <w:sz w:val="22"/>
          <w:szCs w:val="22"/>
        </w:rPr>
        <w:br/>
        <w:t>pouze po předchozím písemném souhlasu objednatele.</w:t>
      </w:r>
    </w:p>
    <w:p w14:paraId="0937D67D" w14:textId="77777777" w:rsidR="00E15023" w:rsidRPr="00E4251C" w:rsidRDefault="00E15023" w:rsidP="00E15023">
      <w:pPr>
        <w:pStyle w:val="Zkladntext2"/>
        <w:tabs>
          <w:tab w:val="left" w:pos="5387"/>
        </w:tabs>
        <w:spacing w:line="264" w:lineRule="auto"/>
        <w:ind w:left="680"/>
      </w:pPr>
    </w:p>
    <w:p w14:paraId="3E2C1E93" w14:textId="77777777" w:rsidR="00A62B2E" w:rsidRPr="00BA1444" w:rsidRDefault="00923F11" w:rsidP="00DF3C18">
      <w:pPr>
        <w:pStyle w:val="Zkladntext2"/>
        <w:numPr>
          <w:ilvl w:val="0"/>
          <w:numId w:val="6"/>
        </w:numPr>
        <w:tabs>
          <w:tab w:val="left" w:pos="5387"/>
        </w:tabs>
        <w:spacing w:line="264" w:lineRule="auto"/>
        <w:rPr>
          <w:rStyle w:val="FontStyle29"/>
          <w:color w:val="00000A"/>
          <w:sz w:val="22"/>
          <w:szCs w:val="22"/>
        </w:rPr>
      </w:pPr>
      <w:r w:rsidRPr="00BA1444">
        <w:rPr>
          <w:rStyle w:val="FontStyle29"/>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w:t>
      </w:r>
      <w:r w:rsidR="00FC4FFD">
        <w:rPr>
          <w:rStyle w:val="FontStyle29"/>
          <w:sz w:val="22"/>
          <w:szCs w:val="22"/>
        </w:rPr>
        <w:t> </w:t>
      </w:r>
      <w:r w:rsidRPr="00BA1444">
        <w:rPr>
          <w:rStyle w:val="FontStyle29"/>
          <w:sz w:val="22"/>
          <w:szCs w:val="22"/>
        </w:rPr>
        <w:t>výzvu objednatele, a to nejpozději ke dni řádného předání díla, s výjimkou těch, které prokazatelně a oprávněně spotřeboval k naplnění svých závazků z této smlouvy.</w:t>
      </w:r>
    </w:p>
    <w:p w14:paraId="3D9DCAD7" w14:textId="3A9D1766" w:rsidR="00A62B2E" w:rsidRDefault="00A62B2E" w:rsidP="00C45527">
      <w:pPr>
        <w:pStyle w:val="Zkladntext2"/>
        <w:tabs>
          <w:tab w:val="left" w:pos="5387"/>
        </w:tabs>
        <w:spacing w:line="264" w:lineRule="auto"/>
        <w:ind w:left="680"/>
        <w:rPr>
          <w:rStyle w:val="FontStyle29"/>
          <w:color w:val="00000A"/>
          <w:sz w:val="22"/>
          <w:szCs w:val="22"/>
        </w:rPr>
      </w:pPr>
    </w:p>
    <w:p w14:paraId="3797708F" w14:textId="77777777" w:rsidR="0027378F" w:rsidRPr="00BA1444" w:rsidRDefault="0027378F" w:rsidP="00C45527">
      <w:pPr>
        <w:pStyle w:val="Zkladntext2"/>
        <w:tabs>
          <w:tab w:val="left" w:pos="5387"/>
        </w:tabs>
        <w:spacing w:line="264" w:lineRule="auto"/>
        <w:ind w:left="680"/>
        <w:rPr>
          <w:rStyle w:val="FontStyle29"/>
          <w:color w:val="00000A"/>
          <w:sz w:val="22"/>
          <w:szCs w:val="22"/>
        </w:rPr>
      </w:pPr>
    </w:p>
    <w:p w14:paraId="697B60FC" w14:textId="77777777" w:rsidR="00A62B2E" w:rsidRDefault="00923F11" w:rsidP="00DF3C18">
      <w:pPr>
        <w:pStyle w:val="Nadpis1"/>
        <w:numPr>
          <w:ilvl w:val="0"/>
          <w:numId w:val="3"/>
        </w:numPr>
        <w:spacing w:line="264" w:lineRule="auto"/>
        <w:ind w:left="567" w:hanging="210"/>
        <w:jc w:val="center"/>
        <w:rPr>
          <w:color w:val="00000A"/>
          <w:sz w:val="22"/>
          <w:szCs w:val="22"/>
        </w:rPr>
      </w:pPr>
      <w:r w:rsidRPr="00BA1444">
        <w:rPr>
          <w:color w:val="00000A"/>
          <w:sz w:val="22"/>
          <w:szCs w:val="22"/>
        </w:rPr>
        <w:t>Odpovědnost za vady díla</w:t>
      </w:r>
    </w:p>
    <w:p w14:paraId="3D449D4E" w14:textId="77777777" w:rsidR="00AD7F68" w:rsidRPr="00BA1444" w:rsidRDefault="00AD7F68" w:rsidP="00AD7F68">
      <w:pPr>
        <w:pStyle w:val="Nadpis1"/>
        <w:spacing w:line="264" w:lineRule="auto"/>
        <w:ind w:left="567"/>
        <w:rPr>
          <w:color w:val="00000A"/>
          <w:sz w:val="22"/>
          <w:szCs w:val="22"/>
        </w:rPr>
      </w:pPr>
    </w:p>
    <w:p w14:paraId="0C53998C" w14:textId="77777777" w:rsidR="00A62B2E" w:rsidRPr="00FC4FFD" w:rsidRDefault="00923F11" w:rsidP="00DF3C18">
      <w:pPr>
        <w:pStyle w:val="Zkladntext2"/>
        <w:numPr>
          <w:ilvl w:val="0"/>
          <w:numId w:val="7"/>
        </w:numPr>
        <w:tabs>
          <w:tab w:val="left" w:pos="5387"/>
        </w:tabs>
        <w:spacing w:line="264" w:lineRule="auto"/>
        <w:rPr>
          <w:rStyle w:val="FontStyle29"/>
          <w:b/>
          <w:bCs/>
          <w:color w:val="00000A"/>
          <w:sz w:val="22"/>
          <w:szCs w:val="22"/>
        </w:rPr>
      </w:pPr>
      <w:r w:rsidRPr="00BA1444">
        <w:rPr>
          <w:rStyle w:val="FontStyle29"/>
          <w:color w:val="00000A"/>
          <w:sz w:val="22"/>
          <w:szCs w:val="22"/>
        </w:rPr>
        <w:t>Dílo má vady, jestliže provedení díla neodpovídá výsledku určenému v této smlouvě.</w:t>
      </w:r>
    </w:p>
    <w:p w14:paraId="7E364C06" w14:textId="77777777" w:rsidR="00FC4FFD" w:rsidRPr="00BA1444" w:rsidRDefault="00FC4FFD" w:rsidP="00D462DD">
      <w:pPr>
        <w:pStyle w:val="Zkladntext2"/>
        <w:tabs>
          <w:tab w:val="left" w:pos="5387"/>
        </w:tabs>
        <w:spacing w:line="264" w:lineRule="auto"/>
        <w:ind w:left="680"/>
        <w:rPr>
          <w:rStyle w:val="FontStyle29"/>
          <w:b/>
          <w:bCs/>
          <w:color w:val="00000A"/>
          <w:sz w:val="22"/>
          <w:szCs w:val="22"/>
        </w:rPr>
      </w:pPr>
    </w:p>
    <w:p w14:paraId="040F7CEB" w14:textId="77777777" w:rsidR="00A62B2E" w:rsidRDefault="00923F11" w:rsidP="00DF3C18">
      <w:pPr>
        <w:pStyle w:val="Zkladntext2"/>
        <w:numPr>
          <w:ilvl w:val="0"/>
          <w:numId w:val="7"/>
        </w:numPr>
        <w:tabs>
          <w:tab w:val="left" w:pos="5387"/>
        </w:tabs>
        <w:spacing w:line="264" w:lineRule="auto"/>
        <w:rPr>
          <w:rStyle w:val="FontStyle29"/>
          <w:color w:val="00000A"/>
          <w:sz w:val="22"/>
          <w:szCs w:val="22"/>
        </w:rPr>
      </w:pPr>
      <w:r w:rsidRPr="00BA1444">
        <w:rPr>
          <w:rStyle w:val="FontStyle29"/>
          <w:color w:val="00000A"/>
          <w:sz w:val="22"/>
          <w:szCs w:val="22"/>
        </w:rPr>
        <w:t>Zhotovitel odpovídá za vady, které má dílo v době jeho předání objednateli. Zhotovitel odpovídá i za</w:t>
      </w:r>
      <w:r w:rsidR="00FC4FFD">
        <w:rPr>
          <w:rStyle w:val="FontStyle29"/>
          <w:color w:val="00000A"/>
          <w:sz w:val="22"/>
          <w:szCs w:val="22"/>
        </w:rPr>
        <w:t> </w:t>
      </w:r>
      <w:r w:rsidRPr="00BA1444">
        <w:rPr>
          <w:rStyle w:val="FontStyle29"/>
          <w:color w:val="00000A"/>
          <w:sz w:val="22"/>
          <w:szCs w:val="22"/>
        </w:rPr>
        <w:t>vady díla vzniklé po předání díla objednateli, jestliže byly způsobeny porušením jeho povinností.</w:t>
      </w:r>
    </w:p>
    <w:p w14:paraId="6137E4DD" w14:textId="77777777" w:rsidR="00FC4FFD" w:rsidRPr="00BA1444" w:rsidRDefault="00FC4FFD" w:rsidP="00D462DD">
      <w:pPr>
        <w:pStyle w:val="Zkladntext2"/>
        <w:tabs>
          <w:tab w:val="left" w:pos="5387"/>
        </w:tabs>
        <w:spacing w:line="264" w:lineRule="auto"/>
        <w:rPr>
          <w:rStyle w:val="FontStyle29"/>
          <w:color w:val="00000A"/>
          <w:sz w:val="22"/>
          <w:szCs w:val="22"/>
        </w:rPr>
      </w:pPr>
    </w:p>
    <w:p w14:paraId="3853D38B" w14:textId="306E7789" w:rsidR="00A62B2E" w:rsidRDefault="00923F11" w:rsidP="00DF3C18">
      <w:pPr>
        <w:pStyle w:val="Zkladntext2"/>
        <w:numPr>
          <w:ilvl w:val="0"/>
          <w:numId w:val="7"/>
        </w:numPr>
        <w:tabs>
          <w:tab w:val="left" w:pos="5387"/>
        </w:tabs>
        <w:spacing w:line="264" w:lineRule="auto"/>
        <w:rPr>
          <w:rStyle w:val="FontStyle29"/>
          <w:color w:val="00000A"/>
          <w:sz w:val="22"/>
          <w:szCs w:val="22"/>
        </w:rPr>
      </w:pPr>
      <w:r w:rsidRPr="00BA1444">
        <w:rPr>
          <w:rStyle w:val="FontStyle29"/>
          <w:color w:val="00000A"/>
          <w:sz w:val="22"/>
          <w:szCs w:val="22"/>
        </w:rPr>
        <w:lastRenderedPageBreak/>
        <w:t xml:space="preserve">Zhotovitel odpovídá za vady projektové dokumentace, které mají vliv na kvalitu stavby, na úplnost a soulad specifikace všech prací, dodávek, činností a služeb spojených s realizací stavby ve všech částech dokumentace (výkresová, technická a rozpočtová část </w:t>
      </w:r>
      <w:r w:rsidR="0027378F">
        <w:rPr>
          <w:rStyle w:val="FontStyle29"/>
          <w:color w:val="00000A"/>
          <w:sz w:val="22"/>
          <w:szCs w:val="22"/>
        </w:rPr>
        <w:t xml:space="preserve">soupisu prací </w:t>
      </w:r>
      <w:r w:rsidRPr="00BA1444">
        <w:rPr>
          <w:rStyle w:val="FontStyle29"/>
          <w:color w:val="00000A"/>
          <w:sz w:val="22"/>
          <w:szCs w:val="22"/>
        </w:rPr>
        <w:t>včetně výkazů výměr), za</w:t>
      </w:r>
      <w:r w:rsidR="00FC4FFD">
        <w:rPr>
          <w:rStyle w:val="FontStyle29"/>
          <w:color w:val="00000A"/>
          <w:sz w:val="22"/>
          <w:szCs w:val="22"/>
        </w:rPr>
        <w:t> </w:t>
      </w:r>
      <w:r w:rsidRPr="00BA1444">
        <w:rPr>
          <w:rStyle w:val="FontStyle29"/>
          <w:color w:val="00000A"/>
          <w:sz w:val="22"/>
          <w:szCs w:val="22"/>
        </w:rPr>
        <w:t xml:space="preserve">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w:t>
      </w:r>
      <w:r w:rsidR="00BA590A">
        <w:t>odborného</w:t>
      </w:r>
      <w:r w:rsidRPr="00BA1444">
        <w:rPr>
          <w:rStyle w:val="FontStyle29"/>
          <w:color w:val="00000A"/>
          <w:sz w:val="22"/>
          <w:szCs w:val="22"/>
        </w:rPr>
        <w:t xml:space="preserve"> dozoru, nebo jakoukoliv činností vykonávanou na</w:t>
      </w:r>
      <w:r w:rsidR="00FC4FFD">
        <w:rPr>
          <w:rStyle w:val="FontStyle29"/>
          <w:color w:val="00000A"/>
          <w:sz w:val="22"/>
          <w:szCs w:val="22"/>
        </w:rPr>
        <w:t> </w:t>
      </w:r>
      <w:r w:rsidRPr="00BA1444">
        <w:rPr>
          <w:rStyle w:val="FontStyle29"/>
          <w:color w:val="00000A"/>
          <w:sz w:val="22"/>
          <w:szCs w:val="22"/>
        </w:rPr>
        <w:t>základě smlouvy.</w:t>
      </w:r>
    </w:p>
    <w:p w14:paraId="02E74C7F" w14:textId="77777777" w:rsidR="006A0324" w:rsidRPr="00BA1444" w:rsidRDefault="006A0324" w:rsidP="006A0324">
      <w:pPr>
        <w:pStyle w:val="Zkladntext2"/>
        <w:tabs>
          <w:tab w:val="left" w:pos="5387"/>
        </w:tabs>
        <w:spacing w:line="264" w:lineRule="auto"/>
        <w:ind w:left="680"/>
        <w:rPr>
          <w:rStyle w:val="FontStyle29"/>
          <w:color w:val="00000A"/>
          <w:sz w:val="22"/>
          <w:szCs w:val="22"/>
        </w:rPr>
      </w:pPr>
    </w:p>
    <w:p w14:paraId="7E6E652C" w14:textId="47354B14" w:rsidR="00A62B2E" w:rsidRDefault="00923F11" w:rsidP="00DF3C18">
      <w:pPr>
        <w:pStyle w:val="Zkladntext2"/>
        <w:numPr>
          <w:ilvl w:val="0"/>
          <w:numId w:val="7"/>
        </w:numPr>
        <w:tabs>
          <w:tab w:val="left" w:pos="5387"/>
        </w:tabs>
        <w:spacing w:line="264" w:lineRule="auto"/>
        <w:rPr>
          <w:rStyle w:val="FontStyle29"/>
          <w:color w:val="00000A"/>
          <w:sz w:val="22"/>
          <w:szCs w:val="22"/>
        </w:rPr>
      </w:pPr>
      <w:r w:rsidRPr="00BA1444">
        <w:rPr>
          <w:rStyle w:val="FontStyle29"/>
          <w:color w:val="00000A"/>
          <w:sz w:val="22"/>
          <w:szCs w:val="22"/>
        </w:rPr>
        <w:t>Objednatel je povinen vady projektové dokumentace nebo jiného výstupu zhotoveného na základě této smlouvy písemně uplatnit u zhotovitele, a to bez zbytečného odkladu poté, co se o nich dozvěděl. Pro</w:t>
      </w:r>
      <w:r w:rsidR="00263459">
        <w:rPr>
          <w:rStyle w:val="FontStyle29"/>
          <w:color w:val="00000A"/>
          <w:sz w:val="22"/>
          <w:szCs w:val="22"/>
        </w:rPr>
        <w:t> </w:t>
      </w:r>
      <w:r w:rsidRPr="00BA1444">
        <w:rPr>
          <w:rStyle w:val="FontStyle29"/>
          <w:color w:val="00000A"/>
          <w:sz w:val="22"/>
          <w:szCs w:val="22"/>
        </w:rPr>
        <w:t>vyloučení pochybností strany sjednávají, že objednatel má právo takto vadu uplatnit po celou dobu životnosti projektované stavby a výslovně sjednávají, že § 2112 občanského zákoníku, se pro právní vztah založený touto smlouvou nepoužije.</w:t>
      </w:r>
    </w:p>
    <w:p w14:paraId="6C2C3C4D" w14:textId="77777777" w:rsidR="006A0324" w:rsidRPr="00BA1444" w:rsidRDefault="006A0324" w:rsidP="006A0324">
      <w:pPr>
        <w:pStyle w:val="Zkladntext2"/>
        <w:tabs>
          <w:tab w:val="left" w:pos="5387"/>
        </w:tabs>
        <w:spacing w:line="264" w:lineRule="auto"/>
        <w:ind w:left="680"/>
        <w:rPr>
          <w:rStyle w:val="FontStyle29"/>
          <w:color w:val="00000A"/>
          <w:sz w:val="22"/>
          <w:szCs w:val="22"/>
        </w:rPr>
      </w:pPr>
    </w:p>
    <w:p w14:paraId="7812355A" w14:textId="77777777" w:rsidR="00A62B2E" w:rsidRDefault="00923F11" w:rsidP="00DF3C18">
      <w:pPr>
        <w:pStyle w:val="Zkladntext2"/>
        <w:numPr>
          <w:ilvl w:val="0"/>
          <w:numId w:val="7"/>
        </w:numPr>
        <w:tabs>
          <w:tab w:val="left" w:pos="5387"/>
        </w:tabs>
        <w:spacing w:line="264" w:lineRule="auto"/>
        <w:rPr>
          <w:rStyle w:val="FontStyle29"/>
          <w:color w:val="00000A"/>
          <w:sz w:val="22"/>
          <w:szCs w:val="22"/>
        </w:rPr>
      </w:pPr>
      <w:r w:rsidRPr="00BA1444">
        <w:rPr>
          <w:rStyle w:val="FontStyle29"/>
          <w:color w:val="00000A"/>
          <w:sz w:val="22"/>
          <w:szCs w:val="22"/>
        </w:rPr>
        <w:t>Právo na odstranění vady díla, zjištěné po předání díla, objednatel u zhotovitele uplatní písemnou formou. Zhotovitel bez zbytečného odkladu, nejpozději ve lhůtě do tří (3) pracovních dní od doručení reklamace, projedná s objednatelem reklamovanou vadu a způsob jejího odstranění. Neodstraní-li zhotovitel vady díla jím zaviněné v přiměřené lhůtě, tj. nejpozději do sedmi (7) kalendářních dní od</w:t>
      </w:r>
      <w:r w:rsidR="00FC4FFD">
        <w:rPr>
          <w:rStyle w:val="FontStyle29"/>
          <w:color w:val="00000A"/>
          <w:sz w:val="22"/>
          <w:szCs w:val="22"/>
        </w:rPr>
        <w:t> </w:t>
      </w:r>
      <w:r w:rsidRPr="00BA1444">
        <w:rPr>
          <w:rStyle w:val="FontStyle29"/>
          <w:color w:val="00000A"/>
          <w:sz w:val="22"/>
          <w:szCs w:val="22"/>
        </w:rPr>
        <w:t>jejich reklamace objednatelem, nebo v jiné lhůtě písemně sjednané s objednatelem, může objednatel požadovat přiměřenou slevu z ceny díla. Nárok objednatele uplatnit vůči zhotoviteli smluvní pokutu tím nezaniká.</w:t>
      </w:r>
    </w:p>
    <w:p w14:paraId="6D95C6BD" w14:textId="77777777" w:rsidR="00FC4FFD" w:rsidRPr="00BA1444" w:rsidRDefault="00FC4FFD" w:rsidP="00D462DD">
      <w:pPr>
        <w:pStyle w:val="Zkladntext2"/>
        <w:tabs>
          <w:tab w:val="left" w:pos="5387"/>
        </w:tabs>
        <w:spacing w:line="264" w:lineRule="auto"/>
        <w:rPr>
          <w:rStyle w:val="FontStyle29"/>
          <w:color w:val="00000A"/>
          <w:sz w:val="22"/>
          <w:szCs w:val="22"/>
        </w:rPr>
      </w:pPr>
    </w:p>
    <w:p w14:paraId="25F6230B" w14:textId="77777777" w:rsidR="00A62B2E" w:rsidRPr="00BA1444" w:rsidRDefault="00923F11" w:rsidP="00DF3C18">
      <w:pPr>
        <w:pStyle w:val="Zkladntext2"/>
        <w:numPr>
          <w:ilvl w:val="0"/>
          <w:numId w:val="7"/>
        </w:numPr>
        <w:tabs>
          <w:tab w:val="left" w:pos="5387"/>
        </w:tabs>
        <w:spacing w:line="264" w:lineRule="auto"/>
        <w:rPr>
          <w:rStyle w:val="FontStyle29"/>
          <w:color w:val="00000A"/>
          <w:sz w:val="22"/>
          <w:szCs w:val="22"/>
        </w:rPr>
      </w:pPr>
      <w:r w:rsidRPr="00BA1444">
        <w:rPr>
          <w:rStyle w:val="FontStyle29"/>
          <w:color w:val="00000A"/>
          <w:sz w:val="22"/>
          <w:szCs w:val="22"/>
        </w:rPr>
        <w:t>Neodstraní-li zhotovitel reklamované vady nebo nedodělky díla či jeho části ve lhůtě dle článku V.</w:t>
      </w:r>
      <w:r w:rsidR="00FC4FFD">
        <w:rPr>
          <w:rStyle w:val="FontStyle29"/>
          <w:color w:val="00000A"/>
          <w:sz w:val="22"/>
          <w:szCs w:val="22"/>
        </w:rPr>
        <w:t> </w:t>
      </w:r>
      <w:r w:rsidRPr="00BA1444">
        <w:rPr>
          <w:rStyle w:val="FontStyle29"/>
          <w:color w:val="00000A"/>
          <w:sz w:val="22"/>
          <w:szCs w:val="22"/>
        </w:rPr>
        <w:t>odst. 5.5 smlouvy anebo nezahájí-li zhotovitel odstraňování vad nebo nedodělků díla v termínech dle</w:t>
      </w:r>
      <w:r w:rsidR="00FC4FFD">
        <w:rPr>
          <w:rStyle w:val="FontStyle29"/>
          <w:color w:val="00000A"/>
          <w:sz w:val="22"/>
          <w:szCs w:val="22"/>
        </w:rPr>
        <w:t> </w:t>
      </w:r>
      <w:r w:rsidRPr="00BA1444">
        <w:rPr>
          <w:rStyle w:val="FontStyle29"/>
          <w:color w:val="00000A"/>
          <w:sz w:val="22"/>
          <w:szCs w:val="22"/>
        </w:rPr>
        <w:t>článku V. odst. 5.5 smlouvy anebo oznámí-li zhotovitel objednateli před uplynutím doby k</w:t>
      </w:r>
      <w:r w:rsidR="00263459">
        <w:rPr>
          <w:rStyle w:val="FontStyle29"/>
          <w:color w:val="00000A"/>
          <w:sz w:val="22"/>
          <w:szCs w:val="22"/>
        </w:rPr>
        <w:t> </w:t>
      </w:r>
      <w:r w:rsidRPr="00BA1444">
        <w:rPr>
          <w:rStyle w:val="FontStyle29"/>
          <w:color w:val="00000A"/>
          <w:sz w:val="22"/>
          <w:szCs w:val="22"/>
        </w:rPr>
        <w:t xml:space="preserve">odstranění vad či nedodělků díla, že vadu či nedodělky neodstraní, anebo je-li zřejmé, že zhotovitel reklamované vady nebo nedodělky díla či jeho části neodstraní, má objednatel oprávnění též právo zadat provedení oprav jiné osobě anebo požadovat slevu z odměny za provedení díla. </w:t>
      </w:r>
    </w:p>
    <w:p w14:paraId="6EAB2380" w14:textId="77777777" w:rsidR="00A62B2E" w:rsidRDefault="00923F11" w:rsidP="00C45527">
      <w:pPr>
        <w:pStyle w:val="Zkladntext2"/>
        <w:tabs>
          <w:tab w:val="left" w:pos="5387"/>
        </w:tabs>
        <w:spacing w:line="264" w:lineRule="auto"/>
        <w:ind w:left="680"/>
        <w:rPr>
          <w:rStyle w:val="FontStyle29"/>
          <w:color w:val="00000A"/>
          <w:sz w:val="22"/>
          <w:szCs w:val="22"/>
        </w:rPr>
      </w:pPr>
      <w:r w:rsidRPr="00BA1444">
        <w:rPr>
          <w:rStyle w:val="FontStyle29"/>
          <w:color w:val="00000A"/>
          <w:sz w:val="22"/>
          <w:szCs w:val="22"/>
        </w:rP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14:paraId="367DE2C8" w14:textId="77777777" w:rsidR="006A0324" w:rsidRPr="00BA1444" w:rsidRDefault="006A0324" w:rsidP="00C45527">
      <w:pPr>
        <w:pStyle w:val="Zkladntext2"/>
        <w:tabs>
          <w:tab w:val="left" w:pos="5387"/>
        </w:tabs>
        <w:spacing w:line="264" w:lineRule="auto"/>
        <w:ind w:left="680"/>
        <w:rPr>
          <w:rStyle w:val="FontStyle29"/>
          <w:color w:val="00000A"/>
          <w:sz w:val="22"/>
          <w:szCs w:val="22"/>
        </w:rPr>
      </w:pPr>
    </w:p>
    <w:p w14:paraId="1671E11C" w14:textId="77777777" w:rsidR="00A62B2E" w:rsidRDefault="00923F11" w:rsidP="00DF3C18">
      <w:pPr>
        <w:pStyle w:val="Zkladntext2"/>
        <w:numPr>
          <w:ilvl w:val="0"/>
          <w:numId w:val="7"/>
        </w:numPr>
        <w:tabs>
          <w:tab w:val="left" w:pos="5387"/>
        </w:tabs>
        <w:spacing w:line="264" w:lineRule="auto"/>
        <w:rPr>
          <w:rStyle w:val="FontStyle29"/>
          <w:color w:val="00000A"/>
          <w:sz w:val="22"/>
          <w:szCs w:val="22"/>
        </w:rPr>
      </w:pPr>
      <w:r w:rsidRPr="00BA1444">
        <w:rPr>
          <w:rStyle w:val="FontStyle29"/>
          <w:color w:val="00000A"/>
          <w:sz w:val="22"/>
          <w:szCs w:val="22"/>
        </w:rPr>
        <w:t>Práva a povinnosti z odpovědnosti zhotovitele za vady na předané části díla nezanikají ani odstoupením kterékoli ze smluvních stran od smlouvy.</w:t>
      </w:r>
    </w:p>
    <w:p w14:paraId="29D5A978" w14:textId="77777777" w:rsidR="006A0324" w:rsidRPr="00BA1444" w:rsidRDefault="006A0324" w:rsidP="006A0324">
      <w:pPr>
        <w:pStyle w:val="Zkladntext2"/>
        <w:tabs>
          <w:tab w:val="left" w:pos="5387"/>
        </w:tabs>
        <w:spacing w:line="264" w:lineRule="auto"/>
        <w:ind w:left="680"/>
        <w:rPr>
          <w:rStyle w:val="FontStyle29"/>
          <w:color w:val="00000A"/>
          <w:sz w:val="22"/>
          <w:szCs w:val="22"/>
        </w:rPr>
      </w:pPr>
    </w:p>
    <w:p w14:paraId="04D32036" w14:textId="77777777" w:rsidR="00A62B2E" w:rsidRDefault="00923F11" w:rsidP="00DF3C18">
      <w:pPr>
        <w:pStyle w:val="Zkladntext2"/>
        <w:numPr>
          <w:ilvl w:val="0"/>
          <w:numId w:val="7"/>
        </w:numPr>
        <w:tabs>
          <w:tab w:val="left" w:pos="5387"/>
        </w:tabs>
        <w:spacing w:line="264" w:lineRule="auto"/>
        <w:rPr>
          <w:rStyle w:val="FontStyle29"/>
          <w:color w:val="00000A"/>
          <w:sz w:val="22"/>
          <w:szCs w:val="22"/>
        </w:rPr>
      </w:pPr>
      <w:r w:rsidRPr="00BA1444">
        <w:rPr>
          <w:rStyle w:val="FontStyle29"/>
          <w:color w:val="00000A"/>
          <w:sz w:val="22"/>
          <w:szCs w:val="22"/>
        </w:rPr>
        <w:t xml:space="preserve">O reklamačním řízení budou objednatelem pořizovány písemné zápisy ve dvojím vyhotovení, z nichž jeden stejnopis obdrží každá ze smluvních stran. </w:t>
      </w:r>
    </w:p>
    <w:p w14:paraId="32877343" w14:textId="77777777" w:rsidR="006A0324" w:rsidRPr="00BA1444" w:rsidRDefault="006A0324" w:rsidP="006A0324">
      <w:pPr>
        <w:pStyle w:val="Zkladntext2"/>
        <w:tabs>
          <w:tab w:val="left" w:pos="5387"/>
        </w:tabs>
        <w:spacing w:line="264" w:lineRule="auto"/>
        <w:ind w:left="680"/>
        <w:rPr>
          <w:rStyle w:val="FontStyle29"/>
          <w:color w:val="00000A"/>
          <w:sz w:val="22"/>
          <w:szCs w:val="22"/>
        </w:rPr>
      </w:pPr>
    </w:p>
    <w:p w14:paraId="115D9B4C" w14:textId="77777777" w:rsidR="00A62B2E" w:rsidRDefault="00923F11" w:rsidP="00DF3C18">
      <w:pPr>
        <w:pStyle w:val="Zkladntext2"/>
        <w:numPr>
          <w:ilvl w:val="0"/>
          <w:numId w:val="7"/>
        </w:numPr>
        <w:tabs>
          <w:tab w:val="left" w:pos="5387"/>
        </w:tabs>
        <w:spacing w:line="264" w:lineRule="auto"/>
        <w:rPr>
          <w:rStyle w:val="FontStyle29"/>
          <w:color w:val="00000A"/>
          <w:sz w:val="22"/>
          <w:szCs w:val="22"/>
        </w:rPr>
      </w:pPr>
      <w:r w:rsidRPr="00BA1444">
        <w:rPr>
          <w:rStyle w:val="FontStyle29"/>
          <w:color w:val="00000A"/>
          <w:sz w:val="22"/>
          <w:szCs w:val="22"/>
        </w:rPr>
        <w:t>Zhotovitel neodpovídá za vady díla, jestliže tyto vady byly způsobeny předáním nevhodných nebo neúplných podkladů a pokynů v případě, že zhotovitel na ně objednatele upozornil a objednatel na</w:t>
      </w:r>
      <w:r w:rsidR="00FC4FFD">
        <w:rPr>
          <w:rStyle w:val="FontStyle29"/>
          <w:color w:val="00000A"/>
          <w:sz w:val="22"/>
          <w:szCs w:val="22"/>
        </w:rPr>
        <w:t> </w:t>
      </w:r>
      <w:r w:rsidRPr="00BA1444">
        <w:rPr>
          <w:rStyle w:val="FontStyle29"/>
          <w:color w:val="00000A"/>
          <w:sz w:val="22"/>
          <w:szCs w:val="22"/>
        </w:rPr>
        <w:t>jejich použití nebo provedení trval.</w:t>
      </w:r>
    </w:p>
    <w:p w14:paraId="4F1B70CD" w14:textId="77777777" w:rsidR="006A0324" w:rsidRPr="00BA1444" w:rsidRDefault="006A0324" w:rsidP="006A0324">
      <w:pPr>
        <w:pStyle w:val="Zkladntext2"/>
        <w:tabs>
          <w:tab w:val="left" w:pos="5387"/>
        </w:tabs>
        <w:spacing w:line="264" w:lineRule="auto"/>
        <w:ind w:left="680"/>
        <w:rPr>
          <w:rStyle w:val="FontStyle29"/>
          <w:color w:val="00000A"/>
          <w:sz w:val="22"/>
          <w:szCs w:val="22"/>
        </w:rPr>
      </w:pPr>
    </w:p>
    <w:p w14:paraId="6AC3392B" w14:textId="77777777" w:rsidR="00A62B2E" w:rsidRPr="00BA1444" w:rsidRDefault="00923F11" w:rsidP="00DF3C18">
      <w:pPr>
        <w:pStyle w:val="Zkladntext2"/>
        <w:numPr>
          <w:ilvl w:val="0"/>
          <w:numId w:val="7"/>
        </w:numPr>
        <w:tabs>
          <w:tab w:val="left" w:pos="5387"/>
        </w:tabs>
        <w:spacing w:line="264" w:lineRule="auto"/>
        <w:rPr>
          <w:rStyle w:val="FontStyle29"/>
          <w:color w:val="00000A"/>
          <w:sz w:val="22"/>
          <w:szCs w:val="22"/>
        </w:rPr>
      </w:pPr>
      <w:r w:rsidRPr="00BA1444">
        <w:rPr>
          <w:rStyle w:val="FontStyle29"/>
          <w:sz w:val="22"/>
          <w:szCs w:val="22"/>
        </w:rPr>
        <w:t xml:space="preserve">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 </w:t>
      </w:r>
    </w:p>
    <w:p w14:paraId="5E751883" w14:textId="2C78A454" w:rsidR="00A62B2E" w:rsidRDefault="00A62B2E" w:rsidP="00C45527">
      <w:pPr>
        <w:pStyle w:val="Zkladntext2"/>
        <w:tabs>
          <w:tab w:val="left" w:pos="5387"/>
        </w:tabs>
        <w:spacing w:line="264" w:lineRule="auto"/>
        <w:ind w:left="680"/>
        <w:rPr>
          <w:rStyle w:val="FontStyle29"/>
          <w:color w:val="00000A"/>
          <w:sz w:val="22"/>
          <w:szCs w:val="22"/>
        </w:rPr>
      </w:pPr>
    </w:p>
    <w:p w14:paraId="2B44FBBD" w14:textId="77777777" w:rsidR="0027378F" w:rsidRPr="00BA1444" w:rsidRDefault="0027378F" w:rsidP="00C45527">
      <w:pPr>
        <w:pStyle w:val="Zkladntext2"/>
        <w:tabs>
          <w:tab w:val="left" w:pos="5387"/>
        </w:tabs>
        <w:spacing w:line="264" w:lineRule="auto"/>
        <w:ind w:left="680"/>
        <w:rPr>
          <w:rStyle w:val="FontStyle29"/>
          <w:color w:val="00000A"/>
          <w:sz w:val="22"/>
          <w:szCs w:val="22"/>
        </w:rPr>
      </w:pPr>
    </w:p>
    <w:p w14:paraId="4D3A3706" w14:textId="2807B524" w:rsidR="00A62B2E" w:rsidRDefault="00923F11" w:rsidP="00DF3C18">
      <w:pPr>
        <w:pStyle w:val="Nadpis1"/>
        <w:numPr>
          <w:ilvl w:val="0"/>
          <w:numId w:val="3"/>
        </w:numPr>
        <w:spacing w:line="264" w:lineRule="auto"/>
        <w:ind w:left="567" w:hanging="210"/>
        <w:jc w:val="center"/>
        <w:rPr>
          <w:color w:val="00000A"/>
          <w:sz w:val="22"/>
          <w:szCs w:val="22"/>
        </w:rPr>
      </w:pPr>
      <w:r w:rsidRPr="00BA1444">
        <w:rPr>
          <w:color w:val="00000A"/>
          <w:sz w:val="22"/>
          <w:szCs w:val="22"/>
        </w:rPr>
        <w:t>Smluvní pokuta a úrok z</w:t>
      </w:r>
      <w:r w:rsidR="00AD7F68">
        <w:rPr>
          <w:color w:val="00000A"/>
          <w:sz w:val="22"/>
          <w:szCs w:val="22"/>
        </w:rPr>
        <w:t> </w:t>
      </w:r>
      <w:r w:rsidRPr="00BA1444">
        <w:rPr>
          <w:color w:val="00000A"/>
          <w:sz w:val="22"/>
          <w:szCs w:val="22"/>
        </w:rPr>
        <w:t>prodlení</w:t>
      </w:r>
    </w:p>
    <w:p w14:paraId="4D5DCE6D" w14:textId="77777777" w:rsidR="00AD7F68" w:rsidRPr="00BA1444" w:rsidRDefault="00AD7F68" w:rsidP="00AD7F68">
      <w:pPr>
        <w:pStyle w:val="Nadpis1"/>
        <w:spacing w:line="264" w:lineRule="auto"/>
        <w:ind w:left="567"/>
        <w:rPr>
          <w:color w:val="00000A"/>
          <w:sz w:val="22"/>
          <w:szCs w:val="22"/>
        </w:rPr>
      </w:pPr>
    </w:p>
    <w:p w14:paraId="22C4FEFF" w14:textId="77777777" w:rsidR="00A62B2E" w:rsidRPr="00BA1444" w:rsidRDefault="00923F11" w:rsidP="00DF3C18">
      <w:pPr>
        <w:pStyle w:val="Zkladntext2"/>
        <w:numPr>
          <w:ilvl w:val="0"/>
          <w:numId w:val="10"/>
        </w:numPr>
        <w:shd w:val="clear" w:color="auto" w:fill="FFFFFF" w:themeFill="background1"/>
        <w:tabs>
          <w:tab w:val="left" w:pos="5387"/>
        </w:tabs>
        <w:spacing w:line="264" w:lineRule="auto"/>
        <w:rPr>
          <w:rStyle w:val="FontStyle29"/>
          <w:b/>
          <w:bCs/>
          <w:sz w:val="22"/>
          <w:szCs w:val="22"/>
        </w:rPr>
      </w:pPr>
      <w:r w:rsidRPr="00BA1444">
        <w:rPr>
          <w:rStyle w:val="FontStyle29"/>
          <w:sz w:val="22"/>
          <w:szCs w:val="22"/>
        </w:rPr>
        <w:t>Obě smluvní strany sjednávají ve smyslu ustanovení § 2048 a násl. občanského zákoníku smluvní pokutu za porušení závazků vyplývajících z této smlouvy takto:</w:t>
      </w:r>
    </w:p>
    <w:p w14:paraId="7A77367A" w14:textId="4A6D0073" w:rsidR="00A62B2E" w:rsidRPr="00BA1444" w:rsidRDefault="00923F11" w:rsidP="00DF3C18">
      <w:pPr>
        <w:pStyle w:val="Zkladntextodsazen"/>
        <w:widowControl w:val="0"/>
        <w:numPr>
          <w:ilvl w:val="0"/>
          <w:numId w:val="8"/>
        </w:numPr>
        <w:shd w:val="clear" w:color="auto" w:fill="FFFFFF" w:themeFill="background1"/>
        <w:suppressAutoHyphens/>
        <w:spacing w:after="0" w:line="264" w:lineRule="auto"/>
        <w:ind w:left="1276"/>
        <w:jc w:val="both"/>
        <w:rPr>
          <w:sz w:val="22"/>
          <w:szCs w:val="22"/>
        </w:rPr>
      </w:pPr>
      <w:r w:rsidRPr="00BA1444">
        <w:rPr>
          <w:sz w:val="22"/>
          <w:szCs w:val="22"/>
        </w:rPr>
        <w:t>v případě prodlení objednatele s úhradou faktur má zhotovitel vůči objednateli nárok na smluvní pokutu ve výši 0,</w:t>
      </w:r>
      <w:r w:rsidR="00A77981">
        <w:rPr>
          <w:sz w:val="22"/>
          <w:szCs w:val="22"/>
        </w:rPr>
        <w:t>1</w:t>
      </w:r>
      <w:r w:rsidR="00A77981" w:rsidRPr="00BA1444">
        <w:rPr>
          <w:sz w:val="22"/>
          <w:szCs w:val="22"/>
        </w:rPr>
        <w:t xml:space="preserve"> </w:t>
      </w:r>
      <w:r w:rsidRPr="00BA1444">
        <w:rPr>
          <w:sz w:val="22"/>
          <w:szCs w:val="22"/>
        </w:rPr>
        <w:t xml:space="preserve">% (slovy: </w:t>
      </w:r>
      <w:r w:rsidR="00A77981">
        <w:rPr>
          <w:sz w:val="22"/>
          <w:szCs w:val="22"/>
        </w:rPr>
        <w:t>jedna desetina</w:t>
      </w:r>
      <w:r w:rsidRPr="00BA1444">
        <w:rPr>
          <w:sz w:val="22"/>
          <w:szCs w:val="22"/>
        </w:rPr>
        <w:t xml:space="preserve"> procenta) z dlužné částky za každý i započatý den prodlení a objednatel je povinen tuto smluvní pokutu zaplatit; </w:t>
      </w:r>
    </w:p>
    <w:p w14:paraId="4A71EF37" w14:textId="3B87E00C" w:rsidR="00A62B2E" w:rsidRDefault="00923F11" w:rsidP="00DF3C18">
      <w:pPr>
        <w:pStyle w:val="Zkladntextodsazen"/>
        <w:widowControl w:val="0"/>
        <w:numPr>
          <w:ilvl w:val="0"/>
          <w:numId w:val="8"/>
        </w:numPr>
        <w:shd w:val="clear" w:color="auto" w:fill="FFFFFF" w:themeFill="background1"/>
        <w:suppressAutoHyphens/>
        <w:spacing w:after="0" w:line="264" w:lineRule="auto"/>
        <w:ind w:left="1276"/>
        <w:jc w:val="both"/>
        <w:rPr>
          <w:sz w:val="22"/>
          <w:szCs w:val="22"/>
        </w:rPr>
      </w:pPr>
      <w:r w:rsidRPr="00BA1444">
        <w:rPr>
          <w:sz w:val="22"/>
          <w:szCs w:val="22"/>
        </w:rPr>
        <w:t>v případě prodlení zhotovitele s předáním díla dle čl. III</w:t>
      </w:r>
      <w:r w:rsidR="00252776">
        <w:rPr>
          <w:sz w:val="22"/>
          <w:szCs w:val="22"/>
        </w:rPr>
        <w:t>.</w:t>
      </w:r>
      <w:r w:rsidRPr="00BA1444">
        <w:rPr>
          <w:sz w:val="22"/>
          <w:szCs w:val="22"/>
        </w:rPr>
        <w:t xml:space="preserve"> odst. 3.1 smlouvy má objednatel vůči zhotoviteli nárok na smluvní pokutu ve výši 0,</w:t>
      </w:r>
      <w:r w:rsidR="00A77981">
        <w:rPr>
          <w:sz w:val="22"/>
          <w:szCs w:val="22"/>
        </w:rPr>
        <w:t>1</w:t>
      </w:r>
      <w:r w:rsidR="00A77981" w:rsidRPr="00BA1444">
        <w:rPr>
          <w:sz w:val="22"/>
          <w:szCs w:val="22"/>
        </w:rPr>
        <w:t xml:space="preserve"> </w:t>
      </w:r>
      <w:r w:rsidRPr="00BA1444">
        <w:rPr>
          <w:sz w:val="22"/>
          <w:szCs w:val="22"/>
        </w:rPr>
        <w:t xml:space="preserve">% (slovy: </w:t>
      </w:r>
      <w:r w:rsidR="00A77981">
        <w:rPr>
          <w:sz w:val="22"/>
          <w:szCs w:val="22"/>
        </w:rPr>
        <w:t>jedna desetina</w:t>
      </w:r>
      <w:r w:rsidRPr="00BA1444">
        <w:rPr>
          <w:sz w:val="22"/>
          <w:szCs w:val="22"/>
        </w:rPr>
        <w:t xml:space="preserve"> procenta) z</w:t>
      </w:r>
      <w:r w:rsidR="007A64C5">
        <w:rPr>
          <w:sz w:val="22"/>
          <w:szCs w:val="22"/>
        </w:rPr>
        <w:t xml:space="preserve"> </w:t>
      </w:r>
      <w:r w:rsidR="00A77981">
        <w:rPr>
          <w:sz w:val="22"/>
          <w:szCs w:val="22"/>
        </w:rPr>
        <w:t>ceny dle čl. II odst. 1 smlouvy</w:t>
      </w:r>
      <w:r w:rsidRPr="00BA1444">
        <w:rPr>
          <w:sz w:val="22"/>
          <w:szCs w:val="22"/>
        </w:rPr>
        <w:t xml:space="preserve"> včetně DPH za každý i započatý den prodlení a zhotovitel je povinen tuto smluvní pokutu zaplatit;</w:t>
      </w:r>
    </w:p>
    <w:p w14:paraId="0FF2E56E" w14:textId="24C648B9" w:rsidR="000D671A" w:rsidRPr="00BA1444" w:rsidRDefault="000D671A" w:rsidP="00DF3C18">
      <w:pPr>
        <w:pStyle w:val="Zkladntextodsazen"/>
        <w:widowControl w:val="0"/>
        <w:numPr>
          <w:ilvl w:val="0"/>
          <w:numId w:val="8"/>
        </w:numPr>
        <w:shd w:val="clear" w:color="auto" w:fill="FFFFFF" w:themeFill="background1"/>
        <w:suppressAutoHyphens/>
        <w:spacing w:after="0" w:line="264" w:lineRule="auto"/>
        <w:ind w:left="1276"/>
        <w:jc w:val="both"/>
        <w:rPr>
          <w:sz w:val="22"/>
          <w:szCs w:val="22"/>
        </w:rPr>
      </w:pPr>
      <w:r>
        <w:rPr>
          <w:sz w:val="22"/>
          <w:szCs w:val="22"/>
        </w:rPr>
        <w:t xml:space="preserve">v případě nesplnění povinnosti zhotovitele dle čl. IV. odst. 4.5 smlouvy </w:t>
      </w:r>
      <w:r w:rsidRPr="00BA1444">
        <w:rPr>
          <w:sz w:val="22"/>
          <w:szCs w:val="22"/>
        </w:rPr>
        <w:t>má objednatel vůči zhotoviteli nárok na smluvní pokutu ve výši</w:t>
      </w:r>
      <w:r>
        <w:rPr>
          <w:sz w:val="22"/>
          <w:szCs w:val="22"/>
        </w:rPr>
        <w:t xml:space="preserve"> </w:t>
      </w:r>
      <w:proofErr w:type="gramStart"/>
      <w:r w:rsidR="00D22147">
        <w:rPr>
          <w:sz w:val="22"/>
          <w:szCs w:val="22"/>
        </w:rPr>
        <w:t>2</w:t>
      </w:r>
      <w:r>
        <w:rPr>
          <w:sz w:val="22"/>
          <w:szCs w:val="22"/>
        </w:rPr>
        <w:t>0.000,-</w:t>
      </w:r>
      <w:proofErr w:type="gramEnd"/>
      <w:r>
        <w:rPr>
          <w:sz w:val="22"/>
          <w:szCs w:val="22"/>
        </w:rPr>
        <w:t xml:space="preserve"> Kč (slovy: </w:t>
      </w:r>
      <w:r w:rsidR="00D22147">
        <w:rPr>
          <w:sz w:val="22"/>
          <w:szCs w:val="22"/>
        </w:rPr>
        <w:t>dvacet</w:t>
      </w:r>
      <w:r>
        <w:rPr>
          <w:sz w:val="22"/>
          <w:szCs w:val="22"/>
        </w:rPr>
        <w:t xml:space="preserve"> tisíc korun českých) </w:t>
      </w:r>
      <w:r w:rsidRPr="00BA1444">
        <w:rPr>
          <w:sz w:val="22"/>
          <w:szCs w:val="22"/>
        </w:rPr>
        <w:t>a zhotovitel je povinen tuto smluvní pokutu zaplatit</w:t>
      </w:r>
      <w:r>
        <w:rPr>
          <w:sz w:val="22"/>
          <w:szCs w:val="22"/>
        </w:rPr>
        <w:t>;</w:t>
      </w:r>
    </w:p>
    <w:p w14:paraId="74585545" w14:textId="54036AEE" w:rsidR="00A62B2E" w:rsidRPr="00BA1444" w:rsidRDefault="00923F11" w:rsidP="00DF3C18">
      <w:pPr>
        <w:pStyle w:val="Zkladntextodsazen"/>
        <w:widowControl w:val="0"/>
        <w:numPr>
          <w:ilvl w:val="0"/>
          <w:numId w:val="8"/>
        </w:numPr>
        <w:shd w:val="clear" w:color="auto" w:fill="FFFFFF" w:themeFill="background1"/>
        <w:suppressAutoHyphens/>
        <w:spacing w:after="0" w:line="264" w:lineRule="auto"/>
        <w:ind w:left="1276"/>
        <w:jc w:val="both"/>
        <w:rPr>
          <w:sz w:val="22"/>
          <w:szCs w:val="22"/>
        </w:rPr>
      </w:pPr>
      <w:r w:rsidRPr="00BA1444">
        <w:rPr>
          <w:sz w:val="22"/>
          <w:szCs w:val="22"/>
        </w:rPr>
        <w:t>v případě, že zhotovitel neodstraní vady v dohodnutém termínu dle čl. V. odstavce 5.5</w:t>
      </w:r>
      <w:r w:rsidR="00123C6E">
        <w:rPr>
          <w:sz w:val="22"/>
          <w:szCs w:val="22"/>
        </w:rPr>
        <w:t xml:space="preserve"> </w:t>
      </w:r>
      <w:r w:rsidRPr="00BA1444">
        <w:rPr>
          <w:sz w:val="22"/>
          <w:szCs w:val="22"/>
        </w:rPr>
        <w:t xml:space="preserve">smlouvy, má objednatel vůči zhotoviteli nárok na smluvní pokutu ve </w:t>
      </w:r>
      <w:r w:rsidRPr="00EA438B">
        <w:rPr>
          <w:sz w:val="22"/>
          <w:szCs w:val="22"/>
        </w:rPr>
        <w:t xml:space="preserve">výši </w:t>
      </w:r>
      <w:proofErr w:type="gramStart"/>
      <w:r w:rsidR="00D22147">
        <w:rPr>
          <w:sz w:val="22"/>
          <w:szCs w:val="22"/>
        </w:rPr>
        <w:t>3</w:t>
      </w:r>
      <w:r w:rsidRPr="00EA438B">
        <w:rPr>
          <w:sz w:val="22"/>
          <w:szCs w:val="22"/>
        </w:rPr>
        <w:t>.000,-</w:t>
      </w:r>
      <w:proofErr w:type="gramEnd"/>
      <w:r w:rsidRPr="00EA438B">
        <w:rPr>
          <w:sz w:val="22"/>
          <w:szCs w:val="22"/>
        </w:rPr>
        <w:t xml:space="preserve"> Kč (slovy: </w:t>
      </w:r>
      <w:r w:rsidR="00D22147">
        <w:rPr>
          <w:sz w:val="22"/>
          <w:szCs w:val="22"/>
        </w:rPr>
        <w:t>tři</w:t>
      </w:r>
      <w:r w:rsidR="00EA438B">
        <w:rPr>
          <w:sz w:val="22"/>
          <w:szCs w:val="22"/>
        </w:rPr>
        <w:t xml:space="preserve"> tisíc</w:t>
      </w:r>
      <w:r w:rsidR="00D22147">
        <w:rPr>
          <w:sz w:val="22"/>
          <w:szCs w:val="22"/>
        </w:rPr>
        <w:t>e</w:t>
      </w:r>
      <w:r w:rsidRPr="00EA438B">
        <w:rPr>
          <w:sz w:val="22"/>
          <w:szCs w:val="22"/>
        </w:rPr>
        <w:t xml:space="preserve"> korun českých) za kaž</w:t>
      </w:r>
      <w:r w:rsidRPr="00BA1444">
        <w:rPr>
          <w:sz w:val="22"/>
          <w:szCs w:val="22"/>
        </w:rPr>
        <w:t>dý i započatý den prodlení a zhotovitel je povinen tuto smluvní pokutu zaplatit;</w:t>
      </w:r>
    </w:p>
    <w:p w14:paraId="7BCC2DA0" w14:textId="3C51A6AB" w:rsidR="00A62B2E" w:rsidRPr="00BA1444" w:rsidRDefault="00923F11" w:rsidP="00DF3C18">
      <w:pPr>
        <w:pStyle w:val="Zkladntextodsazen"/>
        <w:widowControl w:val="0"/>
        <w:numPr>
          <w:ilvl w:val="0"/>
          <w:numId w:val="8"/>
        </w:numPr>
        <w:shd w:val="clear" w:color="auto" w:fill="FFFFFF" w:themeFill="background1"/>
        <w:suppressAutoHyphens/>
        <w:spacing w:after="0" w:line="264" w:lineRule="auto"/>
        <w:ind w:left="1276"/>
        <w:jc w:val="both"/>
        <w:rPr>
          <w:sz w:val="22"/>
          <w:szCs w:val="22"/>
        </w:rPr>
      </w:pPr>
      <w:r w:rsidRPr="00BA1444">
        <w:rPr>
          <w:sz w:val="22"/>
          <w:szCs w:val="22"/>
        </w:rPr>
        <w:t>v případě, že zhotovitel poruší své povinnosti uvedené v čl. IX</w:t>
      </w:r>
      <w:r w:rsidR="00252776">
        <w:rPr>
          <w:sz w:val="22"/>
          <w:szCs w:val="22"/>
        </w:rPr>
        <w:t>.</w:t>
      </w:r>
      <w:r w:rsidR="004E74A4">
        <w:rPr>
          <w:sz w:val="22"/>
          <w:szCs w:val="22"/>
        </w:rPr>
        <w:t xml:space="preserve"> odst. 9.1 smlouvy</w:t>
      </w:r>
      <w:r w:rsidRPr="00BA1444">
        <w:rPr>
          <w:sz w:val="22"/>
          <w:szCs w:val="22"/>
        </w:rPr>
        <w:t xml:space="preserve">, má objednatel vůči zhotoviteli nárok na smluvní pokutu ve výši </w:t>
      </w:r>
      <w:r w:rsidR="00D22147">
        <w:rPr>
          <w:sz w:val="22"/>
          <w:szCs w:val="22"/>
        </w:rPr>
        <w:t>1</w:t>
      </w:r>
      <w:r w:rsidRPr="00BA1444">
        <w:rPr>
          <w:sz w:val="22"/>
          <w:szCs w:val="22"/>
        </w:rPr>
        <w:t xml:space="preserve"> % (slovy: </w:t>
      </w:r>
      <w:r w:rsidR="00D22147">
        <w:rPr>
          <w:sz w:val="22"/>
          <w:szCs w:val="22"/>
        </w:rPr>
        <w:t>jedno</w:t>
      </w:r>
      <w:r w:rsidRPr="00BA1444">
        <w:rPr>
          <w:sz w:val="22"/>
          <w:szCs w:val="22"/>
        </w:rPr>
        <w:t xml:space="preserve"> procent</w:t>
      </w:r>
      <w:r w:rsidR="00D22147">
        <w:rPr>
          <w:sz w:val="22"/>
          <w:szCs w:val="22"/>
        </w:rPr>
        <w:t>o</w:t>
      </w:r>
      <w:r w:rsidRPr="00BA1444">
        <w:rPr>
          <w:sz w:val="22"/>
          <w:szCs w:val="22"/>
        </w:rPr>
        <w:t xml:space="preserve">) </w:t>
      </w:r>
      <w:r w:rsidR="00E15950">
        <w:rPr>
          <w:sz w:val="22"/>
          <w:szCs w:val="22"/>
        </w:rPr>
        <w:t>z ceny</w:t>
      </w:r>
      <w:r w:rsidRPr="00BA1444">
        <w:rPr>
          <w:sz w:val="22"/>
          <w:szCs w:val="22"/>
        </w:rPr>
        <w:t xml:space="preserve"> dle čl. II</w:t>
      </w:r>
      <w:r w:rsidR="002C0D04">
        <w:rPr>
          <w:sz w:val="22"/>
          <w:szCs w:val="22"/>
        </w:rPr>
        <w:t>.</w:t>
      </w:r>
      <w:r w:rsidRPr="00BA1444">
        <w:rPr>
          <w:sz w:val="22"/>
          <w:szCs w:val="22"/>
        </w:rPr>
        <w:t xml:space="preserve"> odst. 2.1 smlouvy včetně DPH, a to za každý jednotlivý případ a zhotovitel je povinen tuto smluvní pokutu zaplatit. Smluvní pokutu lze uložit opakovaně;</w:t>
      </w:r>
    </w:p>
    <w:p w14:paraId="62FF532D" w14:textId="5F818F35" w:rsidR="00A62B2E" w:rsidRPr="00BA1444" w:rsidRDefault="00923F11" w:rsidP="00DF3C18">
      <w:pPr>
        <w:pStyle w:val="Zkladntextodsazen"/>
        <w:widowControl w:val="0"/>
        <w:numPr>
          <w:ilvl w:val="0"/>
          <w:numId w:val="8"/>
        </w:numPr>
        <w:shd w:val="clear" w:color="auto" w:fill="FFFFFF" w:themeFill="background1"/>
        <w:suppressAutoHyphens/>
        <w:spacing w:after="0" w:line="264" w:lineRule="auto"/>
        <w:ind w:left="1276"/>
        <w:jc w:val="both"/>
        <w:rPr>
          <w:sz w:val="22"/>
          <w:szCs w:val="22"/>
        </w:rPr>
      </w:pPr>
      <w:r w:rsidRPr="00BA1444">
        <w:rPr>
          <w:sz w:val="22"/>
          <w:szCs w:val="22"/>
        </w:rPr>
        <w:t>v případě neúplného nebo vadného zpracování výkresové či textové části projektové dokumentace či výkazu výměr, které z tohoto důvodu nebude odpovídat požadavkům zák.</w:t>
      </w:r>
      <w:r w:rsidR="00263459">
        <w:rPr>
          <w:sz w:val="22"/>
          <w:szCs w:val="22"/>
        </w:rPr>
        <w:t> </w:t>
      </w:r>
      <w:r w:rsidRPr="00BA1444">
        <w:rPr>
          <w:sz w:val="22"/>
          <w:szCs w:val="22"/>
        </w:rPr>
        <w:t>č.</w:t>
      </w:r>
      <w:r w:rsidR="00FC4FFD">
        <w:rPr>
          <w:sz w:val="22"/>
          <w:szCs w:val="22"/>
        </w:rPr>
        <w:t> </w:t>
      </w:r>
      <w:r w:rsidRPr="00BA1444">
        <w:rPr>
          <w:sz w:val="22"/>
          <w:szCs w:val="22"/>
        </w:rPr>
        <w:t>134/2016 Sb., o zadávání veřejných zakázek, ve znění pozdějších předpisů, má objednatel vůči zhotoviteli nárok na smluvní pokutu ve</w:t>
      </w:r>
      <w:r w:rsidR="00263459">
        <w:rPr>
          <w:sz w:val="22"/>
          <w:szCs w:val="22"/>
        </w:rPr>
        <w:t> </w:t>
      </w:r>
      <w:r w:rsidRPr="00BA1444">
        <w:rPr>
          <w:sz w:val="22"/>
          <w:szCs w:val="22"/>
        </w:rPr>
        <w:t xml:space="preserve">výši 5 % (slovy: pět procent) </w:t>
      </w:r>
      <w:r w:rsidR="00E15950">
        <w:rPr>
          <w:sz w:val="22"/>
          <w:szCs w:val="22"/>
        </w:rPr>
        <w:t>z ceny</w:t>
      </w:r>
      <w:r w:rsidRPr="00BA1444">
        <w:rPr>
          <w:sz w:val="22"/>
          <w:szCs w:val="22"/>
        </w:rPr>
        <w:t xml:space="preserve"> dle čl. II</w:t>
      </w:r>
      <w:r w:rsidR="002C0D04">
        <w:rPr>
          <w:sz w:val="22"/>
          <w:szCs w:val="22"/>
        </w:rPr>
        <w:t>.</w:t>
      </w:r>
      <w:r w:rsidRPr="00BA1444">
        <w:rPr>
          <w:sz w:val="22"/>
          <w:szCs w:val="22"/>
        </w:rPr>
        <w:t xml:space="preserve"> odst. 2.1 smlouvy včetně DPH a zhotovitel je povinen tuto smluvní pokutu zaplatit;</w:t>
      </w:r>
    </w:p>
    <w:p w14:paraId="03F409EC" w14:textId="6E1D5BD0" w:rsidR="00A62B2E" w:rsidRPr="00BA1444" w:rsidRDefault="00D22147" w:rsidP="00DF3C18">
      <w:pPr>
        <w:pStyle w:val="Zkladntextodsazen"/>
        <w:widowControl w:val="0"/>
        <w:numPr>
          <w:ilvl w:val="0"/>
          <w:numId w:val="8"/>
        </w:numPr>
        <w:shd w:val="clear" w:color="auto" w:fill="FFFFFF" w:themeFill="background1"/>
        <w:suppressAutoHyphens/>
        <w:spacing w:after="0" w:line="264" w:lineRule="auto"/>
        <w:ind w:left="1276"/>
        <w:jc w:val="both"/>
        <w:rPr>
          <w:sz w:val="22"/>
          <w:szCs w:val="22"/>
        </w:rPr>
      </w:pPr>
      <w:r>
        <w:rPr>
          <w:sz w:val="22"/>
          <w:szCs w:val="22"/>
        </w:rPr>
        <w:t xml:space="preserve">v </w:t>
      </w:r>
      <w:r w:rsidR="00923F11" w:rsidRPr="00BA1444">
        <w:rPr>
          <w:sz w:val="22"/>
          <w:szCs w:val="22"/>
        </w:rPr>
        <w:t xml:space="preserve">případě, že dojde vlivem opomenutí důležitých skutečností nebo vlivem nesouladu mezi výkresovou částí </w:t>
      </w:r>
      <w:r w:rsidR="0027378F">
        <w:rPr>
          <w:sz w:val="22"/>
          <w:szCs w:val="22"/>
        </w:rPr>
        <w:t>projektové dokumentace</w:t>
      </w:r>
      <w:r w:rsidR="0027378F" w:rsidRPr="00BA1444">
        <w:rPr>
          <w:sz w:val="22"/>
          <w:szCs w:val="22"/>
        </w:rPr>
        <w:t xml:space="preserve"> </w:t>
      </w:r>
      <w:r w:rsidR="00923F11" w:rsidRPr="00BA1444">
        <w:rPr>
          <w:sz w:val="22"/>
          <w:szCs w:val="22"/>
        </w:rPr>
        <w:t xml:space="preserve">a </w:t>
      </w:r>
      <w:r w:rsidR="0027378F">
        <w:rPr>
          <w:sz w:val="22"/>
          <w:szCs w:val="22"/>
        </w:rPr>
        <w:t>soupisem stavebních prací, dodávek a služeb s</w:t>
      </w:r>
      <w:r w:rsidR="009B39D4">
        <w:rPr>
          <w:sz w:val="22"/>
          <w:szCs w:val="22"/>
        </w:rPr>
        <w:t> </w:t>
      </w:r>
      <w:r w:rsidR="00923F11" w:rsidRPr="00BA1444">
        <w:rPr>
          <w:sz w:val="22"/>
          <w:szCs w:val="22"/>
        </w:rPr>
        <w:t>výkazem výměr k vadě projektové dokumentace a ke zvýšení nákladů stavby, je objednatel oprávněn požadovat po zhotoviteli smluvní pokutu ve výši 15 % (slovy: patnáct procent) z navýšených nákladů stavby, nejvýše však 40</w:t>
      </w:r>
      <w:r w:rsidR="0027378F">
        <w:rPr>
          <w:sz w:val="22"/>
          <w:szCs w:val="22"/>
        </w:rPr>
        <w:t xml:space="preserve"> </w:t>
      </w:r>
      <w:r w:rsidR="00923F11" w:rsidRPr="00BA1444">
        <w:rPr>
          <w:sz w:val="22"/>
          <w:szCs w:val="22"/>
        </w:rPr>
        <w:t xml:space="preserve">% </w:t>
      </w:r>
      <w:r w:rsidR="00E15950">
        <w:rPr>
          <w:sz w:val="22"/>
          <w:szCs w:val="22"/>
        </w:rPr>
        <w:t>z ceny dle</w:t>
      </w:r>
      <w:r w:rsidR="00923F11" w:rsidRPr="00BA1444">
        <w:rPr>
          <w:sz w:val="22"/>
          <w:szCs w:val="22"/>
        </w:rPr>
        <w:t xml:space="preserve"> čl. II</w:t>
      </w:r>
      <w:r w:rsidR="002C0D04">
        <w:rPr>
          <w:sz w:val="22"/>
          <w:szCs w:val="22"/>
        </w:rPr>
        <w:t>.</w:t>
      </w:r>
      <w:r w:rsidR="00923F11" w:rsidRPr="00BA1444">
        <w:rPr>
          <w:sz w:val="22"/>
          <w:szCs w:val="22"/>
        </w:rPr>
        <w:t xml:space="preserve"> odst. 2.1 smlouvy včetně DPH, a zhotovitel je povinen tuto smluvní pokutu zaplatit. Tato smluvní pokuta se nevztahuje na práce, které zhotovitel nemohl během přípravy projektové dokumentace předvídat a jejichž potřeba byla zjištěna až v průběhu realizace stavby. Pro vyloučení pochybností strany sjednávají, že tato pokuta se může uplatnit i vedle pokuty dle písm. f) tohoto článku;</w:t>
      </w:r>
    </w:p>
    <w:p w14:paraId="442D45BA" w14:textId="3B27B1C1" w:rsidR="00A62B2E" w:rsidRPr="00EA438B" w:rsidRDefault="00923F11" w:rsidP="00DF3C18">
      <w:pPr>
        <w:pStyle w:val="Zkladntextodsazen"/>
        <w:widowControl w:val="0"/>
        <w:numPr>
          <w:ilvl w:val="0"/>
          <w:numId w:val="8"/>
        </w:numPr>
        <w:shd w:val="clear" w:color="auto" w:fill="FFFFFF" w:themeFill="background1"/>
        <w:suppressAutoHyphens/>
        <w:spacing w:after="0" w:line="264" w:lineRule="auto"/>
        <w:ind w:left="1276"/>
        <w:jc w:val="both"/>
        <w:rPr>
          <w:sz w:val="22"/>
          <w:szCs w:val="22"/>
        </w:rPr>
      </w:pPr>
      <w:r w:rsidRPr="00BA1444">
        <w:rPr>
          <w:sz w:val="22"/>
          <w:szCs w:val="22"/>
        </w:rPr>
        <w:t xml:space="preserve">v případě jakéhokoliv porušení ustanovení </w:t>
      </w:r>
      <w:r w:rsidRPr="00EA438B">
        <w:rPr>
          <w:sz w:val="22"/>
          <w:szCs w:val="22"/>
        </w:rPr>
        <w:t xml:space="preserve">této smlouvy týkajících se výkonu </w:t>
      </w:r>
      <w:r w:rsidR="00BA590A" w:rsidRPr="00BA590A">
        <w:rPr>
          <w:sz w:val="22"/>
          <w:szCs w:val="22"/>
        </w:rPr>
        <w:t>odborného</w:t>
      </w:r>
      <w:r w:rsidRPr="00BA590A">
        <w:rPr>
          <w:sz w:val="22"/>
          <w:szCs w:val="22"/>
        </w:rPr>
        <w:t xml:space="preserve"> </w:t>
      </w:r>
      <w:r w:rsidRPr="00EA438B">
        <w:rPr>
          <w:sz w:val="22"/>
          <w:szCs w:val="22"/>
        </w:rPr>
        <w:t xml:space="preserve">dozoru má objednatel nárok na smluvní pokutu ve výši </w:t>
      </w:r>
      <w:proofErr w:type="gramStart"/>
      <w:r w:rsidR="00D22147">
        <w:rPr>
          <w:sz w:val="22"/>
          <w:szCs w:val="22"/>
        </w:rPr>
        <w:t>1.0</w:t>
      </w:r>
      <w:r w:rsidRPr="00EA438B">
        <w:rPr>
          <w:sz w:val="22"/>
          <w:szCs w:val="22"/>
        </w:rPr>
        <w:t>00,-</w:t>
      </w:r>
      <w:proofErr w:type="gramEnd"/>
      <w:r w:rsidRPr="00EA438B">
        <w:rPr>
          <w:sz w:val="22"/>
          <w:szCs w:val="22"/>
        </w:rPr>
        <w:t xml:space="preserve"> Kč (slovy: </w:t>
      </w:r>
      <w:r w:rsidR="00D22147">
        <w:rPr>
          <w:sz w:val="22"/>
          <w:szCs w:val="22"/>
        </w:rPr>
        <w:t>jeden</w:t>
      </w:r>
      <w:r w:rsidRPr="00EA438B">
        <w:rPr>
          <w:sz w:val="22"/>
          <w:szCs w:val="22"/>
        </w:rPr>
        <w:t xml:space="preserve"> tisíc korun českých) </w:t>
      </w:r>
      <w:r w:rsidR="00263459" w:rsidRPr="00EA438B">
        <w:rPr>
          <w:sz w:val="22"/>
          <w:szCs w:val="22"/>
        </w:rPr>
        <w:t>za</w:t>
      </w:r>
      <w:r w:rsidR="00263459">
        <w:rPr>
          <w:sz w:val="22"/>
          <w:szCs w:val="22"/>
        </w:rPr>
        <w:t> </w:t>
      </w:r>
      <w:r w:rsidRPr="00EA438B">
        <w:rPr>
          <w:sz w:val="22"/>
          <w:szCs w:val="22"/>
        </w:rPr>
        <w:t>každý jednotlivý případ. Maximální výše součtu všech uplatněných</w:t>
      </w:r>
      <w:r w:rsidR="002C0D04">
        <w:rPr>
          <w:sz w:val="22"/>
          <w:szCs w:val="22"/>
        </w:rPr>
        <w:t xml:space="preserve"> smluvních</w:t>
      </w:r>
      <w:r w:rsidRPr="00EA438B">
        <w:rPr>
          <w:sz w:val="22"/>
          <w:szCs w:val="22"/>
        </w:rPr>
        <w:t xml:space="preserve"> pokut v souvislosti s výkonem </w:t>
      </w:r>
      <w:r w:rsidR="00BA590A" w:rsidRPr="00BA590A">
        <w:rPr>
          <w:sz w:val="22"/>
          <w:szCs w:val="22"/>
        </w:rPr>
        <w:t>odborného</w:t>
      </w:r>
      <w:r w:rsidRPr="00BA590A">
        <w:rPr>
          <w:sz w:val="22"/>
          <w:szCs w:val="22"/>
        </w:rPr>
        <w:t xml:space="preserve"> </w:t>
      </w:r>
      <w:r w:rsidRPr="00EA438B">
        <w:rPr>
          <w:sz w:val="22"/>
          <w:szCs w:val="22"/>
        </w:rPr>
        <w:t xml:space="preserve">dozoru dle této smlouvy je omezena na </w:t>
      </w:r>
      <w:proofErr w:type="gramStart"/>
      <w:r w:rsidR="00D22147">
        <w:rPr>
          <w:sz w:val="22"/>
          <w:szCs w:val="22"/>
        </w:rPr>
        <w:t>10</w:t>
      </w:r>
      <w:r w:rsidR="00200B54">
        <w:rPr>
          <w:sz w:val="22"/>
          <w:szCs w:val="22"/>
        </w:rPr>
        <w:t>0</w:t>
      </w:r>
      <w:r w:rsidRPr="00EA438B">
        <w:rPr>
          <w:sz w:val="22"/>
          <w:szCs w:val="22"/>
        </w:rPr>
        <w:t>.000,-</w:t>
      </w:r>
      <w:proofErr w:type="gramEnd"/>
      <w:r w:rsidRPr="00EA438B">
        <w:rPr>
          <w:sz w:val="22"/>
          <w:szCs w:val="22"/>
        </w:rPr>
        <w:t xml:space="preserve"> Kč (slovy: </w:t>
      </w:r>
      <w:r w:rsidR="00D22147">
        <w:rPr>
          <w:sz w:val="22"/>
          <w:szCs w:val="22"/>
        </w:rPr>
        <w:t>jedno sto</w:t>
      </w:r>
      <w:r w:rsidR="00200B54">
        <w:rPr>
          <w:sz w:val="22"/>
          <w:szCs w:val="22"/>
        </w:rPr>
        <w:t xml:space="preserve"> tisíc</w:t>
      </w:r>
      <w:r w:rsidRPr="00EA438B">
        <w:rPr>
          <w:sz w:val="22"/>
          <w:szCs w:val="22"/>
        </w:rPr>
        <w:t xml:space="preserve"> korun českých).</w:t>
      </w:r>
    </w:p>
    <w:p w14:paraId="17D8C3BE" w14:textId="267284BD" w:rsidR="00A62B2E" w:rsidRDefault="00923F11" w:rsidP="00DF3C18">
      <w:pPr>
        <w:pStyle w:val="Zkladntextodsazen"/>
        <w:widowControl w:val="0"/>
        <w:numPr>
          <w:ilvl w:val="0"/>
          <w:numId w:val="8"/>
        </w:numPr>
        <w:shd w:val="clear" w:color="auto" w:fill="FFFFFF" w:themeFill="background1"/>
        <w:suppressAutoHyphens/>
        <w:spacing w:after="0" w:line="264" w:lineRule="auto"/>
        <w:ind w:left="1276"/>
        <w:jc w:val="both"/>
        <w:rPr>
          <w:sz w:val="22"/>
          <w:szCs w:val="22"/>
        </w:rPr>
      </w:pPr>
      <w:r w:rsidRPr="00BA1444">
        <w:rPr>
          <w:sz w:val="22"/>
          <w:szCs w:val="22"/>
        </w:rPr>
        <w:t xml:space="preserve">smluvní strany se dále dohodly, že v případě, že kterákoliv ze smluvních stran poruší jakékoliv jiné povinnosti uložené touto smlouvou výše neuvedené, je druhá smluvní strana oprávněna uplatnit smluvní </w:t>
      </w:r>
      <w:r w:rsidRPr="00EA438B">
        <w:rPr>
          <w:sz w:val="22"/>
          <w:szCs w:val="22"/>
        </w:rPr>
        <w:t xml:space="preserve">pokutu ve výši </w:t>
      </w:r>
      <w:r w:rsidR="00D22147">
        <w:rPr>
          <w:sz w:val="22"/>
          <w:szCs w:val="22"/>
        </w:rPr>
        <w:t>5</w:t>
      </w:r>
      <w:r w:rsidRPr="00EA438B">
        <w:rPr>
          <w:sz w:val="22"/>
          <w:szCs w:val="22"/>
        </w:rPr>
        <w:t xml:space="preserve">00,- Kč (slovy: </w:t>
      </w:r>
      <w:r w:rsidR="00D22147">
        <w:rPr>
          <w:sz w:val="22"/>
          <w:szCs w:val="22"/>
        </w:rPr>
        <w:t>pět set</w:t>
      </w:r>
      <w:r w:rsidRPr="00EA438B">
        <w:rPr>
          <w:sz w:val="22"/>
          <w:szCs w:val="22"/>
        </w:rPr>
        <w:t xml:space="preserve"> korun českých) za každý</w:t>
      </w:r>
      <w:r w:rsidRPr="00BA1444">
        <w:rPr>
          <w:sz w:val="22"/>
          <w:szCs w:val="22"/>
        </w:rPr>
        <w:t xml:space="preserve"> jednotlivý případ. Smluvní pokutu lze uložit opakovaně.</w:t>
      </w:r>
    </w:p>
    <w:p w14:paraId="71DA1B53" w14:textId="77777777" w:rsidR="00FC4FFD" w:rsidRPr="00BA1444" w:rsidRDefault="00FC4FFD" w:rsidP="00D462DD">
      <w:pPr>
        <w:pStyle w:val="Zkladntextodsazen"/>
        <w:widowControl w:val="0"/>
        <w:shd w:val="clear" w:color="auto" w:fill="FFFFFF" w:themeFill="background1"/>
        <w:suppressAutoHyphens/>
        <w:spacing w:after="0" w:line="264" w:lineRule="auto"/>
        <w:ind w:left="1276"/>
        <w:jc w:val="both"/>
        <w:rPr>
          <w:sz w:val="22"/>
          <w:szCs w:val="22"/>
        </w:rPr>
      </w:pPr>
    </w:p>
    <w:p w14:paraId="57572E0C" w14:textId="77777777" w:rsidR="00A62B2E" w:rsidRDefault="00923F11" w:rsidP="00DF3C18">
      <w:pPr>
        <w:pStyle w:val="Zkladntext2"/>
        <w:numPr>
          <w:ilvl w:val="0"/>
          <w:numId w:val="10"/>
        </w:numPr>
        <w:tabs>
          <w:tab w:val="left" w:pos="5387"/>
        </w:tabs>
        <w:spacing w:line="264" w:lineRule="auto"/>
        <w:rPr>
          <w:rStyle w:val="FontStyle29"/>
          <w:sz w:val="22"/>
          <w:szCs w:val="22"/>
        </w:rPr>
      </w:pPr>
      <w:r w:rsidRPr="00BA1444">
        <w:rPr>
          <w:rStyle w:val="FontStyle29"/>
          <w:sz w:val="22"/>
          <w:szCs w:val="22"/>
        </w:rPr>
        <w:lastRenderedPageBreak/>
        <w:t xml:space="preserve">Smluvní pokuty jsou splatné do třiceti dní od data, kdy byla povinné straně doručena písemná výzva k jejich zaplacení ze strany oprávněné strany, a to na účet oprávněné strany uvedený v písemné výzvě. </w:t>
      </w:r>
    </w:p>
    <w:p w14:paraId="468E559B" w14:textId="77777777" w:rsidR="00FC4FFD" w:rsidRPr="00BA1444" w:rsidRDefault="00FC4FFD" w:rsidP="00D462DD">
      <w:pPr>
        <w:pStyle w:val="Zkladntext2"/>
        <w:tabs>
          <w:tab w:val="left" w:pos="5387"/>
        </w:tabs>
        <w:spacing w:line="264" w:lineRule="auto"/>
        <w:ind w:left="680"/>
        <w:rPr>
          <w:rStyle w:val="FontStyle29"/>
          <w:sz w:val="22"/>
          <w:szCs w:val="22"/>
        </w:rPr>
      </w:pPr>
    </w:p>
    <w:p w14:paraId="5D76ED94" w14:textId="77777777" w:rsidR="00A62B2E" w:rsidRPr="00BA1444" w:rsidRDefault="00923F11" w:rsidP="00DF3C18">
      <w:pPr>
        <w:pStyle w:val="Zkladntext2"/>
        <w:numPr>
          <w:ilvl w:val="0"/>
          <w:numId w:val="10"/>
        </w:numPr>
        <w:tabs>
          <w:tab w:val="left" w:pos="5387"/>
        </w:tabs>
        <w:spacing w:line="264" w:lineRule="auto"/>
        <w:rPr>
          <w:rStyle w:val="FontStyle29"/>
          <w:sz w:val="22"/>
          <w:szCs w:val="22"/>
        </w:rPr>
      </w:pPr>
      <w:r w:rsidRPr="00BA1444">
        <w:rPr>
          <w:rStyle w:val="FontStyle29"/>
          <w:sz w:val="22"/>
          <w:szCs w:val="22"/>
        </w:rPr>
        <w:t>Zaplacením smluvní pokuty dle tohoto článku není dotčeno právo oprávněné strany na náhradu škody v plné výši.</w:t>
      </w:r>
    </w:p>
    <w:p w14:paraId="3685318A" w14:textId="793035E8" w:rsidR="00A62B2E" w:rsidRDefault="00A62B2E" w:rsidP="00972939">
      <w:pPr>
        <w:pStyle w:val="Zkladntext2"/>
        <w:tabs>
          <w:tab w:val="left" w:pos="5387"/>
        </w:tabs>
        <w:spacing w:line="264" w:lineRule="auto"/>
        <w:rPr>
          <w:rStyle w:val="FontStyle29"/>
          <w:sz w:val="22"/>
          <w:szCs w:val="22"/>
        </w:rPr>
      </w:pPr>
    </w:p>
    <w:p w14:paraId="49910269" w14:textId="77777777" w:rsidR="0027378F" w:rsidRPr="00BA1444" w:rsidRDefault="0027378F" w:rsidP="00C45527">
      <w:pPr>
        <w:pStyle w:val="Zkladntext2"/>
        <w:tabs>
          <w:tab w:val="left" w:pos="5387"/>
        </w:tabs>
        <w:spacing w:line="264" w:lineRule="auto"/>
        <w:ind w:left="680"/>
        <w:rPr>
          <w:rStyle w:val="FontStyle29"/>
          <w:sz w:val="22"/>
          <w:szCs w:val="22"/>
        </w:rPr>
      </w:pPr>
    </w:p>
    <w:p w14:paraId="2ECA4EC1" w14:textId="77777777" w:rsidR="00A62B2E" w:rsidRDefault="00923F11" w:rsidP="00DF3C18">
      <w:pPr>
        <w:pStyle w:val="Nadpis1"/>
        <w:numPr>
          <w:ilvl w:val="0"/>
          <w:numId w:val="3"/>
        </w:numPr>
        <w:spacing w:line="264" w:lineRule="auto"/>
        <w:ind w:left="567" w:hanging="210"/>
        <w:jc w:val="center"/>
        <w:rPr>
          <w:color w:val="00000A"/>
          <w:sz w:val="22"/>
          <w:szCs w:val="22"/>
        </w:rPr>
      </w:pPr>
      <w:r w:rsidRPr="00BA1444">
        <w:rPr>
          <w:color w:val="00000A"/>
          <w:sz w:val="22"/>
          <w:szCs w:val="22"/>
        </w:rPr>
        <w:t>Odstoupení od smlouvy</w:t>
      </w:r>
    </w:p>
    <w:p w14:paraId="223C10DD" w14:textId="77777777" w:rsidR="00AD7F68" w:rsidRPr="00BA1444" w:rsidRDefault="00AD7F68" w:rsidP="00AD7F68">
      <w:pPr>
        <w:pStyle w:val="Nadpis1"/>
        <w:spacing w:line="264" w:lineRule="auto"/>
        <w:ind w:left="567"/>
        <w:rPr>
          <w:color w:val="00000A"/>
          <w:sz w:val="22"/>
          <w:szCs w:val="22"/>
        </w:rPr>
      </w:pPr>
    </w:p>
    <w:p w14:paraId="755FC473" w14:textId="77777777" w:rsidR="00A62B2E" w:rsidRPr="00FC4FFD" w:rsidRDefault="00923F11" w:rsidP="00DF3C18">
      <w:pPr>
        <w:pStyle w:val="Zkladntext2"/>
        <w:numPr>
          <w:ilvl w:val="0"/>
          <w:numId w:val="9"/>
        </w:numPr>
        <w:tabs>
          <w:tab w:val="left" w:pos="5387"/>
        </w:tabs>
        <w:spacing w:line="264" w:lineRule="auto"/>
        <w:rPr>
          <w:rStyle w:val="FontStyle29"/>
          <w:b/>
          <w:bCs/>
          <w:sz w:val="22"/>
          <w:szCs w:val="22"/>
        </w:rPr>
      </w:pPr>
      <w:r w:rsidRPr="00BA1444">
        <w:rPr>
          <w:rStyle w:val="FontStyle29"/>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w:t>
      </w:r>
      <w:r w:rsidR="00FC4FFD">
        <w:rPr>
          <w:rStyle w:val="FontStyle29"/>
          <w:sz w:val="22"/>
          <w:szCs w:val="22"/>
        </w:rPr>
        <w:t> </w:t>
      </w:r>
      <w:r w:rsidRPr="00BA1444">
        <w:rPr>
          <w:rStyle w:val="FontStyle29"/>
          <w:sz w:val="22"/>
          <w:szCs w:val="22"/>
        </w:rPr>
        <w:t>smlouvy se tato smlouva ruší.</w:t>
      </w:r>
    </w:p>
    <w:p w14:paraId="76006BA1" w14:textId="77777777" w:rsidR="00FC4FFD" w:rsidRPr="00BA1444" w:rsidRDefault="00FC4FFD" w:rsidP="00D462DD">
      <w:pPr>
        <w:pStyle w:val="Zkladntext2"/>
        <w:tabs>
          <w:tab w:val="left" w:pos="5387"/>
        </w:tabs>
        <w:spacing w:line="264" w:lineRule="auto"/>
        <w:ind w:left="680"/>
        <w:rPr>
          <w:rStyle w:val="FontStyle29"/>
          <w:b/>
          <w:bCs/>
          <w:sz w:val="22"/>
          <w:szCs w:val="22"/>
        </w:rPr>
      </w:pPr>
    </w:p>
    <w:p w14:paraId="092E096F" w14:textId="77777777" w:rsidR="00A62B2E" w:rsidRPr="00BA1444" w:rsidRDefault="00923F11" w:rsidP="00DF3C18">
      <w:pPr>
        <w:pStyle w:val="Zkladntext2"/>
        <w:numPr>
          <w:ilvl w:val="0"/>
          <w:numId w:val="9"/>
        </w:numPr>
        <w:tabs>
          <w:tab w:val="left" w:pos="5387"/>
        </w:tabs>
        <w:spacing w:line="264" w:lineRule="auto"/>
        <w:rPr>
          <w:rStyle w:val="FontStyle29"/>
          <w:sz w:val="22"/>
          <w:szCs w:val="22"/>
        </w:rPr>
      </w:pPr>
      <w:r w:rsidRPr="00BA1444">
        <w:rPr>
          <w:rStyle w:val="FontStyle29"/>
          <w:sz w:val="22"/>
          <w:szCs w:val="22"/>
        </w:rPr>
        <w:t>Smluvní strany se dohodly, že podstatným porušením této smlouvy se rozumí zejména:</w:t>
      </w:r>
    </w:p>
    <w:p w14:paraId="462CAA3C" w14:textId="38A4087E" w:rsidR="00A62B2E" w:rsidRPr="00BA1444" w:rsidRDefault="00923F11" w:rsidP="00DF3C18">
      <w:pPr>
        <w:pStyle w:val="Zkladntextodsazen"/>
        <w:widowControl w:val="0"/>
        <w:numPr>
          <w:ilvl w:val="0"/>
          <w:numId w:val="11"/>
        </w:numPr>
        <w:suppressAutoHyphens/>
        <w:spacing w:after="0" w:line="264" w:lineRule="auto"/>
        <w:ind w:left="1276"/>
        <w:jc w:val="both"/>
        <w:rPr>
          <w:sz w:val="22"/>
          <w:szCs w:val="22"/>
        </w:rPr>
      </w:pPr>
      <w:r w:rsidRPr="00BA1444">
        <w:rPr>
          <w:sz w:val="22"/>
          <w:szCs w:val="22"/>
        </w:rPr>
        <w:t>jestliže se zhotovitel dostane do prodlení s </w:t>
      </w:r>
      <w:r w:rsidR="004E74A4">
        <w:rPr>
          <w:sz w:val="22"/>
          <w:szCs w:val="22"/>
        </w:rPr>
        <w:t>provedením</w:t>
      </w:r>
      <w:r w:rsidRPr="00BA1444">
        <w:rPr>
          <w:sz w:val="22"/>
          <w:szCs w:val="22"/>
        </w:rPr>
        <w:t xml:space="preserve"> díla dle čl. III. smlouvy, které bude delší než dvacet (20) kalendářních dnů;</w:t>
      </w:r>
    </w:p>
    <w:p w14:paraId="3A8BA181" w14:textId="77777777" w:rsidR="00A62B2E" w:rsidRPr="00BA1444" w:rsidRDefault="00923F11" w:rsidP="00DF3C18">
      <w:pPr>
        <w:pStyle w:val="Zkladntextodsazen"/>
        <w:widowControl w:val="0"/>
        <w:numPr>
          <w:ilvl w:val="0"/>
          <w:numId w:val="11"/>
        </w:numPr>
        <w:suppressAutoHyphens/>
        <w:spacing w:after="0" w:line="264" w:lineRule="auto"/>
        <w:ind w:left="1276"/>
        <w:jc w:val="both"/>
        <w:rPr>
          <w:sz w:val="22"/>
          <w:szCs w:val="22"/>
        </w:rPr>
      </w:pPr>
      <w:r w:rsidRPr="00BA1444">
        <w:rPr>
          <w:sz w:val="22"/>
          <w:szCs w:val="22"/>
        </w:rPr>
        <w:t>jestliže zhotovitel provádí dílo nekvalitně, s hrubými chybami, v rozporu se zadáním objednatele, dále v rozporu s normami a prováděcími vyhláškami a zhotovitel nezjedná nápravu ani po písemném upozornění;</w:t>
      </w:r>
    </w:p>
    <w:p w14:paraId="19BFA64F" w14:textId="77777777" w:rsidR="00A62B2E" w:rsidRPr="00BA1444" w:rsidRDefault="00923F11" w:rsidP="00DF3C18">
      <w:pPr>
        <w:pStyle w:val="Zkladntextodsazen"/>
        <w:widowControl w:val="0"/>
        <w:numPr>
          <w:ilvl w:val="0"/>
          <w:numId w:val="11"/>
        </w:numPr>
        <w:suppressAutoHyphens/>
        <w:spacing w:after="0" w:line="264" w:lineRule="auto"/>
        <w:ind w:left="1276"/>
        <w:jc w:val="both"/>
        <w:rPr>
          <w:sz w:val="22"/>
          <w:szCs w:val="22"/>
        </w:rPr>
      </w:pPr>
      <w:r w:rsidRPr="00BA1444">
        <w:rPr>
          <w:sz w:val="22"/>
          <w:szCs w:val="22"/>
        </w:rPr>
        <w:t>jestliže bude na zhotovitele podán insolvenční návrh ve smyslu zákona č. 182/2006 Sb.,</w:t>
      </w:r>
      <w:r w:rsidRPr="00BA1444">
        <w:rPr>
          <w:i/>
          <w:iCs/>
          <w:color w:val="43494D"/>
          <w:kern w:val="2"/>
          <w:sz w:val="22"/>
          <w:szCs w:val="22"/>
        </w:rPr>
        <w:t xml:space="preserve"> </w:t>
      </w:r>
      <w:r w:rsidRPr="00BA1444">
        <w:rPr>
          <w:iCs/>
          <w:sz w:val="22"/>
          <w:szCs w:val="22"/>
        </w:rPr>
        <w:t>o</w:t>
      </w:r>
      <w:r w:rsidR="00FC4FFD">
        <w:rPr>
          <w:iCs/>
          <w:sz w:val="22"/>
          <w:szCs w:val="22"/>
        </w:rPr>
        <w:t> </w:t>
      </w:r>
      <w:r w:rsidRPr="00BA1444">
        <w:rPr>
          <w:iCs/>
          <w:sz w:val="22"/>
          <w:szCs w:val="22"/>
        </w:rPr>
        <w:t>úpadku a způsobech jeho řešení</w:t>
      </w:r>
      <w:r w:rsidRPr="00BA1444">
        <w:rPr>
          <w:i/>
          <w:iCs/>
          <w:sz w:val="22"/>
          <w:szCs w:val="22"/>
        </w:rPr>
        <w:t xml:space="preserve"> </w:t>
      </w:r>
      <w:r w:rsidRPr="00BA1444">
        <w:rPr>
          <w:sz w:val="22"/>
          <w:szCs w:val="22"/>
        </w:rPr>
        <w:t xml:space="preserve">(insolvenční zákon), ve znění pozdějších předpisů; </w:t>
      </w:r>
    </w:p>
    <w:p w14:paraId="685BF35F" w14:textId="77777777" w:rsidR="00A62B2E" w:rsidRPr="00BA1444" w:rsidRDefault="00923F11" w:rsidP="00DF3C18">
      <w:pPr>
        <w:pStyle w:val="Zkladntextodsazen"/>
        <w:widowControl w:val="0"/>
        <w:numPr>
          <w:ilvl w:val="0"/>
          <w:numId w:val="11"/>
        </w:numPr>
        <w:suppressAutoHyphens/>
        <w:spacing w:after="0" w:line="264" w:lineRule="auto"/>
        <w:ind w:left="1276"/>
        <w:jc w:val="both"/>
        <w:rPr>
          <w:sz w:val="22"/>
          <w:szCs w:val="22"/>
        </w:rPr>
      </w:pPr>
      <w:r w:rsidRPr="00BA1444">
        <w:rPr>
          <w:sz w:val="22"/>
          <w:szCs w:val="22"/>
        </w:rPr>
        <w:t>jestliže zhotovitel vstoupil do likvidace;</w:t>
      </w:r>
    </w:p>
    <w:p w14:paraId="2A947913" w14:textId="29D6523C" w:rsidR="00A62B2E" w:rsidRPr="00BA1444" w:rsidRDefault="00923F11" w:rsidP="00DF3C18">
      <w:pPr>
        <w:pStyle w:val="Zkladntextodsazen"/>
        <w:widowControl w:val="0"/>
        <w:numPr>
          <w:ilvl w:val="0"/>
          <w:numId w:val="11"/>
        </w:numPr>
        <w:suppressAutoHyphens/>
        <w:spacing w:after="0" w:line="264" w:lineRule="auto"/>
        <w:ind w:left="1276"/>
        <w:jc w:val="both"/>
        <w:rPr>
          <w:sz w:val="22"/>
          <w:szCs w:val="22"/>
        </w:rPr>
      </w:pPr>
      <w:r w:rsidRPr="00BA1444">
        <w:rPr>
          <w:sz w:val="22"/>
          <w:szCs w:val="22"/>
        </w:rPr>
        <w:t>jestliže zhotovitel uzavřel smlouvu o prodeji závodu nebo jeho části, na základě</w:t>
      </w:r>
      <w:r w:rsidR="00D36B50">
        <w:rPr>
          <w:sz w:val="22"/>
          <w:szCs w:val="22"/>
        </w:rPr>
        <w:t>,</w:t>
      </w:r>
      <w:r w:rsidRPr="00BA1444">
        <w:rPr>
          <w:sz w:val="22"/>
          <w:szCs w:val="22"/>
        </w:rPr>
        <w:t xml:space="preserve"> které převedl svůj závod či tu jeho část, jejíž součástí jsou i práva a závazky z právního vztahu dle této smlouvy, na třetí osobu;</w:t>
      </w:r>
    </w:p>
    <w:p w14:paraId="1CF5A785" w14:textId="77777777" w:rsidR="00A62B2E" w:rsidRDefault="00923F11" w:rsidP="00DF3C18">
      <w:pPr>
        <w:pStyle w:val="Zkladntextodsazen"/>
        <w:widowControl w:val="0"/>
        <w:numPr>
          <w:ilvl w:val="0"/>
          <w:numId w:val="11"/>
        </w:numPr>
        <w:suppressAutoHyphens/>
        <w:spacing w:after="0" w:line="264" w:lineRule="auto"/>
        <w:ind w:left="1276"/>
        <w:jc w:val="both"/>
        <w:rPr>
          <w:sz w:val="22"/>
          <w:szCs w:val="22"/>
        </w:rPr>
      </w:pPr>
      <w:r w:rsidRPr="00BA1444">
        <w:rPr>
          <w:sz w:val="22"/>
          <w:szCs w:val="22"/>
        </w:rPr>
        <w:t>jestliže objednatel je v prodlení s placením faktury za provedení díla dle této smlouvy o více než třicet (30) dnů.</w:t>
      </w:r>
    </w:p>
    <w:p w14:paraId="17285616" w14:textId="77777777" w:rsidR="00E559F9" w:rsidRPr="00BA1444" w:rsidRDefault="00E559F9" w:rsidP="00E559F9">
      <w:pPr>
        <w:pStyle w:val="Zkladntextodsazen"/>
        <w:widowControl w:val="0"/>
        <w:suppressAutoHyphens/>
        <w:spacing w:after="0" w:line="264" w:lineRule="auto"/>
        <w:ind w:left="1276"/>
        <w:jc w:val="both"/>
        <w:rPr>
          <w:rStyle w:val="FontStyle29"/>
          <w:sz w:val="22"/>
          <w:szCs w:val="22"/>
        </w:rPr>
      </w:pPr>
    </w:p>
    <w:p w14:paraId="017B4963" w14:textId="77777777" w:rsidR="00A62B2E" w:rsidRPr="00BA1444" w:rsidRDefault="00923F11" w:rsidP="00DF3C18">
      <w:pPr>
        <w:pStyle w:val="Zkladntext2"/>
        <w:numPr>
          <w:ilvl w:val="0"/>
          <w:numId w:val="9"/>
        </w:numPr>
        <w:tabs>
          <w:tab w:val="left" w:pos="5387"/>
        </w:tabs>
        <w:spacing w:line="264" w:lineRule="auto"/>
        <w:rPr>
          <w:rStyle w:val="FontStyle29"/>
          <w:sz w:val="22"/>
          <w:szCs w:val="22"/>
        </w:rPr>
      </w:pPr>
      <w:r w:rsidRPr="00BA1444">
        <w:rPr>
          <w:rStyle w:val="FontStyle29"/>
          <w:sz w:val="22"/>
          <w:szCs w:val="22"/>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 Nárok objednatele účtovat zhotoviteli smluvní pokutu tím nezaniká.</w:t>
      </w:r>
    </w:p>
    <w:p w14:paraId="71BB01B3" w14:textId="5B165D2B" w:rsidR="00A62B2E" w:rsidRDefault="00A62B2E" w:rsidP="00C45527">
      <w:pPr>
        <w:pStyle w:val="Zkladntext2"/>
        <w:tabs>
          <w:tab w:val="left" w:pos="5387"/>
        </w:tabs>
        <w:spacing w:line="264" w:lineRule="auto"/>
        <w:ind w:left="680"/>
        <w:rPr>
          <w:rStyle w:val="FontStyle29"/>
          <w:sz w:val="22"/>
          <w:szCs w:val="22"/>
        </w:rPr>
      </w:pPr>
    </w:p>
    <w:p w14:paraId="04013176" w14:textId="77777777" w:rsidR="0027378F" w:rsidRPr="00BA1444" w:rsidRDefault="0027378F" w:rsidP="00C45527">
      <w:pPr>
        <w:pStyle w:val="Zkladntext2"/>
        <w:tabs>
          <w:tab w:val="left" w:pos="5387"/>
        </w:tabs>
        <w:spacing w:line="264" w:lineRule="auto"/>
        <w:ind w:left="680"/>
        <w:rPr>
          <w:rStyle w:val="FontStyle29"/>
          <w:sz w:val="22"/>
          <w:szCs w:val="22"/>
        </w:rPr>
      </w:pPr>
    </w:p>
    <w:p w14:paraId="2E3D2CB6" w14:textId="77777777" w:rsidR="00A62B2E" w:rsidRDefault="00923F11" w:rsidP="00DF3C18">
      <w:pPr>
        <w:pStyle w:val="Nadpis1"/>
        <w:numPr>
          <w:ilvl w:val="0"/>
          <w:numId w:val="3"/>
        </w:numPr>
        <w:spacing w:line="264" w:lineRule="auto"/>
        <w:ind w:left="567" w:hanging="210"/>
        <w:jc w:val="center"/>
        <w:rPr>
          <w:color w:val="00000A"/>
          <w:sz w:val="22"/>
          <w:szCs w:val="22"/>
        </w:rPr>
      </w:pPr>
      <w:r w:rsidRPr="00BA1444">
        <w:rPr>
          <w:color w:val="00000A"/>
          <w:sz w:val="22"/>
          <w:szCs w:val="22"/>
        </w:rPr>
        <w:t>Právní vady předmětu plnění</w:t>
      </w:r>
    </w:p>
    <w:p w14:paraId="7BE90AB8" w14:textId="77777777" w:rsidR="00AD7F68" w:rsidRPr="00BA1444" w:rsidRDefault="00AD7F68" w:rsidP="00AD7F68">
      <w:pPr>
        <w:pStyle w:val="Nadpis1"/>
        <w:spacing w:line="264" w:lineRule="auto"/>
        <w:ind w:left="567"/>
        <w:rPr>
          <w:color w:val="00000A"/>
          <w:sz w:val="22"/>
          <w:szCs w:val="22"/>
        </w:rPr>
      </w:pPr>
    </w:p>
    <w:p w14:paraId="364D356C" w14:textId="77777777" w:rsidR="00A62B2E" w:rsidRPr="00FC4FFD" w:rsidRDefault="00923F11" w:rsidP="00DF3C18">
      <w:pPr>
        <w:pStyle w:val="Zkladntext2"/>
        <w:numPr>
          <w:ilvl w:val="0"/>
          <w:numId w:val="12"/>
        </w:numPr>
        <w:tabs>
          <w:tab w:val="left" w:pos="5387"/>
        </w:tabs>
        <w:spacing w:line="264" w:lineRule="auto"/>
        <w:rPr>
          <w:rStyle w:val="FontStyle29"/>
          <w:b/>
          <w:bCs/>
          <w:sz w:val="22"/>
          <w:szCs w:val="22"/>
        </w:rPr>
      </w:pPr>
      <w:r w:rsidRPr="00BA1444">
        <w:rPr>
          <w:rStyle w:val="FontStyle29"/>
          <w:sz w:val="22"/>
          <w:szCs w:val="22"/>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4B073E62" w14:textId="77777777" w:rsidR="00FC4FFD" w:rsidRPr="00BA1444" w:rsidRDefault="00FC4FFD" w:rsidP="00D462DD">
      <w:pPr>
        <w:pStyle w:val="Zkladntext2"/>
        <w:tabs>
          <w:tab w:val="left" w:pos="5387"/>
        </w:tabs>
        <w:spacing w:line="264" w:lineRule="auto"/>
        <w:ind w:left="680"/>
        <w:rPr>
          <w:rStyle w:val="FontStyle29"/>
          <w:b/>
          <w:bCs/>
          <w:sz w:val="22"/>
          <w:szCs w:val="22"/>
        </w:rPr>
      </w:pPr>
    </w:p>
    <w:p w14:paraId="6FF120BF" w14:textId="628E0F56" w:rsidR="00A62B2E" w:rsidRPr="00BA1444" w:rsidRDefault="00923F11" w:rsidP="00DF3C18">
      <w:pPr>
        <w:pStyle w:val="Zkladntext2"/>
        <w:numPr>
          <w:ilvl w:val="0"/>
          <w:numId w:val="12"/>
        </w:numPr>
        <w:tabs>
          <w:tab w:val="left" w:pos="5387"/>
        </w:tabs>
        <w:spacing w:line="264" w:lineRule="auto"/>
        <w:rPr>
          <w:rStyle w:val="FontStyle29"/>
          <w:sz w:val="22"/>
          <w:szCs w:val="22"/>
        </w:rPr>
      </w:pPr>
      <w:r w:rsidRPr="00BA1444">
        <w:rPr>
          <w:rStyle w:val="FontStyle29"/>
          <w:sz w:val="22"/>
          <w:szCs w:val="22"/>
        </w:rPr>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poté, kdy se o ní dozví.</w:t>
      </w:r>
    </w:p>
    <w:p w14:paraId="108235DA" w14:textId="3CD3327E" w:rsidR="00A62B2E" w:rsidRDefault="00A62B2E" w:rsidP="00C45527">
      <w:pPr>
        <w:pStyle w:val="Zkladntext2"/>
        <w:tabs>
          <w:tab w:val="left" w:pos="5387"/>
        </w:tabs>
        <w:spacing w:line="264" w:lineRule="auto"/>
        <w:ind w:left="680"/>
        <w:rPr>
          <w:rStyle w:val="FontStyle29"/>
          <w:sz w:val="22"/>
          <w:szCs w:val="22"/>
        </w:rPr>
      </w:pPr>
    </w:p>
    <w:p w14:paraId="0D44CF36" w14:textId="77777777" w:rsidR="0027378F" w:rsidRPr="00BA1444" w:rsidRDefault="0027378F" w:rsidP="00C45527">
      <w:pPr>
        <w:pStyle w:val="Zkladntext2"/>
        <w:tabs>
          <w:tab w:val="left" w:pos="5387"/>
        </w:tabs>
        <w:spacing w:line="264" w:lineRule="auto"/>
        <w:ind w:left="680"/>
        <w:rPr>
          <w:rStyle w:val="FontStyle29"/>
          <w:sz w:val="22"/>
          <w:szCs w:val="22"/>
        </w:rPr>
      </w:pPr>
    </w:p>
    <w:p w14:paraId="6E58A669" w14:textId="77777777" w:rsidR="00A62B2E" w:rsidRDefault="00923F11" w:rsidP="00DF3C18">
      <w:pPr>
        <w:pStyle w:val="Nadpis1"/>
        <w:numPr>
          <w:ilvl w:val="0"/>
          <w:numId w:val="3"/>
        </w:numPr>
        <w:spacing w:line="264" w:lineRule="auto"/>
        <w:ind w:left="567" w:hanging="210"/>
        <w:jc w:val="center"/>
        <w:rPr>
          <w:color w:val="00000A"/>
          <w:sz w:val="22"/>
          <w:szCs w:val="22"/>
        </w:rPr>
      </w:pPr>
      <w:r w:rsidRPr="00BA1444">
        <w:rPr>
          <w:color w:val="00000A"/>
          <w:sz w:val="22"/>
          <w:szCs w:val="22"/>
        </w:rPr>
        <w:lastRenderedPageBreak/>
        <w:t>Pojištění</w:t>
      </w:r>
    </w:p>
    <w:p w14:paraId="59F50F84" w14:textId="77777777" w:rsidR="00AD7F68" w:rsidRPr="00BA1444" w:rsidRDefault="00AD7F68" w:rsidP="00AD7F68">
      <w:pPr>
        <w:pStyle w:val="Nadpis1"/>
        <w:spacing w:line="264" w:lineRule="auto"/>
        <w:ind w:left="567"/>
        <w:rPr>
          <w:color w:val="00000A"/>
          <w:sz w:val="22"/>
          <w:szCs w:val="22"/>
        </w:rPr>
      </w:pPr>
    </w:p>
    <w:p w14:paraId="29612115" w14:textId="77777777" w:rsidR="00A62B2E" w:rsidRPr="00FC4FFD" w:rsidRDefault="00923F11" w:rsidP="00DF3C18">
      <w:pPr>
        <w:pStyle w:val="Zkladntext2"/>
        <w:numPr>
          <w:ilvl w:val="0"/>
          <w:numId w:val="13"/>
        </w:numPr>
        <w:tabs>
          <w:tab w:val="left" w:pos="5387"/>
        </w:tabs>
        <w:spacing w:line="264" w:lineRule="auto"/>
        <w:rPr>
          <w:rStyle w:val="FontStyle29"/>
          <w:b/>
          <w:bCs/>
          <w:sz w:val="22"/>
          <w:szCs w:val="22"/>
        </w:rPr>
      </w:pPr>
      <w:r w:rsidRPr="00BA1444">
        <w:rPr>
          <w:rStyle w:val="FontStyle29"/>
          <w:sz w:val="22"/>
          <w:szCs w:val="22"/>
        </w:rPr>
        <w:t>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w:t>
      </w:r>
      <w:r w:rsidR="00263459">
        <w:rPr>
          <w:rStyle w:val="FontStyle29"/>
          <w:sz w:val="22"/>
          <w:szCs w:val="22"/>
        </w:rPr>
        <w:t> </w:t>
      </w:r>
      <w:r w:rsidRPr="00BA1444">
        <w:rPr>
          <w:rStyle w:val="FontStyle29"/>
          <w:sz w:val="22"/>
          <w:szCs w:val="22"/>
        </w:rPr>
        <w:t xml:space="preserve">360/1992 Sb.), a to na limit pojistného plnění </w:t>
      </w:r>
      <w:r w:rsidRPr="00EA438B">
        <w:rPr>
          <w:rStyle w:val="FontStyle29"/>
          <w:sz w:val="22"/>
          <w:szCs w:val="22"/>
        </w:rPr>
        <w:t xml:space="preserve">minimálně </w:t>
      </w:r>
      <w:proofErr w:type="gramStart"/>
      <w:r w:rsidR="00EA438B" w:rsidRPr="00EA438B">
        <w:rPr>
          <w:rStyle w:val="FontStyle29"/>
          <w:sz w:val="22"/>
          <w:szCs w:val="22"/>
        </w:rPr>
        <w:t>10</w:t>
      </w:r>
      <w:r w:rsidRPr="00EA438B">
        <w:rPr>
          <w:rStyle w:val="FontStyle29"/>
          <w:sz w:val="22"/>
          <w:szCs w:val="22"/>
        </w:rPr>
        <w:t>.000.000,-</w:t>
      </w:r>
      <w:proofErr w:type="gramEnd"/>
      <w:r w:rsidRPr="00EA438B">
        <w:rPr>
          <w:rStyle w:val="FontStyle29"/>
          <w:sz w:val="22"/>
          <w:szCs w:val="22"/>
        </w:rPr>
        <w:t xml:space="preserve"> Kč (slovy: </w:t>
      </w:r>
      <w:r w:rsidR="00EA438B" w:rsidRPr="00EA438B">
        <w:rPr>
          <w:rStyle w:val="FontStyle29"/>
          <w:sz w:val="22"/>
          <w:szCs w:val="22"/>
        </w:rPr>
        <w:t>deset</w:t>
      </w:r>
      <w:r w:rsidRPr="00EA438B">
        <w:rPr>
          <w:rStyle w:val="FontStyle29"/>
          <w:sz w:val="22"/>
          <w:szCs w:val="22"/>
        </w:rPr>
        <w:t xml:space="preserve"> milionů korun českých). Pojištění se současně musí vztahovat na případy vyplývající z chyby</w:t>
      </w:r>
      <w:r w:rsidRPr="00BA1444">
        <w:rPr>
          <w:rStyle w:val="FontStyle29"/>
          <w:sz w:val="22"/>
          <w:szCs w:val="22"/>
        </w:rPr>
        <w:t xml:space="preserve"> nebo opomenutí v projektové dokumentaci, která z tohoto důvodu nebude odpovídat požadavkům smlouvy.</w:t>
      </w:r>
    </w:p>
    <w:p w14:paraId="0E3EEC36" w14:textId="77777777" w:rsidR="00FC4FFD" w:rsidRPr="00BA1444" w:rsidRDefault="00FC4FFD" w:rsidP="00D462DD">
      <w:pPr>
        <w:pStyle w:val="Zkladntext2"/>
        <w:tabs>
          <w:tab w:val="left" w:pos="5387"/>
        </w:tabs>
        <w:spacing w:line="264" w:lineRule="auto"/>
        <w:ind w:left="680"/>
        <w:rPr>
          <w:rStyle w:val="FontStyle29"/>
          <w:b/>
          <w:bCs/>
          <w:sz w:val="22"/>
          <w:szCs w:val="22"/>
        </w:rPr>
      </w:pPr>
    </w:p>
    <w:p w14:paraId="1EF89555" w14:textId="5AC92D5B" w:rsidR="00A62B2E" w:rsidRPr="00BA1444" w:rsidRDefault="00923F11" w:rsidP="00DF3C18">
      <w:pPr>
        <w:pStyle w:val="Zkladntext2"/>
        <w:numPr>
          <w:ilvl w:val="0"/>
          <w:numId w:val="13"/>
        </w:numPr>
        <w:tabs>
          <w:tab w:val="left" w:pos="5387"/>
        </w:tabs>
        <w:spacing w:line="264" w:lineRule="auto"/>
        <w:rPr>
          <w:rStyle w:val="FontStyle29"/>
          <w:sz w:val="22"/>
          <w:szCs w:val="22"/>
        </w:rPr>
      </w:pPr>
      <w:r w:rsidRPr="00BA1444">
        <w:rPr>
          <w:rStyle w:val="FontStyle29"/>
          <w:sz w:val="22"/>
          <w:szCs w:val="22"/>
        </w:rPr>
        <w:t xml:space="preserve">Zhotovitel předloží a předá objednateli kopie platných a účinných pojistných smluv dle tohoto článku smlouvy nejpozději do 14 kalendářních dní </w:t>
      </w:r>
      <w:r w:rsidR="0013263B">
        <w:rPr>
          <w:rStyle w:val="FontStyle29"/>
          <w:sz w:val="22"/>
          <w:szCs w:val="22"/>
        </w:rPr>
        <w:t>od účinnosti</w:t>
      </w:r>
      <w:r w:rsidRPr="00BA1444">
        <w:rPr>
          <w:rStyle w:val="FontStyle29"/>
          <w:sz w:val="22"/>
          <w:szCs w:val="22"/>
        </w:rPr>
        <w:t xml:space="preserve"> této smlouvy. Zhotovitel se dále zavazuje řádně a včas plnit veškeré závazky z těchto pojistných smluv pro něj plynoucí po celou dobu trvání smlouvy. V případě zániku pojistné smlouvy dle tohoto článku smlouvy uzavře zhotovitel nejpozději do</w:t>
      </w:r>
      <w:r w:rsidR="00FC4FFD">
        <w:rPr>
          <w:rStyle w:val="FontStyle29"/>
          <w:sz w:val="22"/>
          <w:szCs w:val="22"/>
        </w:rPr>
        <w:t> </w:t>
      </w:r>
      <w:r w:rsidRPr="00BA1444">
        <w:rPr>
          <w:rStyle w:val="FontStyle29"/>
          <w:sz w:val="22"/>
          <w:szCs w:val="22"/>
        </w:rPr>
        <w:t>7</w:t>
      </w:r>
      <w:r w:rsidR="00FC4FFD">
        <w:rPr>
          <w:rStyle w:val="FontStyle29"/>
          <w:sz w:val="22"/>
          <w:szCs w:val="22"/>
        </w:rPr>
        <w:t> </w:t>
      </w:r>
      <w:r w:rsidRPr="00BA1444">
        <w:rPr>
          <w:rStyle w:val="FontStyle29"/>
          <w:sz w:val="22"/>
          <w:szCs w:val="22"/>
        </w:rPr>
        <w:t>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po ukončení zakázky. V případě změny pojistitele je zhotovitel povinen sjednat retroaktivní pojistné krytí s datem účinnosti shodným s podpisem této smlouvy.</w:t>
      </w:r>
    </w:p>
    <w:p w14:paraId="41859CD2" w14:textId="23CE1061" w:rsidR="00A62B2E" w:rsidRDefault="00A62B2E" w:rsidP="00C45527">
      <w:pPr>
        <w:pStyle w:val="Zkladntext2"/>
        <w:tabs>
          <w:tab w:val="left" w:pos="5387"/>
        </w:tabs>
        <w:spacing w:line="264" w:lineRule="auto"/>
        <w:ind w:left="680"/>
      </w:pPr>
    </w:p>
    <w:p w14:paraId="335710D6" w14:textId="77777777" w:rsidR="0027378F" w:rsidRPr="00BA1444" w:rsidRDefault="0027378F" w:rsidP="00C45527">
      <w:pPr>
        <w:pStyle w:val="Zkladntext2"/>
        <w:tabs>
          <w:tab w:val="left" w:pos="5387"/>
        </w:tabs>
        <w:spacing w:line="264" w:lineRule="auto"/>
        <w:ind w:left="680"/>
      </w:pPr>
    </w:p>
    <w:p w14:paraId="3DDDEDF2" w14:textId="77777777" w:rsidR="00A62B2E" w:rsidRDefault="00923F11" w:rsidP="00DF3C18">
      <w:pPr>
        <w:pStyle w:val="Nadpis1"/>
        <w:numPr>
          <w:ilvl w:val="0"/>
          <w:numId w:val="3"/>
        </w:numPr>
        <w:spacing w:line="264" w:lineRule="auto"/>
        <w:ind w:left="567" w:hanging="210"/>
        <w:jc w:val="center"/>
        <w:rPr>
          <w:color w:val="00000A"/>
          <w:sz w:val="22"/>
          <w:szCs w:val="22"/>
        </w:rPr>
      </w:pPr>
      <w:r w:rsidRPr="00BA1444">
        <w:rPr>
          <w:color w:val="00000A"/>
          <w:sz w:val="22"/>
          <w:szCs w:val="22"/>
        </w:rPr>
        <w:t>Oprávněné osoby a komunikace stran</w:t>
      </w:r>
    </w:p>
    <w:p w14:paraId="05FE2599" w14:textId="77777777" w:rsidR="00AD7F68" w:rsidRPr="00BA1444" w:rsidRDefault="00AD7F68" w:rsidP="00AD7F68">
      <w:pPr>
        <w:pStyle w:val="Nadpis1"/>
        <w:spacing w:line="264" w:lineRule="auto"/>
        <w:ind w:left="567"/>
        <w:rPr>
          <w:color w:val="00000A"/>
          <w:sz w:val="22"/>
          <w:szCs w:val="22"/>
        </w:rPr>
      </w:pPr>
    </w:p>
    <w:p w14:paraId="01F51968" w14:textId="7FB082B8" w:rsidR="00A62B2E" w:rsidRPr="00123C6E" w:rsidRDefault="00923F11" w:rsidP="00DF3C18">
      <w:pPr>
        <w:pStyle w:val="Zkladntext2"/>
        <w:numPr>
          <w:ilvl w:val="0"/>
          <w:numId w:val="15"/>
        </w:numPr>
        <w:tabs>
          <w:tab w:val="left" w:pos="5387"/>
        </w:tabs>
        <w:spacing w:line="264" w:lineRule="auto"/>
        <w:rPr>
          <w:rStyle w:val="FontStyle29"/>
          <w:b/>
          <w:bCs/>
          <w:sz w:val="22"/>
          <w:szCs w:val="22"/>
        </w:rPr>
      </w:pPr>
      <w:r w:rsidRPr="00BA1444">
        <w:rPr>
          <w:rStyle w:val="FontStyle29"/>
          <w:sz w:val="22"/>
          <w:szCs w:val="22"/>
        </w:rPr>
        <w:t>Jednání 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 Uzavírat dodatky k této smlouvě mohou pouze oprávnění zástupci smluvních stran.</w:t>
      </w:r>
    </w:p>
    <w:p w14:paraId="32DC4E73" w14:textId="77777777" w:rsidR="00123C6E" w:rsidRPr="00BA1444" w:rsidRDefault="00123C6E" w:rsidP="00123C6E">
      <w:pPr>
        <w:pStyle w:val="Zkladntext2"/>
        <w:tabs>
          <w:tab w:val="left" w:pos="5387"/>
        </w:tabs>
        <w:spacing w:line="264" w:lineRule="auto"/>
        <w:ind w:left="680"/>
        <w:rPr>
          <w:rStyle w:val="FontStyle29"/>
          <w:b/>
          <w:bCs/>
          <w:sz w:val="22"/>
          <w:szCs w:val="22"/>
        </w:rPr>
      </w:pPr>
    </w:p>
    <w:p w14:paraId="48BA56F0" w14:textId="77777777" w:rsidR="00A62B2E" w:rsidRPr="00BA1444" w:rsidRDefault="00923F11" w:rsidP="00DF3C18">
      <w:pPr>
        <w:pStyle w:val="Zkladntext2"/>
        <w:numPr>
          <w:ilvl w:val="0"/>
          <w:numId w:val="15"/>
        </w:numPr>
        <w:tabs>
          <w:tab w:val="left" w:pos="5387"/>
        </w:tabs>
        <w:spacing w:line="264" w:lineRule="auto"/>
        <w:rPr>
          <w:rStyle w:val="FontStyle29"/>
          <w:sz w:val="22"/>
          <w:szCs w:val="22"/>
        </w:rPr>
      </w:pPr>
      <w:r w:rsidRPr="00BA1444">
        <w:rPr>
          <w:rStyle w:val="FontStyle29"/>
          <w:sz w:val="22"/>
          <w:szCs w:val="22"/>
        </w:rPr>
        <w:t>Oprávněné osoby objednatele se dělí do těchto kategorií:</w:t>
      </w:r>
    </w:p>
    <w:p w14:paraId="2FA618C5" w14:textId="77777777" w:rsidR="00A62B2E" w:rsidRPr="00BA1444" w:rsidRDefault="00923F11" w:rsidP="00DF3C18">
      <w:pPr>
        <w:pStyle w:val="Zkladntextodsazen"/>
        <w:widowControl w:val="0"/>
        <w:numPr>
          <w:ilvl w:val="0"/>
          <w:numId w:val="14"/>
        </w:numPr>
        <w:suppressAutoHyphens/>
        <w:spacing w:after="0" w:line="264" w:lineRule="auto"/>
        <w:ind w:left="1276"/>
        <w:jc w:val="both"/>
        <w:rPr>
          <w:sz w:val="22"/>
          <w:szCs w:val="22"/>
        </w:rPr>
      </w:pPr>
      <w:r w:rsidRPr="00BA1444">
        <w:rPr>
          <w:sz w:val="22"/>
          <w:szCs w:val="22"/>
        </w:rPr>
        <w:t>oprávněné osoby se všeobecnou působnosti</w:t>
      </w:r>
      <w:r w:rsidR="00252776">
        <w:rPr>
          <w:sz w:val="22"/>
          <w:szCs w:val="22"/>
        </w:rPr>
        <w:t>;</w:t>
      </w:r>
    </w:p>
    <w:p w14:paraId="12110068" w14:textId="77777777" w:rsidR="00A62B2E" w:rsidRDefault="00923F11" w:rsidP="00DF3C18">
      <w:pPr>
        <w:pStyle w:val="Zkladntextodsazen"/>
        <w:widowControl w:val="0"/>
        <w:numPr>
          <w:ilvl w:val="0"/>
          <w:numId w:val="14"/>
        </w:numPr>
        <w:suppressAutoHyphens/>
        <w:spacing w:after="0" w:line="264" w:lineRule="auto"/>
        <w:ind w:left="1276"/>
        <w:jc w:val="both"/>
        <w:rPr>
          <w:sz w:val="22"/>
          <w:szCs w:val="22"/>
        </w:rPr>
      </w:pPr>
      <w:r w:rsidRPr="00BA1444">
        <w:rPr>
          <w:sz w:val="22"/>
          <w:szCs w:val="22"/>
        </w:rPr>
        <w:t>oprávněné osoby ve věcech technických</w:t>
      </w:r>
      <w:r w:rsidR="00252776">
        <w:rPr>
          <w:sz w:val="22"/>
          <w:szCs w:val="22"/>
        </w:rPr>
        <w:t>.</w:t>
      </w:r>
    </w:p>
    <w:p w14:paraId="31494A28" w14:textId="77777777" w:rsidR="00123C6E" w:rsidRPr="00BA1444" w:rsidRDefault="00123C6E" w:rsidP="00123C6E">
      <w:pPr>
        <w:pStyle w:val="Zkladntextodsazen"/>
        <w:widowControl w:val="0"/>
        <w:suppressAutoHyphens/>
        <w:spacing w:after="0" w:line="264" w:lineRule="auto"/>
        <w:ind w:left="1276"/>
        <w:jc w:val="both"/>
        <w:rPr>
          <w:sz w:val="22"/>
          <w:szCs w:val="22"/>
        </w:rPr>
      </w:pPr>
    </w:p>
    <w:p w14:paraId="63AEB918" w14:textId="77777777" w:rsidR="007F74FA" w:rsidRDefault="00923F11" w:rsidP="00DF3C18">
      <w:pPr>
        <w:pStyle w:val="Zkladntext2"/>
        <w:numPr>
          <w:ilvl w:val="0"/>
          <w:numId w:val="15"/>
        </w:numPr>
        <w:tabs>
          <w:tab w:val="left" w:pos="5387"/>
        </w:tabs>
        <w:spacing w:line="264" w:lineRule="auto"/>
        <w:rPr>
          <w:rStyle w:val="FontStyle29"/>
          <w:sz w:val="22"/>
          <w:szCs w:val="22"/>
        </w:rPr>
      </w:pPr>
      <w:r w:rsidRPr="00BA1444">
        <w:rPr>
          <w:rStyle w:val="FontStyle29"/>
          <w:sz w:val="22"/>
          <w:szCs w:val="22"/>
        </w:rPr>
        <w:t>Oprávněné osoby objednatele a zhotovitele se všeobecnou působností:</w:t>
      </w:r>
    </w:p>
    <w:p w14:paraId="40FFC262" w14:textId="77777777" w:rsidR="00E11DF1" w:rsidRDefault="00E11DF1" w:rsidP="00DF3C18">
      <w:pPr>
        <w:pStyle w:val="Zkladntextodsazen"/>
        <w:widowControl w:val="0"/>
        <w:numPr>
          <w:ilvl w:val="0"/>
          <w:numId w:val="16"/>
        </w:numPr>
        <w:suppressAutoHyphens/>
        <w:spacing w:after="0" w:line="264" w:lineRule="auto"/>
        <w:ind w:left="1276"/>
        <w:jc w:val="both"/>
        <w:rPr>
          <w:sz w:val="22"/>
          <w:szCs w:val="22"/>
        </w:rPr>
      </w:pPr>
      <w:r>
        <w:rPr>
          <w:sz w:val="22"/>
          <w:szCs w:val="22"/>
        </w:rPr>
        <w:t>za objednatele</w:t>
      </w:r>
    </w:p>
    <w:p w14:paraId="6A53F404" w14:textId="77777777" w:rsidR="00037C86" w:rsidRPr="00260FDD" w:rsidRDefault="00037C86" w:rsidP="00037C86">
      <w:pPr>
        <w:pStyle w:val="BodyText21"/>
        <w:widowControl/>
        <w:spacing w:after="120" w:line="264" w:lineRule="auto"/>
        <w:ind w:left="1276"/>
        <w:rPr>
          <w:color w:val="000000"/>
        </w:rPr>
      </w:pPr>
      <w:r>
        <w:rPr>
          <w:color w:val="000000"/>
        </w:rPr>
        <w:t xml:space="preserve">Mgr. Petra Sekáčová, </w:t>
      </w:r>
      <w:r w:rsidRPr="008675D5">
        <w:rPr>
          <w:color w:val="000000"/>
        </w:rPr>
        <w:t>Domov pro osoby se zdravotním postižením „SOKOLÍK“ v Sokolově, příspěvková organizace</w:t>
      </w:r>
    </w:p>
    <w:p w14:paraId="73C3D18B" w14:textId="0C7D227B" w:rsidR="00E11DF1" w:rsidRPr="00E11DF1" w:rsidRDefault="00E11DF1" w:rsidP="00DF3C18">
      <w:pPr>
        <w:pStyle w:val="Zkladntextodsazen"/>
        <w:widowControl w:val="0"/>
        <w:numPr>
          <w:ilvl w:val="0"/>
          <w:numId w:val="16"/>
        </w:numPr>
        <w:suppressAutoHyphens/>
        <w:spacing w:after="0" w:line="264" w:lineRule="auto"/>
        <w:ind w:left="1276"/>
        <w:jc w:val="both"/>
        <w:rPr>
          <w:sz w:val="22"/>
          <w:szCs w:val="22"/>
        </w:rPr>
      </w:pPr>
      <w:r w:rsidRPr="00E11DF1">
        <w:rPr>
          <w:sz w:val="22"/>
          <w:szCs w:val="22"/>
        </w:rPr>
        <w:t xml:space="preserve">za zhotovitele </w:t>
      </w:r>
      <w:r w:rsidR="00E356BC" w:rsidRPr="00E356BC">
        <w:rPr>
          <w:sz w:val="22"/>
          <w:szCs w:val="22"/>
        </w:rPr>
        <w:t>Ing. arch. Václav Zůna</w:t>
      </w:r>
    </w:p>
    <w:p w14:paraId="3A4AA8E6" w14:textId="77777777" w:rsidR="000952C0" w:rsidRPr="00BA1444" w:rsidRDefault="000952C0" w:rsidP="000952C0">
      <w:pPr>
        <w:pStyle w:val="Zkladntextodsazen"/>
        <w:widowControl w:val="0"/>
        <w:suppressAutoHyphens/>
        <w:spacing w:after="0" w:line="264" w:lineRule="auto"/>
        <w:ind w:left="1276"/>
        <w:jc w:val="both"/>
        <w:rPr>
          <w:sz w:val="22"/>
          <w:szCs w:val="22"/>
        </w:rPr>
      </w:pPr>
    </w:p>
    <w:p w14:paraId="5D3E4C81" w14:textId="19F0E5E5" w:rsidR="00A62B2E" w:rsidRPr="0017034D" w:rsidRDefault="00923F11" w:rsidP="00DF3C18">
      <w:pPr>
        <w:pStyle w:val="Zkladntext2"/>
        <w:numPr>
          <w:ilvl w:val="0"/>
          <w:numId w:val="15"/>
        </w:numPr>
        <w:tabs>
          <w:tab w:val="left" w:pos="5387"/>
        </w:tabs>
        <w:spacing w:line="264" w:lineRule="auto"/>
        <w:rPr>
          <w:rStyle w:val="FontStyle29"/>
          <w:sz w:val="22"/>
          <w:szCs w:val="22"/>
        </w:rPr>
      </w:pPr>
      <w:r w:rsidRPr="0017034D">
        <w:rPr>
          <w:rStyle w:val="FontStyle29"/>
          <w:sz w:val="22"/>
          <w:szCs w:val="22"/>
        </w:rPr>
        <w:t>Oprávněné osoby objednatele se všeobecnou působností mohou za objednatele jednat ve všech věcech v rámci této smlouvy</w:t>
      </w:r>
      <w:r w:rsidR="00151884">
        <w:rPr>
          <w:rStyle w:val="FontStyle29"/>
          <w:sz w:val="22"/>
          <w:szCs w:val="22"/>
        </w:rPr>
        <w:t>.</w:t>
      </w:r>
    </w:p>
    <w:p w14:paraId="3A09DF9C" w14:textId="77777777" w:rsidR="008D145D" w:rsidRPr="0017034D" w:rsidRDefault="008D145D" w:rsidP="008D145D">
      <w:pPr>
        <w:pStyle w:val="Zkladntext2"/>
        <w:tabs>
          <w:tab w:val="left" w:pos="5387"/>
        </w:tabs>
        <w:spacing w:line="264" w:lineRule="auto"/>
        <w:ind w:left="680"/>
        <w:rPr>
          <w:rStyle w:val="FontStyle29"/>
          <w:sz w:val="22"/>
          <w:szCs w:val="22"/>
        </w:rPr>
      </w:pPr>
    </w:p>
    <w:p w14:paraId="27D428FB" w14:textId="77777777" w:rsidR="00A62B2E" w:rsidRPr="0017034D" w:rsidRDefault="00923F11" w:rsidP="00DF3C18">
      <w:pPr>
        <w:pStyle w:val="Zkladntext2"/>
        <w:numPr>
          <w:ilvl w:val="0"/>
          <w:numId w:val="15"/>
        </w:numPr>
        <w:tabs>
          <w:tab w:val="left" w:pos="5387"/>
        </w:tabs>
        <w:spacing w:line="264" w:lineRule="auto"/>
        <w:rPr>
          <w:rStyle w:val="FontStyle29"/>
          <w:sz w:val="22"/>
          <w:szCs w:val="22"/>
        </w:rPr>
      </w:pPr>
      <w:r w:rsidRPr="0017034D">
        <w:rPr>
          <w:rStyle w:val="FontStyle29"/>
          <w:sz w:val="22"/>
          <w:szCs w:val="22"/>
        </w:rPr>
        <w:t>Oprávněné osoby objednatele a zhotovitele ve věcech technických:</w:t>
      </w:r>
    </w:p>
    <w:p w14:paraId="1134FFB3" w14:textId="77777777" w:rsidR="007F74FA" w:rsidRPr="0017034D" w:rsidRDefault="007F74FA" w:rsidP="00A61DC0">
      <w:pPr>
        <w:pStyle w:val="Zkladntextodsazen"/>
        <w:widowControl w:val="0"/>
        <w:numPr>
          <w:ilvl w:val="0"/>
          <w:numId w:val="21"/>
        </w:numPr>
        <w:suppressAutoHyphens/>
        <w:spacing w:after="0" w:line="264" w:lineRule="auto"/>
        <w:ind w:left="1276" w:hanging="425"/>
        <w:jc w:val="both"/>
        <w:rPr>
          <w:sz w:val="22"/>
          <w:szCs w:val="22"/>
        </w:rPr>
      </w:pPr>
      <w:r w:rsidRPr="0017034D">
        <w:rPr>
          <w:sz w:val="22"/>
          <w:szCs w:val="22"/>
        </w:rPr>
        <w:t>za objednatele</w:t>
      </w:r>
    </w:p>
    <w:p w14:paraId="162E6A0E" w14:textId="77777777" w:rsidR="00037C86" w:rsidRPr="00260FDD" w:rsidRDefault="00037C86" w:rsidP="00037C86">
      <w:pPr>
        <w:pStyle w:val="BodyText21"/>
        <w:widowControl/>
        <w:spacing w:line="264" w:lineRule="auto"/>
        <w:ind w:left="1276"/>
        <w:rPr>
          <w:color w:val="000000"/>
        </w:rPr>
      </w:pPr>
      <w:r>
        <w:rPr>
          <w:color w:val="000000"/>
        </w:rPr>
        <w:t xml:space="preserve">Mgr. Petra Sekáčová, </w:t>
      </w:r>
      <w:r w:rsidRPr="008675D5">
        <w:rPr>
          <w:color w:val="000000"/>
        </w:rPr>
        <w:t>Domov pro osoby se zdravotním postižením „SOKOLÍK“ v Sokolově, příspěvková organizace</w:t>
      </w:r>
    </w:p>
    <w:p w14:paraId="0DA745A6" w14:textId="77777777" w:rsidR="00037C86" w:rsidRDefault="00037C86" w:rsidP="00037C86">
      <w:pPr>
        <w:pStyle w:val="BodyText21"/>
        <w:widowControl/>
        <w:tabs>
          <w:tab w:val="left" w:pos="851"/>
        </w:tabs>
        <w:spacing w:line="264" w:lineRule="auto"/>
        <w:ind w:left="1276"/>
        <w:rPr>
          <w:color w:val="000000"/>
        </w:rPr>
      </w:pPr>
      <w:r>
        <w:rPr>
          <w:color w:val="000000"/>
        </w:rPr>
        <w:t xml:space="preserve">Jiří Štěpán, </w:t>
      </w:r>
      <w:r w:rsidRPr="00260FDD">
        <w:rPr>
          <w:color w:val="000000"/>
        </w:rPr>
        <w:t>odbor řízení projektů Krajského úřadu Karlovarského kraje</w:t>
      </w:r>
    </w:p>
    <w:p w14:paraId="6527AB5F" w14:textId="77777777" w:rsidR="00037C86" w:rsidRDefault="00037C86" w:rsidP="00037C86">
      <w:pPr>
        <w:pStyle w:val="BodyText21"/>
        <w:widowControl/>
        <w:tabs>
          <w:tab w:val="left" w:pos="851"/>
        </w:tabs>
        <w:spacing w:line="264" w:lineRule="auto"/>
        <w:ind w:left="1276"/>
        <w:rPr>
          <w:color w:val="000000"/>
        </w:rPr>
      </w:pPr>
      <w:r>
        <w:rPr>
          <w:color w:val="000000"/>
        </w:rPr>
        <w:t>Ing. Pavla Paprskářová, odbor řízení projektů Krajského úřadu Karlovarského kraje</w:t>
      </w:r>
    </w:p>
    <w:p w14:paraId="3DE652F3" w14:textId="77777777" w:rsidR="00037C86" w:rsidRPr="00F43A35" w:rsidRDefault="00037C86" w:rsidP="00037C86">
      <w:pPr>
        <w:pStyle w:val="BodyText21"/>
        <w:suppressAutoHyphens/>
        <w:spacing w:after="120" w:line="264" w:lineRule="auto"/>
        <w:ind w:left="1276"/>
      </w:pPr>
      <w:r>
        <w:rPr>
          <w:color w:val="000000"/>
        </w:rPr>
        <w:t>Ing. arch. Jaromír Musil, odbor regionálního rozvoje</w:t>
      </w:r>
      <w:r w:rsidRPr="00260FDD">
        <w:rPr>
          <w:color w:val="000000"/>
        </w:rPr>
        <w:t xml:space="preserve"> Krajského úřadu Karlovarského kraje</w:t>
      </w:r>
    </w:p>
    <w:p w14:paraId="2E9B7EEB" w14:textId="6A2D8959" w:rsidR="007F74FA" w:rsidRPr="00D67441" w:rsidRDefault="007F74FA" w:rsidP="00A61DC0">
      <w:pPr>
        <w:pStyle w:val="BodyText21"/>
        <w:widowControl/>
        <w:numPr>
          <w:ilvl w:val="0"/>
          <w:numId w:val="21"/>
        </w:numPr>
        <w:spacing w:line="276" w:lineRule="auto"/>
        <w:ind w:left="1276" w:hanging="425"/>
        <w:rPr>
          <w:color w:val="000000"/>
        </w:rPr>
      </w:pPr>
      <w:r w:rsidRPr="00D67441">
        <w:lastRenderedPageBreak/>
        <w:t>za zhotovitele</w:t>
      </w:r>
      <w:r w:rsidR="00D67441">
        <w:t xml:space="preserve"> </w:t>
      </w:r>
      <w:r w:rsidR="00E16505" w:rsidRPr="00E16505">
        <w:t>Ing. arch. Václav Zůna</w:t>
      </w:r>
    </w:p>
    <w:p w14:paraId="1E60CFB8" w14:textId="77777777" w:rsidR="007F74FA" w:rsidRPr="007F74FA" w:rsidRDefault="007F74FA" w:rsidP="007F74FA">
      <w:pPr>
        <w:pStyle w:val="Zkladntextodsazen"/>
        <w:widowControl w:val="0"/>
        <w:suppressAutoHyphens/>
        <w:spacing w:after="0" w:line="264" w:lineRule="auto"/>
        <w:jc w:val="both"/>
        <w:rPr>
          <w:sz w:val="22"/>
          <w:szCs w:val="22"/>
        </w:rPr>
      </w:pPr>
    </w:p>
    <w:p w14:paraId="030D913A" w14:textId="77777777" w:rsidR="00A62B2E" w:rsidRPr="00BA1444" w:rsidRDefault="00923F11" w:rsidP="00DF3C18">
      <w:pPr>
        <w:pStyle w:val="Zkladntext2"/>
        <w:numPr>
          <w:ilvl w:val="0"/>
          <w:numId w:val="15"/>
        </w:numPr>
        <w:tabs>
          <w:tab w:val="left" w:pos="5387"/>
        </w:tabs>
        <w:spacing w:line="264" w:lineRule="auto"/>
      </w:pPr>
      <w:r w:rsidRPr="00BA1444">
        <w:rPr>
          <w:rStyle w:val="FontStyle29"/>
          <w:sz w:val="22"/>
          <w:szCs w:val="22"/>
        </w:rPr>
        <w:t xml:space="preserve">Písemnosti touto smlouvou předpokládané (např. změny odpovědných osob, návrh na změny smlouvy, odstoupení od smlouvy, různé výzvy k plnění či placení) budou druhé smluvní straně: </w:t>
      </w:r>
    </w:p>
    <w:p w14:paraId="3A890735" w14:textId="3E49A32C" w:rsidR="00A62B2E" w:rsidRPr="00BA1444" w:rsidRDefault="00923F11" w:rsidP="00DF3C18">
      <w:pPr>
        <w:pStyle w:val="Zkladntextodsazen"/>
        <w:widowControl w:val="0"/>
        <w:numPr>
          <w:ilvl w:val="0"/>
          <w:numId w:val="17"/>
        </w:numPr>
        <w:suppressAutoHyphens/>
        <w:spacing w:after="0" w:line="264" w:lineRule="auto"/>
        <w:ind w:left="1276"/>
        <w:jc w:val="both"/>
        <w:rPr>
          <w:sz w:val="22"/>
          <w:szCs w:val="22"/>
        </w:rPr>
      </w:pPr>
      <w:r w:rsidRPr="00BA1444">
        <w:rPr>
          <w:sz w:val="22"/>
          <w:szCs w:val="22"/>
        </w:rPr>
        <w:t xml:space="preserve">zasílány písemně a předávány osobně (proti potvrzení), posílány doporučenou poštou nebo kurýrem (proti potvrzení), </w:t>
      </w:r>
      <w:r w:rsidR="00E15950">
        <w:rPr>
          <w:sz w:val="22"/>
          <w:szCs w:val="22"/>
        </w:rPr>
        <w:t xml:space="preserve">zasílány do datové schránky, </w:t>
      </w:r>
      <w:r w:rsidRPr="00BA1444">
        <w:rPr>
          <w:sz w:val="22"/>
          <w:szCs w:val="22"/>
        </w:rPr>
        <w:t>případně elektronickou poštou;</w:t>
      </w:r>
    </w:p>
    <w:p w14:paraId="35E64B62" w14:textId="77777777" w:rsidR="00A62B2E" w:rsidRDefault="00923F11" w:rsidP="00DF3C18">
      <w:pPr>
        <w:pStyle w:val="Zkladntextodsazen"/>
        <w:widowControl w:val="0"/>
        <w:numPr>
          <w:ilvl w:val="0"/>
          <w:numId w:val="17"/>
        </w:numPr>
        <w:suppressAutoHyphens/>
        <w:spacing w:after="0" w:line="264" w:lineRule="auto"/>
        <w:ind w:left="1276"/>
        <w:jc w:val="both"/>
        <w:rPr>
          <w:sz w:val="22"/>
          <w:szCs w:val="22"/>
        </w:rPr>
      </w:pPr>
      <w:r w:rsidRPr="00BA1444">
        <w:rPr>
          <w:sz w:val="22"/>
          <w:szCs w:val="22"/>
        </w:rPr>
        <w:t>doručeny, zaslány nebo přeneseny na adresu druhé smluvní strany uvedenou ve smlouvě. Pokud některá ze smluvních stran oznámí změnu své adresy, budou písemnosti od obdržení této změny doručovány na tuto novou adresu.</w:t>
      </w:r>
    </w:p>
    <w:p w14:paraId="5EE6B1E3" w14:textId="77777777" w:rsidR="0057194C" w:rsidRPr="00BA1444" w:rsidRDefault="0057194C" w:rsidP="0057194C">
      <w:pPr>
        <w:pStyle w:val="Zkladntextodsazen"/>
        <w:widowControl w:val="0"/>
        <w:suppressAutoHyphens/>
        <w:spacing w:after="0" w:line="264" w:lineRule="auto"/>
        <w:ind w:left="1276"/>
        <w:jc w:val="both"/>
        <w:rPr>
          <w:sz w:val="22"/>
          <w:szCs w:val="22"/>
        </w:rPr>
      </w:pPr>
    </w:p>
    <w:p w14:paraId="53432FA6" w14:textId="77777777" w:rsidR="00A62B2E" w:rsidRPr="00BA1444" w:rsidRDefault="00923F11" w:rsidP="00DF3C18">
      <w:pPr>
        <w:pStyle w:val="Zkladntext2"/>
        <w:numPr>
          <w:ilvl w:val="0"/>
          <w:numId w:val="15"/>
        </w:numPr>
        <w:tabs>
          <w:tab w:val="left" w:pos="5387"/>
        </w:tabs>
        <w:spacing w:line="264" w:lineRule="auto"/>
        <w:rPr>
          <w:rStyle w:val="FontStyle29"/>
          <w:sz w:val="22"/>
          <w:szCs w:val="22"/>
        </w:rPr>
      </w:pPr>
      <w:r w:rsidRPr="00BA1444">
        <w:rPr>
          <w:rStyle w:val="FontStyle29"/>
          <w:sz w:val="22"/>
          <w:szCs w:val="22"/>
        </w:rPr>
        <w:t>Nebude-li na adrese definované smlouvou zásilka převzata druhou smluvní stranou nebo nebude-li tato zásilka vyzvednuta v úložní době a držitel poštovní licence zásilku vrátí zpět, bude za úspěšné doručení, se všemi právními důsledky, považován třetí (3) den ode dne prokazatelného odeslání zásilky.</w:t>
      </w:r>
    </w:p>
    <w:p w14:paraId="5387D982" w14:textId="50EAA5ED" w:rsidR="00A62B2E" w:rsidRDefault="00A62B2E" w:rsidP="00C45527">
      <w:pPr>
        <w:pStyle w:val="Zkladntext2"/>
        <w:tabs>
          <w:tab w:val="left" w:pos="5387"/>
        </w:tabs>
        <w:spacing w:line="264" w:lineRule="auto"/>
        <w:ind w:left="680"/>
        <w:rPr>
          <w:rStyle w:val="FontStyle29"/>
          <w:sz w:val="22"/>
          <w:szCs w:val="22"/>
        </w:rPr>
      </w:pPr>
    </w:p>
    <w:p w14:paraId="54EC50E2" w14:textId="77777777" w:rsidR="0027378F" w:rsidRPr="00BA1444" w:rsidRDefault="0027378F" w:rsidP="00C45527">
      <w:pPr>
        <w:pStyle w:val="Zkladntext2"/>
        <w:tabs>
          <w:tab w:val="left" w:pos="5387"/>
        </w:tabs>
        <w:spacing w:line="264" w:lineRule="auto"/>
        <w:ind w:left="680"/>
        <w:rPr>
          <w:rStyle w:val="FontStyle29"/>
          <w:sz w:val="22"/>
          <w:szCs w:val="22"/>
        </w:rPr>
      </w:pPr>
    </w:p>
    <w:p w14:paraId="1DB020C7" w14:textId="77777777" w:rsidR="00A62B2E" w:rsidRDefault="00923F11" w:rsidP="00DF3C18">
      <w:pPr>
        <w:pStyle w:val="Nadpis1"/>
        <w:numPr>
          <w:ilvl w:val="0"/>
          <w:numId w:val="3"/>
        </w:numPr>
        <w:spacing w:line="264" w:lineRule="auto"/>
        <w:ind w:left="567" w:hanging="210"/>
        <w:jc w:val="center"/>
        <w:rPr>
          <w:color w:val="00000A"/>
          <w:sz w:val="22"/>
          <w:szCs w:val="22"/>
        </w:rPr>
      </w:pPr>
      <w:r w:rsidRPr="00BA1444">
        <w:rPr>
          <w:color w:val="00000A"/>
          <w:sz w:val="22"/>
          <w:szCs w:val="22"/>
        </w:rPr>
        <w:t>Užití díla</w:t>
      </w:r>
    </w:p>
    <w:p w14:paraId="08E62FE3" w14:textId="77777777" w:rsidR="00AD7F68" w:rsidRPr="00BA1444" w:rsidRDefault="00AD7F68" w:rsidP="0045043A">
      <w:pPr>
        <w:pStyle w:val="Nadpis1"/>
        <w:spacing w:line="264" w:lineRule="auto"/>
        <w:ind w:left="567"/>
        <w:jc w:val="center"/>
        <w:rPr>
          <w:color w:val="00000A"/>
          <w:sz w:val="22"/>
          <w:szCs w:val="22"/>
        </w:rPr>
      </w:pPr>
    </w:p>
    <w:p w14:paraId="01C7D6C9" w14:textId="77777777" w:rsidR="00A62B2E" w:rsidRPr="00BA1444" w:rsidRDefault="00923F11" w:rsidP="00DF3C18">
      <w:pPr>
        <w:pStyle w:val="Zkladntext2"/>
        <w:numPr>
          <w:ilvl w:val="0"/>
          <w:numId w:val="18"/>
        </w:numPr>
        <w:tabs>
          <w:tab w:val="left" w:pos="5387"/>
        </w:tabs>
        <w:spacing w:line="264" w:lineRule="auto"/>
        <w:rPr>
          <w:rStyle w:val="FontStyle29"/>
          <w:b/>
          <w:bCs/>
          <w:sz w:val="22"/>
          <w:szCs w:val="22"/>
        </w:rPr>
      </w:pPr>
      <w:r w:rsidRPr="00BA1444">
        <w:rPr>
          <w:rStyle w:val="FontStyle29"/>
          <w:color w:val="00000A"/>
          <w:sz w:val="22"/>
          <w:szCs w:val="22"/>
        </w:rPr>
        <w:t>Pokud bude součástí díla i plnění, které naplňuje znaky díla ve smyslu zákona č. 121/2000 Sb., o</w:t>
      </w:r>
      <w:r w:rsidR="00123C6E">
        <w:rPr>
          <w:rStyle w:val="FontStyle29"/>
          <w:color w:val="00000A"/>
          <w:sz w:val="22"/>
          <w:szCs w:val="22"/>
        </w:rPr>
        <w:t> </w:t>
      </w:r>
      <w:r w:rsidRPr="00BA1444">
        <w:rPr>
          <w:rStyle w:val="FontStyle29"/>
          <w:color w:val="00000A"/>
          <w:sz w:val="22"/>
          <w:szCs w:val="22"/>
        </w:rPr>
        <w:t>právu autorském, o právech souvisejících s právem autorským a o změně některých zákonů (autorský zákon), ve znění pozdějších předpisů, poskytuje tímto zhotovitel objednateli oprávnění (licenci) k výkonu práva dílo užít ke všem způsobům užití všemi způsoby stanovenými zákonem č.</w:t>
      </w:r>
      <w:r w:rsidR="00123C6E">
        <w:rPr>
          <w:rStyle w:val="FontStyle29"/>
          <w:color w:val="00000A"/>
          <w:sz w:val="22"/>
          <w:szCs w:val="22"/>
        </w:rPr>
        <w:t> </w:t>
      </w:r>
      <w:r w:rsidRPr="00BA1444">
        <w:rPr>
          <w:rStyle w:val="FontStyle29"/>
          <w:color w:val="00000A"/>
          <w:sz w:val="22"/>
          <w:szCs w:val="22"/>
        </w:rPr>
        <w:t>121/2000 Sb., autorský zákon, ve znění pozdějších předpisů v neomezeném rozsahu. Licence je poskytována jako výhradní, územně neomezená, s právem dalšího postoupení získaného práva, či udělení podlicence třetím osobám. Objednatel není povinen licenci využít.</w:t>
      </w:r>
    </w:p>
    <w:p w14:paraId="6A877CC9" w14:textId="08E7DB80" w:rsidR="00A62B2E" w:rsidRDefault="00A62B2E" w:rsidP="00C45527">
      <w:pPr>
        <w:pStyle w:val="Zkladntext2"/>
        <w:tabs>
          <w:tab w:val="left" w:pos="5387"/>
        </w:tabs>
        <w:spacing w:line="264" w:lineRule="auto"/>
        <w:ind w:left="680"/>
      </w:pPr>
    </w:p>
    <w:p w14:paraId="41DC7878" w14:textId="77777777" w:rsidR="0027378F" w:rsidRPr="00BA1444" w:rsidRDefault="0027378F" w:rsidP="00C45527">
      <w:pPr>
        <w:pStyle w:val="Zkladntext2"/>
        <w:tabs>
          <w:tab w:val="left" w:pos="5387"/>
        </w:tabs>
        <w:spacing w:line="264" w:lineRule="auto"/>
        <w:ind w:left="680"/>
      </w:pPr>
    </w:p>
    <w:p w14:paraId="6ACB2BD2" w14:textId="77777777" w:rsidR="00A62B2E" w:rsidRDefault="00923F11" w:rsidP="00DF3C18">
      <w:pPr>
        <w:pStyle w:val="Nadpis1"/>
        <w:numPr>
          <w:ilvl w:val="0"/>
          <w:numId w:val="3"/>
        </w:numPr>
        <w:spacing w:line="264" w:lineRule="auto"/>
        <w:ind w:left="567" w:hanging="210"/>
        <w:jc w:val="center"/>
        <w:rPr>
          <w:color w:val="00000A"/>
          <w:sz w:val="22"/>
          <w:szCs w:val="22"/>
        </w:rPr>
      </w:pPr>
      <w:r w:rsidRPr="00BA1444">
        <w:rPr>
          <w:color w:val="00000A"/>
          <w:sz w:val="22"/>
          <w:szCs w:val="22"/>
        </w:rPr>
        <w:t>Závěrečná ustanovení</w:t>
      </w:r>
    </w:p>
    <w:p w14:paraId="0F5D115A" w14:textId="77777777" w:rsidR="00AD7F68" w:rsidRPr="00BA1444" w:rsidRDefault="00AD7F68" w:rsidP="00AD7F68">
      <w:pPr>
        <w:pStyle w:val="Nadpis1"/>
        <w:spacing w:line="264" w:lineRule="auto"/>
        <w:ind w:left="567"/>
        <w:rPr>
          <w:color w:val="00000A"/>
          <w:sz w:val="22"/>
          <w:szCs w:val="22"/>
        </w:rPr>
      </w:pPr>
    </w:p>
    <w:p w14:paraId="006F5921" w14:textId="77777777" w:rsidR="00A62B2E" w:rsidRPr="00C933DE" w:rsidRDefault="00923F11" w:rsidP="00A76041">
      <w:pPr>
        <w:pStyle w:val="Zkladntext2"/>
        <w:numPr>
          <w:ilvl w:val="0"/>
          <w:numId w:val="19"/>
        </w:numPr>
        <w:tabs>
          <w:tab w:val="left" w:pos="5387"/>
        </w:tabs>
        <w:spacing w:after="120"/>
        <w:rPr>
          <w:rStyle w:val="FontStyle29"/>
          <w:b/>
          <w:bCs/>
          <w:sz w:val="22"/>
          <w:szCs w:val="22"/>
        </w:rPr>
      </w:pPr>
      <w:r w:rsidRPr="00BA1444">
        <w:rPr>
          <w:rStyle w:val="FontStyle29"/>
          <w:sz w:val="22"/>
          <w:szCs w:val="22"/>
        </w:rPr>
        <w:t>Objednatel nepřipouští odchylky od návrhu smlouvy.</w:t>
      </w:r>
    </w:p>
    <w:p w14:paraId="0207DA55" w14:textId="77777777" w:rsidR="00A62B2E" w:rsidRDefault="00923F11" w:rsidP="00A76041">
      <w:pPr>
        <w:pStyle w:val="Zkladntext2"/>
        <w:numPr>
          <w:ilvl w:val="0"/>
          <w:numId w:val="19"/>
        </w:numPr>
        <w:tabs>
          <w:tab w:val="left" w:pos="5387"/>
        </w:tabs>
        <w:spacing w:after="120"/>
        <w:rPr>
          <w:rStyle w:val="FontStyle29"/>
          <w:sz w:val="22"/>
          <w:szCs w:val="22"/>
        </w:rPr>
      </w:pPr>
      <w:r w:rsidRPr="00BA1444">
        <w:rPr>
          <w:rStyle w:val="FontStyle29"/>
          <w:sz w:val="22"/>
          <w:szCs w:val="22"/>
        </w:rPr>
        <w:t>Zhotovitel bere na vědomí, že objednatel je povinen uveřejnit tuto smlouvu ve smyslu zákona č.</w:t>
      </w:r>
      <w:r w:rsidR="00123C6E">
        <w:rPr>
          <w:rStyle w:val="FontStyle29"/>
          <w:sz w:val="22"/>
          <w:szCs w:val="22"/>
        </w:rPr>
        <w:t> </w:t>
      </w:r>
      <w:r w:rsidRPr="00BA1444">
        <w:rPr>
          <w:rStyle w:val="FontStyle29"/>
          <w:sz w:val="22"/>
          <w:szCs w:val="22"/>
        </w:rPr>
        <w:t>340/2015 Sb., o zvláštních podmínkách účinnosti některých smluv, uveřejňování těchto smluv a o</w:t>
      </w:r>
      <w:r w:rsidR="00123C6E">
        <w:rPr>
          <w:rStyle w:val="FontStyle29"/>
          <w:sz w:val="22"/>
          <w:szCs w:val="22"/>
        </w:rPr>
        <w:t> </w:t>
      </w:r>
      <w:r w:rsidRPr="00BA1444">
        <w:rPr>
          <w:rStyle w:val="FontStyle29"/>
          <w:sz w:val="22"/>
          <w:szCs w:val="22"/>
        </w:rPr>
        <w:t xml:space="preserve">registru smluv (zákon o registru smluv), ve znění pozdějších předpisů, dále dle zákona </w:t>
      </w:r>
      <w:r w:rsidR="00252776">
        <w:rPr>
          <w:rStyle w:val="FontStyle29"/>
          <w:sz w:val="22"/>
          <w:szCs w:val="22"/>
        </w:rPr>
        <w:br/>
      </w:r>
      <w:r w:rsidRPr="00BA1444">
        <w:rPr>
          <w:rStyle w:val="FontStyle29"/>
          <w:sz w:val="22"/>
          <w:szCs w:val="22"/>
        </w:rPr>
        <w:t>č. 134/2016 Sb., o zadávání veřejných zakázek, ve znění pozdějších předpisů a dále, že je povinen poskytnout informace podle zákona č. 106/1999 Sb., o svobodném přístupu k informacím, ve znění pozdějších předpisů.</w:t>
      </w:r>
    </w:p>
    <w:p w14:paraId="410671E9" w14:textId="77777777" w:rsidR="00A62B2E" w:rsidRDefault="00923F11" w:rsidP="00A76041">
      <w:pPr>
        <w:pStyle w:val="Zkladntext2"/>
        <w:numPr>
          <w:ilvl w:val="0"/>
          <w:numId w:val="19"/>
        </w:numPr>
        <w:tabs>
          <w:tab w:val="left" w:pos="5387"/>
        </w:tabs>
        <w:spacing w:after="120"/>
        <w:rPr>
          <w:rStyle w:val="FontStyle29"/>
          <w:sz w:val="22"/>
          <w:szCs w:val="22"/>
        </w:rPr>
      </w:pPr>
      <w:r w:rsidRPr="00BA1444">
        <w:rPr>
          <w:rStyle w:val="FontStyle29"/>
          <w:sz w:val="22"/>
          <w:szCs w:val="22"/>
        </w:rPr>
        <w:t xml:space="preserve">Tato smlouva nabývá platnosti podpisem smluvních stran a účinnosti dnem uveřejnění v registru smluv. </w:t>
      </w:r>
    </w:p>
    <w:p w14:paraId="2FF09284" w14:textId="77777777" w:rsidR="00A62B2E" w:rsidRDefault="00923F11" w:rsidP="00A76041">
      <w:pPr>
        <w:pStyle w:val="Zkladntext2"/>
        <w:numPr>
          <w:ilvl w:val="0"/>
          <w:numId w:val="19"/>
        </w:numPr>
        <w:tabs>
          <w:tab w:val="left" w:pos="5387"/>
        </w:tabs>
        <w:spacing w:after="120"/>
        <w:rPr>
          <w:rStyle w:val="FontStyle29"/>
          <w:sz w:val="22"/>
          <w:szCs w:val="22"/>
        </w:rPr>
      </w:pPr>
      <w:r w:rsidRPr="00BA1444">
        <w:rPr>
          <w:rStyle w:val="FontStyle29"/>
          <w:sz w:val="22"/>
          <w:szCs w:val="22"/>
        </w:rPr>
        <w:t>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7C253614" w14:textId="3C5DA147" w:rsidR="00A62B2E" w:rsidRDefault="00923F11" w:rsidP="00A76041">
      <w:pPr>
        <w:pStyle w:val="Zkladntext2"/>
        <w:numPr>
          <w:ilvl w:val="0"/>
          <w:numId w:val="19"/>
        </w:numPr>
        <w:tabs>
          <w:tab w:val="left" w:pos="5387"/>
        </w:tabs>
        <w:spacing w:after="120"/>
        <w:rPr>
          <w:rStyle w:val="FontStyle29"/>
          <w:sz w:val="22"/>
          <w:szCs w:val="22"/>
        </w:rPr>
      </w:pPr>
      <w:r w:rsidRPr="00BA1444">
        <w:rPr>
          <w:rStyle w:val="FontStyle29"/>
          <w:sz w:val="22"/>
          <w:szCs w:val="22"/>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6883C41C" w14:textId="6AEA3BB4" w:rsidR="004E74A4" w:rsidRDefault="004E74A4" w:rsidP="00A76041">
      <w:pPr>
        <w:pStyle w:val="Zkladntext2"/>
        <w:numPr>
          <w:ilvl w:val="0"/>
          <w:numId w:val="19"/>
        </w:numPr>
        <w:tabs>
          <w:tab w:val="left" w:pos="5387"/>
        </w:tabs>
        <w:spacing w:after="120"/>
        <w:rPr>
          <w:rStyle w:val="FontStyle29"/>
          <w:sz w:val="22"/>
          <w:szCs w:val="22"/>
        </w:rPr>
      </w:pPr>
      <w:r w:rsidRPr="00BA1444">
        <w:rPr>
          <w:rStyle w:val="FontStyle29"/>
          <w:sz w:val="22"/>
          <w:szCs w:val="22"/>
        </w:rPr>
        <w:t>V případě neplatnosti nebo neúčinnosti některého ustanovení této smlouvy nebudou dotčena ostatní ustanovení této smlouvy.</w:t>
      </w:r>
    </w:p>
    <w:p w14:paraId="7193006F" w14:textId="7AAEADD4" w:rsidR="004E74A4" w:rsidRDefault="004E74A4" w:rsidP="00A76041">
      <w:pPr>
        <w:pStyle w:val="Zkladntext2"/>
        <w:numPr>
          <w:ilvl w:val="0"/>
          <w:numId w:val="19"/>
        </w:numPr>
        <w:tabs>
          <w:tab w:val="left" w:pos="5387"/>
        </w:tabs>
        <w:spacing w:after="120"/>
        <w:rPr>
          <w:rStyle w:val="FontStyle29"/>
          <w:sz w:val="22"/>
          <w:szCs w:val="22"/>
        </w:rPr>
      </w:pPr>
      <w:r w:rsidRPr="00BA1444">
        <w:rPr>
          <w:rStyle w:val="FontStyle29"/>
          <w:sz w:val="22"/>
          <w:szCs w:val="22"/>
        </w:rPr>
        <w:lastRenderedPageBreak/>
        <w:t xml:space="preserve">Tato smlouva se řídí českým právem. Případné spory vzniklé z této smlouvy budou řešeny věcně </w:t>
      </w:r>
      <w:r w:rsidR="00E15950">
        <w:rPr>
          <w:rStyle w:val="FontStyle29"/>
          <w:sz w:val="22"/>
          <w:szCs w:val="22"/>
        </w:rPr>
        <w:t xml:space="preserve">a místně </w:t>
      </w:r>
      <w:r w:rsidRPr="00BA1444">
        <w:rPr>
          <w:rStyle w:val="FontStyle29"/>
          <w:sz w:val="22"/>
          <w:szCs w:val="22"/>
        </w:rPr>
        <w:t>příslušným obecným soudem.</w:t>
      </w:r>
    </w:p>
    <w:p w14:paraId="0E53471B" w14:textId="77777777" w:rsidR="004E74A4" w:rsidRDefault="004E74A4" w:rsidP="00A76041">
      <w:pPr>
        <w:pStyle w:val="Zkladntext2"/>
        <w:numPr>
          <w:ilvl w:val="0"/>
          <w:numId w:val="19"/>
        </w:numPr>
        <w:tabs>
          <w:tab w:val="left" w:pos="5387"/>
        </w:tabs>
        <w:spacing w:after="120"/>
        <w:rPr>
          <w:rStyle w:val="FontStyle29"/>
          <w:sz w:val="22"/>
          <w:szCs w:val="22"/>
        </w:rPr>
      </w:pPr>
      <w:r w:rsidRPr="00BA1444">
        <w:rPr>
          <w:rStyle w:val="FontStyle29"/>
          <w:sz w:val="22"/>
          <w:szCs w:val="22"/>
        </w:rP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14:paraId="4895ABE6" w14:textId="2997CECC" w:rsidR="00A76041" w:rsidRPr="008127E8" w:rsidRDefault="00A76041" w:rsidP="008127E8">
      <w:pPr>
        <w:pStyle w:val="Zkladntext2"/>
        <w:numPr>
          <w:ilvl w:val="0"/>
          <w:numId w:val="19"/>
        </w:numPr>
        <w:tabs>
          <w:tab w:val="left" w:pos="5387"/>
        </w:tabs>
        <w:spacing w:after="120"/>
        <w:rPr>
          <w:rStyle w:val="FontStyle29"/>
          <w:sz w:val="22"/>
          <w:szCs w:val="22"/>
        </w:rPr>
      </w:pPr>
      <w:r w:rsidRPr="008127E8">
        <w:rPr>
          <w:rStyle w:val="FontStyle29"/>
          <w:sz w:val="22"/>
          <w:szCs w:val="22"/>
        </w:rPr>
        <w:t>Tato smlouva je uzavřena elektronicky.</w:t>
      </w:r>
    </w:p>
    <w:p w14:paraId="23F262D7" w14:textId="39B85A20" w:rsidR="00A76041" w:rsidRDefault="00A76041" w:rsidP="00A76041">
      <w:pPr>
        <w:pStyle w:val="Zkladntext2"/>
        <w:numPr>
          <w:ilvl w:val="0"/>
          <w:numId w:val="19"/>
        </w:numPr>
        <w:tabs>
          <w:tab w:val="left" w:pos="5387"/>
        </w:tabs>
        <w:spacing w:after="120"/>
        <w:rPr>
          <w:rStyle w:val="FontStyle29"/>
          <w:sz w:val="22"/>
          <w:szCs w:val="22"/>
        </w:rPr>
      </w:pPr>
      <w:r>
        <w:rPr>
          <w:rStyle w:val="FontStyle29"/>
          <w:sz w:val="22"/>
          <w:szCs w:val="22"/>
        </w:rPr>
        <w:t>Nedílnou součástí smlouvy jsou tyto přílohy:</w:t>
      </w:r>
    </w:p>
    <w:p w14:paraId="4437B4DA" w14:textId="3B7F8BE1" w:rsidR="0045043A" w:rsidRDefault="00A76041" w:rsidP="000E02C2">
      <w:pPr>
        <w:pStyle w:val="Zkladntext2"/>
        <w:tabs>
          <w:tab w:val="left" w:pos="5387"/>
        </w:tabs>
        <w:spacing w:after="120"/>
        <w:ind w:left="680"/>
        <w:rPr>
          <w:rStyle w:val="FontStyle29"/>
          <w:sz w:val="22"/>
          <w:szCs w:val="22"/>
        </w:rPr>
      </w:pPr>
      <w:r w:rsidRPr="0045043A">
        <w:rPr>
          <w:rStyle w:val="FontStyle29"/>
          <w:sz w:val="22"/>
          <w:szCs w:val="22"/>
        </w:rPr>
        <w:t>Příloha č. 1: Harmonogram projekčních prací</w:t>
      </w:r>
    </w:p>
    <w:p w14:paraId="272619CC" w14:textId="48FAB831" w:rsidR="00C70AB1" w:rsidRPr="00C70AB1" w:rsidRDefault="00C70AB1" w:rsidP="000E02C2">
      <w:pPr>
        <w:pStyle w:val="Zkladntext2"/>
        <w:tabs>
          <w:tab w:val="left" w:pos="5387"/>
        </w:tabs>
        <w:spacing w:after="120"/>
        <w:ind w:left="680"/>
        <w:rPr>
          <w:rStyle w:val="FontStyle29"/>
          <w:sz w:val="22"/>
          <w:szCs w:val="22"/>
        </w:rPr>
      </w:pPr>
      <w:r w:rsidRPr="00C70AB1">
        <w:rPr>
          <w:rStyle w:val="FontStyle29"/>
          <w:sz w:val="22"/>
          <w:szCs w:val="22"/>
        </w:rPr>
        <w:t>Příloha č. 2: Cenová nabídka</w:t>
      </w:r>
    </w:p>
    <w:p w14:paraId="6EF4A4D4" w14:textId="77777777" w:rsidR="00A62B2E" w:rsidRDefault="00923F11" w:rsidP="00A76041">
      <w:pPr>
        <w:pStyle w:val="Zkladntext2"/>
        <w:numPr>
          <w:ilvl w:val="0"/>
          <w:numId w:val="19"/>
        </w:numPr>
        <w:tabs>
          <w:tab w:val="left" w:pos="5387"/>
        </w:tabs>
        <w:spacing w:after="120"/>
        <w:rPr>
          <w:rStyle w:val="FontStyle29"/>
          <w:sz w:val="22"/>
          <w:szCs w:val="22"/>
        </w:rPr>
      </w:pPr>
      <w:r w:rsidRPr="00BA1444">
        <w:rPr>
          <w:rStyle w:val="FontStyle29"/>
          <w:sz w:val="22"/>
          <w:szCs w:val="22"/>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3A645C37" w14:textId="32ECCB52" w:rsidR="00C933DE" w:rsidRDefault="00C933DE" w:rsidP="00C933DE">
      <w:pPr>
        <w:pStyle w:val="Zkladntext2"/>
        <w:tabs>
          <w:tab w:val="left" w:pos="5387"/>
        </w:tabs>
        <w:spacing w:line="264" w:lineRule="auto"/>
        <w:ind w:left="680"/>
        <w:rPr>
          <w:rStyle w:val="FontStyle29"/>
          <w:sz w:val="22"/>
          <w:szCs w:val="22"/>
        </w:rPr>
      </w:pPr>
    </w:p>
    <w:p w14:paraId="4140E63A" w14:textId="6CAA38DA" w:rsidR="004E74A4" w:rsidRDefault="004E74A4" w:rsidP="00C933DE">
      <w:pPr>
        <w:pStyle w:val="Zkladntext2"/>
        <w:tabs>
          <w:tab w:val="left" w:pos="5387"/>
        </w:tabs>
        <w:spacing w:line="264" w:lineRule="auto"/>
        <w:ind w:left="680"/>
        <w:rPr>
          <w:rStyle w:val="FontStyle29"/>
          <w:sz w:val="22"/>
          <w:szCs w:val="22"/>
        </w:rPr>
      </w:pPr>
    </w:p>
    <w:p w14:paraId="5953E2F4" w14:textId="77777777" w:rsidR="004E74A4" w:rsidRPr="00BA1444" w:rsidRDefault="004E74A4" w:rsidP="00C933DE">
      <w:pPr>
        <w:pStyle w:val="Zkladntext2"/>
        <w:tabs>
          <w:tab w:val="left" w:pos="5387"/>
        </w:tabs>
        <w:spacing w:line="264" w:lineRule="auto"/>
        <w:ind w:left="680"/>
        <w:rPr>
          <w:rStyle w:val="FontStyle29"/>
          <w:sz w:val="22"/>
          <w:szCs w:val="22"/>
        </w:rPr>
      </w:pPr>
    </w:p>
    <w:p w14:paraId="373285EB" w14:textId="77777777" w:rsidR="00A62B2E" w:rsidRPr="00BA1444" w:rsidRDefault="00A62B2E" w:rsidP="00C45527">
      <w:pPr>
        <w:pStyle w:val="Zkladntext2"/>
        <w:tabs>
          <w:tab w:val="left" w:pos="5387"/>
        </w:tabs>
        <w:spacing w:line="264" w:lineRule="auto"/>
        <w:ind w:left="680"/>
        <w:rPr>
          <w:rStyle w:val="FontStyle29"/>
          <w:sz w:val="22"/>
          <w:szCs w:val="22"/>
        </w:rPr>
      </w:pPr>
    </w:p>
    <w:p w14:paraId="7B31ABB1" w14:textId="77777777" w:rsidR="00A62B2E" w:rsidRPr="00BA1444" w:rsidRDefault="00A62B2E" w:rsidP="00C933DE">
      <w:pPr>
        <w:spacing w:line="264" w:lineRule="auto"/>
        <w:jc w:val="both"/>
        <w:rPr>
          <w:b/>
          <w:color w:val="00000A"/>
          <w:sz w:val="22"/>
          <w:szCs w:val="22"/>
        </w:rPr>
      </w:pPr>
    </w:p>
    <w:p w14:paraId="3B94A461" w14:textId="77777777" w:rsidR="00A62B2E" w:rsidRPr="00BA1444" w:rsidRDefault="00A62B2E" w:rsidP="00C933DE">
      <w:pPr>
        <w:spacing w:line="264" w:lineRule="auto"/>
        <w:jc w:val="both"/>
        <w:rPr>
          <w:b/>
          <w:color w:val="00000A"/>
          <w:sz w:val="22"/>
          <w:szCs w:val="22"/>
        </w:rPr>
      </w:pPr>
    </w:p>
    <w:p w14:paraId="5072F979" w14:textId="77777777" w:rsidR="00A62B2E" w:rsidRPr="00BA1444" w:rsidRDefault="00A62B2E" w:rsidP="00C933DE">
      <w:pPr>
        <w:spacing w:line="264" w:lineRule="auto"/>
        <w:jc w:val="both"/>
        <w:rPr>
          <w:b/>
          <w:color w:val="00000A"/>
          <w:sz w:val="22"/>
          <w:szCs w:val="22"/>
        </w:rPr>
      </w:pPr>
    </w:p>
    <w:p w14:paraId="65D987CC" w14:textId="77777777" w:rsidR="00A62B2E" w:rsidRPr="00BA1444" w:rsidRDefault="00A62B2E" w:rsidP="00C933DE">
      <w:pPr>
        <w:spacing w:line="264" w:lineRule="auto"/>
        <w:jc w:val="both"/>
        <w:rPr>
          <w:b/>
          <w:color w:val="00000A"/>
          <w:sz w:val="22"/>
          <w:szCs w:val="22"/>
        </w:rPr>
      </w:pPr>
    </w:p>
    <w:p w14:paraId="653B8C14" w14:textId="77777777" w:rsidR="00A62B2E" w:rsidRPr="00BA1444" w:rsidRDefault="00923F11" w:rsidP="00C933DE">
      <w:pPr>
        <w:spacing w:line="264" w:lineRule="auto"/>
        <w:jc w:val="both"/>
        <w:rPr>
          <w:color w:val="00000A"/>
          <w:sz w:val="22"/>
          <w:szCs w:val="22"/>
        </w:rPr>
      </w:pPr>
      <w:r w:rsidRPr="00BA1444">
        <w:rPr>
          <w:color w:val="00000A"/>
          <w:sz w:val="22"/>
          <w:szCs w:val="22"/>
        </w:rPr>
        <w:t xml:space="preserve">       ____________________________</w:t>
      </w:r>
      <w:r w:rsidRPr="00BA1444">
        <w:rPr>
          <w:color w:val="00000A"/>
          <w:sz w:val="22"/>
          <w:szCs w:val="22"/>
        </w:rPr>
        <w:tab/>
      </w:r>
      <w:r w:rsidRPr="00BA1444">
        <w:rPr>
          <w:color w:val="00000A"/>
          <w:sz w:val="22"/>
          <w:szCs w:val="22"/>
        </w:rPr>
        <w:tab/>
      </w:r>
      <w:r w:rsidRPr="00BA1444">
        <w:rPr>
          <w:color w:val="00000A"/>
          <w:sz w:val="22"/>
          <w:szCs w:val="22"/>
        </w:rPr>
        <w:tab/>
        <w:t>____________________________________</w:t>
      </w:r>
    </w:p>
    <w:p w14:paraId="3879B57B" w14:textId="77777777" w:rsidR="00A62B2E" w:rsidRPr="00BA1444" w:rsidRDefault="00923F11" w:rsidP="00C933DE">
      <w:pPr>
        <w:keepNext/>
        <w:spacing w:line="264" w:lineRule="auto"/>
        <w:outlineLvl w:val="0"/>
        <w:rPr>
          <w:b/>
          <w:color w:val="00000A"/>
          <w:sz w:val="22"/>
          <w:szCs w:val="22"/>
        </w:rPr>
      </w:pPr>
      <w:r w:rsidRPr="00BA1444">
        <w:rPr>
          <w:b/>
          <w:color w:val="00000A"/>
          <w:sz w:val="22"/>
          <w:szCs w:val="22"/>
        </w:rPr>
        <w:t xml:space="preserve">                      </w:t>
      </w:r>
      <w:r w:rsidRPr="00BA1444">
        <w:rPr>
          <w:b/>
          <w:color w:val="00000A"/>
          <w:sz w:val="22"/>
          <w:szCs w:val="22"/>
        </w:rPr>
        <w:tab/>
      </w:r>
      <w:r w:rsidRPr="00BA1444">
        <w:rPr>
          <w:b/>
          <w:color w:val="00000A"/>
          <w:sz w:val="22"/>
          <w:szCs w:val="22"/>
        </w:rPr>
        <w:tab/>
        <w:t xml:space="preserve">                                                                                                           </w:t>
      </w:r>
    </w:p>
    <w:p w14:paraId="3033FDD6" w14:textId="5B819764" w:rsidR="00A62B2E" w:rsidRDefault="00923F11" w:rsidP="00EB0B31">
      <w:pPr>
        <w:spacing w:line="264" w:lineRule="auto"/>
        <w:rPr>
          <w:color w:val="00000A"/>
          <w:sz w:val="22"/>
          <w:szCs w:val="22"/>
        </w:rPr>
      </w:pPr>
      <w:r w:rsidRPr="00BA1444">
        <w:rPr>
          <w:color w:val="00000A"/>
          <w:sz w:val="22"/>
          <w:szCs w:val="22"/>
        </w:rPr>
        <w:t xml:space="preserve">                       </w:t>
      </w:r>
      <w:r w:rsidRPr="00C933DE">
        <w:rPr>
          <w:color w:val="00000A"/>
          <w:sz w:val="22"/>
          <w:szCs w:val="22"/>
        </w:rPr>
        <w:t xml:space="preserve">zhotovitel                                                            </w:t>
      </w:r>
      <w:r w:rsidRPr="00C933DE">
        <w:rPr>
          <w:color w:val="00000A"/>
          <w:sz w:val="20"/>
          <w:szCs w:val="20"/>
        </w:rPr>
        <w:t xml:space="preserve">     </w:t>
      </w:r>
      <w:r w:rsidR="00543B3B">
        <w:rPr>
          <w:color w:val="00000A"/>
          <w:sz w:val="20"/>
          <w:szCs w:val="20"/>
        </w:rPr>
        <w:tab/>
      </w:r>
      <w:r w:rsidRPr="00C933DE">
        <w:rPr>
          <w:color w:val="00000A"/>
          <w:sz w:val="20"/>
          <w:szCs w:val="20"/>
        </w:rPr>
        <w:t xml:space="preserve">    </w:t>
      </w:r>
      <w:r w:rsidRPr="00973111">
        <w:rPr>
          <w:color w:val="00000A"/>
          <w:sz w:val="22"/>
          <w:szCs w:val="22"/>
        </w:rPr>
        <w:t>objednatel</w:t>
      </w:r>
    </w:p>
    <w:p w14:paraId="3CA5B1C4" w14:textId="32103C06" w:rsidR="00543B3B" w:rsidRDefault="00543B3B" w:rsidP="00EB0B31">
      <w:pPr>
        <w:spacing w:line="264" w:lineRule="auto"/>
      </w:pPr>
      <w:r>
        <w:tab/>
      </w:r>
      <w:r w:rsidR="00647AF7" w:rsidRPr="00647AF7">
        <w:t>Ing. arch. Václav Zůna</w:t>
      </w:r>
      <w:r>
        <w:tab/>
      </w:r>
      <w:r>
        <w:tab/>
      </w:r>
      <w:r>
        <w:tab/>
      </w:r>
      <w:r>
        <w:tab/>
      </w:r>
      <w:r w:rsidRPr="00543B3B">
        <w:t>Mgr. Petr</w:t>
      </w:r>
      <w:r>
        <w:t>a</w:t>
      </w:r>
      <w:r w:rsidRPr="00543B3B">
        <w:t xml:space="preserve"> Sekáčov</w:t>
      </w:r>
      <w:r>
        <w:t>á</w:t>
      </w:r>
      <w:r w:rsidRPr="00543B3B">
        <w:t>, ředitelk</w:t>
      </w:r>
      <w:r>
        <w:t>a</w:t>
      </w:r>
    </w:p>
    <w:p w14:paraId="2F63FFC4" w14:textId="3F85339C" w:rsidR="00543B3B" w:rsidRDefault="00543B3B" w:rsidP="00647AF7">
      <w:pPr>
        <w:spacing w:line="264" w:lineRule="auto"/>
        <w:ind w:left="5245"/>
      </w:pPr>
      <w:r w:rsidRPr="00543B3B">
        <w:t>Domov</w:t>
      </w:r>
      <w:r>
        <w:t>a</w:t>
      </w:r>
      <w:r w:rsidRPr="00543B3B">
        <w:t xml:space="preserve"> pro osoby se zdravotním</w:t>
      </w:r>
      <w:r w:rsidR="00647AF7">
        <w:t xml:space="preserve"> </w:t>
      </w:r>
      <w:r w:rsidRPr="00543B3B">
        <w:t xml:space="preserve">postižením </w:t>
      </w:r>
      <w:r w:rsidR="00647AF7">
        <w:br/>
        <w:t xml:space="preserve">     </w:t>
      </w:r>
      <w:proofErr w:type="gramStart"/>
      <w:r w:rsidR="00647AF7">
        <w:t xml:space="preserve">   </w:t>
      </w:r>
      <w:r w:rsidRPr="00543B3B">
        <w:t>„</w:t>
      </w:r>
      <w:proofErr w:type="gramEnd"/>
      <w:r w:rsidRPr="00543B3B">
        <w:t>SOKOLÍK“ v</w:t>
      </w:r>
      <w:r>
        <w:t> </w:t>
      </w:r>
      <w:r w:rsidRPr="00543B3B">
        <w:t>Sokolově</w:t>
      </w:r>
      <w:r>
        <w:t>, p.</w:t>
      </w:r>
      <w:r w:rsidR="00210119">
        <w:t xml:space="preserve"> </w:t>
      </w:r>
      <w:r>
        <w:t>o.</w:t>
      </w:r>
    </w:p>
    <w:p w14:paraId="15F3E0A0" w14:textId="77777777" w:rsidR="004C1503" w:rsidRDefault="004C1503" w:rsidP="00647AF7">
      <w:pPr>
        <w:spacing w:line="264" w:lineRule="auto"/>
        <w:ind w:left="5245"/>
      </w:pPr>
    </w:p>
    <w:p w14:paraId="559D34F9" w14:textId="77777777" w:rsidR="004C1503" w:rsidRDefault="004C1503" w:rsidP="00647AF7">
      <w:pPr>
        <w:spacing w:line="264" w:lineRule="auto"/>
        <w:ind w:left="5245"/>
      </w:pPr>
    </w:p>
    <w:p w14:paraId="04A9B0E7" w14:textId="77777777" w:rsidR="004C1503" w:rsidRDefault="004C1503" w:rsidP="00647AF7">
      <w:pPr>
        <w:spacing w:line="264" w:lineRule="auto"/>
        <w:ind w:left="5245"/>
      </w:pPr>
    </w:p>
    <w:p w14:paraId="41EACC73" w14:textId="77777777" w:rsidR="004C1503" w:rsidRDefault="004C1503" w:rsidP="00647AF7">
      <w:pPr>
        <w:spacing w:line="264" w:lineRule="auto"/>
        <w:ind w:left="5245"/>
      </w:pPr>
    </w:p>
    <w:p w14:paraId="399C5247" w14:textId="77777777" w:rsidR="004C1503" w:rsidRDefault="004C1503" w:rsidP="00647AF7">
      <w:pPr>
        <w:spacing w:line="264" w:lineRule="auto"/>
        <w:ind w:left="5245"/>
      </w:pPr>
    </w:p>
    <w:p w14:paraId="425699F4" w14:textId="77777777" w:rsidR="004C1503" w:rsidRDefault="004C1503" w:rsidP="00647AF7">
      <w:pPr>
        <w:spacing w:line="264" w:lineRule="auto"/>
        <w:ind w:left="5245"/>
      </w:pPr>
    </w:p>
    <w:p w14:paraId="7DFB60C4" w14:textId="77777777" w:rsidR="004C1503" w:rsidRDefault="004C1503" w:rsidP="00647AF7">
      <w:pPr>
        <w:spacing w:line="264" w:lineRule="auto"/>
        <w:ind w:left="5245"/>
      </w:pPr>
    </w:p>
    <w:p w14:paraId="62ED9522" w14:textId="77777777" w:rsidR="004C1503" w:rsidRDefault="004C1503" w:rsidP="00647AF7">
      <w:pPr>
        <w:spacing w:line="264" w:lineRule="auto"/>
        <w:ind w:left="5245"/>
      </w:pPr>
    </w:p>
    <w:p w14:paraId="58F071E5" w14:textId="77777777" w:rsidR="004C1503" w:rsidRDefault="004C1503" w:rsidP="00647AF7">
      <w:pPr>
        <w:spacing w:line="264" w:lineRule="auto"/>
        <w:ind w:left="5245"/>
      </w:pPr>
    </w:p>
    <w:p w14:paraId="23C27154" w14:textId="77777777" w:rsidR="004C1503" w:rsidRDefault="004C1503" w:rsidP="00647AF7">
      <w:pPr>
        <w:spacing w:line="264" w:lineRule="auto"/>
        <w:ind w:left="5245"/>
      </w:pPr>
    </w:p>
    <w:p w14:paraId="2801D566" w14:textId="77777777" w:rsidR="004C1503" w:rsidRDefault="004C1503" w:rsidP="00647AF7">
      <w:pPr>
        <w:spacing w:line="264" w:lineRule="auto"/>
        <w:ind w:left="5245"/>
      </w:pPr>
    </w:p>
    <w:p w14:paraId="4E1F5124" w14:textId="77777777" w:rsidR="004C1503" w:rsidRDefault="004C1503" w:rsidP="00647AF7">
      <w:pPr>
        <w:spacing w:line="264" w:lineRule="auto"/>
        <w:ind w:left="5245"/>
      </w:pPr>
    </w:p>
    <w:p w14:paraId="0C455294" w14:textId="77777777" w:rsidR="004C1503" w:rsidRDefault="004C1503" w:rsidP="00647AF7">
      <w:pPr>
        <w:spacing w:line="264" w:lineRule="auto"/>
        <w:ind w:left="5245"/>
      </w:pPr>
    </w:p>
    <w:p w14:paraId="230530DA" w14:textId="77777777" w:rsidR="004C1503" w:rsidRDefault="004C1503" w:rsidP="00647AF7">
      <w:pPr>
        <w:spacing w:line="264" w:lineRule="auto"/>
        <w:ind w:left="5245"/>
      </w:pPr>
    </w:p>
    <w:p w14:paraId="5C5D1408" w14:textId="77777777" w:rsidR="004C1503" w:rsidRDefault="004C1503" w:rsidP="00647AF7">
      <w:pPr>
        <w:spacing w:line="264" w:lineRule="auto"/>
        <w:ind w:left="5245"/>
      </w:pPr>
    </w:p>
    <w:p w14:paraId="2F8DEDEB" w14:textId="77777777" w:rsidR="004C1503" w:rsidRDefault="004C1503" w:rsidP="00647AF7">
      <w:pPr>
        <w:spacing w:line="264" w:lineRule="auto"/>
        <w:ind w:left="5245"/>
      </w:pPr>
    </w:p>
    <w:p w14:paraId="10032516" w14:textId="77777777" w:rsidR="004C1503" w:rsidRDefault="004C1503" w:rsidP="00647AF7">
      <w:pPr>
        <w:spacing w:line="264" w:lineRule="auto"/>
        <w:ind w:left="5245"/>
      </w:pPr>
    </w:p>
    <w:p w14:paraId="12D4F20C" w14:textId="77777777" w:rsidR="004C1503" w:rsidRDefault="004C1503" w:rsidP="00647AF7">
      <w:pPr>
        <w:spacing w:line="264" w:lineRule="auto"/>
        <w:ind w:left="5245"/>
      </w:pPr>
    </w:p>
    <w:p w14:paraId="05850EE5" w14:textId="77777777" w:rsidR="004C1503" w:rsidRDefault="004C1503" w:rsidP="00647AF7">
      <w:pPr>
        <w:spacing w:line="264" w:lineRule="auto"/>
        <w:ind w:left="5245"/>
      </w:pPr>
    </w:p>
    <w:p w14:paraId="78928470" w14:textId="77777777" w:rsidR="004C1503" w:rsidRDefault="004C1503" w:rsidP="00647AF7">
      <w:pPr>
        <w:spacing w:line="264" w:lineRule="auto"/>
        <w:ind w:left="5245"/>
      </w:pPr>
    </w:p>
    <w:tbl>
      <w:tblPr>
        <w:tblOverlap w:val="never"/>
        <w:tblW w:w="0" w:type="auto"/>
        <w:jc w:val="center"/>
        <w:tblLayout w:type="fixed"/>
        <w:tblCellMar>
          <w:left w:w="10" w:type="dxa"/>
          <w:right w:w="10" w:type="dxa"/>
        </w:tblCellMar>
        <w:tblLook w:val="0000" w:firstRow="0" w:lastRow="0" w:firstColumn="0" w:lastColumn="0" w:noHBand="0" w:noVBand="0"/>
      </w:tblPr>
      <w:tblGrid>
        <w:gridCol w:w="3821"/>
        <w:gridCol w:w="6077"/>
        <w:gridCol w:w="931"/>
      </w:tblGrid>
      <w:tr w:rsidR="004C1503" w14:paraId="0E4768AD" w14:textId="77777777" w:rsidTr="0010481C">
        <w:tblPrEx>
          <w:tblCellMar>
            <w:top w:w="0" w:type="dxa"/>
            <w:bottom w:w="0" w:type="dxa"/>
          </w:tblCellMar>
        </w:tblPrEx>
        <w:trPr>
          <w:trHeight w:hRule="exact" w:val="557"/>
          <w:jc w:val="center"/>
        </w:trPr>
        <w:tc>
          <w:tcPr>
            <w:tcW w:w="3821" w:type="dxa"/>
            <w:tcBorders>
              <w:top w:val="single" w:sz="4" w:space="0" w:color="auto"/>
              <w:left w:val="single" w:sz="4" w:space="0" w:color="auto"/>
            </w:tcBorders>
            <w:shd w:val="clear" w:color="auto" w:fill="auto"/>
            <w:vAlign w:val="bottom"/>
          </w:tcPr>
          <w:p w14:paraId="3C35E09B" w14:textId="77777777" w:rsidR="004C1503" w:rsidRDefault="004C1503" w:rsidP="0010481C">
            <w:pPr>
              <w:pStyle w:val="Jin0"/>
              <w:rPr>
                <w:sz w:val="32"/>
                <w:szCs w:val="32"/>
              </w:rPr>
            </w:pPr>
            <w:r>
              <w:rPr>
                <w:rStyle w:val="Jin"/>
                <w:sz w:val="32"/>
                <w:szCs w:val="32"/>
              </w:rPr>
              <w:t>Harmonogram projekčních p</w:t>
            </w:r>
          </w:p>
        </w:tc>
        <w:tc>
          <w:tcPr>
            <w:tcW w:w="6077" w:type="dxa"/>
            <w:tcBorders>
              <w:top w:val="single" w:sz="4" w:space="0" w:color="auto"/>
            </w:tcBorders>
            <w:shd w:val="clear" w:color="auto" w:fill="auto"/>
            <w:vAlign w:val="bottom"/>
          </w:tcPr>
          <w:p w14:paraId="79F66934" w14:textId="77777777" w:rsidR="004C1503" w:rsidRDefault="004C1503" w:rsidP="0010481C">
            <w:pPr>
              <w:pStyle w:val="Jin0"/>
              <w:rPr>
                <w:sz w:val="32"/>
                <w:szCs w:val="32"/>
              </w:rPr>
            </w:pPr>
            <w:proofErr w:type="spellStart"/>
            <w:r>
              <w:rPr>
                <w:rStyle w:val="Jin"/>
                <w:sz w:val="32"/>
                <w:szCs w:val="32"/>
              </w:rPr>
              <w:t>rací</w:t>
            </w:r>
            <w:proofErr w:type="spellEnd"/>
            <w:r>
              <w:rPr>
                <w:rStyle w:val="Jin"/>
                <w:sz w:val="32"/>
                <w:szCs w:val="32"/>
              </w:rPr>
              <w:t xml:space="preserve"> - rekonstrukce stávajícího objektu</w:t>
            </w:r>
          </w:p>
        </w:tc>
        <w:tc>
          <w:tcPr>
            <w:tcW w:w="931" w:type="dxa"/>
            <w:tcBorders>
              <w:top w:val="single" w:sz="4" w:space="0" w:color="auto"/>
              <w:left w:val="single" w:sz="4" w:space="0" w:color="auto"/>
              <w:right w:val="single" w:sz="4" w:space="0" w:color="auto"/>
            </w:tcBorders>
            <w:shd w:val="clear" w:color="auto" w:fill="auto"/>
          </w:tcPr>
          <w:p w14:paraId="7D2EFA5B" w14:textId="77777777" w:rsidR="004C1503" w:rsidRDefault="004C1503" w:rsidP="0010481C">
            <w:pPr>
              <w:rPr>
                <w:sz w:val="10"/>
                <w:szCs w:val="10"/>
              </w:rPr>
            </w:pPr>
          </w:p>
        </w:tc>
      </w:tr>
      <w:tr w:rsidR="004C1503" w14:paraId="4477F99C" w14:textId="77777777" w:rsidTr="0010481C">
        <w:tblPrEx>
          <w:tblCellMar>
            <w:top w:w="0" w:type="dxa"/>
            <w:bottom w:w="0" w:type="dxa"/>
          </w:tblCellMar>
        </w:tblPrEx>
        <w:trPr>
          <w:trHeight w:hRule="exact" w:val="418"/>
          <w:jc w:val="center"/>
        </w:trPr>
        <w:tc>
          <w:tcPr>
            <w:tcW w:w="3821" w:type="dxa"/>
            <w:tcBorders>
              <w:top w:val="single" w:sz="4" w:space="0" w:color="auto"/>
              <w:left w:val="single" w:sz="4" w:space="0" w:color="auto"/>
            </w:tcBorders>
            <w:shd w:val="clear" w:color="auto" w:fill="auto"/>
          </w:tcPr>
          <w:p w14:paraId="648772D0" w14:textId="77777777" w:rsidR="004C1503" w:rsidRDefault="004C1503" w:rsidP="0010481C">
            <w:pPr>
              <w:rPr>
                <w:sz w:val="10"/>
                <w:szCs w:val="10"/>
              </w:rPr>
            </w:pPr>
          </w:p>
        </w:tc>
        <w:tc>
          <w:tcPr>
            <w:tcW w:w="6077" w:type="dxa"/>
            <w:tcBorders>
              <w:top w:val="single" w:sz="4" w:space="0" w:color="auto"/>
              <w:left w:val="single" w:sz="4" w:space="0" w:color="auto"/>
            </w:tcBorders>
            <w:shd w:val="clear" w:color="auto" w:fill="auto"/>
            <w:vAlign w:val="center"/>
          </w:tcPr>
          <w:p w14:paraId="3B4C77B8" w14:textId="77777777" w:rsidR="004C1503" w:rsidRDefault="004C1503" w:rsidP="0010481C">
            <w:pPr>
              <w:pStyle w:val="Jin0"/>
              <w:tabs>
                <w:tab w:val="left" w:pos="3077"/>
              </w:tabs>
            </w:pPr>
            <w:r>
              <w:rPr>
                <w:rStyle w:val="Jin"/>
              </w:rPr>
              <w:t>týdny</w:t>
            </w:r>
            <w:r>
              <w:rPr>
                <w:rStyle w:val="Jin"/>
              </w:rPr>
              <w:tab/>
            </w:r>
            <w:proofErr w:type="spellStart"/>
            <w:r>
              <w:rPr>
                <w:rStyle w:val="Jin"/>
              </w:rPr>
              <w:t>financovani</w:t>
            </w:r>
            <w:proofErr w:type="spellEnd"/>
            <w:r>
              <w:rPr>
                <w:rStyle w:val="Jin"/>
              </w:rPr>
              <w:t xml:space="preserve"> bez </w:t>
            </w:r>
            <w:proofErr w:type="spellStart"/>
            <w:r>
              <w:rPr>
                <w:rStyle w:val="Jin"/>
              </w:rPr>
              <w:t>dph</w:t>
            </w:r>
            <w:proofErr w:type="spellEnd"/>
          </w:p>
        </w:tc>
        <w:tc>
          <w:tcPr>
            <w:tcW w:w="931" w:type="dxa"/>
            <w:tcBorders>
              <w:top w:val="single" w:sz="4" w:space="0" w:color="auto"/>
              <w:left w:val="single" w:sz="4" w:space="0" w:color="auto"/>
              <w:right w:val="single" w:sz="4" w:space="0" w:color="auto"/>
            </w:tcBorders>
            <w:shd w:val="clear" w:color="auto" w:fill="auto"/>
            <w:vAlign w:val="center"/>
          </w:tcPr>
          <w:p w14:paraId="7F99A5BB" w14:textId="77777777" w:rsidR="004C1503" w:rsidRDefault="004C1503" w:rsidP="0010481C">
            <w:pPr>
              <w:pStyle w:val="Jin0"/>
            </w:pPr>
            <w:r>
              <w:rPr>
                <w:rStyle w:val="Jin"/>
              </w:rPr>
              <w:t>%</w:t>
            </w:r>
          </w:p>
        </w:tc>
      </w:tr>
      <w:tr w:rsidR="004C1503" w14:paraId="634FEA86" w14:textId="77777777" w:rsidTr="0010481C">
        <w:tblPrEx>
          <w:tblCellMar>
            <w:top w:w="0" w:type="dxa"/>
            <w:bottom w:w="0" w:type="dxa"/>
          </w:tblCellMar>
        </w:tblPrEx>
        <w:trPr>
          <w:trHeight w:hRule="exact" w:val="346"/>
          <w:jc w:val="center"/>
        </w:trPr>
        <w:tc>
          <w:tcPr>
            <w:tcW w:w="3821" w:type="dxa"/>
            <w:tcBorders>
              <w:top w:val="single" w:sz="4" w:space="0" w:color="auto"/>
              <w:left w:val="single" w:sz="4" w:space="0" w:color="auto"/>
            </w:tcBorders>
            <w:shd w:val="clear" w:color="auto" w:fill="auto"/>
            <w:vAlign w:val="bottom"/>
          </w:tcPr>
          <w:p w14:paraId="49AFA71E" w14:textId="77777777" w:rsidR="004C1503" w:rsidRDefault="004C1503" w:rsidP="0010481C">
            <w:pPr>
              <w:pStyle w:val="Jin0"/>
            </w:pPr>
            <w:r>
              <w:rPr>
                <w:rStyle w:val="Jin"/>
              </w:rPr>
              <w:t>příprava zakázky</w:t>
            </w:r>
          </w:p>
        </w:tc>
        <w:tc>
          <w:tcPr>
            <w:tcW w:w="6077" w:type="dxa"/>
            <w:tcBorders>
              <w:top w:val="single" w:sz="4" w:space="0" w:color="auto"/>
              <w:left w:val="single" w:sz="4" w:space="0" w:color="auto"/>
            </w:tcBorders>
            <w:shd w:val="clear" w:color="auto" w:fill="auto"/>
            <w:vAlign w:val="bottom"/>
          </w:tcPr>
          <w:p w14:paraId="72AB14BE" w14:textId="77777777" w:rsidR="004C1503" w:rsidRDefault="004C1503" w:rsidP="0010481C">
            <w:pPr>
              <w:pStyle w:val="Jin0"/>
              <w:tabs>
                <w:tab w:val="left" w:pos="4990"/>
              </w:tabs>
              <w:ind w:left="2940"/>
              <w:jc w:val="both"/>
            </w:pPr>
            <w:r>
              <w:rPr>
                <w:rStyle w:val="Jin"/>
              </w:rPr>
              <w:t>2</w:t>
            </w:r>
            <w:r>
              <w:rPr>
                <w:rStyle w:val="Jin"/>
              </w:rPr>
              <w:tab/>
              <w:t>17 300,00 Kč</w:t>
            </w:r>
          </w:p>
        </w:tc>
        <w:tc>
          <w:tcPr>
            <w:tcW w:w="931" w:type="dxa"/>
            <w:tcBorders>
              <w:top w:val="single" w:sz="4" w:space="0" w:color="auto"/>
              <w:left w:val="single" w:sz="4" w:space="0" w:color="auto"/>
              <w:right w:val="single" w:sz="4" w:space="0" w:color="auto"/>
            </w:tcBorders>
            <w:shd w:val="clear" w:color="auto" w:fill="auto"/>
            <w:vAlign w:val="bottom"/>
          </w:tcPr>
          <w:p w14:paraId="2847BDFA" w14:textId="77777777" w:rsidR="004C1503" w:rsidRDefault="004C1503" w:rsidP="0010481C">
            <w:pPr>
              <w:pStyle w:val="Jin0"/>
              <w:ind w:firstLine="760"/>
              <w:jc w:val="both"/>
            </w:pPr>
            <w:r>
              <w:rPr>
                <w:rStyle w:val="Jin"/>
              </w:rPr>
              <w:t>2</w:t>
            </w:r>
          </w:p>
        </w:tc>
      </w:tr>
      <w:tr w:rsidR="004C1503" w14:paraId="08C83023" w14:textId="77777777" w:rsidTr="0010481C">
        <w:tblPrEx>
          <w:tblCellMar>
            <w:top w:w="0" w:type="dxa"/>
            <w:bottom w:w="0" w:type="dxa"/>
          </w:tblCellMar>
        </w:tblPrEx>
        <w:trPr>
          <w:trHeight w:hRule="exact" w:val="283"/>
          <w:jc w:val="center"/>
        </w:trPr>
        <w:tc>
          <w:tcPr>
            <w:tcW w:w="3821" w:type="dxa"/>
            <w:tcBorders>
              <w:top w:val="single" w:sz="4" w:space="0" w:color="auto"/>
              <w:left w:val="single" w:sz="4" w:space="0" w:color="auto"/>
            </w:tcBorders>
            <w:shd w:val="clear" w:color="auto" w:fill="auto"/>
            <w:vAlign w:val="bottom"/>
          </w:tcPr>
          <w:p w14:paraId="0BE4F432" w14:textId="77777777" w:rsidR="004C1503" w:rsidRDefault="004C1503" w:rsidP="0010481C">
            <w:pPr>
              <w:pStyle w:val="Jin0"/>
            </w:pPr>
            <w:r>
              <w:rPr>
                <w:rStyle w:val="Jin"/>
              </w:rPr>
              <w:t>zpracování průzkumu</w:t>
            </w:r>
          </w:p>
        </w:tc>
        <w:tc>
          <w:tcPr>
            <w:tcW w:w="6077" w:type="dxa"/>
            <w:tcBorders>
              <w:top w:val="single" w:sz="4" w:space="0" w:color="auto"/>
              <w:left w:val="single" w:sz="4" w:space="0" w:color="auto"/>
            </w:tcBorders>
            <w:shd w:val="clear" w:color="auto" w:fill="auto"/>
            <w:vAlign w:val="bottom"/>
          </w:tcPr>
          <w:p w14:paraId="6978C9A6" w14:textId="77777777" w:rsidR="004C1503" w:rsidRDefault="004C1503" w:rsidP="0010481C">
            <w:pPr>
              <w:pStyle w:val="Jin0"/>
              <w:tabs>
                <w:tab w:val="left" w:pos="4975"/>
              </w:tabs>
              <w:ind w:left="2940"/>
              <w:jc w:val="both"/>
            </w:pPr>
            <w:r>
              <w:rPr>
                <w:rStyle w:val="Jin"/>
              </w:rPr>
              <w:t>8</w:t>
            </w:r>
            <w:r>
              <w:rPr>
                <w:rStyle w:val="Jin"/>
              </w:rPr>
              <w:tab/>
              <w:t>86 500,00 Kč</w:t>
            </w:r>
          </w:p>
        </w:tc>
        <w:tc>
          <w:tcPr>
            <w:tcW w:w="931" w:type="dxa"/>
            <w:tcBorders>
              <w:top w:val="single" w:sz="4" w:space="0" w:color="auto"/>
              <w:left w:val="single" w:sz="4" w:space="0" w:color="auto"/>
              <w:right w:val="single" w:sz="4" w:space="0" w:color="auto"/>
            </w:tcBorders>
            <w:shd w:val="clear" w:color="auto" w:fill="auto"/>
            <w:vAlign w:val="bottom"/>
          </w:tcPr>
          <w:p w14:paraId="59DCDAF1" w14:textId="77777777" w:rsidR="004C1503" w:rsidRDefault="004C1503" w:rsidP="0010481C">
            <w:pPr>
              <w:pStyle w:val="Jin0"/>
              <w:ind w:firstLine="660"/>
              <w:jc w:val="both"/>
            </w:pPr>
            <w:r>
              <w:rPr>
                <w:rStyle w:val="Jin"/>
              </w:rPr>
              <w:t>10</w:t>
            </w:r>
          </w:p>
        </w:tc>
      </w:tr>
      <w:tr w:rsidR="004C1503" w14:paraId="6771238D" w14:textId="77777777" w:rsidTr="0010481C">
        <w:tblPrEx>
          <w:tblCellMar>
            <w:top w:w="0" w:type="dxa"/>
            <w:bottom w:w="0" w:type="dxa"/>
          </w:tblCellMar>
        </w:tblPrEx>
        <w:trPr>
          <w:trHeight w:hRule="exact" w:val="278"/>
          <w:jc w:val="center"/>
        </w:trPr>
        <w:tc>
          <w:tcPr>
            <w:tcW w:w="3821" w:type="dxa"/>
            <w:tcBorders>
              <w:top w:val="single" w:sz="4" w:space="0" w:color="auto"/>
              <w:left w:val="single" w:sz="4" w:space="0" w:color="auto"/>
            </w:tcBorders>
            <w:shd w:val="clear" w:color="auto" w:fill="auto"/>
            <w:vAlign w:val="bottom"/>
          </w:tcPr>
          <w:p w14:paraId="02EB675D" w14:textId="77777777" w:rsidR="004C1503" w:rsidRDefault="004C1503" w:rsidP="0010481C">
            <w:pPr>
              <w:pStyle w:val="Jin0"/>
            </w:pPr>
            <w:proofErr w:type="spellStart"/>
            <w:r>
              <w:rPr>
                <w:rStyle w:val="Jin"/>
              </w:rPr>
              <w:t>zpracovani</w:t>
            </w:r>
            <w:proofErr w:type="spellEnd"/>
            <w:r>
              <w:rPr>
                <w:rStyle w:val="Jin"/>
              </w:rPr>
              <w:t xml:space="preserve"> projektu pro povoleni </w:t>
            </w:r>
            <w:proofErr w:type="spellStart"/>
            <w:r>
              <w:rPr>
                <w:rStyle w:val="Jin"/>
              </w:rPr>
              <w:t>zameru</w:t>
            </w:r>
            <w:proofErr w:type="spellEnd"/>
          </w:p>
        </w:tc>
        <w:tc>
          <w:tcPr>
            <w:tcW w:w="6077" w:type="dxa"/>
            <w:tcBorders>
              <w:top w:val="single" w:sz="4" w:space="0" w:color="auto"/>
              <w:left w:val="single" w:sz="4" w:space="0" w:color="auto"/>
            </w:tcBorders>
            <w:shd w:val="clear" w:color="auto" w:fill="auto"/>
            <w:vAlign w:val="bottom"/>
          </w:tcPr>
          <w:p w14:paraId="1BE91A8D" w14:textId="77777777" w:rsidR="004C1503" w:rsidRDefault="004C1503" w:rsidP="0010481C">
            <w:pPr>
              <w:pStyle w:val="Jin0"/>
              <w:tabs>
                <w:tab w:val="left" w:pos="4810"/>
              </w:tabs>
              <w:ind w:left="2780"/>
              <w:jc w:val="both"/>
            </w:pPr>
            <w:r>
              <w:rPr>
                <w:rStyle w:val="Jin"/>
              </w:rPr>
              <w:t>22</w:t>
            </w:r>
            <w:r>
              <w:rPr>
                <w:rStyle w:val="Jin"/>
              </w:rPr>
              <w:tab/>
              <w:t>415 200,00 Kč</w:t>
            </w:r>
          </w:p>
        </w:tc>
        <w:tc>
          <w:tcPr>
            <w:tcW w:w="931" w:type="dxa"/>
            <w:tcBorders>
              <w:top w:val="single" w:sz="4" w:space="0" w:color="auto"/>
              <w:left w:val="single" w:sz="4" w:space="0" w:color="auto"/>
              <w:right w:val="single" w:sz="4" w:space="0" w:color="auto"/>
            </w:tcBorders>
            <w:shd w:val="clear" w:color="auto" w:fill="auto"/>
            <w:vAlign w:val="bottom"/>
          </w:tcPr>
          <w:p w14:paraId="58AC5CCE" w14:textId="77777777" w:rsidR="004C1503" w:rsidRDefault="004C1503" w:rsidP="0010481C">
            <w:pPr>
              <w:pStyle w:val="Jin0"/>
              <w:ind w:firstLine="660"/>
              <w:jc w:val="both"/>
            </w:pPr>
            <w:r>
              <w:rPr>
                <w:rStyle w:val="Jin"/>
              </w:rPr>
              <w:t>48</w:t>
            </w:r>
          </w:p>
        </w:tc>
      </w:tr>
      <w:tr w:rsidR="004C1503" w14:paraId="5A2DFC24" w14:textId="77777777" w:rsidTr="0010481C">
        <w:tblPrEx>
          <w:tblCellMar>
            <w:top w:w="0" w:type="dxa"/>
            <w:bottom w:w="0" w:type="dxa"/>
          </w:tblCellMar>
        </w:tblPrEx>
        <w:trPr>
          <w:trHeight w:hRule="exact" w:val="283"/>
          <w:jc w:val="center"/>
        </w:trPr>
        <w:tc>
          <w:tcPr>
            <w:tcW w:w="3821" w:type="dxa"/>
            <w:tcBorders>
              <w:top w:val="single" w:sz="4" w:space="0" w:color="auto"/>
              <w:left w:val="single" w:sz="4" w:space="0" w:color="auto"/>
            </w:tcBorders>
            <w:shd w:val="clear" w:color="auto" w:fill="auto"/>
            <w:vAlign w:val="bottom"/>
          </w:tcPr>
          <w:p w14:paraId="7A6DB475" w14:textId="77777777" w:rsidR="004C1503" w:rsidRDefault="004C1503" w:rsidP="0010481C">
            <w:pPr>
              <w:pStyle w:val="Jin0"/>
            </w:pPr>
            <w:proofErr w:type="spellStart"/>
            <w:r>
              <w:rPr>
                <w:rStyle w:val="Jin"/>
              </w:rPr>
              <w:t>inzenyrska</w:t>
            </w:r>
            <w:proofErr w:type="spellEnd"/>
            <w:r>
              <w:rPr>
                <w:rStyle w:val="Jin"/>
              </w:rPr>
              <w:t xml:space="preserve"> </w:t>
            </w:r>
            <w:proofErr w:type="spellStart"/>
            <w:r>
              <w:rPr>
                <w:rStyle w:val="Jin"/>
              </w:rPr>
              <w:t>cinnnost</w:t>
            </w:r>
            <w:proofErr w:type="spellEnd"/>
          </w:p>
        </w:tc>
        <w:tc>
          <w:tcPr>
            <w:tcW w:w="6077" w:type="dxa"/>
            <w:tcBorders>
              <w:top w:val="single" w:sz="4" w:space="0" w:color="auto"/>
              <w:left w:val="single" w:sz="4" w:space="0" w:color="auto"/>
            </w:tcBorders>
            <w:shd w:val="clear" w:color="auto" w:fill="auto"/>
            <w:vAlign w:val="bottom"/>
          </w:tcPr>
          <w:p w14:paraId="5DB0DD58" w14:textId="77777777" w:rsidR="004C1503" w:rsidRDefault="004C1503" w:rsidP="0010481C">
            <w:pPr>
              <w:pStyle w:val="Jin0"/>
              <w:tabs>
                <w:tab w:val="left" w:pos="4906"/>
              </w:tabs>
              <w:ind w:left="2780"/>
              <w:jc w:val="both"/>
            </w:pPr>
            <w:r>
              <w:rPr>
                <w:rStyle w:val="Jin"/>
              </w:rPr>
              <w:t>16</w:t>
            </w:r>
            <w:r>
              <w:rPr>
                <w:rStyle w:val="Jin"/>
              </w:rPr>
              <w:tab/>
              <w:t>69 200,00 Kč</w:t>
            </w:r>
          </w:p>
        </w:tc>
        <w:tc>
          <w:tcPr>
            <w:tcW w:w="931" w:type="dxa"/>
            <w:tcBorders>
              <w:top w:val="single" w:sz="4" w:space="0" w:color="auto"/>
              <w:left w:val="single" w:sz="4" w:space="0" w:color="auto"/>
              <w:right w:val="single" w:sz="4" w:space="0" w:color="auto"/>
            </w:tcBorders>
            <w:shd w:val="clear" w:color="auto" w:fill="auto"/>
            <w:vAlign w:val="bottom"/>
          </w:tcPr>
          <w:p w14:paraId="65286816" w14:textId="77777777" w:rsidR="004C1503" w:rsidRDefault="004C1503" w:rsidP="0010481C">
            <w:pPr>
              <w:pStyle w:val="Jin0"/>
              <w:ind w:firstLine="760"/>
              <w:jc w:val="both"/>
            </w:pPr>
            <w:r>
              <w:rPr>
                <w:rStyle w:val="Jin"/>
              </w:rPr>
              <w:t>8</w:t>
            </w:r>
          </w:p>
        </w:tc>
      </w:tr>
      <w:tr w:rsidR="004C1503" w14:paraId="59F9F94F" w14:textId="77777777" w:rsidTr="0010481C">
        <w:tblPrEx>
          <w:tblCellMar>
            <w:top w:w="0" w:type="dxa"/>
            <w:bottom w:w="0" w:type="dxa"/>
          </w:tblCellMar>
        </w:tblPrEx>
        <w:trPr>
          <w:trHeight w:hRule="exact" w:val="562"/>
          <w:jc w:val="center"/>
        </w:trPr>
        <w:tc>
          <w:tcPr>
            <w:tcW w:w="3821" w:type="dxa"/>
            <w:tcBorders>
              <w:top w:val="single" w:sz="4" w:space="0" w:color="auto"/>
              <w:left w:val="single" w:sz="4" w:space="0" w:color="auto"/>
            </w:tcBorders>
            <w:shd w:val="clear" w:color="auto" w:fill="auto"/>
            <w:vAlign w:val="bottom"/>
          </w:tcPr>
          <w:p w14:paraId="312EDD5A" w14:textId="77777777" w:rsidR="004C1503" w:rsidRDefault="004C1503" w:rsidP="0010481C">
            <w:pPr>
              <w:pStyle w:val="Jin0"/>
              <w:spacing w:line="295" w:lineRule="auto"/>
            </w:pPr>
            <w:proofErr w:type="spellStart"/>
            <w:r>
              <w:rPr>
                <w:rStyle w:val="Jin"/>
              </w:rPr>
              <w:t>zpracovani</w:t>
            </w:r>
            <w:proofErr w:type="spellEnd"/>
            <w:r>
              <w:rPr>
                <w:rStyle w:val="Jin"/>
              </w:rPr>
              <w:t xml:space="preserve"> projektu pro provedeni stavby </w:t>
            </w:r>
            <w:proofErr w:type="spellStart"/>
            <w:r>
              <w:rPr>
                <w:rStyle w:val="Jin"/>
              </w:rPr>
              <w:t>zpracovani</w:t>
            </w:r>
            <w:proofErr w:type="spellEnd"/>
            <w:r>
              <w:rPr>
                <w:rStyle w:val="Jin"/>
              </w:rPr>
              <w:t xml:space="preserve"> </w:t>
            </w:r>
            <w:proofErr w:type="spellStart"/>
            <w:r>
              <w:rPr>
                <w:rStyle w:val="Jin"/>
              </w:rPr>
              <w:t>rozpoctu</w:t>
            </w:r>
            <w:proofErr w:type="spellEnd"/>
          </w:p>
        </w:tc>
        <w:tc>
          <w:tcPr>
            <w:tcW w:w="6077" w:type="dxa"/>
            <w:tcBorders>
              <w:top w:val="single" w:sz="4" w:space="0" w:color="auto"/>
              <w:left w:val="single" w:sz="4" w:space="0" w:color="auto"/>
            </w:tcBorders>
            <w:shd w:val="clear" w:color="auto" w:fill="auto"/>
            <w:vAlign w:val="bottom"/>
          </w:tcPr>
          <w:p w14:paraId="6DEE8B3A" w14:textId="77777777" w:rsidR="004C1503" w:rsidRDefault="004C1503" w:rsidP="0010481C">
            <w:pPr>
              <w:pStyle w:val="Jin0"/>
              <w:tabs>
                <w:tab w:val="left" w:pos="4753"/>
              </w:tabs>
              <w:spacing w:after="40"/>
              <w:ind w:left="2780"/>
              <w:jc w:val="both"/>
            </w:pPr>
            <w:r>
              <w:rPr>
                <w:rStyle w:val="Jin"/>
              </w:rPr>
              <w:t>14</w:t>
            </w:r>
            <w:r>
              <w:rPr>
                <w:rStyle w:val="Jin"/>
              </w:rPr>
              <w:tab/>
              <w:t>259 500,00 Kč</w:t>
            </w:r>
          </w:p>
          <w:p w14:paraId="73601F7C" w14:textId="77777777" w:rsidR="004C1503" w:rsidRDefault="004C1503" w:rsidP="0010481C">
            <w:pPr>
              <w:pStyle w:val="Jin0"/>
              <w:tabs>
                <w:tab w:val="left" w:pos="4990"/>
              </w:tabs>
              <w:ind w:left="2940"/>
              <w:jc w:val="both"/>
            </w:pPr>
            <w:r>
              <w:rPr>
                <w:rStyle w:val="Jin"/>
              </w:rPr>
              <w:t>2</w:t>
            </w:r>
            <w:r>
              <w:rPr>
                <w:rStyle w:val="Jin"/>
              </w:rPr>
              <w:tab/>
              <w:t>17 300,00 Kč</w:t>
            </w:r>
          </w:p>
        </w:tc>
        <w:tc>
          <w:tcPr>
            <w:tcW w:w="931" w:type="dxa"/>
            <w:tcBorders>
              <w:top w:val="single" w:sz="4" w:space="0" w:color="auto"/>
              <w:left w:val="single" w:sz="4" w:space="0" w:color="auto"/>
              <w:right w:val="single" w:sz="4" w:space="0" w:color="auto"/>
            </w:tcBorders>
            <w:shd w:val="clear" w:color="auto" w:fill="auto"/>
            <w:vAlign w:val="bottom"/>
          </w:tcPr>
          <w:p w14:paraId="49A4DC25" w14:textId="77777777" w:rsidR="004C1503" w:rsidRDefault="004C1503" w:rsidP="0010481C">
            <w:pPr>
              <w:pStyle w:val="Jin0"/>
              <w:spacing w:after="40"/>
              <w:ind w:firstLine="660"/>
              <w:jc w:val="both"/>
            </w:pPr>
            <w:r>
              <w:rPr>
                <w:rStyle w:val="Jin"/>
              </w:rPr>
              <w:t>30</w:t>
            </w:r>
          </w:p>
          <w:p w14:paraId="549E5A45" w14:textId="77777777" w:rsidR="004C1503" w:rsidRDefault="004C1503" w:rsidP="0010481C">
            <w:pPr>
              <w:pStyle w:val="Jin0"/>
              <w:ind w:firstLine="760"/>
              <w:jc w:val="both"/>
            </w:pPr>
            <w:r>
              <w:rPr>
                <w:rStyle w:val="Jin"/>
              </w:rPr>
              <w:t>2</w:t>
            </w:r>
          </w:p>
        </w:tc>
      </w:tr>
      <w:tr w:rsidR="004C1503" w14:paraId="6E7D716E" w14:textId="77777777" w:rsidTr="0010481C">
        <w:tblPrEx>
          <w:tblCellMar>
            <w:top w:w="0" w:type="dxa"/>
            <w:bottom w:w="0" w:type="dxa"/>
          </w:tblCellMar>
        </w:tblPrEx>
        <w:trPr>
          <w:trHeight w:hRule="exact" w:val="562"/>
          <w:jc w:val="center"/>
        </w:trPr>
        <w:tc>
          <w:tcPr>
            <w:tcW w:w="3821" w:type="dxa"/>
            <w:tcBorders>
              <w:top w:val="single" w:sz="4" w:space="0" w:color="auto"/>
              <w:left w:val="single" w:sz="4" w:space="0" w:color="auto"/>
            </w:tcBorders>
            <w:shd w:val="clear" w:color="auto" w:fill="auto"/>
            <w:vAlign w:val="bottom"/>
          </w:tcPr>
          <w:p w14:paraId="65DE2948" w14:textId="77777777" w:rsidR="004C1503" w:rsidRDefault="004C1503" w:rsidP="0010481C">
            <w:pPr>
              <w:pStyle w:val="Jin0"/>
            </w:pPr>
            <w:r>
              <w:rPr>
                <w:rStyle w:val="Jin"/>
              </w:rPr>
              <w:t>celkem</w:t>
            </w:r>
          </w:p>
        </w:tc>
        <w:tc>
          <w:tcPr>
            <w:tcW w:w="6077" w:type="dxa"/>
            <w:tcBorders>
              <w:top w:val="single" w:sz="4" w:space="0" w:color="auto"/>
              <w:left w:val="single" w:sz="4" w:space="0" w:color="auto"/>
            </w:tcBorders>
            <w:shd w:val="clear" w:color="auto" w:fill="auto"/>
            <w:vAlign w:val="bottom"/>
          </w:tcPr>
          <w:p w14:paraId="16E2AA57" w14:textId="77777777" w:rsidR="004C1503" w:rsidRDefault="004C1503" w:rsidP="0010481C">
            <w:pPr>
              <w:pStyle w:val="Jin0"/>
              <w:ind w:left="2780"/>
            </w:pPr>
            <w:r>
              <w:rPr>
                <w:rStyle w:val="Jin"/>
              </w:rPr>
              <w:t>64</w:t>
            </w:r>
          </w:p>
        </w:tc>
        <w:tc>
          <w:tcPr>
            <w:tcW w:w="931" w:type="dxa"/>
            <w:tcBorders>
              <w:top w:val="single" w:sz="4" w:space="0" w:color="auto"/>
              <w:left w:val="single" w:sz="4" w:space="0" w:color="auto"/>
              <w:right w:val="single" w:sz="4" w:space="0" w:color="auto"/>
            </w:tcBorders>
            <w:shd w:val="clear" w:color="auto" w:fill="auto"/>
            <w:vAlign w:val="bottom"/>
          </w:tcPr>
          <w:p w14:paraId="10AD96C3" w14:textId="77777777" w:rsidR="004C1503" w:rsidRDefault="004C1503" w:rsidP="0010481C">
            <w:pPr>
              <w:pStyle w:val="Jin0"/>
              <w:jc w:val="right"/>
            </w:pPr>
            <w:r>
              <w:rPr>
                <w:rStyle w:val="Jin"/>
              </w:rPr>
              <w:t>100</w:t>
            </w:r>
          </w:p>
        </w:tc>
      </w:tr>
      <w:tr w:rsidR="004C1503" w14:paraId="391507C6" w14:textId="77777777" w:rsidTr="0010481C">
        <w:tblPrEx>
          <w:tblCellMar>
            <w:top w:w="0" w:type="dxa"/>
            <w:bottom w:w="0" w:type="dxa"/>
          </w:tblCellMar>
        </w:tblPrEx>
        <w:trPr>
          <w:trHeight w:hRule="exact" w:val="278"/>
          <w:jc w:val="center"/>
        </w:trPr>
        <w:tc>
          <w:tcPr>
            <w:tcW w:w="3821" w:type="dxa"/>
            <w:tcBorders>
              <w:top w:val="single" w:sz="4" w:space="0" w:color="auto"/>
              <w:left w:val="single" w:sz="4" w:space="0" w:color="auto"/>
            </w:tcBorders>
            <w:shd w:val="clear" w:color="auto" w:fill="auto"/>
          </w:tcPr>
          <w:p w14:paraId="5D758ACF" w14:textId="77777777" w:rsidR="004C1503" w:rsidRDefault="004C1503" w:rsidP="0010481C">
            <w:pPr>
              <w:rPr>
                <w:sz w:val="10"/>
                <w:szCs w:val="10"/>
              </w:rPr>
            </w:pPr>
          </w:p>
        </w:tc>
        <w:tc>
          <w:tcPr>
            <w:tcW w:w="6077" w:type="dxa"/>
            <w:tcBorders>
              <w:top w:val="single" w:sz="4" w:space="0" w:color="auto"/>
              <w:left w:val="single" w:sz="4" w:space="0" w:color="auto"/>
            </w:tcBorders>
            <w:shd w:val="clear" w:color="auto" w:fill="auto"/>
          </w:tcPr>
          <w:p w14:paraId="015B1F2A" w14:textId="77777777" w:rsidR="004C1503" w:rsidRDefault="004C1503" w:rsidP="0010481C">
            <w:pPr>
              <w:rPr>
                <w:sz w:val="10"/>
                <w:szCs w:val="10"/>
              </w:rPr>
            </w:pPr>
          </w:p>
        </w:tc>
        <w:tc>
          <w:tcPr>
            <w:tcW w:w="931" w:type="dxa"/>
            <w:tcBorders>
              <w:top w:val="single" w:sz="4" w:space="0" w:color="auto"/>
              <w:left w:val="single" w:sz="4" w:space="0" w:color="auto"/>
              <w:right w:val="single" w:sz="4" w:space="0" w:color="auto"/>
            </w:tcBorders>
            <w:shd w:val="clear" w:color="auto" w:fill="auto"/>
          </w:tcPr>
          <w:p w14:paraId="1FC73A51" w14:textId="77777777" w:rsidR="004C1503" w:rsidRDefault="004C1503" w:rsidP="0010481C">
            <w:pPr>
              <w:rPr>
                <w:sz w:val="10"/>
                <w:szCs w:val="10"/>
              </w:rPr>
            </w:pPr>
          </w:p>
        </w:tc>
      </w:tr>
      <w:tr w:rsidR="004C1503" w14:paraId="0A74E27F" w14:textId="77777777" w:rsidTr="0010481C">
        <w:tblPrEx>
          <w:tblCellMar>
            <w:top w:w="0" w:type="dxa"/>
            <w:bottom w:w="0" w:type="dxa"/>
          </w:tblCellMar>
        </w:tblPrEx>
        <w:trPr>
          <w:trHeight w:hRule="exact" w:val="283"/>
          <w:jc w:val="center"/>
        </w:trPr>
        <w:tc>
          <w:tcPr>
            <w:tcW w:w="3821" w:type="dxa"/>
            <w:tcBorders>
              <w:top w:val="single" w:sz="4" w:space="0" w:color="auto"/>
              <w:left w:val="single" w:sz="4" w:space="0" w:color="auto"/>
            </w:tcBorders>
            <w:shd w:val="clear" w:color="auto" w:fill="auto"/>
          </w:tcPr>
          <w:p w14:paraId="76D80DCE" w14:textId="77777777" w:rsidR="004C1503" w:rsidRDefault="004C1503" w:rsidP="0010481C">
            <w:pPr>
              <w:rPr>
                <w:sz w:val="10"/>
                <w:szCs w:val="10"/>
              </w:rPr>
            </w:pPr>
          </w:p>
        </w:tc>
        <w:tc>
          <w:tcPr>
            <w:tcW w:w="6077" w:type="dxa"/>
            <w:tcBorders>
              <w:top w:val="single" w:sz="4" w:space="0" w:color="auto"/>
              <w:left w:val="single" w:sz="4" w:space="0" w:color="auto"/>
            </w:tcBorders>
            <w:shd w:val="clear" w:color="auto" w:fill="auto"/>
          </w:tcPr>
          <w:p w14:paraId="59969C4F" w14:textId="77777777" w:rsidR="004C1503" w:rsidRDefault="004C1503" w:rsidP="0010481C">
            <w:pPr>
              <w:rPr>
                <w:sz w:val="10"/>
                <w:szCs w:val="10"/>
              </w:rPr>
            </w:pPr>
          </w:p>
        </w:tc>
        <w:tc>
          <w:tcPr>
            <w:tcW w:w="931" w:type="dxa"/>
            <w:tcBorders>
              <w:top w:val="single" w:sz="4" w:space="0" w:color="auto"/>
              <w:left w:val="single" w:sz="4" w:space="0" w:color="auto"/>
              <w:right w:val="single" w:sz="4" w:space="0" w:color="auto"/>
            </w:tcBorders>
            <w:shd w:val="clear" w:color="auto" w:fill="auto"/>
          </w:tcPr>
          <w:p w14:paraId="01F761F0" w14:textId="77777777" w:rsidR="004C1503" w:rsidRDefault="004C1503" w:rsidP="0010481C">
            <w:pPr>
              <w:rPr>
                <w:sz w:val="10"/>
                <w:szCs w:val="10"/>
              </w:rPr>
            </w:pPr>
          </w:p>
        </w:tc>
      </w:tr>
      <w:tr w:rsidR="004C1503" w14:paraId="5487E545" w14:textId="77777777" w:rsidTr="0010481C">
        <w:tblPrEx>
          <w:tblCellMar>
            <w:top w:w="0" w:type="dxa"/>
            <w:bottom w:w="0" w:type="dxa"/>
          </w:tblCellMar>
        </w:tblPrEx>
        <w:trPr>
          <w:trHeight w:hRule="exact" w:val="518"/>
          <w:jc w:val="center"/>
        </w:trPr>
        <w:tc>
          <w:tcPr>
            <w:tcW w:w="3821" w:type="dxa"/>
            <w:tcBorders>
              <w:top w:val="single" w:sz="4" w:space="0" w:color="auto"/>
              <w:left w:val="single" w:sz="4" w:space="0" w:color="auto"/>
            </w:tcBorders>
            <w:shd w:val="clear" w:color="auto" w:fill="auto"/>
          </w:tcPr>
          <w:p w14:paraId="4121DF5B" w14:textId="77777777" w:rsidR="004C1503" w:rsidRDefault="004C1503" w:rsidP="0010481C">
            <w:pPr>
              <w:pStyle w:val="Jin0"/>
              <w:rPr>
                <w:sz w:val="32"/>
                <w:szCs w:val="32"/>
              </w:rPr>
            </w:pPr>
            <w:r>
              <w:rPr>
                <w:rStyle w:val="Jin"/>
                <w:sz w:val="32"/>
                <w:szCs w:val="32"/>
              </w:rPr>
              <w:t>Harmonogram projekčních p</w:t>
            </w:r>
          </w:p>
        </w:tc>
        <w:tc>
          <w:tcPr>
            <w:tcW w:w="6077" w:type="dxa"/>
            <w:tcBorders>
              <w:top w:val="single" w:sz="4" w:space="0" w:color="auto"/>
            </w:tcBorders>
            <w:shd w:val="clear" w:color="auto" w:fill="auto"/>
          </w:tcPr>
          <w:p w14:paraId="4B827FE3" w14:textId="77777777" w:rsidR="004C1503" w:rsidRDefault="004C1503" w:rsidP="0010481C">
            <w:pPr>
              <w:pStyle w:val="Jin0"/>
              <w:rPr>
                <w:sz w:val="32"/>
                <w:szCs w:val="32"/>
              </w:rPr>
            </w:pPr>
            <w:proofErr w:type="spellStart"/>
            <w:r>
              <w:rPr>
                <w:rStyle w:val="Jin"/>
                <w:sz w:val="32"/>
                <w:szCs w:val="32"/>
              </w:rPr>
              <w:t>rací</w:t>
            </w:r>
            <w:proofErr w:type="spellEnd"/>
            <w:r>
              <w:rPr>
                <w:rStyle w:val="Jin"/>
                <w:sz w:val="32"/>
                <w:szCs w:val="32"/>
              </w:rPr>
              <w:t xml:space="preserve"> -výstavba novostavby a venkovní </w:t>
            </w:r>
            <w:proofErr w:type="spellStart"/>
            <w:r>
              <w:rPr>
                <w:rStyle w:val="Jin"/>
                <w:sz w:val="32"/>
                <w:szCs w:val="32"/>
              </w:rPr>
              <w:t>upravy</w:t>
            </w:r>
            <w:proofErr w:type="spellEnd"/>
          </w:p>
        </w:tc>
        <w:tc>
          <w:tcPr>
            <w:tcW w:w="931" w:type="dxa"/>
            <w:tcBorders>
              <w:top w:val="single" w:sz="4" w:space="0" w:color="auto"/>
              <w:left w:val="single" w:sz="4" w:space="0" w:color="auto"/>
              <w:right w:val="single" w:sz="4" w:space="0" w:color="auto"/>
            </w:tcBorders>
            <w:shd w:val="clear" w:color="auto" w:fill="auto"/>
          </w:tcPr>
          <w:p w14:paraId="68711036" w14:textId="77777777" w:rsidR="004C1503" w:rsidRDefault="004C1503" w:rsidP="0010481C">
            <w:pPr>
              <w:rPr>
                <w:sz w:val="10"/>
                <w:szCs w:val="10"/>
              </w:rPr>
            </w:pPr>
          </w:p>
        </w:tc>
      </w:tr>
      <w:tr w:rsidR="004C1503" w14:paraId="0374548C" w14:textId="77777777" w:rsidTr="0010481C">
        <w:tblPrEx>
          <w:tblCellMar>
            <w:top w:w="0" w:type="dxa"/>
            <w:bottom w:w="0" w:type="dxa"/>
          </w:tblCellMar>
        </w:tblPrEx>
        <w:trPr>
          <w:trHeight w:hRule="exact" w:val="418"/>
          <w:jc w:val="center"/>
        </w:trPr>
        <w:tc>
          <w:tcPr>
            <w:tcW w:w="3821" w:type="dxa"/>
            <w:tcBorders>
              <w:top w:val="single" w:sz="4" w:space="0" w:color="auto"/>
              <w:left w:val="single" w:sz="4" w:space="0" w:color="auto"/>
            </w:tcBorders>
            <w:shd w:val="clear" w:color="auto" w:fill="auto"/>
          </w:tcPr>
          <w:p w14:paraId="7C73795B" w14:textId="77777777" w:rsidR="004C1503" w:rsidRDefault="004C1503" w:rsidP="0010481C">
            <w:pPr>
              <w:rPr>
                <w:sz w:val="10"/>
                <w:szCs w:val="10"/>
              </w:rPr>
            </w:pPr>
          </w:p>
        </w:tc>
        <w:tc>
          <w:tcPr>
            <w:tcW w:w="6077" w:type="dxa"/>
            <w:tcBorders>
              <w:top w:val="single" w:sz="4" w:space="0" w:color="auto"/>
              <w:left w:val="single" w:sz="4" w:space="0" w:color="auto"/>
            </w:tcBorders>
            <w:shd w:val="clear" w:color="auto" w:fill="auto"/>
            <w:vAlign w:val="center"/>
          </w:tcPr>
          <w:p w14:paraId="75038A79" w14:textId="77777777" w:rsidR="004C1503" w:rsidRDefault="004C1503" w:rsidP="0010481C">
            <w:pPr>
              <w:pStyle w:val="Jin0"/>
              <w:tabs>
                <w:tab w:val="left" w:pos="3077"/>
              </w:tabs>
            </w:pPr>
            <w:r>
              <w:rPr>
                <w:rStyle w:val="Jin"/>
              </w:rPr>
              <w:t>týdny</w:t>
            </w:r>
            <w:r>
              <w:rPr>
                <w:rStyle w:val="Jin"/>
              </w:rPr>
              <w:tab/>
            </w:r>
            <w:proofErr w:type="spellStart"/>
            <w:r>
              <w:rPr>
                <w:rStyle w:val="Jin"/>
              </w:rPr>
              <w:t>financovani</w:t>
            </w:r>
            <w:proofErr w:type="spellEnd"/>
            <w:r>
              <w:rPr>
                <w:rStyle w:val="Jin"/>
              </w:rPr>
              <w:t xml:space="preserve"> bez </w:t>
            </w:r>
            <w:proofErr w:type="spellStart"/>
            <w:r>
              <w:rPr>
                <w:rStyle w:val="Jin"/>
              </w:rPr>
              <w:t>dph</w:t>
            </w:r>
            <w:proofErr w:type="spellEnd"/>
          </w:p>
        </w:tc>
        <w:tc>
          <w:tcPr>
            <w:tcW w:w="931" w:type="dxa"/>
            <w:tcBorders>
              <w:top w:val="single" w:sz="4" w:space="0" w:color="auto"/>
              <w:left w:val="single" w:sz="4" w:space="0" w:color="auto"/>
              <w:right w:val="single" w:sz="4" w:space="0" w:color="auto"/>
            </w:tcBorders>
            <w:shd w:val="clear" w:color="auto" w:fill="auto"/>
            <w:vAlign w:val="center"/>
          </w:tcPr>
          <w:p w14:paraId="23E42BE2" w14:textId="77777777" w:rsidR="004C1503" w:rsidRDefault="004C1503" w:rsidP="0010481C">
            <w:pPr>
              <w:pStyle w:val="Jin0"/>
            </w:pPr>
            <w:r>
              <w:rPr>
                <w:rStyle w:val="Jin"/>
              </w:rPr>
              <w:t>%</w:t>
            </w:r>
          </w:p>
        </w:tc>
      </w:tr>
      <w:tr w:rsidR="004C1503" w14:paraId="5BCF54A4" w14:textId="77777777" w:rsidTr="0010481C">
        <w:tblPrEx>
          <w:tblCellMar>
            <w:top w:w="0" w:type="dxa"/>
            <w:bottom w:w="0" w:type="dxa"/>
          </w:tblCellMar>
        </w:tblPrEx>
        <w:trPr>
          <w:trHeight w:hRule="exact" w:val="346"/>
          <w:jc w:val="center"/>
        </w:trPr>
        <w:tc>
          <w:tcPr>
            <w:tcW w:w="3821" w:type="dxa"/>
            <w:tcBorders>
              <w:top w:val="single" w:sz="4" w:space="0" w:color="auto"/>
              <w:left w:val="single" w:sz="4" w:space="0" w:color="auto"/>
            </w:tcBorders>
            <w:shd w:val="clear" w:color="auto" w:fill="auto"/>
            <w:vAlign w:val="bottom"/>
          </w:tcPr>
          <w:p w14:paraId="20DC315D" w14:textId="77777777" w:rsidR="004C1503" w:rsidRDefault="004C1503" w:rsidP="0010481C">
            <w:pPr>
              <w:pStyle w:val="Jin0"/>
            </w:pPr>
            <w:r>
              <w:rPr>
                <w:rStyle w:val="Jin"/>
              </w:rPr>
              <w:t>příprava zakázky</w:t>
            </w:r>
          </w:p>
        </w:tc>
        <w:tc>
          <w:tcPr>
            <w:tcW w:w="6077" w:type="dxa"/>
            <w:tcBorders>
              <w:top w:val="single" w:sz="4" w:space="0" w:color="auto"/>
              <w:left w:val="single" w:sz="4" w:space="0" w:color="auto"/>
            </w:tcBorders>
            <w:shd w:val="clear" w:color="auto" w:fill="auto"/>
            <w:vAlign w:val="bottom"/>
          </w:tcPr>
          <w:p w14:paraId="3A5E8099" w14:textId="77777777" w:rsidR="004C1503" w:rsidRDefault="004C1503" w:rsidP="0010481C">
            <w:pPr>
              <w:pStyle w:val="Jin0"/>
              <w:tabs>
                <w:tab w:val="left" w:pos="4975"/>
              </w:tabs>
              <w:ind w:left="2940"/>
              <w:jc w:val="both"/>
            </w:pPr>
            <w:r>
              <w:rPr>
                <w:rStyle w:val="Jin"/>
              </w:rPr>
              <w:t>2</w:t>
            </w:r>
            <w:r>
              <w:rPr>
                <w:rStyle w:val="Jin"/>
              </w:rPr>
              <w:tab/>
              <w:t>23 800,00 Kč</w:t>
            </w:r>
          </w:p>
        </w:tc>
        <w:tc>
          <w:tcPr>
            <w:tcW w:w="931" w:type="dxa"/>
            <w:tcBorders>
              <w:top w:val="single" w:sz="4" w:space="0" w:color="auto"/>
              <w:left w:val="single" w:sz="4" w:space="0" w:color="auto"/>
              <w:right w:val="single" w:sz="4" w:space="0" w:color="auto"/>
            </w:tcBorders>
            <w:shd w:val="clear" w:color="auto" w:fill="auto"/>
            <w:vAlign w:val="bottom"/>
          </w:tcPr>
          <w:p w14:paraId="56782FD1" w14:textId="77777777" w:rsidR="004C1503" w:rsidRDefault="004C1503" w:rsidP="0010481C">
            <w:pPr>
              <w:pStyle w:val="Jin0"/>
              <w:ind w:firstLine="760"/>
              <w:jc w:val="both"/>
            </w:pPr>
            <w:r>
              <w:rPr>
                <w:rStyle w:val="Jin"/>
              </w:rPr>
              <w:t>2</w:t>
            </w:r>
          </w:p>
        </w:tc>
      </w:tr>
      <w:tr w:rsidR="004C1503" w14:paraId="3A300D08" w14:textId="77777777" w:rsidTr="0010481C">
        <w:tblPrEx>
          <w:tblCellMar>
            <w:top w:w="0" w:type="dxa"/>
            <w:bottom w:w="0" w:type="dxa"/>
          </w:tblCellMar>
        </w:tblPrEx>
        <w:trPr>
          <w:trHeight w:hRule="exact" w:val="562"/>
          <w:jc w:val="center"/>
        </w:trPr>
        <w:tc>
          <w:tcPr>
            <w:tcW w:w="3821" w:type="dxa"/>
            <w:tcBorders>
              <w:top w:val="single" w:sz="4" w:space="0" w:color="auto"/>
              <w:left w:val="single" w:sz="4" w:space="0" w:color="auto"/>
            </w:tcBorders>
            <w:shd w:val="clear" w:color="auto" w:fill="auto"/>
            <w:vAlign w:val="bottom"/>
          </w:tcPr>
          <w:p w14:paraId="3BEF111D" w14:textId="77777777" w:rsidR="004C1503" w:rsidRDefault="004C1503" w:rsidP="0010481C">
            <w:pPr>
              <w:pStyle w:val="Jin0"/>
              <w:spacing w:after="40"/>
            </w:pPr>
            <w:r>
              <w:rPr>
                <w:rStyle w:val="Jin"/>
              </w:rPr>
              <w:t>zpracování průzkumu</w:t>
            </w:r>
          </w:p>
          <w:p w14:paraId="5D7050D6" w14:textId="77777777" w:rsidR="004C1503" w:rsidRDefault="004C1503" w:rsidP="0010481C">
            <w:pPr>
              <w:pStyle w:val="Jin0"/>
            </w:pPr>
            <w:proofErr w:type="spellStart"/>
            <w:r>
              <w:rPr>
                <w:rStyle w:val="Jin"/>
              </w:rPr>
              <w:t>zpracovani</w:t>
            </w:r>
            <w:proofErr w:type="spellEnd"/>
            <w:r>
              <w:rPr>
                <w:rStyle w:val="Jin"/>
              </w:rPr>
              <w:t xml:space="preserve"> projektu pro povoleni </w:t>
            </w:r>
            <w:proofErr w:type="spellStart"/>
            <w:r>
              <w:rPr>
                <w:rStyle w:val="Jin"/>
              </w:rPr>
              <w:t>zameru</w:t>
            </w:r>
            <w:proofErr w:type="spellEnd"/>
          </w:p>
        </w:tc>
        <w:tc>
          <w:tcPr>
            <w:tcW w:w="6077" w:type="dxa"/>
            <w:tcBorders>
              <w:top w:val="single" w:sz="4" w:space="0" w:color="auto"/>
              <w:left w:val="single" w:sz="4" w:space="0" w:color="auto"/>
            </w:tcBorders>
            <w:shd w:val="clear" w:color="auto" w:fill="auto"/>
            <w:vAlign w:val="bottom"/>
          </w:tcPr>
          <w:p w14:paraId="38DA10A3" w14:textId="77777777" w:rsidR="004C1503" w:rsidRDefault="004C1503" w:rsidP="0010481C">
            <w:pPr>
              <w:pStyle w:val="Jin0"/>
              <w:tabs>
                <w:tab w:val="left" w:pos="4831"/>
              </w:tabs>
              <w:spacing w:after="40"/>
              <w:ind w:left="2940"/>
              <w:jc w:val="both"/>
            </w:pPr>
            <w:r>
              <w:rPr>
                <w:rStyle w:val="Jin"/>
              </w:rPr>
              <w:t>8</w:t>
            </w:r>
            <w:r>
              <w:rPr>
                <w:rStyle w:val="Jin"/>
              </w:rPr>
              <w:tab/>
              <w:t>119 000,00 Kč</w:t>
            </w:r>
          </w:p>
          <w:p w14:paraId="20BD1076" w14:textId="77777777" w:rsidR="004C1503" w:rsidRDefault="004C1503" w:rsidP="0010481C">
            <w:pPr>
              <w:pStyle w:val="Jin0"/>
              <w:tabs>
                <w:tab w:val="left" w:pos="4777"/>
              </w:tabs>
              <w:ind w:left="2780"/>
              <w:jc w:val="both"/>
            </w:pPr>
            <w:r>
              <w:rPr>
                <w:rStyle w:val="Jin"/>
              </w:rPr>
              <w:t>26</w:t>
            </w:r>
            <w:r>
              <w:rPr>
                <w:rStyle w:val="Jin"/>
              </w:rPr>
              <w:tab/>
              <w:t>571 200,00 Kč</w:t>
            </w:r>
          </w:p>
        </w:tc>
        <w:tc>
          <w:tcPr>
            <w:tcW w:w="931" w:type="dxa"/>
            <w:tcBorders>
              <w:top w:val="single" w:sz="4" w:space="0" w:color="auto"/>
              <w:left w:val="single" w:sz="4" w:space="0" w:color="auto"/>
              <w:right w:val="single" w:sz="4" w:space="0" w:color="auto"/>
            </w:tcBorders>
            <w:shd w:val="clear" w:color="auto" w:fill="auto"/>
            <w:vAlign w:val="bottom"/>
          </w:tcPr>
          <w:p w14:paraId="102D5124" w14:textId="77777777" w:rsidR="004C1503" w:rsidRDefault="004C1503" w:rsidP="0010481C">
            <w:pPr>
              <w:pStyle w:val="Jin0"/>
              <w:spacing w:after="80"/>
              <w:ind w:firstLine="660"/>
              <w:jc w:val="both"/>
            </w:pPr>
            <w:r>
              <w:rPr>
                <w:rStyle w:val="Jin"/>
              </w:rPr>
              <w:t>10</w:t>
            </w:r>
          </w:p>
          <w:p w14:paraId="358E967D" w14:textId="77777777" w:rsidR="004C1503" w:rsidRDefault="004C1503" w:rsidP="0010481C">
            <w:pPr>
              <w:pStyle w:val="Jin0"/>
              <w:ind w:firstLine="660"/>
              <w:jc w:val="both"/>
            </w:pPr>
            <w:r>
              <w:rPr>
                <w:rStyle w:val="Jin"/>
              </w:rPr>
              <w:t>48</w:t>
            </w:r>
          </w:p>
        </w:tc>
      </w:tr>
      <w:tr w:rsidR="004C1503" w14:paraId="5B2CF252" w14:textId="77777777" w:rsidTr="0010481C">
        <w:tblPrEx>
          <w:tblCellMar>
            <w:top w:w="0" w:type="dxa"/>
            <w:bottom w:w="0" w:type="dxa"/>
          </w:tblCellMar>
        </w:tblPrEx>
        <w:trPr>
          <w:trHeight w:hRule="exact" w:val="283"/>
          <w:jc w:val="center"/>
        </w:trPr>
        <w:tc>
          <w:tcPr>
            <w:tcW w:w="3821" w:type="dxa"/>
            <w:tcBorders>
              <w:top w:val="single" w:sz="4" w:space="0" w:color="auto"/>
              <w:left w:val="single" w:sz="4" w:space="0" w:color="auto"/>
            </w:tcBorders>
            <w:shd w:val="clear" w:color="auto" w:fill="auto"/>
            <w:vAlign w:val="bottom"/>
          </w:tcPr>
          <w:p w14:paraId="6070BAA7" w14:textId="77777777" w:rsidR="004C1503" w:rsidRDefault="004C1503" w:rsidP="0010481C">
            <w:pPr>
              <w:pStyle w:val="Jin0"/>
            </w:pPr>
            <w:proofErr w:type="spellStart"/>
            <w:r>
              <w:rPr>
                <w:rStyle w:val="Jin"/>
              </w:rPr>
              <w:t>inzenyrska</w:t>
            </w:r>
            <w:proofErr w:type="spellEnd"/>
            <w:r>
              <w:rPr>
                <w:rStyle w:val="Jin"/>
              </w:rPr>
              <w:t xml:space="preserve"> </w:t>
            </w:r>
            <w:proofErr w:type="spellStart"/>
            <w:r>
              <w:rPr>
                <w:rStyle w:val="Jin"/>
              </w:rPr>
              <w:t>cinnnost</w:t>
            </w:r>
            <w:proofErr w:type="spellEnd"/>
          </w:p>
        </w:tc>
        <w:tc>
          <w:tcPr>
            <w:tcW w:w="6077" w:type="dxa"/>
            <w:tcBorders>
              <w:top w:val="single" w:sz="4" w:space="0" w:color="auto"/>
              <w:left w:val="single" w:sz="4" w:space="0" w:color="auto"/>
            </w:tcBorders>
            <w:shd w:val="clear" w:color="auto" w:fill="auto"/>
            <w:vAlign w:val="bottom"/>
          </w:tcPr>
          <w:p w14:paraId="5FB59532" w14:textId="77777777" w:rsidR="004C1503" w:rsidRDefault="004C1503" w:rsidP="0010481C">
            <w:pPr>
              <w:pStyle w:val="Jin0"/>
              <w:tabs>
                <w:tab w:val="left" w:pos="4916"/>
              </w:tabs>
              <w:ind w:left="2780"/>
              <w:jc w:val="both"/>
            </w:pPr>
            <w:r>
              <w:rPr>
                <w:rStyle w:val="Jin"/>
              </w:rPr>
              <w:t>20</w:t>
            </w:r>
            <w:r>
              <w:rPr>
                <w:rStyle w:val="Jin"/>
              </w:rPr>
              <w:tab/>
              <w:t>95 200,00 Kč</w:t>
            </w:r>
          </w:p>
        </w:tc>
        <w:tc>
          <w:tcPr>
            <w:tcW w:w="931" w:type="dxa"/>
            <w:tcBorders>
              <w:top w:val="single" w:sz="4" w:space="0" w:color="auto"/>
              <w:left w:val="single" w:sz="4" w:space="0" w:color="auto"/>
              <w:right w:val="single" w:sz="4" w:space="0" w:color="auto"/>
            </w:tcBorders>
            <w:shd w:val="clear" w:color="auto" w:fill="auto"/>
            <w:vAlign w:val="bottom"/>
          </w:tcPr>
          <w:p w14:paraId="54299B05" w14:textId="77777777" w:rsidR="004C1503" w:rsidRDefault="004C1503" w:rsidP="0010481C">
            <w:pPr>
              <w:pStyle w:val="Jin0"/>
              <w:ind w:firstLine="760"/>
              <w:jc w:val="both"/>
            </w:pPr>
            <w:r>
              <w:rPr>
                <w:rStyle w:val="Jin"/>
              </w:rPr>
              <w:t>8</w:t>
            </w:r>
          </w:p>
        </w:tc>
      </w:tr>
      <w:tr w:rsidR="004C1503" w14:paraId="21A65E76" w14:textId="77777777" w:rsidTr="0010481C">
        <w:tblPrEx>
          <w:tblCellMar>
            <w:top w:w="0" w:type="dxa"/>
            <w:bottom w:w="0" w:type="dxa"/>
          </w:tblCellMar>
        </w:tblPrEx>
        <w:trPr>
          <w:trHeight w:hRule="exact" w:val="278"/>
          <w:jc w:val="center"/>
        </w:trPr>
        <w:tc>
          <w:tcPr>
            <w:tcW w:w="3821" w:type="dxa"/>
            <w:tcBorders>
              <w:top w:val="single" w:sz="4" w:space="0" w:color="auto"/>
              <w:left w:val="single" w:sz="4" w:space="0" w:color="auto"/>
            </w:tcBorders>
            <w:shd w:val="clear" w:color="auto" w:fill="auto"/>
            <w:vAlign w:val="bottom"/>
          </w:tcPr>
          <w:p w14:paraId="66591605" w14:textId="77777777" w:rsidR="004C1503" w:rsidRDefault="004C1503" w:rsidP="0010481C">
            <w:pPr>
              <w:pStyle w:val="Jin0"/>
            </w:pPr>
            <w:proofErr w:type="spellStart"/>
            <w:r>
              <w:rPr>
                <w:rStyle w:val="Jin"/>
              </w:rPr>
              <w:t>zpracovani</w:t>
            </w:r>
            <w:proofErr w:type="spellEnd"/>
            <w:r>
              <w:rPr>
                <w:rStyle w:val="Jin"/>
              </w:rPr>
              <w:t xml:space="preserve"> projektu pro provedeni stavby</w:t>
            </w:r>
          </w:p>
        </w:tc>
        <w:tc>
          <w:tcPr>
            <w:tcW w:w="6077" w:type="dxa"/>
            <w:tcBorders>
              <w:top w:val="single" w:sz="4" w:space="0" w:color="auto"/>
              <w:left w:val="single" w:sz="4" w:space="0" w:color="auto"/>
            </w:tcBorders>
            <w:shd w:val="clear" w:color="auto" w:fill="auto"/>
            <w:vAlign w:val="bottom"/>
          </w:tcPr>
          <w:p w14:paraId="02AE9CAE" w14:textId="77777777" w:rsidR="004C1503" w:rsidRDefault="004C1503" w:rsidP="0010481C">
            <w:pPr>
              <w:pStyle w:val="Jin0"/>
              <w:tabs>
                <w:tab w:val="left" w:pos="4815"/>
              </w:tabs>
              <w:ind w:left="2780"/>
              <w:jc w:val="both"/>
            </w:pPr>
            <w:r>
              <w:rPr>
                <w:rStyle w:val="Jin"/>
              </w:rPr>
              <w:t>20</w:t>
            </w:r>
            <w:r>
              <w:rPr>
                <w:rStyle w:val="Jin"/>
              </w:rPr>
              <w:tab/>
              <w:t>357 000,00 Kč</w:t>
            </w:r>
          </w:p>
        </w:tc>
        <w:tc>
          <w:tcPr>
            <w:tcW w:w="931" w:type="dxa"/>
            <w:tcBorders>
              <w:top w:val="single" w:sz="4" w:space="0" w:color="auto"/>
              <w:left w:val="single" w:sz="4" w:space="0" w:color="auto"/>
              <w:right w:val="single" w:sz="4" w:space="0" w:color="auto"/>
            </w:tcBorders>
            <w:shd w:val="clear" w:color="auto" w:fill="auto"/>
            <w:vAlign w:val="bottom"/>
          </w:tcPr>
          <w:p w14:paraId="7FBD7109" w14:textId="77777777" w:rsidR="004C1503" w:rsidRDefault="004C1503" w:rsidP="0010481C">
            <w:pPr>
              <w:pStyle w:val="Jin0"/>
              <w:ind w:firstLine="660"/>
              <w:jc w:val="both"/>
            </w:pPr>
            <w:r>
              <w:rPr>
                <w:rStyle w:val="Jin"/>
              </w:rPr>
              <w:t>30</w:t>
            </w:r>
          </w:p>
        </w:tc>
      </w:tr>
      <w:tr w:rsidR="004C1503" w14:paraId="229F2074" w14:textId="77777777" w:rsidTr="0010481C">
        <w:tblPrEx>
          <w:tblCellMar>
            <w:top w:w="0" w:type="dxa"/>
            <w:bottom w:w="0" w:type="dxa"/>
          </w:tblCellMar>
        </w:tblPrEx>
        <w:trPr>
          <w:trHeight w:hRule="exact" w:val="562"/>
          <w:jc w:val="center"/>
        </w:trPr>
        <w:tc>
          <w:tcPr>
            <w:tcW w:w="3821" w:type="dxa"/>
            <w:tcBorders>
              <w:top w:val="single" w:sz="4" w:space="0" w:color="auto"/>
              <w:left w:val="single" w:sz="4" w:space="0" w:color="auto"/>
            </w:tcBorders>
            <w:shd w:val="clear" w:color="auto" w:fill="auto"/>
          </w:tcPr>
          <w:p w14:paraId="0682868C" w14:textId="77777777" w:rsidR="004C1503" w:rsidRDefault="004C1503" w:rsidP="0010481C">
            <w:pPr>
              <w:pStyle w:val="Jin0"/>
            </w:pPr>
            <w:proofErr w:type="spellStart"/>
            <w:r>
              <w:rPr>
                <w:rStyle w:val="Jin"/>
              </w:rPr>
              <w:t>zpracovani</w:t>
            </w:r>
            <w:proofErr w:type="spellEnd"/>
            <w:r>
              <w:rPr>
                <w:rStyle w:val="Jin"/>
              </w:rPr>
              <w:t xml:space="preserve"> </w:t>
            </w:r>
            <w:proofErr w:type="spellStart"/>
            <w:r>
              <w:rPr>
                <w:rStyle w:val="Jin"/>
              </w:rPr>
              <w:t>rozpoctu</w:t>
            </w:r>
            <w:proofErr w:type="spellEnd"/>
          </w:p>
        </w:tc>
        <w:tc>
          <w:tcPr>
            <w:tcW w:w="6077" w:type="dxa"/>
            <w:tcBorders>
              <w:top w:val="single" w:sz="4" w:space="0" w:color="auto"/>
              <w:left w:val="single" w:sz="4" w:space="0" w:color="auto"/>
            </w:tcBorders>
            <w:shd w:val="clear" w:color="auto" w:fill="auto"/>
          </w:tcPr>
          <w:p w14:paraId="58706CBE" w14:textId="77777777" w:rsidR="004C1503" w:rsidRDefault="004C1503" w:rsidP="0010481C">
            <w:pPr>
              <w:pStyle w:val="Jin0"/>
              <w:tabs>
                <w:tab w:val="left" w:pos="2189"/>
              </w:tabs>
              <w:jc w:val="right"/>
            </w:pPr>
            <w:r>
              <w:rPr>
                <w:rStyle w:val="Jin"/>
              </w:rPr>
              <w:t>2,5</w:t>
            </w:r>
            <w:r>
              <w:rPr>
                <w:rStyle w:val="Jin"/>
              </w:rPr>
              <w:tab/>
              <w:t>23 800,00 Kč</w:t>
            </w:r>
          </w:p>
        </w:tc>
        <w:tc>
          <w:tcPr>
            <w:tcW w:w="931" w:type="dxa"/>
            <w:tcBorders>
              <w:top w:val="single" w:sz="4" w:space="0" w:color="auto"/>
              <w:left w:val="single" w:sz="4" w:space="0" w:color="auto"/>
              <w:right w:val="single" w:sz="4" w:space="0" w:color="auto"/>
            </w:tcBorders>
            <w:shd w:val="clear" w:color="auto" w:fill="auto"/>
          </w:tcPr>
          <w:p w14:paraId="6C08A497" w14:textId="77777777" w:rsidR="004C1503" w:rsidRDefault="004C1503" w:rsidP="0010481C">
            <w:pPr>
              <w:pStyle w:val="Jin0"/>
              <w:ind w:firstLine="760"/>
              <w:jc w:val="both"/>
            </w:pPr>
            <w:r>
              <w:rPr>
                <w:rStyle w:val="Jin"/>
              </w:rPr>
              <w:t>2</w:t>
            </w:r>
          </w:p>
        </w:tc>
      </w:tr>
      <w:tr w:rsidR="004C1503" w14:paraId="65404E8B" w14:textId="77777777" w:rsidTr="0010481C">
        <w:tblPrEx>
          <w:tblCellMar>
            <w:top w:w="0" w:type="dxa"/>
            <w:bottom w:w="0" w:type="dxa"/>
          </w:tblCellMar>
        </w:tblPrEx>
        <w:trPr>
          <w:trHeight w:hRule="exact" w:val="322"/>
          <w:jc w:val="center"/>
        </w:trPr>
        <w:tc>
          <w:tcPr>
            <w:tcW w:w="3821" w:type="dxa"/>
            <w:tcBorders>
              <w:top w:val="single" w:sz="4" w:space="0" w:color="auto"/>
              <w:left w:val="single" w:sz="4" w:space="0" w:color="auto"/>
              <w:bottom w:val="single" w:sz="4" w:space="0" w:color="auto"/>
            </w:tcBorders>
            <w:shd w:val="clear" w:color="auto" w:fill="auto"/>
          </w:tcPr>
          <w:p w14:paraId="4DACD5AF" w14:textId="77777777" w:rsidR="004C1503" w:rsidRDefault="004C1503" w:rsidP="0010481C">
            <w:pPr>
              <w:pStyle w:val="Jin0"/>
            </w:pPr>
            <w:r>
              <w:rPr>
                <w:rStyle w:val="Jin"/>
              </w:rPr>
              <w:t>celkem</w:t>
            </w:r>
          </w:p>
        </w:tc>
        <w:tc>
          <w:tcPr>
            <w:tcW w:w="6077" w:type="dxa"/>
            <w:tcBorders>
              <w:top w:val="single" w:sz="4" w:space="0" w:color="auto"/>
              <w:left w:val="single" w:sz="4" w:space="0" w:color="auto"/>
              <w:bottom w:val="single" w:sz="4" w:space="0" w:color="auto"/>
            </w:tcBorders>
            <w:shd w:val="clear" w:color="auto" w:fill="auto"/>
          </w:tcPr>
          <w:p w14:paraId="7A8E88B7" w14:textId="77777777" w:rsidR="004C1503" w:rsidRDefault="004C1503" w:rsidP="0010481C">
            <w:pPr>
              <w:pStyle w:val="Jin0"/>
            </w:pPr>
            <w:r>
              <w:rPr>
                <w:rStyle w:val="Jin"/>
              </w:rPr>
              <w:t>78,5</w:t>
            </w:r>
          </w:p>
        </w:tc>
        <w:tc>
          <w:tcPr>
            <w:tcW w:w="931" w:type="dxa"/>
            <w:tcBorders>
              <w:top w:val="single" w:sz="4" w:space="0" w:color="auto"/>
              <w:left w:val="single" w:sz="4" w:space="0" w:color="auto"/>
              <w:bottom w:val="single" w:sz="4" w:space="0" w:color="auto"/>
              <w:right w:val="single" w:sz="4" w:space="0" w:color="auto"/>
            </w:tcBorders>
            <w:shd w:val="clear" w:color="auto" w:fill="auto"/>
          </w:tcPr>
          <w:p w14:paraId="491FD522" w14:textId="77777777" w:rsidR="004C1503" w:rsidRDefault="004C1503" w:rsidP="0010481C">
            <w:pPr>
              <w:pStyle w:val="Jin0"/>
              <w:jc w:val="right"/>
            </w:pPr>
            <w:r>
              <w:rPr>
                <w:rStyle w:val="Jin"/>
              </w:rPr>
              <w:t>100</w:t>
            </w:r>
          </w:p>
        </w:tc>
      </w:tr>
    </w:tbl>
    <w:p w14:paraId="3073C7ED" w14:textId="77777777" w:rsidR="004C1503" w:rsidRDefault="004C1503" w:rsidP="00647AF7">
      <w:pPr>
        <w:spacing w:line="264" w:lineRule="auto"/>
        <w:ind w:left="5245"/>
      </w:pPr>
    </w:p>
    <w:p w14:paraId="27E9EAC8" w14:textId="77777777" w:rsidR="004C1503" w:rsidRDefault="004C1503" w:rsidP="00647AF7">
      <w:pPr>
        <w:spacing w:line="264" w:lineRule="auto"/>
        <w:ind w:left="5245"/>
      </w:pPr>
    </w:p>
    <w:p w14:paraId="72EBC1D1" w14:textId="77777777" w:rsidR="004C1503" w:rsidRDefault="004C1503" w:rsidP="00647AF7">
      <w:pPr>
        <w:spacing w:line="264" w:lineRule="auto"/>
        <w:ind w:left="5245"/>
      </w:pPr>
    </w:p>
    <w:p w14:paraId="5203E3F2" w14:textId="77777777" w:rsidR="004C1503" w:rsidRDefault="004C1503" w:rsidP="00647AF7">
      <w:pPr>
        <w:spacing w:line="264" w:lineRule="auto"/>
        <w:ind w:left="5245"/>
      </w:pPr>
    </w:p>
    <w:p w14:paraId="660AAC42" w14:textId="77777777" w:rsidR="004C1503" w:rsidRDefault="004C1503" w:rsidP="00647AF7">
      <w:pPr>
        <w:spacing w:line="264" w:lineRule="auto"/>
        <w:ind w:left="5245"/>
      </w:pPr>
    </w:p>
    <w:p w14:paraId="2C0C2A13" w14:textId="77777777" w:rsidR="004C1503" w:rsidRDefault="004C1503" w:rsidP="00647AF7">
      <w:pPr>
        <w:spacing w:line="264" w:lineRule="auto"/>
        <w:ind w:left="5245"/>
      </w:pPr>
    </w:p>
    <w:p w14:paraId="25B649CD" w14:textId="77777777" w:rsidR="004C1503" w:rsidRDefault="004C1503" w:rsidP="00647AF7">
      <w:pPr>
        <w:spacing w:line="264" w:lineRule="auto"/>
        <w:ind w:left="5245"/>
      </w:pPr>
    </w:p>
    <w:p w14:paraId="135346A6" w14:textId="77777777" w:rsidR="004C1503" w:rsidRDefault="004C1503" w:rsidP="00647AF7">
      <w:pPr>
        <w:spacing w:line="264" w:lineRule="auto"/>
        <w:ind w:left="5245"/>
      </w:pPr>
    </w:p>
    <w:p w14:paraId="700EA0A8" w14:textId="77777777" w:rsidR="004C1503" w:rsidRDefault="004C1503" w:rsidP="00647AF7">
      <w:pPr>
        <w:spacing w:line="264" w:lineRule="auto"/>
        <w:ind w:left="5245"/>
      </w:pPr>
    </w:p>
    <w:p w14:paraId="49801114" w14:textId="77777777" w:rsidR="004C1503" w:rsidRDefault="004C1503" w:rsidP="00647AF7">
      <w:pPr>
        <w:spacing w:line="264" w:lineRule="auto"/>
        <w:ind w:left="5245"/>
      </w:pPr>
    </w:p>
    <w:p w14:paraId="3CA43A27" w14:textId="77777777" w:rsidR="004C1503" w:rsidRDefault="004C1503" w:rsidP="00647AF7">
      <w:pPr>
        <w:spacing w:line="264" w:lineRule="auto"/>
        <w:ind w:left="5245"/>
      </w:pPr>
    </w:p>
    <w:p w14:paraId="56B16D4C" w14:textId="77777777" w:rsidR="004C1503" w:rsidRDefault="004C1503" w:rsidP="00647AF7">
      <w:pPr>
        <w:spacing w:line="264" w:lineRule="auto"/>
        <w:ind w:left="5245"/>
      </w:pPr>
    </w:p>
    <w:p w14:paraId="6FAA7576" w14:textId="77777777" w:rsidR="004C1503" w:rsidRDefault="004C1503" w:rsidP="00647AF7">
      <w:pPr>
        <w:spacing w:line="264" w:lineRule="auto"/>
        <w:ind w:left="5245"/>
      </w:pPr>
    </w:p>
    <w:p w14:paraId="51D38664" w14:textId="77777777" w:rsidR="004C1503" w:rsidRDefault="004C1503" w:rsidP="00647AF7">
      <w:pPr>
        <w:spacing w:line="264" w:lineRule="auto"/>
        <w:ind w:left="5245"/>
      </w:pPr>
    </w:p>
    <w:p w14:paraId="7A2CA953" w14:textId="77777777" w:rsidR="004C1503" w:rsidRDefault="004C1503" w:rsidP="00647AF7">
      <w:pPr>
        <w:spacing w:line="264" w:lineRule="auto"/>
        <w:ind w:left="5245"/>
      </w:pPr>
    </w:p>
    <w:p w14:paraId="33473E6A" w14:textId="77777777" w:rsidR="004C1503" w:rsidRDefault="004C1503" w:rsidP="00647AF7">
      <w:pPr>
        <w:spacing w:line="264" w:lineRule="auto"/>
        <w:ind w:left="5245"/>
      </w:pPr>
    </w:p>
    <w:p w14:paraId="55958899" w14:textId="77777777" w:rsidR="004C1503" w:rsidRDefault="004C1503" w:rsidP="00647AF7">
      <w:pPr>
        <w:spacing w:line="264" w:lineRule="auto"/>
        <w:ind w:left="5245"/>
      </w:pPr>
    </w:p>
    <w:p w14:paraId="592514FF" w14:textId="77777777" w:rsidR="004C1503" w:rsidRDefault="004C1503" w:rsidP="00647AF7">
      <w:pPr>
        <w:spacing w:line="264" w:lineRule="auto"/>
        <w:ind w:left="5245"/>
      </w:pPr>
    </w:p>
    <w:p w14:paraId="29D36AD1" w14:textId="77777777" w:rsidR="004C1503" w:rsidRDefault="004C1503" w:rsidP="00647AF7">
      <w:pPr>
        <w:spacing w:line="264" w:lineRule="auto"/>
        <w:ind w:left="5245"/>
      </w:pPr>
    </w:p>
    <w:p w14:paraId="4EA00821" w14:textId="77777777" w:rsidR="004C1503" w:rsidRDefault="004C1503" w:rsidP="00647AF7">
      <w:pPr>
        <w:spacing w:line="264" w:lineRule="auto"/>
        <w:ind w:left="5245"/>
      </w:pPr>
    </w:p>
    <w:p w14:paraId="6E64DCE9" w14:textId="77777777" w:rsidR="004C1503" w:rsidRDefault="004C1503" w:rsidP="00647AF7">
      <w:pPr>
        <w:spacing w:line="264" w:lineRule="auto"/>
        <w:ind w:left="5245"/>
      </w:pPr>
    </w:p>
    <w:p w14:paraId="392FDDFA" w14:textId="77777777" w:rsidR="004C1503" w:rsidRDefault="004C1503" w:rsidP="004C1503">
      <w:pPr>
        <w:pStyle w:val="Titulektabulky0"/>
        <w:ind w:left="38"/>
      </w:pPr>
      <w:r>
        <w:rPr>
          <w:rStyle w:val="Titulektabulky"/>
          <w:color w:val="000000"/>
        </w:rPr>
        <w:lastRenderedPageBreak/>
        <w:t>Příloha č. 4 - Nabídkový formulář</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29"/>
        <w:gridCol w:w="4872"/>
        <w:gridCol w:w="2597"/>
      </w:tblGrid>
      <w:tr w:rsidR="004C1503" w14:paraId="12E58743" w14:textId="77777777" w:rsidTr="0010481C">
        <w:tblPrEx>
          <w:tblCellMar>
            <w:top w:w="0" w:type="dxa"/>
            <w:bottom w:w="0" w:type="dxa"/>
          </w:tblCellMar>
        </w:tblPrEx>
        <w:trPr>
          <w:trHeight w:hRule="exact" w:val="754"/>
          <w:jc w:val="center"/>
        </w:trPr>
        <w:tc>
          <w:tcPr>
            <w:tcW w:w="10498" w:type="dxa"/>
            <w:gridSpan w:val="3"/>
            <w:tcBorders>
              <w:top w:val="single" w:sz="4" w:space="0" w:color="auto"/>
              <w:left w:val="single" w:sz="4" w:space="0" w:color="auto"/>
              <w:right w:val="single" w:sz="4" w:space="0" w:color="auto"/>
            </w:tcBorders>
            <w:shd w:val="clear" w:color="auto" w:fill="auto"/>
            <w:vAlign w:val="bottom"/>
          </w:tcPr>
          <w:p w14:paraId="7C639203" w14:textId="77777777" w:rsidR="004C1503" w:rsidRDefault="004C1503" w:rsidP="0010481C">
            <w:pPr>
              <w:pStyle w:val="Jin0"/>
              <w:spacing w:line="257" w:lineRule="auto"/>
            </w:pPr>
            <w:r>
              <w:rPr>
                <w:rStyle w:val="Jin"/>
              </w:rPr>
              <w:t>Rekonstrukce a výstavba nového Domova pro osoby se zdravotním postižením „Vilík“ – zhotovení projektové dokumentace, výkon inženýrské činnosti a odborného dozoru projektanta</w:t>
            </w:r>
          </w:p>
        </w:tc>
      </w:tr>
      <w:tr w:rsidR="004C1503" w14:paraId="560E4F38" w14:textId="77777777" w:rsidTr="0010481C">
        <w:tblPrEx>
          <w:tblCellMar>
            <w:top w:w="0" w:type="dxa"/>
            <w:bottom w:w="0" w:type="dxa"/>
          </w:tblCellMar>
        </w:tblPrEx>
        <w:trPr>
          <w:trHeight w:hRule="exact" w:val="456"/>
          <w:jc w:val="center"/>
        </w:trPr>
        <w:tc>
          <w:tcPr>
            <w:tcW w:w="10498" w:type="dxa"/>
            <w:gridSpan w:val="3"/>
            <w:tcBorders>
              <w:top w:val="single" w:sz="4" w:space="0" w:color="auto"/>
              <w:left w:val="single" w:sz="4" w:space="0" w:color="auto"/>
              <w:right w:val="single" w:sz="4" w:space="0" w:color="auto"/>
            </w:tcBorders>
            <w:shd w:val="clear" w:color="auto" w:fill="D9D9D9"/>
            <w:vAlign w:val="bottom"/>
          </w:tcPr>
          <w:p w14:paraId="0A82C6B9" w14:textId="77777777" w:rsidR="004C1503" w:rsidRDefault="004C1503" w:rsidP="0010481C">
            <w:pPr>
              <w:pStyle w:val="Jin0"/>
            </w:pPr>
            <w:r>
              <w:rPr>
                <w:rStyle w:val="Jin"/>
              </w:rPr>
              <w:t>Výše nabídkové ceny za zpracování projektové dokumentace a výkon inženýrské činnosti</w:t>
            </w:r>
          </w:p>
        </w:tc>
      </w:tr>
      <w:tr w:rsidR="004C1503" w14:paraId="60127054" w14:textId="77777777" w:rsidTr="0010481C">
        <w:tblPrEx>
          <w:tblCellMar>
            <w:top w:w="0" w:type="dxa"/>
            <w:bottom w:w="0" w:type="dxa"/>
          </w:tblCellMar>
        </w:tblPrEx>
        <w:trPr>
          <w:trHeight w:hRule="exact" w:val="398"/>
          <w:jc w:val="center"/>
        </w:trPr>
        <w:tc>
          <w:tcPr>
            <w:tcW w:w="3029" w:type="dxa"/>
            <w:vMerge w:val="restart"/>
            <w:tcBorders>
              <w:top w:val="single" w:sz="4" w:space="0" w:color="auto"/>
              <w:left w:val="single" w:sz="4" w:space="0" w:color="auto"/>
            </w:tcBorders>
            <w:shd w:val="clear" w:color="auto" w:fill="auto"/>
          </w:tcPr>
          <w:p w14:paraId="7E01F108" w14:textId="77777777" w:rsidR="004C1503" w:rsidRDefault="004C1503" w:rsidP="0010481C">
            <w:pPr>
              <w:pStyle w:val="Jin0"/>
              <w:spacing w:before="100"/>
            </w:pPr>
            <w:r>
              <w:rPr>
                <w:rStyle w:val="Jin"/>
              </w:rPr>
              <w:t>část 1</w:t>
            </w:r>
          </w:p>
          <w:p w14:paraId="2B88AA02" w14:textId="77777777" w:rsidR="004C1503" w:rsidRDefault="004C1503" w:rsidP="0010481C">
            <w:pPr>
              <w:pStyle w:val="Jin0"/>
            </w:pPr>
            <w:r>
              <w:rPr>
                <w:rStyle w:val="Jin"/>
              </w:rPr>
              <w:t>Rekonstrukce stávajícího objektu</w:t>
            </w:r>
          </w:p>
        </w:tc>
        <w:tc>
          <w:tcPr>
            <w:tcW w:w="4872" w:type="dxa"/>
            <w:tcBorders>
              <w:top w:val="single" w:sz="4" w:space="0" w:color="auto"/>
              <w:left w:val="single" w:sz="4" w:space="0" w:color="auto"/>
            </w:tcBorders>
            <w:shd w:val="clear" w:color="auto" w:fill="auto"/>
            <w:vAlign w:val="bottom"/>
          </w:tcPr>
          <w:p w14:paraId="34EEC9FF" w14:textId="77777777" w:rsidR="004C1503" w:rsidRDefault="004C1503" w:rsidP="0010481C">
            <w:pPr>
              <w:pStyle w:val="Jin0"/>
              <w:jc w:val="right"/>
            </w:pPr>
            <w:r>
              <w:rPr>
                <w:rStyle w:val="Jin"/>
              </w:rPr>
              <w:t>Nabídková cena v Kč bez DPH</w:t>
            </w:r>
          </w:p>
        </w:tc>
        <w:tc>
          <w:tcPr>
            <w:tcW w:w="2597" w:type="dxa"/>
            <w:tcBorders>
              <w:top w:val="single" w:sz="4" w:space="0" w:color="auto"/>
              <w:left w:val="single" w:sz="4" w:space="0" w:color="auto"/>
              <w:right w:val="single" w:sz="4" w:space="0" w:color="auto"/>
            </w:tcBorders>
            <w:shd w:val="clear" w:color="auto" w:fill="FFFF00"/>
            <w:vAlign w:val="bottom"/>
          </w:tcPr>
          <w:p w14:paraId="47C8091D" w14:textId="77777777" w:rsidR="004C1503" w:rsidRDefault="004C1503" w:rsidP="0010481C">
            <w:pPr>
              <w:pStyle w:val="Jin0"/>
            </w:pPr>
            <w:r>
              <w:rPr>
                <w:rStyle w:val="Jin"/>
              </w:rPr>
              <w:t>865 000,00 Kč</w:t>
            </w:r>
          </w:p>
        </w:tc>
      </w:tr>
      <w:tr w:rsidR="004C1503" w14:paraId="2A604F64" w14:textId="77777777" w:rsidTr="0010481C">
        <w:tblPrEx>
          <w:tblCellMar>
            <w:top w:w="0" w:type="dxa"/>
            <w:bottom w:w="0" w:type="dxa"/>
          </w:tblCellMar>
        </w:tblPrEx>
        <w:trPr>
          <w:trHeight w:hRule="exact" w:val="413"/>
          <w:jc w:val="center"/>
        </w:trPr>
        <w:tc>
          <w:tcPr>
            <w:tcW w:w="3029" w:type="dxa"/>
            <w:vMerge/>
            <w:tcBorders>
              <w:left w:val="single" w:sz="4" w:space="0" w:color="auto"/>
            </w:tcBorders>
            <w:shd w:val="clear" w:color="auto" w:fill="auto"/>
          </w:tcPr>
          <w:p w14:paraId="3E6C3BB4" w14:textId="77777777" w:rsidR="004C1503" w:rsidRDefault="004C1503" w:rsidP="0010481C"/>
        </w:tc>
        <w:tc>
          <w:tcPr>
            <w:tcW w:w="4872" w:type="dxa"/>
            <w:tcBorders>
              <w:top w:val="single" w:sz="4" w:space="0" w:color="auto"/>
              <w:left w:val="single" w:sz="4" w:space="0" w:color="auto"/>
            </w:tcBorders>
            <w:shd w:val="clear" w:color="auto" w:fill="auto"/>
            <w:vAlign w:val="bottom"/>
          </w:tcPr>
          <w:p w14:paraId="593B4586" w14:textId="77777777" w:rsidR="004C1503" w:rsidRDefault="004C1503" w:rsidP="0010481C">
            <w:pPr>
              <w:pStyle w:val="Jin0"/>
              <w:jc w:val="right"/>
            </w:pPr>
            <w:r>
              <w:rPr>
                <w:rStyle w:val="Jin"/>
              </w:rPr>
              <w:t>DPH 21 %</w:t>
            </w:r>
          </w:p>
        </w:tc>
        <w:tc>
          <w:tcPr>
            <w:tcW w:w="2597" w:type="dxa"/>
            <w:tcBorders>
              <w:top w:val="single" w:sz="4" w:space="0" w:color="auto"/>
              <w:left w:val="single" w:sz="4" w:space="0" w:color="auto"/>
              <w:right w:val="single" w:sz="4" w:space="0" w:color="auto"/>
            </w:tcBorders>
            <w:shd w:val="clear" w:color="auto" w:fill="auto"/>
            <w:vAlign w:val="bottom"/>
          </w:tcPr>
          <w:p w14:paraId="51E71D6A" w14:textId="77777777" w:rsidR="004C1503" w:rsidRDefault="004C1503" w:rsidP="0010481C">
            <w:pPr>
              <w:pStyle w:val="Jin0"/>
            </w:pPr>
            <w:r>
              <w:rPr>
                <w:rStyle w:val="Jin"/>
              </w:rPr>
              <w:t>181 650,00 Kč</w:t>
            </w:r>
          </w:p>
        </w:tc>
      </w:tr>
      <w:tr w:rsidR="004C1503" w14:paraId="1CA476CE" w14:textId="77777777" w:rsidTr="0010481C">
        <w:tblPrEx>
          <w:tblCellMar>
            <w:top w:w="0" w:type="dxa"/>
            <w:bottom w:w="0" w:type="dxa"/>
          </w:tblCellMar>
        </w:tblPrEx>
        <w:trPr>
          <w:trHeight w:hRule="exact" w:val="394"/>
          <w:jc w:val="center"/>
        </w:trPr>
        <w:tc>
          <w:tcPr>
            <w:tcW w:w="3029" w:type="dxa"/>
            <w:vMerge/>
            <w:tcBorders>
              <w:left w:val="single" w:sz="4" w:space="0" w:color="auto"/>
            </w:tcBorders>
            <w:shd w:val="clear" w:color="auto" w:fill="auto"/>
          </w:tcPr>
          <w:p w14:paraId="4BD267AC" w14:textId="77777777" w:rsidR="004C1503" w:rsidRDefault="004C1503" w:rsidP="0010481C"/>
        </w:tc>
        <w:tc>
          <w:tcPr>
            <w:tcW w:w="4872" w:type="dxa"/>
            <w:tcBorders>
              <w:top w:val="single" w:sz="4" w:space="0" w:color="auto"/>
              <w:left w:val="single" w:sz="4" w:space="0" w:color="auto"/>
            </w:tcBorders>
            <w:shd w:val="clear" w:color="auto" w:fill="auto"/>
            <w:vAlign w:val="bottom"/>
          </w:tcPr>
          <w:p w14:paraId="61E0221A" w14:textId="77777777" w:rsidR="004C1503" w:rsidRDefault="004C1503" w:rsidP="0010481C">
            <w:pPr>
              <w:pStyle w:val="Jin0"/>
              <w:ind w:left="2120"/>
              <w:jc w:val="both"/>
            </w:pPr>
            <w:r>
              <w:rPr>
                <w:rStyle w:val="Jin"/>
              </w:rPr>
              <w:t>Nabídková cena v Kč včetně DPH</w:t>
            </w:r>
          </w:p>
        </w:tc>
        <w:tc>
          <w:tcPr>
            <w:tcW w:w="2597" w:type="dxa"/>
            <w:tcBorders>
              <w:top w:val="single" w:sz="4" w:space="0" w:color="auto"/>
              <w:left w:val="single" w:sz="4" w:space="0" w:color="auto"/>
              <w:right w:val="single" w:sz="4" w:space="0" w:color="auto"/>
            </w:tcBorders>
            <w:shd w:val="clear" w:color="auto" w:fill="auto"/>
            <w:vAlign w:val="bottom"/>
          </w:tcPr>
          <w:p w14:paraId="6E891982" w14:textId="77777777" w:rsidR="004C1503" w:rsidRDefault="004C1503" w:rsidP="0010481C">
            <w:pPr>
              <w:pStyle w:val="Jin0"/>
            </w:pPr>
            <w:r>
              <w:rPr>
                <w:rStyle w:val="Jin"/>
              </w:rPr>
              <w:t>1 046 650,00 Kč</w:t>
            </w:r>
          </w:p>
        </w:tc>
      </w:tr>
      <w:tr w:rsidR="004C1503" w14:paraId="228DE835" w14:textId="77777777" w:rsidTr="0010481C">
        <w:tblPrEx>
          <w:tblCellMar>
            <w:top w:w="0" w:type="dxa"/>
            <w:bottom w:w="0" w:type="dxa"/>
          </w:tblCellMar>
        </w:tblPrEx>
        <w:trPr>
          <w:trHeight w:hRule="exact" w:val="389"/>
          <w:jc w:val="center"/>
        </w:trPr>
        <w:tc>
          <w:tcPr>
            <w:tcW w:w="3029" w:type="dxa"/>
            <w:vMerge w:val="restart"/>
            <w:tcBorders>
              <w:top w:val="single" w:sz="4" w:space="0" w:color="auto"/>
              <w:left w:val="single" w:sz="4" w:space="0" w:color="auto"/>
            </w:tcBorders>
            <w:shd w:val="clear" w:color="auto" w:fill="auto"/>
          </w:tcPr>
          <w:p w14:paraId="6C6E89EF" w14:textId="77777777" w:rsidR="004C1503" w:rsidRDefault="004C1503" w:rsidP="0010481C">
            <w:pPr>
              <w:pStyle w:val="Jin0"/>
              <w:spacing w:before="100" w:line="262" w:lineRule="auto"/>
            </w:pPr>
            <w:r>
              <w:rPr>
                <w:rStyle w:val="Jin"/>
              </w:rPr>
              <w:t>část 2</w:t>
            </w:r>
          </w:p>
          <w:p w14:paraId="67AE9281" w14:textId="77777777" w:rsidR="004C1503" w:rsidRDefault="004C1503" w:rsidP="0010481C">
            <w:pPr>
              <w:pStyle w:val="Jin0"/>
              <w:spacing w:line="262" w:lineRule="auto"/>
            </w:pPr>
            <w:r>
              <w:rPr>
                <w:rStyle w:val="Jin"/>
              </w:rPr>
              <w:t>Výstavba novostavby a venkovní úpravy</w:t>
            </w:r>
          </w:p>
        </w:tc>
        <w:tc>
          <w:tcPr>
            <w:tcW w:w="4872" w:type="dxa"/>
            <w:tcBorders>
              <w:top w:val="single" w:sz="4" w:space="0" w:color="auto"/>
              <w:left w:val="single" w:sz="4" w:space="0" w:color="auto"/>
            </w:tcBorders>
            <w:shd w:val="clear" w:color="auto" w:fill="auto"/>
            <w:vAlign w:val="bottom"/>
          </w:tcPr>
          <w:p w14:paraId="2F37424B" w14:textId="77777777" w:rsidR="004C1503" w:rsidRDefault="004C1503" w:rsidP="0010481C">
            <w:pPr>
              <w:pStyle w:val="Jin0"/>
              <w:jc w:val="right"/>
            </w:pPr>
            <w:r>
              <w:rPr>
                <w:rStyle w:val="Jin"/>
              </w:rPr>
              <w:t>Nabídková cena v Kč bez DPH</w:t>
            </w:r>
          </w:p>
        </w:tc>
        <w:tc>
          <w:tcPr>
            <w:tcW w:w="2597" w:type="dxa"/>
            <w:tcBorders>
              <w:top w:val="single" w:sz="4" w:space="0" w:color="auto"/>
              <w:left w:val="single" w:sz="4" w:space="0" w:color="auto"/>
              <w:right w:val="single" w:sz="4" w:space="0" w:color="auto"/>
            </w:tcBorders>
            <w:shd w:val="clear" w:color="auto" w:fill="FFFF00"/>
            <w:vAlign w:val="bottom"/>
          </w:tcPr>
          <w:p w14:paraId="75F71281" w14:textId="77777777" w:rsidR="004C1503" w:rsidRDefault="004C1503" w:rsidP="0010481C">
            <w:pPr>
              <w:pStyle w:val="Jin0"/>
            </w:pPr>
            <w:r>
              <w:rPr>
                <w:rStyle w:val="Jin"/>
              </w:rPr>
              <w:t>1 119 000,00 Kč</w:t>
            </w:r>
          </w:p>
        </w:tc>
      </w:tr>
      <w:tr w:rsidR="004C1503" w14:paraId="197A35CD" w14:textId="77777777" w:rsidTr="0010481C">
        <w:tblPrEx>
          <w:tblCellMar>
            <w:top w:w="0" w:type="dxa"/>
            <w:bottom w:w="0" w:type="dxa"/>
          </w:tblCellMar>
        </w:tblPrEx>
        <w:trPr>
          <w:trHeight w:hRule="exact" w:val="398"/>
          <w:jc w:val="center"/>
        </w:trPr>
        <w:tc>
          <w:tcPr>
            <w:tcW w:w="3029" w:type="dxa"/>
            <w:vMerge/>
            <w:tcBorders>
              <w:left w:val="single" w:sz="4" w:space="0" w:color="auto"/>
            </w:tcBorders>
            <w:shd w:val="clear" w:color="auto" w:fill="auto"/>
          </w:tcPr>
          <w:p w14:paraId="39121125" w14:textId="77777777" w:rsidR="004C1503" w:rsidRDefault="004C1503" w:rsidP="0010481C"/>
        </w:tc>
        <w:tc>
          <w:tcPr>
            <w:tcW w:w="4872" w:type="dxa"/>
            <w:tcBorders>
              <w:top w:val="single" w:sz="4" w:space="0" w:color="auto"/>
              <w:left w:val="single" w:sz="4" w:space="0" w:color="auto"/>
            </w:tcBorders>
            <w:shd w:val="clear" w:color="auto" w:fill="auto"/>
            <w:vAlign w:val="bottom"/>
          </w:tcPr>
          <w:p w14:paraId="052894C2" w14:textId="77777777" w:rsidR="004C1503" w:rsidRDefault="004C1503" w:rsidP="0010481C">
            <w:pPr>
              <w:pStyle w:val="Jin0"/>
              <w:jc w:val="right"/>
            </w:pPr>
            <w:r>
              <w:rPr>
                <w:rStyle w:val="Jin"/>
              </w:rPr>
              <w:t>DPH 21 %</w:t>
            </w:r>
          </w:p>
        </w:tc>
        <w:tc>
          <w:tcPr>
            <w:tcW w:w="2597" w:type="dxa"/>
            <w:tcBorders>
              <w:top w:val="single" w:sz="4" w:space="0" w:color="auto"/>
              <w:left w:val="single" w:sz="4" w:space="0" w:color="auto"/>
              <w:right w:val="single" w:sz="4" w:space="0" w:color="auto"/>
            </w:tcBorders>
            <w:shd w:val="clear" w:color="auto" w:fill="auto"/>
            <w:vAlign w:val="bottom"/>
          </w:tcPr>
          <w:p w14:paraId="00DF8191" w14:textId="77777777" w:rsidR="004C1503" w:rsidRDefault="004C1503" w:rsidP="0010481C">
            <w:pPr>
              <w:pStyle w:val="Jin0"/>
            </w:pPr>
            <w:r>
              <w:rPr>
                <w:rStyle w:val="Jin"/>
              </w:rPr>
              <w:t>234 990,00 Kč</w:t>
            </w:r>
          </w:p>
        </w:tc>
      </w:tr>
      <w:tr w:rsidR="004C1503" w14:paraId="7FF12017" w14:textId="77777777" w:rsidTr="0010481C">
        <w:tblPrEx>
          <w:tblCellMar>
            <w:top w:w="0" w:type="dxa"/>
            <w:bottom w:w="0" w:type="dxa"/>
          </w:tblCellMar>
        </w:tblPrEx>
        <w:trPr>
          <w:trHeight w:hRule="exact" w:val="408"/>
          <w:jc w:val="center"/>
        </w:trPr>
        <w:tc>
          <w:tcPr>
            <w:tcW w:w="3029" w:type="dxa"/>
            <w:vMerge/>
            <w:tcBorders>
              <w:left w:val="single" w:sz="4" w:space="0" w:color="auto"/>
            </w:tcBorders>
            <w:shd w:val="clear" w:color="auto" w:fill="auto"/>
          </w:tcPr>
          <w:p w14:paraId="006EADB4" w14:textId="77777777" w:rsidR="004C1503" w:rsidRDefault="004C1503" w:rsidP="0010481C"/>
        </w:tc>
        <w:tc>
          <w:tcPr>
            <w:tcW w:w="4872" w:type="dxa"/>
            <w:tcBorders>
              <w:top w:val="single" w:sz="4" w:space="0" w:color="auto"/>
              <w:left w:val="single" w:sz="4" w:space="0" w:color="auto"/>
            </w:tcBorders>
            <w:shd w:val="clear" w:color="auto" w:fill="auto"/>
            <w:vAlign w:val="bottom"/>
          </w:tcPr>
          <w:p w14:paraId="310A8229" w14:textId="77777777" w:rsidR="004C1503" w:rsidRDefault="004C1503" w:rsidP="0010481C">
            <w:pPr>
              <w:pStyle w:val="Jin0"/>
              <w:ind w:left="2120"/>
              <w:jc w:val="both"/>
            </w:pPr>
            <w:r>
              <w:rPr>
                <w:rStyle w:val="Jin"/>
              </w:rPr>
              <w:t>Nabídková cena v Kč včetně DPH</w:t>
            </w:r>
          </w:p>
        </w:tc>
        <w:tc>
          <w:tcPr>
            <w:tcW w:w="2597" w:type="dxa"/>
            <w:tcBorders>
              <w:top w:val="single" w:sz="4" w:space="0" w:color="auto"/>
              <w:left w:val="single" w:sz="4" w:space="0" w:color="auto"/>
              <w:right w:val="single" w:sz="4" w:space="0" w:color="auto"/>
            </w:tcBorders>
            <w:shd w:val="clear" w:color="auto" w:fill="auto"/>
            <w:vAlign w:val="bottom"/>
          </w:tcPr>
          <w:p w14:paraId="7B301DB8" w14:textId="77777777" w:rsidR="004C1503" w:rsidRDefault="004C1503" w:rsidP="0010481C">
            <w:pPr>
              <w:pStyle w:val="Jin0"/>
            </w:pPr>
            <w:r>
              <w:rPr>
                <w:rStyle w:val="Jin"/>
              </w:rPr>
              <w:t>1 353 990,00 Kč</w:t>
            </w:r>
          </w:p>
        </w:tc>
      </w:tr>
      <w:tr w:rsidR="004C1503" w14:paraId="37A9A457" w14:textId="77777777" w:rsidTr="0010481C">
        <w:tblPrEx>
          <w:tblCellMar>
            <w:top w:w="0" w:type="dxa"/>
            <w:bottom w:w="0" w:type="dxa"/>
          </w:tblCellMar>
        </w:tblPrEx>
        <w:trPr>
          <w:trHeight w:hRule="exact" w:val="403"/>
          <w:jc w:val="center"/>
        </w:trPr>
        <w:tc>
          <w:tcPr>
            <w:tcW w:w="10498" w:type="dxa"/>
            <w:gridSpan w:val="3"/>
            <w:tcBorders>
              <w:top w:val="single" w:sz="4" w:space="0" w:color="auto"/>
              <w:left w:val="single" w:sz="4" w:space="0" w:color="auto"/>
              <w:right w:val="single" w:sz="4" w:space="0" w:color="auto"/>
            </w:tcBorders>
            <w:shd w:val="clear" w:color="auto" w:fill="D9D9D9"/>
            <w:vAlign w:val="bottom"/>
          </w:tcPr>
          <w:p w14:paraId="6069031F" w14:textId="77777777" w:rsidR="004C1503" w:rsidRDefault="004C1503" w:rsidP="0010481C">
            <w:pPr>
              <w:pStyle w:val="Jin0"/>
            </w:pPr>
            <w:r>
              <w:rPr>
                <w:rStyle w:val="Jin"/>
              </w:rPr>
              <w:t>Výše hodinové sazby za výkon odborného dozoru projektanta</w:t>
            </w:r>
          </w:p>
        </w:tc>
      </w:tr>
      <w:tr w:rsidR="004C1503" w14:paraId="4BD300A3" w14:textId="77777777" w:rsidTr="0010481C">
        <w:tblPrEx>
          <w:tblCellMar>
            <w:top w:w="0" w:type="dxa"/>
            <w:bottom w:w="0" w:type="dxa"/>
          </w:tblCellMar>
        </w:tblPrEx>
        <w:trPr>
          <w:trHeight w:hRule="exact" w:val="413"/>
          <w:jc w:val="center"/>
        </w:trPr>
        <w:tc>
          <w:tcPr>
            <w:tcW w:w="7901" w:type="dxa"/>
            <w:gridSpan w:val="2"/>
            <w:tcBorders>
              <w:top w:val="single" w:sz="4" w:space="0" w:color="auto"/>
              <w:left w:val="single" w:sz="4" w:space="0" w:color="auto"/>
            </w:tcBorders>
            <w:shd w:val="clear" w:color="auto" w:fill="auto"/>
            <w:vAlign w:val="bottom"/>
          </w:tcPr>
          <w:p w14:paraId="02125C8D" w14:textId="77777777" w:rsidR="004C1503" w:rsidRDefault="004C1503" w:rsidP="0010481C">
            <w:pPr>
              <w:pStyle w:val="Jin0"/>
              <w:jc w:val="right"/>
            </w:pPr>
            <w:r>
              <w:rPr>
                <w:rStyle w:val="Jin"/>
              </w:rPr>
              <w:t>Hodinová sazba v Kč bez DPH</w:t>
            </w:r>
          </w:p>
        </w:tc>
        <w:tc>
          <w:tcPr>
            <w:tcW w:w="2597" w:type="dxa"/>
            <w:tcBorders>
              <w:top w:val="single" w:sz="4" w:space="0" w:color="auto"/>
              <w:left w:val="single" w:sz="4" w:space="0" w:color="auto"/>
              <w:right w:val="single" w:sz="4" w:space="0" w:color="auto"/>
            </w:tcBorders>
            <w:shd w:val="clear" w:color="auto" w:fill="FFFF00"/>
            <w:vAlign w:val="bottom"/>
          </w:tcPr>
          <w:p w14:paraId="15753084" w14:textId="77777777" w:rsidR="004C1503" w:rsidRDefault="004C1503" w:rsidP="0010481C">
            <w:pPr>
              <w:pStyle w:val="Jin0"/>
            </w:pPr>
            <w:r>
              <w:rPr>
                <w:rStyle w:val="Jin"/>
              </w:rPr>
              <w:t>900,00 Kč</w:t>
            </w:r>
          </w:p>
        </w:tc>
      </w:tr>
      <w:tr w:rsidR="004C1503" w14:paraId="30B16AA4" w14:textId="77777777" w:rsidTr="0010481C">
        <w:tblPrEx>
          <w:tblCellMar>
            <w:top w:w="0" w:type="dxa"/>
            <w:bottom w:w="0" w:type="dxa"/>
          </w:tblCellMar>
        </w:tblPrEx>
        <w:trPr>
          <w:trHeight w:hRule="exact" w:val="413"/>
          <w:jc w:val="center"/>
        </w:trPr>
        <w:tc>
          <w:tcPr>
            <w:tcW w:w="7901" w:type="dxa"/>
            <w:gridSpan w:val="2"/>
            <w:tcBorders>
              <w:top w:val="single" w:sz="4" w:space="0" w:color="auto"/>
              <w:left w:val="single" w:sz="4" w:space="0" w:color="auto"/>
            </w:tcBorders>
            <w:shd w:val="clear" w:color="auto" w:fill="auto"/>
            <w:vAlign w:val="bottom"/>
          </w:tcPr>
          <w:p w14:paraId="78CC3F09" w14:textId="77777777" w:rsidR="004C1503" w:rsidRDefault="004C1503" w:rsidP="0010481C">
            <w:pPr>
              <w:pStyle w:val="Jin0"/>
              <w:jc w:val="right"/>
            </w:pPr>
            <w:r>
              <w:rPr>
                <w:rStyle w:val="Jin"/>
              </w:rPr>
              <w:t>DPH 21 %</w:t>
            </w:r>
          </w:p>
        </w:tc>
        <w:tc>
          <w:tcPr>
            <w:tcW w:w="2597" w:type="dxa"/>
            <w:tcBorders>
              <w:top w:val="single" w:sz="4" w:space="0" w:color="auto"/>
              <w:left w:val="single" w:sz="4" w:space="0" w:color="auto"/>
              <w:right w:val="single" w:sz="4" w:space="0" w:color="auto"/>
            </w:tcBorders>
            <w:shd w:val="clear" w:color="auto" w:fill="auto"/>
            <w:vAlign w:val="bottom"/>
          </w:tcPr>
          <w:p w14:paraId="4E9B2398" w14:textId="77777777" w:rsidR="004C1503" w:rsidRDefault="004C1503" w:rsidP="0010481C">
            <w:pPr>
              <w:pStyle w:val="Jin0"/>
            </w:pPr>
            <w:r>
              <w:rPr>
                <w:rStyle w:val="Jin"/>
              </w:rPr>
              <w:t>189,00 Kč</w:t>
            </w:r>
          </w:p>
        </w:tc>
      </w:tr>
      <w:tr w:rsidR="004C1503" w14:paraId="50BA5E2E" w14:textId="77777777" w:rsidTr="0010481C">
        <w:tblPrEx>
          <w:tblCellMar>
            <w:top w:w="0" w:type="dxa"/>
            <w:bottom w:w="0" w:type="dxa"/>
          </w:tblCellMar>
        </w:tblPrEx>
        <w:trPr>
          <w:trHeight w:hRule="exact" w:val="398"/>
          <w:jc w:val="center"/>
        </w:trPr>
        <w:tc>
          <w:tcPr>
            <w:tcW w:w="7901" w:type="dxa"/>
            <w:gridSpan w:val="2"/>
            <w:tcBorders>
              <w:top w:val="single" w:sz="4" w:space="0" w:color="auto"/>
              <w:left w:val="single" w:sz="4" w:space="0" w:color="auto"/>
            </w:tcBorders>
            <w:shd w:val="clear" w:color="auto" w:fill="auto"/>
            <w:vAlign w:val="bottom"/>
          </w:tcPr>
          <w:p w14:paraId="2154E90D" w14:textId="77777777" w:rsidR="004C1503" w:rsidRDefault="004C1503" w:rsidP="0010481C">
            <w:pPr>
              <w:pStyle w:val="Jin0"/>
              <w:jc w:val="right"/>
            </w:pPr>
            <w:r>
              <w:rPr>
                <w:rStyle w:val="Jin"/>
              </w:rPr>
              <w:t>Hodinová sazba v Kč včetně DPH</w:t>
            </w:r>
          </w:p>
        </w:tc>
        <w:tc>
          <w:tcPr>
            <w:tcW w:w="2597" w:type="dxa"/>
            <w:tcBorders>
              <w:top w:val="single" w:sz="4" w:space="0" w:color="auto"/>
              <w:left w:val="single" w:sz="4" w:space="0" w:color="auto"/>
              <w:right w:val="single" w:sz="4" w:space="0" w:color="auto"/>
            </w:tcBorders>
            <w:shd w:val="clear" w:color="auto" w:fill="auto"/>
            <w:vAlign w:val="bottom"/>
          </w:tcPr>
          <w:p w14:paraId="517D5889" w14:textId="77777777" w:rsidR="004C1503" w:rsidRDefault="004C1503" w:rsidP="0010481C">
            <w:pPr>
              <w:pStyle w:val="Jin0"/>
            </w:pPr>
            <w:r>
              <w:rPr>
                <w:rStyle w:val="Jin"/>
              </w:rPr>
              <w:t>1 089,00 Kč</w:t>
            </w:r>
          </w:p>
        </w:tc>
      </w:tr>
      <w:tr w:rsidR="004C1503" w14:paraId="7495F803" w14:textId="77777777" w:rsidTr="0010481C">
        <w:tblPrEx>
          <w:tblCellMar>
            <w:top w:w="0" w:type="dxa"/>
            <w:bottom w:w="0" w:type="dxa"/>
          </w:tblCellMar>
        </w:tblPrEx>
        <w:trPr>
          <w:trHeight w:hRule="exact" w:val="427"/>
          <w:jc w:val="center"/>
        </w:trPr>
        <w:tc>
          <w:tcPr>
            <w:tcW w:w="7901" w:type="dxa"/>
            <w:gridSpan w:val="2"/>
            <w:tcBorders>
              <w:top w:val="single" w:sz="4" w:space="0" w:color="auto"/>
              <w:left w:val="single" w:sz="4" w:space="0" w:color="auto"/>
            </w:tcBorders>
            <w:shd w:val="clear" w:color="auto" w:fill="FCE4D6"/>
            <w:vAlign w:val="bottom"/>
          </w:tcPr>
          <w:p w14:paraId="18BBDF75" w14:textId="77777777" w:rsidR="004C1503" w:rsidRDefault="004C1503" w:rsidP="0010481C">
            <w:pPr>
              <w:pStyle w:val="Jin0"/>
              <w:jc w:val="right"/>
            </w:pPr>
            <w:r>
              <w:rPr>
                <w:rStyle w:val="Jin"/>
              </w:rPr>
              <w:t>max. 12 % nabídkové ceny za zpracování projektové dokumentace v Kč bez DPH</w:t>
            </w:r>
          </w:p>
        </w:tc>
        <w:tc>
          <w:tcPr>
            <w:tcW w:w="2597" w:type="dxa"/>
            <w:tcBorders>
              <w:top w:val="single" w:sz="4" w:space="0" w:color="auto"/>
              <w:left w:val="single" w:sz="4" w:space="0" w:color="auto"/>
              <w:right w:val="single" w:sz="4" w:space="0" w:color="auto"/>
            </w:tcBorders>
            <w:shd w:val="clear" w:color="auto" w:fill="FCE4D6"/>
            <w:vAlign w:val="bottom"/>
          </w:tcPr>
          <w:p w14:paraId="7A784FAF" w14:textId="77777777" w:rsidR="004C1503" w:rsidRDefault="004C1503" w:rsidP="0010481C">
            <w:pPr>
              <w:pStyle w:val="Jin0"/>
            </w:pPr>
            <w:r>
              <w:rPr>
                <w:rStyle w:val="Jin"/>
              </w:rPr>
              <w:t>238 080,00 Kč</w:t>
            </w:r>
          </w:p>
        </w:tc>
      </w:tr>
      <w:tr w:rsidR="004C1503" w14:paraId="171B9BAA" w14:textId="77777777" w:rsidTr="0010481C">
        <w:tblPrEx>
          <w:tblCellMar>
            <w:top w:w="0" w:type="dxa"/>
            <w:bottom w:w="0" w:type="dxa"/>
          </w:tblCellMar>
        </w:tblPrEx>
        <w:trPr>
          <w:trHeight w:hRule="exact" w:val="408"/>
          <w:jc w:val="center"/>
        </w:trPr>
        <w:tc>
          <w:tcPr>
            <w:tcW w:w="7901" w:type="dxa"/>
            <w:gridSpan w:val="2"/>
            <w:tcBorders>
              <w:top w:val="single" w:sz="4" w:space="0" w:color="auto"/>
              <w:left w:val="single" w:sz="4" w:space="0" w:color="auto"/>
            </w:tcBorders>
            <w:shd w:val="clear" w:color="auto" w:fill="FCE4D6"/>
            <w:vAlign w:val="bottom"/>
          </w:tcPr>
          <w:p w14:paraId="38588CA4" w14:textId="77777777" w:rsidR="004C1503" w:rsidRDefault="004C1503" w:rsidP="0010481C">
            <w:pPr>
              <w:pStyle w:val="Jin0"/>
              <w:jc w:val="right"/>
            </w:pPr>
            <w:r>
              <w:rPr>
                <w:rStyle w:val="Jin"/>
              </w:rPr>
              <w:t>max. 12 % nabídkové ceny za zpracování projektové dokumentace v Kč včetně DPH</w:t>
            </w:r>
          </w:p>
        </w:tc>
        <w:tc>
          <w:tcPr>
            <w:tcW w:w="2597" w:type="dxa"/>
            <w:tcBorders>
              <w:top w:val="single" w:sz="4" w:space="0" w:color="auto"/>
              <w:left w:val="single" w:sz="4" w:space="0" w:color="auto"/>
              <w:right w:val="single" w:sz="4" w:space="0" w:color="auto"/>
            </w:tcBorders>
            <w:shd w:val="clear" w:color="auto" w:fill="FCE4D6"/>
            <w:vAlign w:val="bottom"/>
          </w:tcPr>
          <w:p w14:paraId="38184BAA" w14:textId="77777777" w:rsidR="004C1503" w:rsidRDefault="004C1503" w:rsidP="0010481C">
            <w:pPr>
              <w:pStyle w:val="Jin0"/>
            </w:pPr>
            <w:r>
              <w:rPr>
                <w:rStyle w:val="Jin"/>
              </w:rPr>
              <w:t>288 076,80 Kč</w:t>
            </w:r>
          </w:p>
        </w:tc>
      </w:tr>
      <w:tr w:rsidR="004C1503" w14:paraId="5224A8C6" w14:textId="77777777" w:rsidTr="0010481C">
        <w:tblPrEx>
          <w:tblCellMar>
            <w:top w:w="0" w:type="dxa"/>
            <w:bottom w:w="0" w:type="dxa"/>
          </w:tblCellMar>
        </w:tblPrEx>
        <w:trPr>
          <w:trHeight w:hRule="exact" w:val="845"/>
          <w:jc w:val="center"/>
        </w:trPr>
        <w:tc>
          <w:tcPr>
            <w:tcW w:w="10498" w:type="dxa"/>
            <w:gridSpan w:val="3"/>
            <w:tcBorders>
              <w:top w:val="single" w:sz="4" w:space="0" w:color="auto"/>
              <w:left w:val="single" w:sz="4" w:space="0" w:color="auto"/>
              <w:right w:val="single" w:sz="4" w:space="0" w:color="auto"/>
            </w:tcBorders>
            <w:shd w:val="clear" w:color="auto" w:fill="D9D9D9"/>
            <w:vAlign w:val="bottom"/>
          </w:tcPr>
          <w:p w14:paraId="192F999C" w14:textId="77777777" w:rsidR="004C1503" w:rsidRDefault="004C1503" w:rsidP="0010481C">
            <w:pPr>
              <w:pStyle w:val="Jin0"/>
              <w:spacing w:line="262" w:lineRule="auto"/>
            </w:pPr>
            <w:r>
              <w:rPr>
                <w:rStyle w:val="Jin"/>
              </w:rPr>
              <w:t>Cena celkem za zpracování projektové dokumentace a inženýrskou činnost a max. ceny za výkon činnosti odborného dozoru (tj. max. 12 % z ceny za zpracování projektové dokumentace a inženýrskou činnost)</w:t>
            </w:r>
          </w:p>
        </w:tc>
      </w:tr>
      <w:tr w:rsidR="004C1503" w14:paraId="36DEA854" w14:textId="77777777" w:rsidTr="0010481C">
        <w:tblPrEx>
          <w:tblCellMar>
            <w:top w:w="0" w:type="dxa"/>
            <w:bottom w:w="0" w:type="dxa"/>
          </w:tblCellMar>
        </w:tblPrEx>
        <w:trPr>
          <w:trHeight w:hRule="exact" w:val="413"/>
          <w:jc w:val="center"/>
        </w:trPr>
        <w:tc>
          <w:tcPr>
            <w:tcW w:w="7901" w:type="dxa"/>
            <w:gridSpan w:val="2"/>
            <w:tcBorders>
              <w:top w:val="single" w:sz="4" w:space="0" w:color="auto"/>
              <w:left w:val="single" w:sz="4" w:space="0" w:color="auto"/>
            </w:tcBorders>
            <w:shd w:val="clear" w:color="auto" w:fill="DDEBF7"/>
            <w:vAlign w:val="bottom"/>
          </w:tcPr>
          <w:p w14:paraId="636B891F" w14:textId="77777777" w:rsidR="004C1503" w:rsidRDefault="004C1503" w:rsidP="0010481C">
            <w:pPr>
              <w:pStyle w:val="Jin0"/>
              <w:jc w:val="right"/>
            </w:pPr>
            <w:r>
              <w:rPr>
                <w:rStyle w:val="Jin"/>
              </w:rPr>
              <w:t>Celková nabídková cena v Kč bez DPH</w:t>
            </w:r>
          </w:p>
        </w:tc>
        <w:tc>
          <w:tcPr>
            <w:tcW w:w="2597" w:type="dxa"/>
            <w:tcBorders>
              <w:top w:val="single" w:sz="4" w:space="0" w:color="auto"/>
              <w:left w:val="single" w:sz="4" w:space="0" w:color="auto"/>
              <w:right w:val="single" w:sz="4" w:space="0" w:color="auto"/>
            </w:tcBorders>
            <w:shd w:val="clear" w:color="auto" w:fill="DDEBF7"/>
            <w:vAlign w:val="bottom"/>
          </w:tcPr>
          <w:p w14:paraId="2F785842" w14:textId="77777777" w:rsidR="004C1503" w:rsidRDefault="004C1503" w:rsidP="0010481C">
            <w:pPr>
              <w:pStyle w:val="Jin0"/>
            </w:pPr>
            <w:r>
              <w:rPr>
                <w:rStyle w:val="Jin"/>
              </w:rPr>
              <w:t>2 222 080,00 Kč</w:t>
            </w:r>
          </w:p>
        </w:tc>
      </w:tr>
      <w:tr w:rsidR="004C1503" w14:paraId="3C2CAC2F" w14:textId="77777777" w:rsidTr="0010481C">
        <w:tblPrEx>
          <w:tblCellMar>
            <w:top w:w="0" w:type="dxa"/>
            <w:bottom w:w="0" w:type="dxa"/>
          </w:tblCellMar>
        </w:tblPrEx>
        <w:trPr>
          <w:trHeight w:hRule="exact" w:val="413"/>
          <w:jc w:val="center"/>
        </w:trPr>
        <w:tc>
          <w:tcPr>
            <w:tcW w:w="7901" w:type="dxa"/>
            <w:gridSpan w:val="2"/>
            <w:tcBorders>
              <w:top w:val="single" w:sz="4" w:space="0" w:color="auto"/>
              <w:left w:val="single" w:sz="4" w:space="0" w:color="auto"/>
              <w:bottom w:val="single" w:sz="4" w:space="0" w:color="auto"/>
            </w:tcBorders>
            <w:shd w:val="clear" w:color="auto" w:fill="DDEBF7"/>
          </w:tcPr>
          <w:p w14:paraId="16EC7BE1" w14:textId="77777777" w:rsidR="004C1503" w:rsidRDefault="004C1503" w:rsidP="0010481C">
            <w:pPr>
              <w:pStyle w:val="Jin0"/>
              <w:jc w:val="right"/>
            </w:pPr>
            <w:r>
              <w:rPr>
                <w:rStyle w:val="Jin"/>
              </w:rPr>
              <w:t>Celková nabídková cena v Kč včetně DPH</w:t>
            </w:r>
            <w:r>
              <w:rPr>
                <w:rStyle w:val="Jin"/>
                <w:color w:val="C00000"/>
              </w:rPr>
              <w:t>*</w:t>
            </w:r>
          </w:p>
        </w:tc>
        <w:tc>
          <w:tcPr>
            <w:tcW w:w="2597" w:type="dxa"/>
            <w:tcBorders>
              <w:top w:val="single" w:sz="4" w:space="0" w:color="auto"/>
              <w:left w:val="single" w:sz="4" w:space="0" w:color="auto"/>
              <w:bottom w:val="single" w:sz="4" w:space="0" w:color="auto"/>
              <w:right w:val="single" w:sz="4" w:space="0" w:color="auto"/>
            </w:tcBorders>
            <w:shd w:val="clear" w:color="auto" w:fill="DDEBF7"/>
          </w:tcPr>
          <w:p w14:paraId="095926A8" w14:textId="77777777" w:rsidR="004C1503" w:rsidRDefault="004C1503" w:rsidP="0010481C">
            <w:pPr>
              <w:pStyle w:val="Jin0"/>
            </w:pPr>
            <w:r>
              <w:rPr>
                <w:rStyle w:val="Jin"/>
              </w:rPr>
              <w:t>2 688 716,80 Kč</w:t>
            </w:r>
          </w:p>
        </w:tc>
      </w:tr>
    </w:tbl>
    <w:p w14:paraId="18D666E9" w14:textId="77777777" w:rsidR="004C1503" w:rsidRDefault="004C1503" w:rsidP="004C1503">
      <w:pPr>
        <w:pStyle w:val="Titulektabulky0"/>
        <w:jc w:val="center"/>
      </w:pPr>
      <w:r>
        <w:rPr>
          <w:rStyle w:val="Titulektabulky"/>
        </w:rPr>
        <w:t>Pozn.: Účastník vyplní žlutě označené buňky. Žádné pole nesmí obsahovat nulovou položku.</w:t>
      </w:r>
    </w:p>
    <w:p w14:paraId="7436B855" w14:textId="77777777" w:rsidR="004C1503" w:rsidRDefault="004C1503" w:rsidP="004C1503">
      <w:pPr>
        <w:spacing w:after="379" w:line="1" w:lineRule="exact"/>
      </w:pPr>
    </w:p>
    <w:p w14:paraId="724A7DDA" w14:textId="77777777" w:rsidR="004C1503" w:rsidRDefault="004C1503" w:rsidP="004C1503">
      <w:pPr>
        <w:pStyle w:val="Zkladntext1"/>
        <w:pBdr>
          <w:top w:val="single" w:sz="0" w:space="4" w:color="DDEBF7"/>
          <w:left w:val="single" w:sz="0" w:space="0" w:color="DDEBF7"/>
          <w:bottom w:val="single" w:sz="0" w:space="8" w:color="DDEBF7"/>
          <w:right w:val="single" w:sz="0" w:space="0" w:color="DDEBF7"/>
        </w:pBdr>
        <w:shd w:val="clear" w:color="auto" w:fill="DDEBF7"/>
        <w:spacing w:after="477"/>
      </w:pPr>
      <w:r>
        <w:rPr>
          <w:rStyle w:val="Zkladntext0"/>
        </w:rPr>
        <w:t>*Dodavatel bere na vědomí maximální možnou a nepřekročitelnou výši celkové nabídkové ceny 3 700 000 Kč včetně DPH.</w:t>
      </w:r>
      <w:r>
        <w:rPr>
          <w:rStyle w:val="Zkladntext0"/>
        </w:rPr>
        <w:br/>
        <w:t>Překročení této maximální možné a nepřekročitelné výše nabídkové ceny je důvodem pro vyloučení účastníka ze</w:t>
      </w:r>
      <w:r>
        <w:rPr>
          <w:rStyle w:val="Zkladntext0"/>
        </w:rPr>
        <w:br/>
        <w:t>zadávacího řízení.</w:t>
      </w:r>
    </w:p>
    <w:p w14:paraId="5C284008" w14:textId="77777777" w:rsidR="004C1503" w:rsidRPr="00C933DE" w:rsidRDefault="004C1503" w:rsidP="00647AF7">
      <w:pPr>
        <w:spacing w:line="264" w:lineRule="auto"/>
        <w:ind w:left="5245"/>
      </w:pPr>
    </w:p>
    <w:sectPr w:rsidR="004C1503" w:rsidRPr="00C933DE" w:rsidSect="00DD4DFB">
      <w:headerReference w:type="default" r:id="rId8"/>
      <w:footerReference w:type="default" r:id="rId9"/>
      <w:pgSz w:w="11906" w:h="16838"/>
      <w:pgMar w:top="1417" w:right="1133" w:bottom="1560" w:left="1134" w:header="0" w:footer="2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2863" w14:textId="77777777" w:rsidR="00EE7437" w:rsidRDefault="00EE7437" w:rsidP="001523F4">
      <w:r>
        <w:separator/>
      </w:r>
    </w:p>
  </w:endnote>
  <w:endnote w:type="continuationSeparator" w:id="0">
    <w:p w14:paraId="66AE4A24" w14:textId="77777777" w:rsidR="00EE7437" w:rsidRDefault="00EE7437" w:rsidP="0015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Arial"/>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Sitka Small">
    <w:panose1 w:val="02000505000000020004"/>
    <w:charset w:val="EE"/>
    <w:family w:val="auto"/>
    <w:pitch w:val="variable"/>
    <w:sig w:usb0="A00002EF" w:usb1="4000204B" w:usb2="0000000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2685000"/>
      <w:docPartObj>
        <w:docPartGallery w:val="Page Numbers (Bottom of Page)"/>
        <w:docPartUnique/>
      </w:docPartObj>
    </w:sdtPr>
    <w:sdtContent>
      <w:sdt>
        <w:sdtPr>
          <w:rPr>
            <w:sz w:val="16"/>
            <w:szCs w:val="16"/>
          </w:rPr>
          <w:id w:val="860082579"/>
          <w:docPartObj>
            <w:docPartGallery w:val="Page Numbers (Top of Page)"/>
            <w:docPartUnique/>
          </w:docPartObj>
        </w:sdtPr>
        <w:sdtContent>
          <w:p w14:paraId="444AA342" w14:textId="31B11C6B" w:rsidR="00E15950" w:rsidRPr="001523F4" w:rsidRDefault="00E15950">
            <w:pPr>
              <w:pStyle w:val="Zpat"/>
              <w:jc w:val="right"/>
              <w:rPr>
                <w:sz w:val="16"/>
                <w:szCs w:val="16"/>
              </w:rPr>
            </w:pPr>
            <w:r w:rsidRPr="001523F4">
              <w:rPr>
                <w:sz w:val="16"/>
                <w:szCs w:val="16"/>
              </w:rPr>
              <w:t xml:space="preserve">Stránka </w:t>
            </w:r>
            <w:r w:rsidRPr="001523F4">
              <w:rPr>
                <w:bCs/>
                <w:sz w:val="16"/>
                <w:szCs w:val="16"/>
              </w:rPr>
              <w:fldChar w:fldCharType="begin"/>
            </w:r>
            <w:r w:rsidRPr="001523F4">
              <w:rPr>
                <w:bCs/>
                <w:sz w:val="16"/>
                <w:szCs w:val="16"/>
              </w:rPr>
              <w:instrText>PAGE</w:instrText>
            </w:r>
            <w:r w:rsidRPr="001523F4">
              <w:rPr>
                <w:bCs/>
                <w:sz w:val="16"/>
                <w:szCs w:val="16"/>
              </w:rPr>
              <w:fldChar w:fldCharType="separate"/>
            </w:r>
            <w:r>
              <w:rPr>
                <w:bCs/>
                <w:noProof/>
                <w:sz w:val="16"/>
                <w:szCs w:val="16"/>
              </w:rPr>
              <w:t>16</w:t>
            </w:r>
            <w:r w:rsidRPr="001523F4">
              <w:rPr>
                <w:bCs/>
                <w:sz w:val="16"/>
                <w:szCs w:val="16"/>
              </w:rPr>
              <w:fldChar w:fldCharType="end"/>
            </w:r>
            <w:r w:rsidRPr="001523F4">
              <w:rPr>
                <w:sz w:val="16"/>
                <w:szCs w:val="16"/>
              </w:rPr>
              <w:t xml:space="preserve"> z </w:t>
            </w:r>
            <w:r w:rsidRPr="001523F4">
              <w:rPr>
                <w:bCs/>
                <w:sz w:val="16"/>
                <w:szCs w:val="16"/>
              </w:rPr>
              <w:fldChar w:fldCharType="begin"/>
            </w:r>
            <w:r w:rsidRPr="001523F4">
              <w:rPr>
                <w:bCs/>
                <w:sz w:val="16"/>
                <w:szCs w:val="16"/>
              </w:rPr>
              <w:instrText>NUMPAGES</w:instrText>
            </w:r>
            <w:r w:rsidRPr="001523F4">
              <w:rPr>
                <w:bCs/>
                <w:sz w:val="16"/>
                <w:szCs w:val="16"/>
              </w:rPr>
              <w:fldChar w:fldCharType="separate"/>
            </w:r>
            <w:r>
              <w:rPr>
                <w:bCs/>
                <w:noProof/>
                <w:sz w:val="16"/>
                <w:szCs w:val="16"/>
              </w:rPr>
              <w:t>16</w:t>
            </w:r>
            <w:r w:rsidRPr="001523F4">
              <w:rPr>
                <w:bCs/>
                <w:sz w:val="16"/>
                <w:szCs w:val="16"/>
              </w:rPr>
              <w:fldChar w:fldCharType="end"/>
            </w:r>
          </w:p>
        </w:sdtContent>
      </w:sdt>
    </w:sdtContent>
  </w:sdt>
  <w:p w14:paraId="7E65E514" w14:textId="77777777" w:rsidR="00E15950" w:rsidRDefault="00E159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9E84" w14:textId="77777777" w:rsidR="00EE7437" w:rsidRDefault="00EE7437" w:rsidP="001523F4">
      <w:r>
        <w:separator/>
      </w:r>
    </w:p>
  </w:footnote>
  <w:footnote w:type="continuationSeparator" w:id="0">
    <w:p w14:paraId="123F7CAB" w14:textId="77777777" w:rsidR="00EE7437" w:rsidRDefault="00EE7437" w:rsidP="0015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8451" w14:textId="7B428A72" w:rsidR="00E15950" w:rsidRDefault="00E15950" w:rsidP="00F076A4">
    <w:pPr>
      <w:pStyle w:val="Zhlav"/>
      <w:jc w:val="right"/>
    </w:pPr>
  </w:p>
  <w:p w14:paraId="42C62FAD" w14:textId="1BE73E96" w:rsidR="00E15950" w:rsidRPr="00003C0B" w:rsidRDefault="00E15950" w:rsidP="00F076A4">
    <w:pPr>
      <w:pStyle w:val="Zhlav"/>
      <w:jc w:val="right"/>
      <w:rPr>
        <w:sz w:val="20"/>
        <w:szCs w:val="20"/>
      </w:rPr>
    </w:pPr>
    <w:proofErr w:type="spellStart"/>
    <w:r w:rsidRPr="00003C0B">
      <w:rPr>
        <w:sz w:val="20"/>
        <w:szCs w:val="20"/>
      </w:rPr>
      <w:t>Evid</w:t>
    </w:r>
    <w:proofErr w:type="spellEnd"/>
    <w:r w:rsidRPr="00003C0B">
      <w:rPr>
        <w:sz w:val="20"/>
        <w:szCs w:val="20"/>
      </w:rPr>
      <w:t xml:space="preserve">. č. smlouvy: </w:t>
    </w:r>
    <w:r w:rsidR="004C1503">
      <w:rPr>
        <w:sz w:val="20"/>
        <w:szCs w:val="20"/>
      </w:rPr>
      <w:t>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0AE7"/>
    <w:multiLevelType w:val="multilevel"/>
    <w:tmpl w:val="00F2A0AC"/>
    <w:lvl w:ilvl="0">
      <w:start w:val="1"/>
      <w:numFmt w:val="lowerLetter"/>
      <w:lvlText w:val="%1)"/>
      <w:lvlJc w:val="left"/>
      <w:pPr>
        <w:tabs>
          <w:tab w:val="num" w:pos="680"/>
        </w:tabs>
        <w:ind w:left="680" w:hanging="680"/>
      </w:pPr>
      <w:rPr>
        <w:rFonts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B5321EC"/>
    <w:multiLevelType w:val="multilevel"/>
    <w:tmpl w:val="05723C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CC333B"/>
    <w:multiLevelType w:val="multilevel"/>
    <w:tmpl w:val="ECAC278E"/>
    <w:lvl w:ilvl="0">
      <w:start w:val="1"/>
      <w:numFmt w:val="decimal"/>
      <w:lvlText w:val="9.%1"/>
      <w:lvlJc w:val="left"/>
      <w:pPr>
        <w:tabs>
          <w:tab w:val="num" w:pos="680"/>
        </w:tabs>
        <w:ind w:left="680" w:hanging="680"/>
      </w:pPr>
      <w:rPr>
        <w:rFonts w:cs="Times New Roman" w:hint="default"/>
        <w:b w:val="0"/>
        <w:bCs w:val="0"/>
        <w:i w:val="0"/>
        <w:iCs w:val="0"/>
        <w:color w:val="auto"/>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D1063AE"/>
    <w:multiLevelType w:val="multilevel"/>
    <w:tmpl w:val="C042182E"/>
    <w:lvl w:ilvl="0">
      <w:numFmt w:val="bullet"/>
      <w:lvlText w:val="‣"/>
      <w:lvlJc w:val="left"/>
      <w:pPr>
        <w:tabs>
          <w:tab w:val="num" w:pos="1247"/>
        </w:tabs>
        <w:ind w:left="1247" w:hanging="680"/>
      </w:pPr>
      <w:rPr>
        <w:rFonts w:ascii="Times New Roman" w:eastAsia="Times New Roman" w:hAnsi="Times New Roman" w:cs="Times New Roman" w:hint="default"/>
        <w:b w:val="0"/>
        <w:i w:val="0"/>
        <w:color w:val="00000A"/>
        <w:sz w:val="22"/>
        <w:szCs w:val="22"/>
      </w:rPr>
    </w:lvl>
    <w:lvl w:ilvl="1">
      <w:start w:val="1"/>
      <w:numFmt w:val="bullet"/>
      <w:lvlText w:val=""/>
      <w:lvlJc w:val="left"/>
      <w:pPr>
        <w:tabs>
          <w:tab w:val="num" w:pos="1930"/>
        </w:tabs>
        <w:ind w:left="1930" w:hanging="283"/>
      </w:pPr>
      <w:rPr>
        <w:rFonts w:ascii="Symbol" w:hAnsi="Symbol" w:cs="Symbol" w:hint="default"/>
      </w:rPr>
    </w:lvl>
    <w:lvl w:ilvl="2">
      <w:start w:val="4"/>
      <w:numFmt w:val="bullet"/>
      <w:lvlText w:val="-"/>
      <w:lvlJc w:val="left"/>
      <w:pPr>
        <w:tabs>
          <w:tab w:val="num" w:pos="2907"/>
        </w:tabs>
        <w:ind w:left="2907" w:hanging="360"/>
      </w:pPr>
      <w:rPr>
        <w:rFonts w:ascii="sans serif" w:hAnsi="sans serif" w:cs="sans serif" w:hint="default"/>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4" w15:restartNumberingAfterBreak="0">
    <w:nsid w:val="10D33063"/>
    <w:multiLevelType w:val="multilevel"/>
    <w:tmpl w:val="02B09A30"/>
    <w:lvl w:ilvl="0">
      <w:start w:val="1"/>
      <w:numFmt w:val="lowerLetter"/>
      <w:lvlText w:val="%1)"/>
      <w:lvlJc w:val="left"/>
      <w:pPr>
        <w:tabs>
          <w:tab w:val="num" w:pos="1247"/>
        </w:tabs>
        <w:ind w:left="1247" w:hanging="680"/>
      </w:pPr>
      <w:rPr>
        <w:rFonts w:hint="default"/>
        <w:b w:val="0"/>
        <w:i w:val="0"/>
        <w:color w:val="00000A"/>
        <w:sz w:val="22"/>
        <w:szCs w:val="22"/>
      </w:rPr>
    </w:lvl>
    <w:lvl w:ilvl="1">
      <w:start w:val="1"/>
      <w:numFmt w:val="bullet"/>
      <w:lvlText w:val=""/>
      <w:lvlJc w:val="left"/>
      <w:pPr>
        <w:tabs>
          <w:tab w:val="num" w:pos="1930"/>
        </w:tabs>
        <w:ind w:left="1930" w:hanging="283"/>
      </w:pPr>
      <w:rPr>
        <w:rFonts w:ascii="Symbol" w:hAnsi="Symbol" w:cs="Symbol" w:hint="default"/>
      </w:rPr>
    </w:lvl>
    <w:lvl w:ilvl="2">
      <w:start w:val="4"/>
      <w:numFmt w:val="bullet"/>
      <w:lvlText w:val="-"/>
      <w:lvlJc w:val="left"/>
      <w:pPr>
        <w:tabs>
          <w:tab w:val="num" w:pos="2907"/>
        </w:tabs>
        <w:ind w:left="2907" w:hanging="360"/>
      </w:pPr>
      <w:rPr>
        <w:rFonts w:ascii="sans serif" w:hAnsi="sans serif" w:cs="sans serif" w:hint="default"/>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5" w15:restartNumberingAfterBreak="0">
    <w:nsid w:val="10F54319"/>
    <w:multiLevelType w:val="hybridMultilevel"/>
    <w:tmpl w:val="A9CA3B5A"/>
    <w:lvl w:ilvl="0" w:tplc="04050017">
      <w:start w:val="1"/>
      <w:numFmt w:val="lowerLetter"/>
      <w:lvlText w:val="%1)"/>
      <w:lvlJc w:val="left"/>
      <w:pPr>
        <w:ind w:left="720" w:hanging="360"/>
      </w:pPr>
    </w:lvl>
    <w:lvl w:ilvl="1" w:tplc="D2E085F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274B00"/>
    <w:multiLevelType w:val="multilevel"/>
    <w:tmpl w:val="001C75E0"/>
    <w:lvl w:ilvl="0">
      <w:numFmt w:val="bullet"/>
      <w:lvlText w:val="‣"/>
      <w:lvlJc w:val="left"/>
      <w:pPr>
        <w:tabs>
          <w:tab w:val="num" w:pos="1389"/>
        </w:tabs>
        <w:ind w:left="1389" w:hanging="680"/>
      </w:pPr>
      <w:rPr>
        <w:rFonts w:ascii="Times New Roman" w:eastAsia="Times New Roman" w:hAnsi="Times New Roman" w:cs="Times New Roman" w:hint="default"/>
        <w:b w:val="0"/>
        <w:i w:val="0"/>
        <w:color w:val="00000A"/>
        <w:sz w:val="22"/>
        <w:szCs w:val="22"/>
      </w:rPr>
    </w:lvl>
    <w:lvl w:ilvl="1">
      <w:start w:val="1"/>
      <w:numFmt w:val="bullet"/>
      <w:lvlText w:val=""/>
      <w:lvlJc w:val="left"/>
      <w:pPr>
        <w:tabs>
          <w:tab w:val="num" w:pos="2072"/>
        </w:tabs>
        <w:ind w:left="2072" w:hanging="283"/>
      </w:pPr>
      <w:rPr>
        <w:rFonts w:ascii="Symbol" w:hAnsi="Symbol" w:cs="Symbol" w:hint="default"/>
      </w:rPr>
    </w:lvl>
    <w:lvl w:ilvl="2">
      <w:start w:val="4"/>
      <w:numFmt w:val="bullet"/>
      <w:lvlText w:val="-"/>
      <w:lvlJc w:val="left"/>
      <w:pPr>
        <w:tabs>
          <w:tab w:val="num" w:pos="3049"/>
        </w:tabs>
        <w:ind w:left="3049" w:hanging="360"/>
      </w:pPr>
      <w:rPr>
        <w:rFonts w:ascii="sans serif" w:hAnsi="sans serif" w:cs="sans serif" w:hint="default"/>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7" w15:restartNumberingAfterBreak="0">
    <w:nsid w:val="12725400"/>
    <w:multiLevelType w:val="multilevel"/>
    <w:tmpl w:val="8B76BD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2D4734"/>
    <w:multiLevelType w:val="multilevel"/>
    <w:tmpl w:val="A8A06EE4"/>
    <w:lvl w:ilvl="0">
      <w:start w:val="1"/>
      <w:numFmt w:val="decimal"/>
      <w:lvlText w:val="6.%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A5E4AF0"/>
    <w:multiLevelType w:val="multilevel"/>
    <w:tmpl w:val="17429C34"/>
    <w:lvl w:ilvl="0">
      <w:start w:val="1"/>
      <w:numFmt w:val="lowerLetter"/>
      <w:lvlText w:val="%1)"/>
      <w:lvlJc w:val="left"/>
      <w:pPr>
        <w:tabs>
          <w:tab w:val="num" w:pos="1389"/>
        </w:tabs>
        <w:ind w:left="1389" w:hanging="680"/>
      </w:pPr>
      <w:rPr>
        <w:rFonts w:hint="default"/>
        <w:b w:val="0"/>
        <w:i w:val="0"/>
        <w:color w:val="00000A"/>
        <w:sz w:val="22"/>
        <w:szCs w:val="22"/>
      </w:rPr>
    </w:lvl>
    <w:lvl w:ilvl="1">
      <w:start w:val="1"/>
      <w:numFmt w:val="bullet"/>
      <w:lvlText w:val=""/>
      <w:lvlJc w:val="left"/>
      <w:pPr>
        <w:tabs>
          <w:tab w:val="num" w:pos="2072"/>
        </w:tabs>
        <w:ind w:left="2072" w:hanging="283"/>
      </w:pPr>
      <w:rPr>
        <w:rFonts w:ascii="Symbol" w:hAnsi="Symbol" w:cs="Symbol" w:hint="default"/>
      </w:rPr>
    </w:lvl>
    <w:lvl w:ilvl="2">
      <w:start w:val="4"/>
      <w:numFmt w:val="bullet"/>
      <w:lvlText w:val="-"/>
      <w:lvlJc w:val="left"/>
      <w:pPr>
        <w:tabs>
          <w:tab w:val="num" w:pos="3049"/>
        </w:tabs>
        <w:ind w:left="3049" w:hanging="360"/>
      </w:pPr>
      <w:rPr>
        <w:rFonts w:ascii="sans serif" w:hAnsi="sans serif" w:cs="sans serif" w:hint="default"/>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10" w15:restartNumberingAfterBreak="0">
    <w:nsid w:val="1BAC4C1A"/>
    <w:multiLevelType w:val="multilevel"/>
    <w:tmpl w:val="AAD2AFEC"/>
    <w:lvl w:ilvl="0">
      <w:numFmt w:val="bullet"/>
      <w:lvlText w:val="‣"/>
      <w:lvlJc w:val="left"/>
      <w:pPr>
        <w:tabs>
          <w:tab w:val="num" w:pos="1247"/>
        </w:tabs>
        <w:ind w:left="1247" w:hanging="680"/>
      </w:pPr>
      <w:rPr>
        <w:rFonts w:ascii="Times New Roman" w:eastAsia="Times New Roman" w:hAnsi="Times New Roman" w:cs="Times New Roman" w:hint="default"/>
        <w:b w:val="0"/>
        <w:i w:val="0"/>
        <w:color w:val="00000A"/>
        <w:sz w:val="22"/>
        <w:szCs w:val="22"/>
      </w:rPr>
    </w:lvl>
    <w:lvl w:ilvl="1">
      <w:start w:val="1"/>
      <w:numFmt w:val="bullet"/>
      <w:lvlText w:val=""/>
      <w:lvlJc w:val="left"/>
      <w:pPr>
        <w:tabs>
          <w:tab w:val="num" w:pos="1930"/>
        </w:tabs>
        <w:ind w:left="1930" w:hanging="283"/>
      </w:pPr>
      <w:rPr>
        <w:rFonts w:ascii="Symbol" w:hAnsi="Symbol" w:cs="Symbol" w:hint="default"/>
      </w:rPr>
    </w:lvl>
    <w:lvl w:ilvl="2">
      <w:start w:val="4"/>
      <w:numFmt w:val="bullet"/>
      <w:lvlText w:val="-"/>
      <w:lvlJc w:val="left"/>
      <w:pPr>
        <w:tabs>
          <w:tab w:val="num" w:pos="2907"/>
        </w:tabs>
        <w:ind w:left="2907" w:hanging="360"/>
      </w:pPr>
      <w:rPr>
        <w:rFonts w:ascii="sans serif" w:hAnsi="sans serif" w:cs="sans serif" w:hint="default"/>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11" w15:restartNumberingAfterBreak="0">
    <w:nsid w:val="1CC02D78"/>
    <w:multiLevelType w:val="multilevel"/>
    <w:tmpl w:val="9424AB60"/>
    <w:lvl w:ilvl="0">
      <w:start w:val="1"/>
      <w:numFmt w:val="lowerLetter"/>
      <w:lvlText w:val="%1)"/>
      <w:lvlJc w:val="left"/>
      <w:pPr>
        <w:ind w:left="984" w:hanging="360"/>
      </w:pPr>
      <w:rPr>
        <w:sz w:val="22"/>
        <w:szCs w:val="20"/>
      </w:rPr>
    </w:lvl>
    <w:lvl w:ilvl="1">
      <w:start w:val="1"/>
      <w:numFmt w:val="lowerLetter"/>
      <w:lvlText w:val="%2)"/>
      <w:lvlJc w:val="left"/>
      <w:pPr>
        <w:ind w:left="1704"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E985E1F"/>
    <w:multiLevelType w:val="multilevel"/>
    <w:tmpl w:val="DC8EE602"/>
    <w:lvl w:ilvl="0">
      <w:start w:val="1"/>
      <w:numFmt w:val="decimal"/>
      <w:lvlText w:val="12.%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EA30067"/>
    <w:multiLevelType w:val="multilevel"/>
    <w:tmpl w:val="91F6EFEE"/>
    <w:lvl w:ilvl="0">
      <w:start w:val="1"/>
      <w:numFmt w:val="upperRoman"/>
      <w:lvlText w:val="%1."/>
      <w:lvlJc w:val="right"/>
      <w:pPr>
        <w:ind w:left="5180" w:hanging="360"/>
      </w:pPr>
      <w:rPr>
        <w:rFonts w:ascii="Times New Roman" w:hAnsi="Times New Roman" w:cs="Times New Roman"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C21DB0"/>
    <w:multiLevelType w:val="multilevel"/>
    <w:tmpl w:val="258605EA"/>
    <w:lvl w:ilvl="0">
      <w:numFmt w:val="bullet"/>
      <w:lvlText w:val="‣"/>
      <w:lvlJc w:val="left"/>
      <w:pPr>
        <w:tabs>
          <w:tab w:val="num" w:pos="1247"/>
        </w:tabs>
        <w:ind w:left="1247" w:hanging="680"/>
      </w:pPr>
      <w:rPr>
        <w:rFonts w:ascii="Times New Roman" w:eastAsia="Times New Roman" w:hAnsi="Times New Roman" w:cs="Times New Roman" w:hint="default"/>
        <w:b w:val="0"/>
        <w:i w:val="0"/>
        <w:color w:val="00000A"/>
        <w:sz w:val="22"/>
        <w:szCs w:val="22"/>
      </w:rPr>
    </w:lvl>
    <w:lvl w:ilvl="1">
      <w:start w:val="1"/>
      <w:numFmt w:val="bullet"/>
      <w:lvlText w:val=""/>
      <w:lvlJc w:val="left"/>
      <w:pPr>
        <w:tabs>
          <w:tab w:val="num" w:pos="1930"/>
        </w:tabs>
        <w:ind w:left="1930" w:hanging="283"/>
      </w:pPr>
      <w:rPr>
        <w:rFonts w:ascii="Symbol" w:hAnsi="Symbol" w:cs="Symbol" w:hint="default"/>
      </w:rPr>
    </w:lvl>
    <w:lvl w:ilvl="2">
      <w:start w:val="4"/>
      <w:numFmt w:val="bullet"/>
      <w:lvlText w:val="-"/>
      <w:lvlJc w:val="left"/>
      <w:pPr>
        <w:tabs>
          <w:tab w:val="num" w:pos="2907"/>
        </w:tabs>
        <w:ind w:left="2907" w:hanging="360"/>
      </w:pPr>
      <w:rPr>
        <w:rFonts w:ascii="sans serif" w:hAnsi="sans serif" w:cs="sans serif" w:hint="default"/>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15" w15:restartNumberingAfterBreak="0">
    <w:nsid w:val="2CD11154"/>
    <w:multiLevelType w:val="multilevel"/>
    <w:tmpl w:val="152EEED6"/>
    <w:lvl w:ilvl="0">
      <w:start w:val="1"/>
      <w:numFmt w:val="decimal"/>
      <w:lvlText w:val="5.%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2E1759B2"/>
    <w:multiLevelType w:val="multilevel"/>
    <w:tmpl w:val="C1C41944"/>
    <w:lvl w:ilvl="0">
      <w:start w:val="1"/>
      <w:numFmt w:val="decimal"/>
      <w:lvlText w:val="1.%1"/>
      <w:lvlJc w:val="left"/>
      <w:pPr>
        <w:tabs>
          <w:tab w:val="num" w:pos="822"/>
        </w:tabs>
        <w:ind w:left="822" w:hanging="680"/>
      </w:pPr>
      <w:rPr>
        <w:rFonts w:hint="default"/>
        <w:b w:val="0"/>
        <w:i w:val="0"/>
        <w:color w:val="00000A"/>
        <w:sz w:val="22"/>
        <w:szCs w:val="22"/>
      </w:rPr>
    </w:lvl>
    <w:lvl w:ilvl="1">
      <w:start w:val="1"/>
      <w:numFmt w:val="bullet"/>
      <w:lvlText w:val=""/>
      <w:lvlJc w:val="left"/>
      <w:pPr>
        <w:tabs>
          <w:tab w:val="num" w:pos="1505"/>
        </w:tabs>
        <w:ind w:left="1505" w:hanging="283"/>
      </w:pPr>
      <w:rPr>
        <w:rFonts w:ascii="Symbol" w:hAnsi="Symbol" w:cs="Symbol" w:hint="default"/>
      </w:rPr>
    </w:lvl>
    <w:lvl w:ilvl="2">
      <w:start w:val="4"/>
      <w:numFmt w:val="bullet"/>
      <w:lvlText w:val="-"/>
      <w:lvlJc w:val="left"/>
      <w:pPr>
        <w:tabs>
          <w:tab w:val="num" w:pos="2482"/>
        </w:tabs>
        <w:ind w:left="2482" w:hanging="360"/>
      </w:pPr>
      <w:rPr>
        <w:rFonts w:ascii="sans serif" w:hAnsi="sans serif" w:cs="sans serif" w:hint="default"/>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righ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right"/>
      <w:pPr>
        <w:tabs>
          <w:tab w:val="num" w:pos="6622"/>
        </w:tabs>
        <w:ind w:left="6622" w:hanging="180"/>
      </w:pPr>
      <w:rPr>
        <w:rFonts w:cs="Times New Roman"/>
      </w:rPr>
    </w:lvl>
  </w:abstractNum>
  <w:abstractNum w:abstractNumId="17" w15:restartNumberingAfterBreak="0">
    <w:nsid w:val="31041D53"/>
    <w:multiLevelType w:val="multilevel"/>
    <w:tmpl w:val="471A03FC"/>
    <w:lvl w:ilvl="0">
      <w:start w:val="1"/>
      <w:numFmt w:val="lowerLetter"/>
      <w:lvlText w:val="%1)"/>
      <w:lvlJc w:val="left"/>
      <w:pPr>
        <w:tabs>
          <w:tab w:val="num" w:pos="1247"/>
        </w:tabs>
        <w:ind w:left="1247" w:hanging="680"/>
      </w:pPr>
      <w:rPr>
        <w:rFonts w:hint="default"/>
        <w:b w:val="0"/>
        <w:i w:val="0"/>
        <w:color w:val="00000A"/>
        <w:sz w:val="22"/>
        <w:szCs w:val="22"/>
      </w:rPr>
    </w:lvl>
    <w:lvl w:ilvl="1">
      <w:start w:val="1"/>
      <w:numFmt w:val="bullet"/>
      <w:lvlText w:val=""/>
      <w:lvlJc w:val="left"/>
      <w:pPr>
        <w:tabs>
          <w:tab w:val="num" w:pos="1930"/>
        </w:tabs>
        <w:ind w:left="1930" w:hanging="283"/>
      </w:pPr>
      <w:rPr>
        <w:rFonts w:ascii="Symbol" w:hAnsi="Symbol" w:cs="Symbol" w:hint="default"/>
      </w:rPr>
    </w:lvl>
    <w:lvl w:ilvl="2">
      <w:start w:val="4"/>
      <w:numFmt w:val="bullet"/>
      <w:lvlText w:val="-"/>
      <w:lvlJc w:val="left"/>
      <w:pPr>
        <w:tabs>
          <w:tab w:val="num" w:pos="2907"/>
        </w:tabs>
        <w:ind w:left="2907" w:hanging="360"/>
      </w:pPr>
      <w:rPr>
        <w:rFonts w:ascii="sans serif" w:hAnsi="sans serif" w:cs="sans serif" w:hint="default"/>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18" w15:restartNumberingAfterBreak="0">
    <w:nsid w:val="398853A6"/>
    <w:multiLevelType w:val="multilevel"/>
    <w:tmpl w:val="8DC68212"/>
    <w:lvl w:ilvl="0">
      <w:start w:val="1"/>
      <w:numFmt w:val="decimal"/>
      <w:lvlText w:val="8.%1"/>
      <w:lvlJc w:val="left"/>
      <w:pPr>
        <w:tabs>
          <w:tab w:val="num" w:pos="680"/>
        </w:tabs>
        <w:ind w:left="680" w:hanging="680"/>
      </w:pPr>
      <w:rPr>
        <w:rFonts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988617D"/>
    <w:multiLevelType w:val="hybridMultilevel"/>
    <w:tmpl w:val="FD7036D6"/>
    <w:lvl w:ilvl="0" w:tplc="04050017">
      <w:start w:val="1"/>
      <w:numFmt w:val="lowerLetter"/>
      <w:lvlText w:val="%1)"/>
      <w:lvlJc w:val="left"/>
      <w:pPr>
        <w:ind w:left="1636" w:hanging="360"/>
      </w:p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0" w15:restartNumberingAfterBreak="0">
    <w:nsid w:val="3AF45E01"/>
    <w:multiLevelType w:val="multilevel"/>
    <w:tmpl w:val="A0A2D9D0"/>
    <w:lvl w:ilvl="0">
      <w:start w:val="1"/>
      <w:numFmt w:val="decimal"/>
      <w:lvlText w:val="2.%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BF27776"/>
    <w:multiLevelType w:val="multilevel"/>
    <w:tmpl w:val="8A600F36"/>
    <w:lvl w:ilvl="0">
      <w:start w:val="1"/>
      <w:numFmt w:val="lowerLetter"/>
      <w:lvlText w:val="%1)"/>
      <w:lvlJc w:val="left"/>
      <w:pPr>
        <w:tabs>
          <w:tab w:val="num" w:pos="1247"/>
        </w:tabs>
        <w:ind w:left="1247" w:hanging="680"/>
      </w:pPr>
      <w:rPr>
        <w:rFonts w:hint="default"/>
        <w:b w:val="0"/>
        <w:i w:val="0"/>
        <w:color w:val="00000A"/>
        <w:sz w:val="22"/>
        <w:szCs w:val="22"/>
      </w:rPr>
    </w:lvl>
    <w:lvl w:ilvl="1">
      <w:start w:val="1"/>
      <w:numFmt w:val="bullet"/>
      <w:lvlText w:val=""/>
      <w:lvlJc w:val="left"/>
      <w:pPr>
        <w:tabs>
          <w:tab w:val="num" w:pos="1930"/>
        </w:tabs>
        <w:ind w:left="1930" w:hanging="283"/>
      </w:pPr>
      <w:rPr>
        <w:rFonts w:ascii="Symbol" w:hAnsi="Symbol" w:cs="Symbol" w:hint="default"/>
      </w:rPr>
    </w:lvl>
    <w:lvl w:ilvl="2">
      <w:start w:val="4"/>
      <w:numFmt w:val="bullet"/>
      <w:lvlText w:val="-"/>
      <w:lvlJc w:val="left"/>
      <w:pPr>
        <w:tabs>
          <w:tab w:val="num" w:pos="2907"/>
        </w:tabs>
        <w:ind w:left="2907" w:hanging="360"/>
      </w:pPr>
      <w:rPr>
        <w:rFonts w:ascii="sans serif" w:hAnsi="sans serif" w:cs="sans serif" w:hint="default"/>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22" w15:restartNumberingAfterBreak="0">
    <w:nsid w:val="3D8438F3"/>
    <w:multiLevelType w:val="multilevel"/>
    <w:tmpl w:val="C03A1438"/>
    <w:lvl w:ilvl="0">
      <w:start w:val="1"/>
      <w:numFmt w:val="decimal"/>
      <w:lvlText w:val="3.%1"/>
      <w:lvlJc w:val="left"/>
      <w:pPr>
        <w:tabs>
          <w:tab w:val="num" w:pos="680"/>
        </w:tabs>
        <w:ind w:left="680" w:hanging="680"/>
      </w:pPr>
      <w:rPr>
        <w:rFonts w:asciiTheme="minorHAnsi" w:hAnsiTheme="minorHAnsi" w:cstheme="minorHAnsi"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FF02763"/>
    <w:multiLevelType w:val="multilevel"/>
    <w:tmpl w:val="9974645A"/>
    <w:lvl w:ilvl="0">
      <w:numFmt w:val="bullet"/>
      <w:lvlText w:val="‣"/>
      <w:lvlJc w:val="left"/>
      <w:pPr>
        <w:tabs>
          <w:tab w:val="num" w:pos="1389"/>
        </w:tabs>
        <w:ind w:left="1389" w:hanging="680"/>
      </w:pPr>
      <w:rPr>
        <w:rFonts w:ascii="Times New Roman" w:eastAsia="Times New Roman" w:hAnsi="Times New Roman" w:cs="Times New Roman" w:hint="default"/>
        <w:b w:val="0"/>
        <w:i w:val="0"/>
        <w:color w:val="00000A"/>
        <w:sz w:val="22"/>
        <w:szCs w:val="22"/>
      </w:rPr>
    </w:lvl>
    <w:lvl w:ilvl="1">
      <w:start w:val="1"/>
      <w:numFmt w:val="bullet"/>
      <w:lvlText w:val=""/>
      <w:lvlJc w:val="left"/>
      <w:pPr>
        <w:tabs>
          <w:tab w:val="num" w:pos="2072"/>
        </w:tabs>
        <w:ind w:left="2072" w:hanging="283"/>
      </w:pPr>
      <w:rPr>
        <w:rFonts w:ascii="Symbol" w:hAnsi="Symbol" w:cs="Symbol" w:hint="default"/>
      </w:rPr>
    </w:lvl>
    <w:lvl w:ilvl="2">
      <w:start w:val="4"/>
      <w:numFmt w:val="bullet"/>
      <w:lvlText w:val="-"/>
      <w:lvlJc w:val="left"/>
      <w:pPr>
        <w:tabs>
          <w:tab w:val="num" w:pos="3049"/>
        </w:tabs>
        <w:ind w:left="3049" w:hanging="360"/>
      </w:pPr>
      <w:rPr>
        <w:rFonts w:ascii="sans serif" w:hAnsi="sans serif" w:cs="sans serif" w:hint="default"/>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24" w15:restartNumberingAfterBreak="0">
    <w:nsid w:val="42100F05"/>
    <w:multiLevelType w:val="multilevel"/>
    <w:tmpl w:val="EED612D0"/>
    <w:lvl w:ilvl="0">
      <w:start w:val="1"/>
      <w:numFmt w:val="lowerLetter"/>
      <w:lvlText w:val="%1)"/>
      <w:lvlJc w:val="left"/>
      <w:pPr>
        <w:tabs>
          <w:tab w:val="num" w:pos="1247"/>
        </w:tabs>
        <w:ind w:left="1247" w:hanging="680"/>
      </w:pPr>
      <w:rPr>
        <w:rFonts w:hint="default"/>
        <w:b w:val="0"/>
        <w:i w:val="0"/>
        <w:color w:val="00000A"/>
        <w:sz w:val="22"/>
        <w:szCs w:val="22"/>
      </w:rPr>
    </w:lvl>
    <w:lvl w:ilvl="1">
      <w:start w:val="1"/>
      <w:numFmt w:val="bullet"/>
      <w:lvlText w:val=""/>
      <w:lvlJc w:val="left"/>
      <w:pPr>
        <w:tabs>
          <w:tab w:val="num" w:pos="1930"/>
        </w:tabs>
        <w:ind w:left="1930" w:hanging="283"/>
      </w:pPr>
      <w:rPr>
        <w:rFonts w:ascii="Symbol" w:hAnsi="Symbol" w:cs="Symbol" w:hint="default"/>
      </w:rPr>
    </w:lvl>
    <w:lvl w:ilvl="2">
      <w:start w:val="4"/>
      <w:numFmt w:val="bullet"/>
      <w:lvlText w:val="-"/>
      <w:lvlJc w:val="left"/>
      <w:pPr>
        <w:tabs>
          <w:tab w:val="num" w:pos="2907"/>
        </w:tabs>
        <w:ind w:left="2907" w:hanging="360"/>
      </w:pPr>
      <w:rPr>
        <w:rFonts w:ascii="sans serif" w:hAnsi="sans serif" w:cs="sans serif" w:hint="default"/>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25" w15:restartNumberingAfterBreak="0">
    <w:nsid w:val="487E5695"/>
    <w:multiLevelType w:val="multilevel"/>
    <w:tmpl w:val="AC98F8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9F1A4E"/>
    <w:multiLevelType w:val="multilevel"/>
    <w:tmpl w:val="9AB2263A"/>
    <w:lvl w:ilvl="0">
      <w:start w:val="1"/>
      <w:numFmt w:val="lowerLetter"/>
      <w:lvlText w:val="%1)"/>
      <w:lvlJc w:val="left"/>
      <w:pPr>
        <w:tabs>
          <w:tab w:val="num" w:pos="1247"/>
        </w:tabs>
        <w:ind w:left="1247" w:hanging="680"/>
      </w:pPr>
      <w:rPr>
        <w:rFonts w:hint="default"/>
        <w:b w:val="0"/>
        <w:i w:val="0"/>
        <w:color w:val="00000A"/>
        <w:sz w:val="22"/>
        <w:szCs w:val="22"/>
      </w:rPr>
    </w:lvl>
    <w:lvl w:ilvl="1">
      <w:start w:val="1"/>
      <w:numFmt w:val="bullet"/>
      <w:lvlText w:val=""/>
      <w:lvlJc w:val="left"/>
      <w:pPr>
        <w:tabs>
          <w:tab w:val="num" w:pos="1930"/>
        </w:tabs>
        <w:ind w:left="1930" w:hanging="283"/>
      </w:pPr>
      <w:rPr>
        <w:rFonts w:ascii="Symbol" w:hAnsi="Symbol" w:cs="Symbol" w:hint="default"/>
      </w:rPr>
    </w:lvl>
    <w:lvl w:ilvl="2">
      <w:start w:val="4"/>
      <w:numFmt w:val="bullet"/>
      <w:lvlText w:val="-"/>
      <w:lvlJc w:val="left"/>
      <w:pPr>
        <w:tabs>
          <w:tab w:val="num" w:pos="2907"/>
        </w:tabs>
        <w:ind w:left="2907" w:hanging="360"/>
      </w:pPr>
      <w:rPr>
        <w:rFonts w:ascii="sans serif" w:hAnsi="sans serif" w:cs="sans serif" w:hint="default"/>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27" w15:restartNumberingAfterBreak="0">
    <w:nsid w:val="49AE6F90"/>
    <w:multiLevelType w:val="multilevel"/>
    <w:tmpl w:val="C2CCA2C0"/>
    <w:lvl w:ilvl="0">
      <w:start w:val="1"/>
      <w:numFmt w:val="decimal"/>
      <w:lvlText w:val="2.%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lowerLetter"/>
      <w:lvlText w:val="%2)"/>
      <w:lvlJc w:val="left"/>
      <w:pPr>
        <w:tabs>
          <w:tab w:val="num" w:pos="1363"/>
        </w:tabs>
        <w:ind w:left="1363" w:hanging="283"/>
      </w:pPr>
      <w:rPr>
        <w:rFonts w:hint="default"/>
        <w:b w:val="0"/>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DFB4E9C"/>
    <w:multiLevelType w:val="multilevel"/>
    <w:tmpl w:val="D9C2930C"/>
    <w:lvl w:ilvl="0">
      <w:start w:val="1"/>
      <w:numFmt w:val="lowerLetter"/>
      <w:lvlText w:val="%1)"/>
      <w:lvlJc w:val="left"/>
      <w:pPr>
        <w:tabs>
          <w:tab w:val="num" w:pos="1360"/>
        </w:tabs>
        <w:ind w:left="1360" w:hanging="680"/>
      </w:pPr>
      <w:rPr>
        <w:rFonts w:hint="default"/>
        <w:b w:val="0"/>
        <w:i w:val="0"/>
        <w:color w:val="00000A"/>
        <w:sz w:val="22"/>
        <w:szCs w:val="22"/>
      </w:rPr>
    </w:lvl>
    <w:lvl w:ilvl="1">
      <w:start w:val="1"/>
      <w:numFmt w:val="bullet"/>
      <w:lvlText w:val=""/>
      <w:lvlJc w:val="left"/>
      <w:pPr>
        <w:tabs>
          <w:tab w:val="num" w:pos="2043"/>
        </w:tabs>
        <w:ind w:left="2043" w:hanging="283"/>
      </w:pPr>
      <w:rPr>
        <w:rFonts w:ascii="Symbol" w:hAnsi="Symbol" w:cs="Symbol" w:hint="default"/>
      </w:rPr>
    </w:lvl>
    <w:lvl w:ilvl="2">
      <w:start w:val="4"/>
      <w:numFmt w:val="bullet"/>
      <w:lvlText w:val="-"/>
      <w:lvlJc w:val="left"/>
      <w:pPr>
        <w:tabs>
          <w:tab w:val="num" w:pos="3020"/>
        </w:tabs>
        <w:ind w:left="3020" w:hanging="360"/>
      </w:pPr>
      <w:rPr>
        <w:rFonts w:ascii="sans serif" w:hAnsi="sans serif" w:cs="sans serif" w:hint="default"/>
      </w:rPr>
    </w:lvl>
    <w:lvl w:ilvl="3">
      <w:start w:val="1"/>
      <w:numFmt w:val="decimal"/>
      <w:lvlText w:val="%4."/>
      <w:lvlJc w:val="left"/>
      <w:pPr>
        <w:tabs>
          <w:tab w:val="num" w:pos="3560"/>
        </w:tabs>
        <w:ind w:left="3560" w:hanging="360"/>
      </w:pPr>
      <w:rPr>
        <w:rFonts w:cs="Times New Roman"/>
      </w:rPr>
    </w:lvl>
    <w:lvl w:ilvl="4">
      <w:start w:val="1"/>
      <w:numFmt w:val="lowerLetter"/>
      <w:lvlText w:val="%5."/>
      <w:lvlJc w:val="left"/>
      <w:pPr>
        <w:tabs>
          <w:tab w:val="num" w:pos="4280"/>
        </w:tabs>
        <w:ind w:left="4280" w:hanging="360"/>
      </w:pPr>
      <w:rPr>
        <w:rFonts w:cs="Times New Roman"/>
      </w:rPr>
    </w:lvl>
    <w:lvl w:ilvl="5">
      <w:start w:val="1"/>
      <w:numFmt w:val="lowerRoman"/>
      <w:lvlText w:val="%6."/>
      <w:lvlJc w:val="right"/>
      <w:pPr>
        <w:tabs>
          <w:tab w:val="num" w:pos="5000"/>
        </w:tabs>
        <w:ind w:left="5000" w:hanging="180"/>
      </w:pPr>
      <w:rPr>
        <w:rFonts w:cs="Times New Roman"/>
      </w:rPr>
    </w:lvl>
    <w:lvl w:ilvl="6">
      <w:start w:val="1"/>
      <w:numFmt w:val="decimal"/>
      <w:lvlText w:val="%7."/>
      <w:lvlJc w:val="left"/>
      <w:pPr>
        <w:tabs>
          <w:tab w:val="num" w:pos="5720"/>
        </w:tabs>
        <w:ind w:left="5720" w:hanging="360"/>
      </w:pPr>
      <w:rPr>
        <w:rFonts w:cs="Times New Roman"/>
      </w:rPr>
    </w:lvl>
    <w:lvl w:ilvl="7">
      <w:start w:val="1"/>
      <w:numFmt w:val="lowerLetter"/>
      <w:lvlText w:val="%8."/>
      <w:lvlJc w:val="left"/>
      <w:pPr>
        <w:tabs>
          <w:tab w:val="num" w:pos="6440"/>
        </w:tabs>
        <w:ind w:left="6440" w:hanging="360"/>
      </w:pPr>
      <w:rPr>
        <w:rFonts w:cs="Times New Roman"/>
      </w:rPr>
    </w:lvl>
    <w:lvl w:ilvl="8">
      <w:start w:val="1"/>
      <w:numFmt w:val="lowerRoman"/>
      <w:lvlText w:val="%9."/>
      <w:lvlJc w:val="right"/>
      <w:pPr>
        <w:tabs>
          <w:tab w:val="num" w:pos="7160"/>
        </w:tabs>
        <w:ind w:left="7160" w:hanging="180"/>
      </w:pPr>
      <w:rPr>
        <w:rFonts w:cs="Times New Roman"/>
      </w:rPr>
    </w:lvl>
  </w:abstractNum>
  <w:abstractNum w:abstractNumId="29" w15:restartNumberingAfterBreak="0">
    <w:nsid w:val="4E443C26"/>
    <w:multiLevelType w:val="hybridMultilevel"/>
    <w:tmpl w:val="99084720"/>
    <w:lvl w:ilvl="0" w:tplc="D2E085F2">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30" w15:restartNumberingAfterBreak="0">
    <w:nsid w:val="4E961576"/>
    <w:multiLevelType w:val="multilevel"/>
    <w:tmpl w:val="6888B4BE"/>
    <w:lvl w:ilvl="0">
      <w:start w:val="1"/>
      <w:numFmt w:val="bullet"/>
      <w:lvlText w:val=""/>
      <w:lvlJc w:val="left"/>
      <w:pPr>
        <w:tabs>
          <w:tab w:val="num" w:pos="680"/>
        </w:tabs>
        <w:ind w:left="680" w:hanging="680"/>
      </w:pPr>
      <w:rPr>
        <w:rFonts w:ascii="Symbol" w:hAnsi="Symbol" w:cs="OpenSymbol" w:hint="default"/>
        <w:sz w:val="20"/>
      </w:rPr>
    </w:lvl>
    <w:lvl w:ilvl="1">
      <w:start w:val="1"/>
      <w:numFmt w:val="lowerLetter"/>
      <w:lvlText w:val="%2)"/>
      <w:lvlJc w:val="left"/>
      <w:pPr>
        <w:tabs>
          <w:tab w:val="num" w:pos="1363"/>
        </w:tabs>
        <w:ind w:left="1363" w:hanging="283"/>
      </w:pPr>
      <w:rPr>
        <w:rFonts w:hint="default"/>
        <w:sz w:val="22"/>
        <w:szCs w:val="22"/>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557F33D2"/>
    <w:multiLevelType w:val="hybridMultilevel"/>
    <w:tmpl w:val="9850C7F4"/>
    <w:lvl w:ilvl="0" w:tplc="D2E085F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59A4258"/>
    <w:multiLevelType w:val="multilevel"/>
    <w:tmpl w:val="6A9EBF4A"/>
    <w:lvl w:ilvl="0">
      <w:start w:val="1"/>
      <w:numFmt w:val="decimal"/>
      <w:lvlText w:val="7.%1"/>
      <w:lvlJc w:val="left"/>
      <w:pPr>
        <w:tabs>
          <w:tab w:val="num" w:pos="680"/>
        </w:tabs>
        <w:ind w:left="680" w:hanging="680"/>
      </w:pPr>
      <w:rPr>
        <w:rFonts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5DDB71CD"/>
    <w:multiLevelType w:val="multilevel"/>
    <w:tmpl w:val="9424AB60"/>
    <w:lvl w:ilvl="0">
      <w:start w:val="1"/>
      <w:numFmt w:val="lowerLetter"/>
      <w:lvlText w:val="%1)"/>
      <w:lvlJc w:val="left"/>
      <w:pPr>
        <w:ind w:left="984" w:hanging="360"/>
      </w:pPr>
      <w:rPr>
        <w:sz w:val="22"/>
        <w:szCs w:val="20"/>
      </w:rPr>
    </w:lvl>
    <w:lvl w:ilvl="1">
      <w:start w:val="1"/>
      <w:numFmt w:val="lowerLetter"/>
      <w:lvlText w:val="%2)"/>
      <w:lvlJc w:val="left"/>
      <w:pPr>
        <w:ind w:left="1704"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F191149"/>
    <w:multiLevelType w:val="multilevel"/>
    <w:tmpl w:val="4462B308"/>
    <w:lvl w:ilvl="0">
      <w:start w:val="1"/>
      <w:numFmt w:val="lowerRoman"/>
      <w:lvlText w:val="%1)"/>
      <w:lvlJc w:val="left"/>
      <w:pPr>
        <w:tabs>
          <w:tab w:val="num" w:pos="1360"/>
        </w:tabs>
        <w:ind w:left="1360" w:hanging="680"/>
      </w:pPr>
      <w:rPr>
        <w:rFonts w:ascii="Times New Roman" w:eastAsia="Times New Roman" w:hAnsi="Times New Roman" w:cs="Times New Roman"/>
        <w:b w:val="0"/>
        <w:i w:val="0"/>
        <w:color w:val="00000A"/>
        <w:sz w:val="22"/>
        <w:szCs w:val="22"/>
      </w:rPr>
    </w:lvl>
    <w:lvl w:ilvl="1">
      <w:start w:val="1"/>
      <w:numFmt w:val="bullet"/>
      <w:lvlText w:val=""/>
      <w:lvlJc w:val="left"/>
      <w:pPr>
        <w:tabs>
          <w:tab w:val="num" w:pos="2043"/>
        </w:tabs>
        <w:ind w:left="2043" w:hanging="283"/>
      </w:pPr>
      <w:rPr>
        <w:rFonts w:ascii="Symbol" w:hAnsi="Symbol" w:cs="Symbol" w:hint="default"/>
      </w:rPr>
    </w:lvl>
    <w:lvl w:ilvl="2">
      <w:start w:val="4"/>
      <w:numFmt w:val="bullet"/>
      <w:lvlText w:val="-"/>
      <w:lvlJc w:val="left"/>
      <w:pPr>
        <w:tabs>
          <w:tab w:val="num" w:pos="3020"/>
        </w:tabs>
        <w:ind w:left="3020" w:hanging="360"/>
      </w:pPr>
      <w:rPr>
        <w:rFonts w:ascii="sans serif" w:hAnsi="sans serif" w:cs="sans serif" w:hint="default"/>
      </w:rPr>
    </w:lvl>
    <w:lvl w:ilvl="3">
      <w:start w:val="1"/>
      <w:numFmt w:val="decimal"/>
      <w:lvlText w:val="%4."/>
      <w:lvlJc w:val="left"/>
      <w:pPr>
        <w:tabs>
          <w:tab w:val="num" w:pos="3560"/>
        </w:tabs>
        <w:ind w:left="3560" w:hanging="360"/>
      </w:pPr>
      <w:rPr>
        <w:rFonts w:cs="Times New Roman"/>
      </w:rPr>
    </w:lvl>
    <w:lvl w:ilvl="4">
      <w:start w:val="1"/>
      <w:numFmt w:val="lowerLetter"/>
      <w:lvlText w:val="%5."/>
      <w:lvlJc w:val="left"/>
      <w:pPr>
        <w:tabs>
          <w:tab w:val="num" w:pos="4280"/>
        </w:tabs>
        <w:ind w:left="4280" w:hanging="360"/>
      </w:pPr>
      <w:rPr>
        <w:rFonts w:cs="Times New Roman"/>
      </w:rPr>
    </w:lvl>
    <w:lvl w:ilvl="5">
      <w:start w:val="1"/>
      <w:numFmt w:val="lowerRoman"/>
      <w:lvlText w:val="%6."/>
      <w:lvlJc w:val="right"/>
      <w:pPr>
        <w:tabs>
          <w:tab w:val="num" w:pos="5000"/>
        </w:tabs>
        <w:ind w:left="5000" w:hanging="180"/>
      </w:pPr>
      <w:rPr>
        <w:rFonts w:cs="Times New Roman"/>
      </w:rPr>
    </w:lvl>
    <w:lvl w:ilvl="6">
      <w:start w:val="1"/>
      <w:numFmt w:val="decimal"/>
      <w:lvlText w:val="%7."/>
      <w:lvlJc w:val="left"/>
      <w:pPr>
        <w:tabs>
          <w:tab w:val="num" w:pos="5720"/>
        </w:tabs>
        <w:ind w:left="5720" w:hanging="360"/>
      </w:pPr>
      <w:rPr>
        <w:rFonts w:cs="Times New Roman"/>
      </w:rPr>
    </w:lvl>
    <w:lvl w:ilvl="7">
      <w:start w:val="1"/>
      <w:numFmt w:val="lowerLetter"/>
      <w:lvlText w:val="%8."/>
      <w:lvlJc w:val="left"/>
      <w:pPr>
        <w:tabs>
          <w:tab w:val="num" w:pos="6440"/>
        </w:tabs>
        <w:ind w:left="6440" w:hanging="360"/>
      </w:pPr>
      <w:rPr>
        <w:rFonts w:cs="Times New Roman"/>
      </w:rPr>
    </w:lvl>
    <w:lvl w:ilvl="8">
      <w:start w:val="1"/>
      <w:numFmt w:val="lowerRoman"/>
      <w:lvlText w:val="%9."/>
      <w:lvlJc w:val="right"/>
      <w:pPr>
        <w:tabs>
          <w:tab w:val="num" w:pos="7160"/>
        </w:tabs>
        <w:ind w:left="7160" w:hanging="180"/>
      </w:pPr>
      <w:rPr>
        <w:rFonts w:cs="Times New Roman"/>
      </w:rPr>
    </w:lvl>
  </w:abstractNum>
  <w:abstractNum w:abstractNumId="35" w15:restartNumberingAfterBreak="0">
    <w:nsid w:val="5F6E5757"/>
    <w:multiLevelType w:val="multilevel"/>
    <w:tmpl w:val="F01617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C16CE7"/>
    <w:multiLevelType w:val="multilevel"/>
    <w:tmpl w:val="68669C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506B54"/>
    <w:multiLevelType w:val="hybridMultilevel"/>
    <w:tmpl w:val="824291B2"/>
    <w:lvl w:ilvl="0" w:tplc="659805F8">
      <w:start w:val="1"/>
      <w:numFmt w:val="bullet"/>
      <w:lvlText w:val="-"/>
      <w:lvlJc w:val="left"/>
      <w:pPr>
        <w:ind w:left="1495" w:hanging="360"/>
      </w:pPr>
      <w:rPr>
        <w:rFonts w:ascii="Segoe UI" w:hAnsi="Segoe UI"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38" w15:restartNumberingAfterBreak="0">
    <w:nsid w:val="62750084"/>
    <w:multiLevelType w:val="multilevel"/>
    <w:tmpl w:val="0906AB94"/>
    <w:lvl w:ilvl="0">
      <w:numFmt w:val="bullet"/>
      <w:lvlText w:val="‣"/>
      <w:lvlJc w:val="left"/>
      <w:pPr>
        <w:tabs>
          <w:tab w:val="num" w:pos="1247"/>
        </w:tabs>
        <w:ind w:left="1247" w:hanging="680"/>
      </w:pPr>
      <w:rPr>
        <w:rFonts w:ascii="Times New Roman" w:eastAsia="Times New Roman" w:hAnsi="Times New Roman" w:cs="Times New Roman" w:hint="default"/>
        <w:b w:val="0"/>
        <w:i w:val="0"/>
        <w:color w:val="00000A"/>
        <w:sz w:val="22"/>
        <w:szCs w:val="22"/>
      </w:rPr>
    </w:lvl>
    <w:lvl w:ilvl="1">
      <w:start w:val="1"/>
      <w:numFmt w:val="bullet"/>
      <w:lvlText w:val=""/>
      <w:lvlJc w:val="left"/>
      <w:pPr>
        <w:tabs>
          <w:tab w:val="num" w:pos="1930"/>
        </w:tabs>
        <w:ind w:left="1930" w:hanging="283"/>
      </w:pPr>
      <w:rPr>
        <w:rFonts w:ascii="Symbol" w:hAnsi="Symbol" w:cs="Symbol" w:hint="default"/>
      </w:rPr>
    </w:lvl>
    <w:lvl w:ilvl="2">
      <w:start w:val="4"/>
      <w:numFmt w:val="bullet"/>
      <w:lvlText w:val="-"/>
      <w:lvlJc w:val="left"/>
      <w:pPr>
        <w:tabs>
          <w:tab w:val="num" w:pos="2907"/>
        </w:tabs>
        <w:ind w:left="2907" w:hanging="360"/>
      </w:pPr>
      <w:rPr>
        <w:rFonts w:ascii="sans serif" w:hAnsi="sans serif" w:cs="sans serif" w:hint="default"/>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39" w15:restartNumberingAfterBreak="0">
    <w:nsid w:val="644279B2"/>
    <w:multiLevelType w:val="multilevel"/>
    <w:tmpl w:val="6E3C7C04"/>
    <w:lvl w:ilvl="0">
      <w:start w:val="1"/>
      <w:numFmt w:val="decimal"/>
      <w:lvlText w:val="11.%1"/>
      <w:lvlJc w:val="left"/>
      <w:pPr>
        <w:tabs>
          <w:tab w:val="num" w:pos="680"/>
        </w:tabs>
        <w:ind w:left="680" w:hanging="680"/>
      </w:pPr>
      <w:rPr>
        <w:rFonts w:asciiTheme="minorHAnsi" w:hAnsiTheme="minorHAnsi" w:cstheme="minorHAnsi"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657872D3"/>
    <w:multiLevelType w:val="multilevel"/>
    <w:tmpl w:val="B7329E2E"/>
    <w:lvl w:ilvl="0">
      <w:numFmt w:val="bullet"/>
      <w:lvlText w:val="‣"/>
      <w:lvlJc w:val="left"/>
      <w:pPr>
        <w:tabs>
          <w:tab w:val="num" w:pos="1247"/>
        </w:tabs>
        <w:ind w:left="1247" w:hanging="680"/>
      </w:pPr>
      <w:rPr>
        <w:rFonts w:ascii="Times New Roman" w:eastAsia="Times New Roman" w:hAnsi="Times New Roman" w:cs="Times New Roman" w:hint="default"/>
        <w:b w:val="0"/>
        <w:i w:val="0"/>
        <w:color w:val="00000A"/>
        <w:sz w:val="22"/>
        <w:szCs w:val="22"/>
      </w:rPr>
    </w:lvl>
    <w:lvl w:ilvl="1">
      <w:start w:val="1"/>
      <w:numFmt w:val="bullet"/>
      <w:lvlText w:val=""/>
      <w:lvlJc w:val="left"/>
      <w:pPr>
        <w:tabs>
          <w:tab w:val="num" w:pos="1930"/>
        </w:tabs>
        <w:ind w:left="1930" w:hanging="283"/>
      </w:pPr>
      <w:rPr>
        <w:rFonts w:ascii="Symbol" w:hAnsi="Symbol" w:cs="Symbol" w:hint="default"/>
      </w:rPr>
    </w:lvl>
    <w:lvl w:ilvl="2">
      <w:start w:val="4"/>
      <w:numFmt w:val="bullet"/>
      <w:lvlText w:val="-"/>
      <w:lvlJc w:val="left"/>
      <w:pPr>
        <w:tabs>
          <w:tab w:val="num" w:pos="2907"/>
        </w:tabs>
        <w:ind w:left="2907" w:hanging="360"/>
      </w:pPr>
      <w:rPr>
        <w:rFonts w:ascii="sans serif" w:hAnsi="sans serif" w:cs="sans serif" w:hint="default"/>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41" w15:restartNumberingAfterBreak="0">
    <w:nsid w:val="69831F03"/>
    <w:multiLevelType w:val="multilevel"/>
    <w:tmpl w:val="3EBACF3A"/>
    <w:lvl w:ilvl="0">
      <w:start w:val="1"/>
      <w:numFmt w:val="decimal"/>
      <w:lvlText w:val="4.%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6F3510BE"/>
    <w:multiLevelType w:val="multilevel"/>
    <w:tmpl w:val="F4F4E0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3D7893"/>
    <w:multiLevelType w:val="multilevel"/>
    <w:tmpl w:val="DC5E9A9C"/>
    <w:lvl w:ilvl="0">
      <w:start w:val="1"/>
      <w:numFmt w:val="bullet"/>
      <w:lvlText w:val="-"/>
      <w:lvlJc w:val="left"/>
      <w:pPr>
        <w:ind w:left="720" w:hanging="360"/>
      </w:pPr>
      <w:rPr>
        <w:rFonts w:ascii="Segoe UI" w:hAnsi="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24630EE"/>
    <w:multiLevelType w:val="multilevel"/>
    <w:tmpl w:val="BFF83226"/>
    <w:lvl w:ilvl="0">
      <w:start w:val="1"/>
      <w:numFmt w:val="decimal"/>
      <w:lvlText w:val="10.%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2CB386C"/>
    <w:multiLevelType w:val="multilevel"/>
    <w:tmpl w:val="95566FBE"/>
    <w:lvl w:ilvl="0">
      <w:start w:val="1"/>
      <w:numFmt w:val="lowerLetter"/>
      <w:lvlText w:val="%1)"/>
      <w:lvlJc w:val="left"/>
      <w:pPr>
        <w:tabs>
          <w:tab w:val="num" w:pos="822"/>
        </w:tabs>
        <w:ind w:left="822" w:hanging="680"/>
      </w:pPr>
      <w:rPr>
        <w:rFonts w:hint="default"/>
        <w:b w:val="0"/>
        <w:i w:val="0"/>
        <w:color w:val="00000A"/>
        <w:sz w:val="22"/>
        <w:szCs w:val="22"/>
      </w:rPr>
    </w:lvl>
    <w:lvl w:ilvl="1">
      <w:start w:val="1"/>
      <w:numFmt w:val="bullet"/>
      <w:lvlText w:val=""/>
      <w:lvlJc w:val="left"/>
      <w:pPr>
        <w:tabs>
          <w:tab w:val="num" w:pos="1505"/>
        </w:tabs>
        <w:ind w:left="1505" w:hanging="283"/>
      </w:pPr>
      <w:rPr>
        <w:rFonts w:ascii="Symbol" w:hAnsi="Symbol" w:cs="Symbol" w:hint="default"/>
      </w:rPr>
    </w:lvl>
    <w:lvl w:ilvl="2">
      <w:start w:val="4"/>
      <w:numFmt w:val="bullet"/>
      <w:lvlText w:val="-"/>
      <w:lvlJc w:val="left"/>
      <w:pPr>
        <w:tabs>
          <w:tab w:val="num" w:pos="2482"/>
        </w:tabs>
        <w:ind w:left="2482" w:hanging="360"/>
      </w:pPr>
      <w:rPr>
        <w:rFonts w:ascii="sans serif" w:hAnsi="sans serif" w:cs="sans serif" w:hint="default"/>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righ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right"/>
      <w:pPr>
        <w:tabs>
          <w:tab w:val="num" w:pos="6622"/>
        </w:tabs>
        <w:ind w:left="6622" w:hanging="180"/>
      </w:pPr>
      <w:rPr>
        <w:rFonts w:cs="Times New Roman"/>
      </w:rPr>
    </w:lvl>
  </w:abstractNum>
  <w:abstractNum w:abstractNumId="46" w15:restartNumberingAfterBreak="0">
    <w:nsid w:val="73166C3B"/>
    <w:multiLevelType w:val="hybridMultilevel"/>
    <w:tmpl w:val="CCAA2286"/>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num w:numId="1" w16cid:durableId="730420705">
    <w:abstractNumId w:val="42"/>
  </w:num>
  <w:num w:numId="2" w16cid:durableId="1288849412">
    <w:abstractNumId w:val="16"/>
  </w:num>
  <w:num w:numId="3" w16cid:durableId="154037020">
    <w:abstractNumId w:val="13"/>
  </w:num>
  <w:num w:numId="4" w16cid:durableId="1371757934">
    <w:abstractNumId w:val="20"/>
  </w:num>
  <w:num w:numId="5" w16cid:durableId="1533149249">
    <w:abstractNumId w:val="22"/>
  </w:num>
  <w:num w:numId="6" w16cid:durableId="709261909">
    <w:abstractNumId w:val="41"/>
  </w:num>
  <w:num w:numId="7" w16cid:durableId="348877785">
    <w:abstractNumId w:val="15"/>
  </w:num>
  <w:num w:numId="8" w16cid:durableId="1990745488">
    <w:abstractNumId w:val="7"/>
  </w:num>
  <w:num w:numId="9" w16cid:durableId="962538932">
    <w:abstractNumId w:val="32"/>
  </w:num>
  <w:num w:numId="10" w16cid:durableId="703482418">
    <w:abstractNumId w:val="8"/>
  </w:num>
  <w:num w:numId="11" w16cid:durableId="83646171">
    <w:abstractNumId w:val="1"/>
  </w:num>
  <w:num w:numId="12" w16cid:durableId="849837977">
    <w:abstractNumId w:val="18"/>
  </w:num>
  <w:num w:numId="13" w16cid:durableId="1819224520">
    <w:abstractNumId w:val="2"/>
  </w:num>
  <w:num w:numId="14" w16cid:durableId="1122845526">
    <w:abstractNumId w:val="36"/>
  </w:num>
  <w:num w:numId="15" w16cid:durableId="249198935">
    <w:abstractNumId w:val="44"/>
  </w:num>
  <w:num w:numId="16" w16cid:durableId="1827742831">
    <w:abstractNumId w:val="35"/>
  </w:num>
  <w:num w:numId="17" w16cid:durableId="1088498191">
    <w:abstractNumId w:val="25"/>
  </w:num>
  <w:num w:numId="18" w16cid:durableId="1312060794">
    <w:abstractNumId w:val="39"/>
  </w:num>
  <w:num w:numId="19" w16cid:durableId="1243636564">
    <w:abstractNumId w:val="12"/>
  </w:num>
  <w:num w:numId="20" w16cid:durableId="1926915092">
    <w:abstractNumId w:val="33"/>
  </w:num>
  <w:num w:numId="21" w16cid:durableId="187068861">
    <w:abstractNumId w:val="19"/>
  </w:num>
  <w:num w:numId="22" w16cid:durableId="1087963412">
    <w:abstractNumId w:val="46"/>
  </w:num>
  <w:num w:numId="23" w16cid:durableId="331760876">
    <w:abstractNumId w:val="43"/>
  </w:num>
  <w:num w:numId="24" w16cid:durableId="421800217">
    <w:abstractNumId w:val="37"/>
  </w:num>
  <w:num w:numId="25" w16cid:durableId="122579852">
    <w:abstractNumId w:val="29"/>
  </w:num>
  <w:num w:numId="26" w16cid:durableId="1855338857">
    <w:abstractNumId w:val="27"/>
  </w:num>
  <w:num w:numId="27" w16cid:durableId="1477189417">
    <w:abstractNumId w:val="4"/>
  </w:num>
  <w:num w:numId="28" w16cid:durableId="933439879">
    <w:abstractNumId w:val="23"/>
  </w:num>
  <w:num w:numId="29" w16cid:durableId="954291279">
    <w:abstractNumId w:val="21"/>
  </w:num>
  <w:num w:numId="30" w16cid:durableId="249119752">
    <w:abstractNumId w:val="6"/>
  </w:num>
  <w:num w:numId="31" w16cid:durableId="882406209">
    <w:abstractNumId w:val="34"/>
  </w:num>
  <w:num w:numId="32" w16cid:durableId="1131170556">
    <w:abstractNumId w:val="14"/>
  </w:num>
  <w:num w:numId="33" w16cid:durableId="1448431830">
    <w:abstractNumId w:val="45"/>
  </w:num>
  <w:num w:numId="34" w16cid:durableId="1015570674">
    <w:abstractNumId w:val="40"/>
  </w:num>
  <w:num w:numId="35" w16cid:durableId="583489296">
    <w:abstractNumId w:val="0"/>
  </w:num>
  <w:num w:numId="36" w16cid:durableId="36704525">
    <w:abstractNumId w:val="26"/>
  </w:num>
  <w:num w:numId="37" w16cid:durableId="407730845">
    <w:abstractNumId w:val="10"/>
  </w:num>
  <w:num w:numId="38" w16cid:durableId="1613366762">
    <w:abstractNumId w:val="9"/>
  </w:num>
  <w:num w:numId="39" w16cid:durableId="1835341118">
    <w:abstractNumId w:val="3"/>
  </w:num>
  <w:num w:numId="40" w16cid:durableId="88891736">
    <w:abstractNumId w:val="28"/>
  </w:num>
  <w:num w:numId="41" w16cid:durableId="1674986770">
    <w:abstractNumId w:val="38"/>
  </w:num>
  <w:num w:numId="42" w16cid:durableId="1326475283">
    <w:abstractNumId w:val="17"/>
  </w:num>
  <w:num w:numId="43" w16cid:durableId="1135562094">
    <w:abstractNumId w:val="24"/>
  </w:num>
  <w:num w:numId="44" w16cid:durableId="1733772702">
    <w:abstractNumId w:val="30"/>
  </w:num>
  <w:num w:numId="45" w16cid:durableId="1657343258">
    <w:abstractNumId w:val="5"/>
  </w:num>
  <w:num w:numId="46" w16cid:durableId="1433210375">
    <w:abstractNumId w:val="31"/>
  </w:num>
  <w:num w:numId="47" w16cid:durableId="597757302">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2E"/>
    <w:rsid w:val="00003C0B"/>
    <w:rsid w:val="00014E6A"/>
    <w:rsid w:val="00020CAE"/>
    <w:rsid w:val="00023927"/>
    <w:rsid w:val="00024D77"/>
    <w:rsid w:val="00031308"/>
    <w:rsid w:val="00031363"/>
    <w:rsid w:val="00036586"/>
    <w:rsid w:val="000370E9"/>
    <w:rsid w:val="00037C86"/>
    <w:rsid w:val="00040F07"/>
    <w:rsid w:val="00043019"/>
    <w:rsid w:val="00044B53"/>
    <w:rsid w:val="00044FDC"/>
    <w:rsid w:val="000467C4"/>
    <w:rsid w:val="000500D0"/>
    <w:rsid w:val="00052993"/>
    <w:rsid w:val="00052D9B"/>
    <w:rsid w:val="00053D5E"/>
    <w:rsid w:val="00060993"/>
    <w:rsid w:val="000658D6"/>
    <w:rsid w:val="0006712E"/>
    <w:rsid w:val="000725C2"/>
    <w:rsid w:val="00073538"/>
    <w:rsid w:val="000823BA"/>
    <w:rsid w:val="000952C0"/>
    <w:rsid w:val="00096367"/>
    <w:rsid w:val="00097AA8"/>
    <w:rsid w:val="00097E0A"/>
    <w:rsid w:val="000B6BBD"/>
    <w:rsid w:val="000C3E1F"/>
    <w:rsid w:val="000C409D"/>
    <w:rsid w:val="000C5C7E"/>
    <w:rsid w:val="000D0D2B"/>
    <w:rsid w:val="000D3EB2"/>
    <w:rsid w:val="000D425B"/>
    <w:rsid w:val="000D6227"/>
    <w:rsid w:val="000D671A"/>
    <w:rsid w:val="000E02C2"/>
    <w:rsid w:val="000E1572"/>
    <w:rsid w:val="000E3F81"/>
    <w:rsid w:val="000E4FEF"/>
    <w:rsid w:val="00102057"/>
    <w:rsid w:val="001060AD"/>
    <w:rsid w:val="00111904"/>
    <w:rsid w:val="00113695"/>
    <w:rsid w:val="00114DF3"/>
    <w:rsid w:val="001151D3"/>
    <w:rsid w:val="00123C6E"/>
    <w:rsid w:val="001248C9"/>
    <w:rsid w:val="00126BA6"/>
    <w:rsid w:val="0013263B"/>
    <w:rsid w:val="00140CF7"/>
    <w:rsid w:val="001425CA"/>
    <w:rsid w:val="0014687C"/>
    <w:rsid w:val="00146D4A"/>
    <w:rsid w:val="00147FEA"/>
    <w:rsid w:val="00151884"/>
    <w:rsid w:val="001523F4"/>
    <w:rsid w:val="00161AE1"/>
    <w:rsid w:val="00163FD3"/>
    <w:rsid w:val="00170054"/>
    <w:rsid w:val="0017034D"/>
    <w:rsid w:val="00175C74"/>
    <w:rsid w:val="001763AF"/>
    <w:rsid w:val="00184EEC"/>
    <w:rsid w:val="0018603B"/>
    <w:rsid w:val="00190001"/>
    <w:rsid w:val="00192786"/>
    <w:rsid w:val="001A1014"/>
    <w:rsid w:val="001A259E"/>
    <w:rsid w:val="001B0E9E"/>
    <w:rsid w:val="001B4EDC"/>
    <w:rsid w:val="001D665A"/>
    <w:rsid w:val="001E55A7"/>
    <w:rsid w:val="001F2CC5"/>
    <w:rsid w:val="00200B54"/>
    <w:rsid w:val="00201175"/>
    <w:rsid w:val="002011FC"/>
    <w:rsid w:val="00210119"/>
    <w:rsid w:val="00211E4E"/>
    <w:rsid w:val="00214F4B"/>
    <w:rsid w:val="002155E4"/>
    <w:rsid w:val="00217E84"/>
    <w:rsid w:val="00227614"/>
    <w:rsid w:val="00235DDC"/>
    <w:rsid w:val="00241476"/>
    <w:rsid w:val="00243361"/>
    <w:rsid w:val="00243F77"/>
    <w:rsid w:val="00245A48"/>
    <w:rsid w:val="00247690"/>
    <w:rsid w:val="00250839"/>
    <w:rsid w:val="00252776"/>
    <w:rsid w:val="00255E15"/>
    <w:rsid w:val="00263459"/>
    <w:rsid w:val="002647DD"/>
    <w:rsid w:val="00271945"/>
    <w:rsid w:val="0027378F"/>
    <w:rsid w:val="00275D1C"/>
    <w:rsid w:val="00280BD4"/>
    <w:rsid w:val="00280E3E"/>
    <w:rsid w:val="00283EAB"/>
    <w:rsid w:val="00285365"/>
    <w:rsid w:val="00292766"/>
    <w:rsid w:val="00295C3D"/>
    <w:rsid w:val="00297E2F"/>
    <w:rsid w:val="002A3B04"/>
    <w:rsid w:val="002A70BE"/>
    <w:rsid w:val="002B3441"/>
    <w:rsid w:val="002B4D55"/>
    <w:rsid w:val="002C0D04"/>
    <w:rsid w:val="002C66AA"/>
    <w:rsid w:val="002E7F03"/>
    <w:rsid w:val="002F1037"/>
    <w:rsid w:val="002F30EC"/>
    <w:rsid w:val="003179E5"/>
    <w:rsid w:val="00326A6C"/>
    <w:rsid w:val="003362FF"/>
    <w:rsid w:val="00343A8B"/>
    <w:rsid w:val="00351404"/>
    <w:rsid w:val="00370080"/>
    <w:rsid w:val="00370E74"/>
    <w:rsid w:val="0038137D"/>
    <w:rsid w:val="00385EBA"/>
    <w:rsid w:val="00391B77"/>
    <w:rsid w:val="00392CD7"/>
    <w:rsid w:val="00396942"/>
    <w:rsid w:val="003A1448"/>
    <w:rsid w:val="003A271C"/>
    <w:rsid w:val="003B1DD5"/>
    <w:rsid w:val="003B7777"/>
    <w:rsid w:val="003C0853"/>
    <w:rsid w:val="003C17F8"/>
    <w:rsid w:val="003C30FF"/>
    <w:rsid w:val="003C5A61"/>
    <w:rsid w:val="003C70C7"/>
    <w:rsid w:val="003C7FA4"/>
    <w:rsid w:val="003E1A82"/>
    <w:rsid w:val="003E2506"/>
    <w:rsid w:val="003E50B2"/>
    <w:rsid w:val="003E5E78"/>
    <w:rsid w:val="003E6F3B"/>
    <w:rsid w:val="003F141D"/>
    <w:rsid w:val="003F2F14"/>
    <w:rsid w:val="003F401E"/>
    <w:rsid w:val="003F466B"/>
    <w:rsid w:val="00400CCE"/>
    <w:rsid w:val="00401E32"/>
    <w:rsid w:val="00407B28"/>
    <w:rsid w:val="0041138B"/>
    <w:rsid w:val="004215FA"/>
    <w:rsid w:val="00421BB5"/>
    <w:rsid w:val="00425993"/>
    <w:rsid w:val="00427E77"/>
    <w:rsid w:val="00430B91"/>
    <w:rsid w:val="00431D51"/>
    <w:rsid w:val="00434329"/>
    <w:rsid w:val="00440A82"/>
    <w:rsid w:val="00442008"/>
    <w:rsid w:val="00446D2E"/>
    <w:rsid w:val="0045043A"/>
    <w:rsid w:val="00451D9E"/>
    <w:rsid w:val="00452435"/>
    <w:rsid w:val="00452F83"/>
    <w:rsid w:val="00454C05"/>
    <w:rsid w:val="0045651D"/>
    <w:rsid w:val="00467BB3"/>
    <w:rsid w:val="00473843"/>
    <w:rsid w:val="004738FD"/>
    <w:rsid w:val="00474943"/>
    <w:rsid w:val="00476024"/>
    <w:rsid w:val="00484BE0"/>
    <w:rsid w:val="0049018B"/>
    <w:rsid w:val="00490CF5"/>
    <w:rsid w:val="004A1B2B"/>
    <w:rsid w:val="004A3FEA"/>
    <w:rsid w:val="004A43F2"/>
    <w:rsid w:val="004A46C5"/>
    <w:rsid w:val="004A5057"/>
    <w:rsid w:val="004B13C7"/>
    <w:rsid w:val="004B24CD"/>
    <w:rsid w:val="004B5910"/>
    <w:rsid w:val="004B6394"/>
    <w:rsid w:val="004C0F38"/>
    <w:rsid w:val="004C1503"/>
    <w:rsid w:val="004C1B89"/>
    <w:rsid w:val="004C4EB6"/>
    <w:rsid w:val="004C613B"/>
    <w:rsid w:val="004E5E1A"/>
    <w:rsid w:val="004E74A4"/>
    <w:rsid w:val="004F2147"/>
    <w:rsid w:val="004F41A9"/>
    <w:rsid w:val="004F70AB"/>
    <w:rsid w:val="00501BB9"/>
    <w:rsid w:val="00507BD7"/>
    <w:rsid w:val="005104AD"/>
    <w:rsid w:val="005136FF"/>
    <w:rsid w:val="00515AC0"/>
    <w:rsid w:val="005163D1"/>
    <w:rsid w:val="00536488"/>
    <w:rsid w:val="00541F35"/>
    <w:rsid w:val="00542A12"/>
    <w:rsid w:val="00543B3B"/>
    <w:rsid w:val="00546C52"/>
    <w:rsid w:val="005521AE"/>
    <w:rsid w:val="00552E16"/>
    <w:rsid w:val="00554A1A"/>
    <w:rsid w:val="00554BA1"/>
    <w:rsid w:val="00560F03"/>
    <w:rsid w:val="00563979"/>
    <w:rsid w:val="00565AE1"/>
    <w:rsid w:val="0056604C"/>
    <w:rsid w:val="0057194C"/>
    <w:rsid w:val="00575F8C"/>
    <w:rsid w:val="00575F94"/>
    <w:rsid w:val="005808AF"/>
    <w:rsid w:val="005817C8"/>
    <w:rsid w:val="005823B3"/>
    <w:rsid w:val="00582F29"/>
    <w:rsid w:val="00587349"/>
    <w:rsid w:val="00594DC2"/>
    <w:rsid w:val="005959FB"/>
    <w:rsid w:val="005B1640"/>
    <w:rsid w:val="005B5E2D"/>
    <w:rsid w:val="005C2A73"/>
    <w:rsid w:val="005C446B"/>
    <w:rsid w:val="005C5DD0"/>
    <w:rsid w:val="005D4032"/>
    <w:rsid w:val="005D5576"/>
    <w:rsid w:val="005E16CF"/>
    <w:rsid w:val="005E1D99"/>
    <w:rsid w:val="005E767A"/>
    <w:rsid w:val="005E7D7B"/>
    <w:rsid w:val="006044CA"/>
    <w:rsid w:val="006114C2"/>
    <w:rsid w:val="00611AC0"/>
    <w:rsid w:val="00615D7C"/>
    <w:rsid w:val="00625539"/>
    <w:rsid w:val="00632703"/>
    <w:rsid w:val="006356DC"/>
    <w:rsid w:val="00635882"/>
    <w:rsid w:val="00641767"/>
    <w:rsid w:val="00647093"/>
    <w:rsid w:val="00647AF7"/>
    <w:rsid w:val="00647B98"/>
    <w:rsid w:val="00653E1B"/>
    <w:rsid w:val="00655006"/>
    <w:rsid w:val="006555DC"/>
    <w:rsid w:val="00657258"/>
    <w:rsid w:val="006611FE"/>
    <w:rsid w:val="006676B3"/>
    <w:rsid w:val="00674BB0"/>
    <w:rsid w:val="00692A57"/>
    <w:rsid w:val="006932D1"/>
    <w:rsid w:val="006A0324"/>
    <w:rsid w:val="006A2C5F"/>
    <w:rsid w:val="006A4DF2"/>
    <w:rsid w:val="006B3FD7"/>
    <w:rsid w:val="006C0C89"/>
    <w:rsid w:val="006C0DE2"/>
    <w:rsid w:val="006C2019"/>
    <w:rsid w:val="006F15F7"/>
    <w:rsid w:val="006F1C2D"/>
    <w:rsid w:val="007226A3"/>
    <w:rsid w:val="00731CF6"/>
    <w:rsid w:val="007325C9"/>
    <w:rsid w:val="00732799"/>
    <w:rsid w:val="00750AAF"/>
    <w:rsid w:val="007547D1"/>
    <w:rsid w:val="0076263E"/>
    <w:rsid w:val="007629D8"/>
    <w:rsid w:val="007722EB"/>
    <w:rsid w:val="007822C0"/>
    <w:rsid w:val="00782F77"/>
    <w:rsid w:val="0078370A"/>
    <w:rsid w:val="007841C2"/>
    <w:rsid w:val="00794C83"/>
    <w:rsid w:val="007A1077"/>
    <w:rsid w:val="007A11E1"/>
    <w:rsid w:val="007A25AC"/>
    <w:rsid w:val="007A4129"/>
    <w:rsid w:val="007A5AAB"/>
    <w:rsid w:val="007A64C5"/>
    <w:rsid w:val="007B1430"/>
    <w:rsid w:val="007C1CCC"/>
    <w:rsid w:val="007D094A"/>
    <w:rsid w:val="007D24DA"/>
    <w:rsid w:val="007D3B82"/>
    <w:rsid w:val="007D6045"/>
    <w:rsid w:val="007D68A3"/>
    <w:rsid w:val="007D698D"/>
    <w:rsid w:val="007D6B77"/>
    <w:rsid w:val="007D7139"/>
    <w:rsid w:val="007D74C9"/>
    <w:rsid w:val="007D77B5"/>
    <w:rsid w:val="007E1186"/>
    <w:rsid w:val="007F62BC"/>
    <w:rsid w:val="007F74FA"/>
    <w:rsid w:val="00802173"/>
    <w:rsid w:val="008127E8"/>
    <w:rsid w:val="008252CF"/>
    <w:rsid w:val="008259A0"/>
    <w:rsid w:val="00826C27"/>
    <w:rsid w:val="00844D90"/>
    <w:rsid w:val="008452E9"/>
    <w:rsid w:val="00845DDC"/>
    <w:rsid w:val="00847008"/>
    <w:rsid w:val="00850C4C"/>
    <w:rsid w:val="008516E6"/>
    <w:rsid w:val="008568E1"/>
    <w:rsid w:val="0085785D"/>
    <w:rsid w:val="00862D24"/>
    <w:rsid w:val="0086756F"/>
    <w:rsid w:val="008820A4"/>
    <w:rsid w:val="00882459"/>
    <w:rsid w:val="00885811"/>
    <w:rsid w:val="00891253"/>
    <w:rsid w:val="008A0200"/>
    <w:rsid w:val="008A0B49"/>
    <w:rsid w:val="008B1D17"/>
    <w:rsid w:val="008B238D"/>
    <w:rsid w:val="008B43D1"/>
    <w:rsid w:val="008B7CAA"/>
    <w:rsid w:val="008D145D"/>
    <w:rsid w:val="008D251C"/>
    <w:rsid w:val="008D53E6"/>
    <w:rsid w:val="008D6527"/>
    <w:rsid w:val="008F47DA"/>
    <w:rsid w:val="008F7008"/>
    <w:rsid w:val="008F7B81"/>
    <w:rsid w:val="00902DF4"/>
    <w:rsid w:val="00905359"/>
    <w:rsid w:val="00912596"/>
    <w:rsid w:val="00915E98"/>
    <w:rsid w:val="00921A0A"/>
    <w:rsid w:val="00921D3E"/>
    <w:rsid w:val="00921E5F"/>
    <w:rsid w:val="00923F11"/>
    <w:rsid w:val="0092492D"/>
    <w:rsid w:val="009376B1"/>
    <w:rsid w:val="00943302"/>
    <w:rsid w:val="00951891"/>
    <w:rsid w:val="009542A2"/>
    <w:rsid w:val="00956F66"/>
    <w:rsid w:val="009650CA"/>
    <w:rsid w:val="00965A97"/>
    <w:rsid w:val="00965BED"/>
    <w:rsid w:val="00965F93"/>
    <w:rsid w:val="00972939"/>
    <w:rsid w:val="00973111"/>
    <w:rsid w:val="00975AB8"/>
    <w:rsid w:val="00975BC9"/>
    <w:rsid w:val="00984059"/>
    <w:rsid w:val="009972B3"/>
    <w:rsid w:val="009B39D4"/>
    <w:rsid w:val="009B5C31"/>
    <w:rsid w:val="009D2050"/>
    <w:rsid w:val="009F069C"/>
    <w:rsid w:val="009F0A45"/>
    <w:rsid w:val="009F454B"/>
    <w:rsid w:val="009F7276"/>
    <w:rsid w:val="009F7C12"/>
    <w:rsid w:val="00A07C73"/>
    <w:rsid w:val="00A103D9"/>
    <w:rsid w:val="00A11264"/>
    <w:rsid w:val="00A11D26"/>
    <w:rsid w:val="00A11DF2"/>
    <w:rsid w:val="00A12B06"/>
    <w:rsid w:val="00A13EA4"/>
    <w:rsid w:val="00A1690E"/>
    <w:rsid w:val="00A4096D"/>
    <w:rsid w:val="00A42084"/>
    <w:rsid w:val="00A44B81"/>
    <w:rsid w:val="00A44DA2"/>
    <w:rsid w:val="00A46242"/>
    <w:rsid w:val="00A61DC0"/>
    <w:rsid w:val="00A62B2E"/>
    <w:rsid w:val="00A63B30"/>
    <w:rsid w:val="00A76041"/>
    <w:rsid w:val="00A77981"/>
    <w:rsid w:val="00A8183A"/>
    <w:rsid w:val="00A877A9"/>
    <w:rsid w:val="00A87B96"/>
    <w:rsid w:val="00A9509E"/>
    <w:rsid w:val="00A96532"/>
    <w:rsid w:val="00A97DF6"/>
    <w:rsid w:val="00AA23A9"/>
    <w:rsid w:val="00AA6E69"/>
    <w:rsid w:val="00AB791D"/>
    <w:rsid w:val="00AC3730"/>
    <w:rsid w:val="00AD7F68"/>
    <w:rsid w:val="00AE1B8A"/>
    <w:rsid w:val="00AE2431"/>
    <w:rsid w:val="00AF2850"/>
    <w:rsid w:val="00B01047"/>
    <w:rsid w:val="00B047CF"/>
    <w:rsid w:val="00B07AAD"/>
    <w:rsid w:val="00B16942"/>
    <w:rsid w:val="00B308C3"/>
    <w:rsid w:val="00B31BBE"/>
    <w:rsid w:val="00B3640C"/>
    <w:rsid w:val="00B4307F"/>
    <w:rsid w:val="00B452DD"/>
    <w:rsid w:val="00B50B71"/>
    <w:rsid w:val="00B54F38"/>
    <w:rsid w:val="00B57433"/>
    <w:rsid w:val="00B63BFA"/>
    <w:rsid w:val="00B704F2"/>
    <w:rsid w:val="00B71EFB"/>
    <w:rsid w:val="00B72EA5"/>
    <w:rsid w:val="00B81880"/>
    <w:rsid w:val="00B85097"/>
    <w:rsid w:val="00B93167"/>
    <w:rsid w:val="00B95343"/>
    <w:rsid w:val="00BA13EC"/>
    <w:rsid w:val="00BA1444"/>
    <w:rsid w:val="00BA2120"/>
    <w:rsid w:val="00BA2347"/>
    <w:rsid w:val="00BA3650"/>
    <w:rsid w:val="00BA590A"/>
    <w:rsid w:val="00BA69E7"/>
    <w:rsid w:val="00BB25B9"/>
    <w:rsid w:val="00BB3F7F"/>
    <w:rsid w:val="00BC3D10"/>
    <w:rsid w:val="00BC51CC"/>
    <w:rsid w:val="00BC6FFB"/>
    <w:rsid w:val="00BC7569"/>
    <w:rsid w:val="00BD5A41"/>
    <w:rsid w:val="00BD6F9D"/>
    <w:rsid w:val="00BE1814"/>
    <w:rsid w:val="00BE4C43"/>
    <w:rsid w:val="00BE4D48"/>
    <w:rsid w:val="00BE4E7D"/>
    <w:rsid w:val="00BF1C01"/>
    <w:rsid w:val="00BF1D10"/>
    <w:rsid w:val="00BF34E3"/>
    <w:rsid w:val="00BF417A"/>
    <w:rsid w:val="00BF441B"/>
    <w:rsid w:val="00BF472F"/>
    <w:rsid w:val="00C02B21"/>
    <w:rsid w:val="00C06617"/>
    <w:rsid w:val="00C07009"/>
    <w:rsid w:val="00C147E3"/>
    <w:rsid w:val="00C20F82"/>
    <w:rsid w:val="00C2117A"/>
    <w:rsid w:val="00C220F5"/>
    <w:rsid w:val="00C350C4"/>
    <w:rsid w:val="00C45527"/>
    <w:rsid w:val="00C50435"/>
    <w:rsid w:val="00C50B84"/>
    <w:rsid w:val="00C57E9C"/>
    <w:rsid w:val="00C638E1"/>
    <w:rsid w:val="00C65171"/>
    <w:rsid w:val="00C70AB1"/>
    <w:rsid w:val="00C7412F"/>
    <w:rsid w:val="00C75E55"/>
    <w:rsid w:val="00C868ED"/>
    <w:rsid w:val="00C87A57"/>
    <w:rsid w:val="00C933DE"/>
    <w:rsid w:val="00C9683C"/>
    <w:rsid w:val="00CA2369"/>
    <w:rsid w:val="00CB1C5E"/>
    <w:rsid w:val="00CC4670"/>
    <w:rsid w:val="00CC4DC1"/>
    <w:rsid w:val="00CC78EA"/>
    <w:rsid w:val="00CC7C53"/>
    <w:rsid w:val="00CD34CE"/>
    <w:rsid w:val="00CE174F"/>
    <w:rsid w:val="00CF0196"/>
    <w:rsid w:val="00CF2882"/>
    <w:rsid w:val="00CF5CD6"/>
    <w:rsid w:val="00D05A3E"/>
    <w:rsid w:val="00D15A2F"/>
    <w:rsid w:val="00D15FD4"/>
    <w:rsid w:val="00D160F2"/>
    <w:rsid w:val="00D17F37"/>
    <w:rsid w:val="00D22147"/>
    <w:rsid w:val="00D25C92"/>
    <w:rsid w:val="00D36B50"/>
    <w:rsid w:val="00D37922"/>
    <w:rsid w:val="00D45C64"/>
    <w:rsid w:val="00D462DD"/>
    <w:rsid w:val="00D46721"/>
    <w:rsid w:val="00D47F8C"/>
    <w:rsid w:val="00D510C9"/>
    <w:rsid w:val="00D666B5"/>
    <w:rsid w:val="00D67441"/>
    <w:rsid w:val="00D707C4"/>
    <w:rsid w:val="00D8714E"/>
    <w:rsid w:val="00D950B2"/>
    <w:rsid w:val="00DA124F"/>
    <w:rsid w:val="00DA2C42"/>
    <w:rsid w:val="00DB1C5E"/>
    <w:rsid w:val="00DB4309"/>
    <w:rsid w:val="00DB4375"/>
    <w:rsid w:val="00DB6251"/>
    <w:rsid w:val="00DC0B67"/>
    <w:rsid w:val="00DC3D81"/>
    <w:rsid w:val="00DC6F00"/>
    <w:rsid w:val="00DC7477"/>
    <w:rsid w:val="00DD2532"/>
    <w:rsid w:val="00DD4DFB"/>
    <w:rsid w:val="00DD7BB5"/>
    <w:rsid w:val="00DE0A72"/>
    <w:rsid w:val="00DE1933"/>
    <w:rsid w:val="00DF2C81"/>
    <w:rsid w:val="00DF3C18"/>
    <w:rsid w:val="00E000C6"/>
    <w:rsid w:val="00E00CAA"/>
    <w:rsid w:val="00E04728"/>
    <w:rsid w:val="00E062CB"/>
    <w:rsid w:val="00E11DF1"/>
    <w:rsid w:val="00E15023"/>
    <w:rsid w:val="00E15950"/>
    <w:rsid w:val="00E16505"/>
    <w:rsid w:val="00E165BF"/>
    <w:rsid w:val="00E17635"/>
    <w:rsid w:val="00E226D8"/>
    <w:rsid w:val="00E25BCD"/>
    <w:rsid w:val="00E31834"/>
    <w:rsid w:val="00E32A26"/>
    <w:rsid w:val="00E32C52"/>
    <w:rsid w:val="00E356BC"/>
    <w:rsid w:val="00E414B3"/>
    <w:rsid w:val="00E4251C"/>
    <w:rsid w:val="00E43077"/>
    <w:rsid w:val="00E44C76"/>
    <w:rsid w:val="00E523ED"/>
    <w:rsid w:val="00E559F9"/>
    <w:rsid w:val="00E574BF"/>
    <w:rsid w:val="00E578D4"/>
    <w:rsid w:val="00E612EE"/>
    <w:rsid w:val="00E62B94"/>
    <w:rsid w:val="00E63BC4"/>
    <w:rsid w:val="00E65D28"/>
    <w:rsid w:val="00E747A7"/>
    <w:rsid w:val="00E7779E"/>
    <w:rsid w:val="00E80462"/>
    <w:rsid w:val="00E835EC"/>
    <w:rsid w:val="00E86BEE"/>
    <w:rsid w:val="00E94E3E"/>
    <w:rsid w:val="00E9658C"/>
    <w:rsid w:val="00E96EC1"/>
    <w:rsid w:val="00E97634"/>
    <w:rsid w:val="00EA252C"/>
    <w:rsid w:val="00EA2BD0"/>
    <w:rsid w:val="00EA438B"/>
    <w:rsid w:val="00EA4EE3"/>
    <w:rsid w:val="00EB030E"/>
    <w:rsid w:val="00EB0B31"/>
    <w:rsid w:val="00EC44F1"/>
    <w:rsid w:val="00ED1347"/>
    <w:rsid w:val="00ED71F2"/>
    <w:rsid w:val="00EE1355"/>
    <w:rsid w:val="00EE7437"/>
    <w:rsid w:val="00EF0DD9"/>
    <w:rsid w:val="00EF60D6"/>
    <w:rsid w:val="00EF6A20"/>
    <w:rsid w:val="00EF6AAC"/>
    <w:rsid w:val="00EF722D"/>
    <w:rsid w:val="00F02525"/>
    <w:rsid w:val="00F03E03"/>
    <w:rsid w:val="00F076A4"/>
    <w:rsid w:val="00F10857"/>
    <w:rsid w:val="00F11189"/>
    <w:rsid w:val="00F11C71"/>
    <w:rsid w:val="00F1666E"/>
    <w:rsid w:val="00F212CC"/>
    <w:rsid w:val="00F213B7"/>
    <w:rsid w:val="00F22D7E"/>
    <w:rsid w:val="00F318F7"/>
    <w:rsid w:val="00F436CA"/>
    <w:rsid w:val="00F43A35"/>
    <w:rsid w:val="00F45B8D"/>
    <w:rsid w:val="00F4749C"/>
    <w:rsid w:val="00F648A2"/>
    <w:rsid w:val="00F678C5"/>
    <w:rsid w:val="00F7077E"/>
    <w:rsid w:val="00F8352F"/>
    <w:rsid w:val="00F85EEB"/>
    <w:rsid w:val="00FA336B"/>
    <w:rsid w:val="00FA73C5"/>
    <w:rsid w:val="00FB445A"/>
    <w:rsid w:val="00FB4C63"/>
    <w:rsid w:val="00FB72EC"/>
    <w:rsid w:val="00FC15FE"/>
    <w:rsid w:val="00FC4FFD"/>
    <w:rsid w:val="00FC60E9"/>
    <w:rsid w:val="00FD5C6C"/>
    <w:rsid w:val="00FD7D8B"/>
    <w:rsid w:val="00FE3A3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2039"/>
  <w15:docId w15:val="{2F3973BE-B902-426B-9E8B-4E4A9954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5DC"/>
    <w:rPr>
      <w:rFonts w:ascii="Times New Roman" w:eastAsia="Times New Roman" w:hAnsi="Times New Roman" w:cs="Times New Roman"/>
      <w:color w:val="000000"/>
      <w:sz w:val="24"/>
      <w:szCs w:val="24"/>
      <w:lang w:eastAsia="cs-CZ"/>
    </w:rPr>
  </w:style>
  <w:style w:type="paragraph" w:styleId="Nadpis1">
    <w:name w:val="heading 1"/>
    <w:basedOn w:val="Normln"/>
    <w:link w:val="Nadpis1Char"/>
    <w:uiPriority w:val="99"/>
    <w:qFormat/>
    <w:rsid w:val="008F60E9"/>
    <w:pPr>
      <w:keepNext/>
      <w:outlineLvl w:val="0"/>
    </w:pPr>
    <w:rPr>
      <w:b/>
      <w:bCs/>
    </w:rPr>
  </w:style>
  <w:style w:type="paragraph" w:styleId="Nadpis3">
    <w:name w:val="heading 3"/>
    <w:basedOn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qFormat/>
    <w:rsid w:val="00B21BFB"/>
    <w:rPr>
      <w:sz w:val="16"/>
      <w:szCs w:val="16"/>
    </w:rPr>
  </w:style>
  <w:style w:type="character" w:customStyle="1" w:styleId="TextkomenteChar">
    <w:name w:val="Text komentáře Char"/>
    <w:basedOn w:val="Standardnpsmoodstavce"/>
    <w:link w:val="Textkomente"/>
    <w:qFormat/>
    <w:rsid w:val="00B21BFB"/>
    <w:rPr>
      <w:rFonts w:ascii="Times New Roman" w:eastAsia="Times New Roman" w:hAnsi="Times New Roman" w:cs="Times New Roman"/>
      <w:lang w:eastAsia="cs-CZ"/>
    </w:rPr>
  </w:style>
  <w:style w:type="character" w:customStyle="1" w:styleId="TextbublinyChar">
    <w:name w:val="Text bubliny Char"/>
    <w:basedOn w:val="Standardnpsmoodstavce"/>
    <w:link w:val="Textbubliny"/>
    <w:uiPriority w:val="99"/>
    <w:semiHidden/>
    <w:qFormat/>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qFormat/>
    <w:rsid w:val="008F60E9"/>
    <w:rPr>
      <w:rFonts w:ascii="Times New Roman" w:eastAsia="Times New Roman" w:hAnsi="Times New Roman" w:cs="Times New Roman"/>
      <w:b/>
      <w:bCs/>
      <w:color w:val="000000"/>
      <w:sz w:val="24"/>
      <w:szCs w:val="24"/>
      <w:lang w:eastAsia="cs-CZ"/>
    </w:rPr>
  </w:style>
  <w:style w:type="character" w:customStyle="1" w:styleId="Zkladntext2Char">
    <w:name w:val="Základní text 2 Char"/>
    <w:basedOn w:val="Standardnpsmoodstavce"/>
    <w:link w:val="Zkladntext2"/>
    <w:uiPriority w:val="99"/>
    <w:qFormat/>
    <w:rsid w:val="008F60E9"/>
    <w:rPr>
      <w:rFonts w:ascii="Times New Roman" w:eastAsia="Times New Roman" w:hAnsi="Times New Roman" w:cs="Times New Roman"/>
      <w:color w:val="000000"/>
      <w:sz w:val="22"/>
      <w:szCs w:val="22"/>
      <w:lang w:eastAsia="cs-CZ"/>
    </w:rPr>
  </w:style>
  <w:style w:type="character" w:customStyle="1" w:styleId="Zkladntextodsazen3Char">
    <w:name w:val="Základní text odsazený 3 Char"/>
    <w:basedOn w:val="Standardnpsmoodstavce"/>
    <w:link w:val="Zkladntextodsazen3"/>
    <w:uiPriority w:val="99"/>
    <w:qFormat/>
    <w:rsid w:val="008F60E9"/>
    <w:rPr>
      <w:rFonts w:ascii="Times New Roman" w:eastAsia="Times New Roman" w:hAnsi="Times New Roman" w:cs="Times New Roman"/>
      <w:color w:val="000000"/>
      <w:sz w:val="22"/>
      <w:szCs w:val="22"/>
      <w:lang w:eastAsia="cs-CZ"/>
    </w:rPr>
  </w:style>
  <w:style w:type="character" w:customStyle="1" w:styleId="FontStyle29">
    <w:name w:val="Font Style29"/>
    <w:basedOn w:val="Standardnpsmoodstavce"/>
    <w:qFormat/>
    <w:rsid w:val="008F60E9"/>
    <w:rPr>
      <w:rFonts w:ascii="Times New Roman" w:hAnsi="Times New Roman" w:cs="Times New Roman"/>
      <w:sz w:val="20"/>
      <w:szCs w:val="20"/>
    </w:rPr>
  </w:style>
  <w:style w:type="character" w:customStyle="1" w:styleId="ZkladntextodsazenChar">
    <w:name w:val="Základní text odsazený Char"/>
    <w:basedOn w:val="Standardnpsmoodstavce"/>
    <w:link w:val="Zkladntextodsazen"/>
    <w:uiPriority w:val="99"/>
    <w:qFormat/>
    <w:rsid w:val="008F60E9"/>
    <w:rPr>
      <w:rFonts w:ascii="Times New Roman" w:eastAsia="Times New Roman" w:hAnsi="Times New Roman" w:cs="Times New Roman"/>
      <w:color w:val="000000"/>
      <w:sz w:val="24"/>
      <w:szCs w:val="24"/>
      <w:lang w:eastAsia="cs-CZ"/>
    </w:rPr>
  </w:style>
  <w:style w:type="character" w:customStyle="1" w:styleId="PedmtkomenteChar">
    <w:name w:val="Předmět komentáře Char"/>
    <w:basedOn w:val="TextkomenteChar"/>
    <w:link w:val="Pedmtkomente"/>
    <w:uiPriority w:val="99"/>
    <w:semiHidden/>
    <w:qFormat/>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qFormat/>
    <w:rsid w:val="000A2317"/>
    <w:rPr>
      <w:rFonts w:asciiTheme="majorHAnsi" w:eastAsiaTheme="majorEastAsia" w:hAnsiTheme="majorHAnsi" w:cstheme="majorBidi"/>
      <w:i/>
      <w:iCs/>
      <w:color w:val="2E74B5" w:themeColor="accent1" w:themeShade="BF"/>
      <w:sz w:val="24"/>
      <w:szCs w:val="24"/>
      <w:lang w:eastAsia="cs-CZ"/>
    </w:rPr>
  </w:style>
  <w:style w:type="character" w:customStyle="1" w:styleId="Nadpis3Char">
    <w:name w:val="Nadpis 3 Char"/>
    <w:basedOn w:val="Standardnpsmoodstavce"/>
    <w:link w:val="Nadpis3"/>
    <w:uiPriority w:val="9"/>
    <w:semiHidden/>
    <w:qFormat/>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qFormat/>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qFormat/>
    <w:rsid w:val="00EA1C21"/>
    <w:rPr>
      <w:rFonts w:asciiTheme="majorHAnsi" w:eastAsiaTheme="majorEastAsia" w:hAnsiTheme="majorHAnsi" w:cstheme="majorBidi"/>
      <w:color w:val="1F4D78" w:themeColor="accent1" w:themeShade="7F"/>
      <w:sz w:val="24"/>
      <w:szCs w:val="24"/>
      <w:lang w:eastAsia="cs-CZ"/>
    </w:rPr>
  </w:style>
  <w:style w:type="character" w:styleId="Siln">
    <w:name w:val="Strong"/>
    <w:basedOn w:val="Standardnpsmoodstavce"/>
    <w:uiPriority w:val="22"/>
    <w:qFormat/>
    <w:rsid w:val="00FF2B44"/>
    <w:rPr>
      <w:b/>
      <w:bCs/>
    </w:rPr>
  </w:style>
  <w:style w:type="character" w:customStyle="1" w:styleId="Internetovodkaz">
    <w:name w:val="Internetový odkaz"/>
    <w:basedOn w:val="Standardnpsmoodstavce"/>
    <w:uiPriority w:val="99"/>
    <w:unhideWhenUsed/>
    <w:rsid w:val="00B402BE"/>
    <w:rPr>
      <w:color w:val="0563C1" w:themeColor="hyperlink"/>
      <w:u w:val="single"/>
    </w:rPr>
  </w:style>
  <w:style w:type="character" w:customStyle="1" w:styleId="ZhlavChar">
    <w:name w:val="Záhlaví Char"/>
    <w:basedOn w:val="Standardnpsmoodstavce"/>
    <w:link w:val="Zhlav"/>
    <w:uiPriority w:val="99"/>
    <w:qFormat/>
    <w:rsid w:val="006C297C"/>
    <w:rPr>
      <w:rFonts w:ascii="Times New Roman" w:eastAsia="Times New Roman" w:hAnsi="Times New Roman" w:cs="Times New Roman"/>
      <w:sz w:val="24"/>
      <w:szCs w:val="24"/>
      <w:lang w:eastAsia="cs-CZ"/>
    </w:rPr>
  </w:style>
  <w:style w:type="character" w:customStyle="1" w:styleId="ListLabel1">
    <w:name w:val="ListLabel 1"/>
    <w:qFormat/>
    <w:rPr>
      <w:rFonts w:cs="Times New Roman"/>
      <w:sz w:val="22"/>
      <w:szCs w:val="22"/>
    </w:rPr>
  </w:style>
  <w:style w:type="character" w:customStyle="1" w:styleId="ListLabel2">
    <w:name w:val="ListLabel 2"/>
    <w:qFormat/>
    <w:rPr>
      <w:rFonts w:ascii="Arial" w:eastAsia="Times New Roman" w:hAnsi="Arial"/>
      <w:sz w:val="2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ascii="Arial" w:hAnsi="Arial" w:cs="Arial"/>
      <w:b w:val="0"/>
      <w:i w:val="0"/>
      <w:color w:val="00000A"/>
      <w:sz w:val="20"/>
      <w:szCs w:val="20"/>
    </w:rPr>
  </w:style>
  <w:style w:type="character" w:customStyle="1" w:styleId="ListLabel10">
    <w:name w:val="ListLabel 10"/>
    <w:qFormat/>
    <w:rPr>
      <w:rFonts w:eastAsia="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ascii="Arial" w:hAnsi="Arial"/>
      <w:b/>
      <w:i w:val="0"/>
      <w:sz w:val="20"/>
    </w:rPr>
  </w:style>
  <w:style w:type="character" w:customStyle="1" w:styleId="ListLabel18">
    <w:name w:val="ListLabel 18"/>
    <w:qFormat/>
    <w:rPr>
      <w:rFonts w:ascii="Arial" w:hAnsi="Arial" w:cs="Arial"/>
      <w:b w:val="0"/>
      <w:i w:val="0"/>
      <w:color w:val="00000A"/>
      <w:sz w:val="20"/>
      <w:szCs w:val="20"/>
    </w:rPr>
  </w:style>
  <w:style w:type="character" w:customStyle="1" w:styleId="ListLabel19">
    <w:name w:val="ListLabel 19"/>
    <w:qFormat/>
    <w:rPr>
      <w:rFonts w:eastAsia="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ascii="Arial" w:hAnsi="Arial" w:cs="Arial"/>
      <w:b w:val="0"/>
      <w:i w:val="0"/>
      <w:color w:val="00000A"/>
      <w:sz w:val="20"/>
      <w:szCs w:val="20"/>
    </w:rPr>
  </w:style>
  <w:style w:type="character" w:customStyle="1" w:styleId="ListLabel27">
    <w:name w:val="ListLabel 27"/>
    <w:qFormat/>
    <w:rPr>
      <w:rFonts w:eastAsia="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ascii="Arial" w:hAnsi="Arial" w:cs="Arial"/>
      <w:b w:val="0"/>
      <w:i w:val="0"/>
      <w:color w:val="00000A"/>
      <w:sz w:val="20"/>
      <w:szCs w:val="20"/>
    </w:rPr>
  </w:style>
  <w:style w:type="character" w:customStyle="1" w:styleId="ListLabel35">
    <w:name w:val="ListLabel 35"/>
    <w:qFormat/>
    <w:rPr>
      <w:rFonts w:eastAsia="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ascii="Arial" w:hAnsi="Arial" w:cs="Arial"/>
      <w:b w:val="0"/>
      <w:i w:val="0"/>
      <w:color w:val="00000A"/>
      <w:sz w:val="20"/>
      <w:szCs w:val="20"/>
    </w:rPr>
  </w:style>
  <w:style w:type="character" w:customStyle="1" w:styleId="ListLabel43">
    <w:name w:val="ListLabel 43"/>
    <w:qFormat/>
    <w:rPr>
      <w:rFonts w:eastAsia="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ascii="Arial" w:hAnsi="Arial"/>
      <w:b w:val="0"/>
      <w:i w:val="0"/>
      <w:color w:val="00000A"/>
      <w:sz w:val="20"/>
      <w:szCs w:val="20"/>
    </w:rPr>
  </w:style>
  <w:style w:type="character" w:customStyle="1" w:styleId="ListLabel51">
    <w:name w:val="ListLabel 51"/>
    <w:qFormat/>
    <w:rPr>
      <w:rFonts w:eastAsia="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ascii="Arial" w:hAnsi="Arial" w:cs="Arial"/>
      <w:b w:val="0"/>
      <w:i w:val="0"/>
      <w:color w:val="00000A"/>
      <w:sz w:val="20"/>
      <w:szCs w:val="20"/>
    </w:rPr>
  </w:style>
  <w:style w:type="character" w:customStyle="1" w:styleId="ListLabel59">
    <w:name w:val="ListLabel 59"/>
    <w:qFormat/>
    <w:rPr>
      <w:rFonts w:eastAsia="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ascii="Arial" w:hAnsi="Arial"/>
      <w:b w:val="0"/>
      <w:i w:val="0"/>
      <w:color w:val="00000A"/>
      <w:sz w:val="20"/>
      <w:szCs w:val="20"/>
    </w:rPr>
  </w:style>
  <w:style w:type="character" w:customStyle="1" w:styleId="ListLabel67">
    <w:name w:val="ListLabel 67"/>
    <w:qFormat/>
    <w:rPr>
      <w:rFonts w:eastAsia="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ascii="Arial" w:hAnsi="Arial"/>
      <w:b w:val="0"/>
      <w:i w:val="0"/>
      <w:color w:val="00000A"/>
      <w:sz w:val="20"/>
      <w:szCs w:val="20"/>
    </w:rPr>
  </w:style>
  <w:style w:type="character" w:customStyle="1" w:styleId="ListLabel75">
    <w:name w:val="ListLabel 75"/>
    <w:qFormat/>
    <w:rPr>
      <w:rFonts w:eastAsia="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ascii="Arial" w:hAnsi="Arial"/>
      <w:b w:val="0"/>
      <w:i w:val="0"/>
      <w:color w:val="00000A"/>
      <w:sz w:val="20"/>
      <w:szCs w:val="20"/>
    </w:rPr>
  </w:style>
  <w:style w:type="character" w:customStyle="1" w:styleId="ListLabel83">
    <w:name w:val="ListLabel 83"/>
    <w:qFormat/>
    <w:rPr>
      <w:rFonts w:eastAsia="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ascii="Arial" w:hAnsi="Arial"/>
      <w:b w:val="0"/>
      <w:i w:val="0"/>
      <w:color w:val="00000A"/>
      <w:sz w:val="20"/>
      <w:szCs w:val="20"/>
    </w:rPr>
  </w:style>
  <w:style w:type="character" w:customStyle="1" w:styleId="ListLabel91">
    <w:name w:val="ListLabel 91"/>
    <w:qFormat/>
    <w:rPr>
      <w:rFonts w:eastAsia="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ascii="Arial" w:hAnsi="Arial"/>
      <w:b w:val="0"/>
      <w:i w:val="0"/>
      <w:color w:val="00000A"/>
      <w:sz w:val="20"/>
      <w:szCs w:val="20"/>
    </w:rPr>
  </w:style>
  <w:style w:type="character" w:customStyle="1" w:styleId="ListLabel99">
    <w:name w:val="ListLabel 99"/>
    <w:qFormat/>
    <w:rPr>
      <w:rFonts w:eastAsia="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ascii="Arial" w:hAnsi="Arial"/>
      <w:sz w:val="20"/>
    </w:rPr>
  </w:style>
  <w:style w:type="character" w:customStyle="1" w:styleId="ListLabel107">
    <w:name w:val="ListLabel 107"/>
    <w:qFormat/>
    <w:rPr>
      <w:rFonts w:eastAsia="Times New Roman" w:cs="Times New Roman"/>
    </w:rPr>
  </w:style>
  <w:style w:type="character" w:customStyle="1" w:styleId="ListLabel108">
    <w:name w:val="ListLabel 108"/>
    <w:qFormat/>
    <w:rPr>
      <w:rFonts w:cs="Times New Roman"/>
      <w:sz w:val="22"/>
      <w:szCs w:val="22"/>
    </w:rPr>
  </w:style>
  <w:style w:type="character" w:customStyle="1" w:styleId="ListLabel109">
    <w:name w:val="ListLabel 109"/>
    <w:qFormat/>
    <w:rPr>
      <w:rFonts w:ascii="Arial" w:hAnsi="Arial" w:cs="Symbol"/>
      <w:sz w:val="20"/>
    </w:rPr>
  </w:style>
  <w:style w:type="character" w:customStyle="1" w:styleId="ListLabel110">
    <w:name w:val="ListLabel 110"/>
    <w:qFormat/>
    <w:rPr>
      <w:rFonts w:cs="sans serif"/>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ascii="Arial" w:hAnsi="Arial" w:cs="Arial"/>
      <w:b w:val="0"/>
      <w:i w:val="0"/>
      <w:color w:val="00000A"/>
      <w:sz w:val="20"/>
      <w:szCs w:val="20"/>
    </w:rPr>
  </w:style>
  <w:style w:type="character" w:customStyle="1" w:styleId="ListLabel118">
    <w:name w:val="ListLabel 118"/>
    <w:qFormat/>
    <w:rPr>
      <w:rFonts w:cs="Symbol"/>
    </w:rPr>
  </w:style>
  <w:style w:type="character" w:customStyle="1" w:styleId="ListLabel119">
    <w:name w:val="ListLabel 119"/>
    <w:qFormat/>
    <w:rPr>
      <w:rFonts w:cs="sans serif"/>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ascii="Arial" w:hAnsi="Arial"/>
      <w:b/>
      <w:i w:val="0"/>
      <w:sz w:val="20"/>
    </w:rPr>
  </w:style>
  <w:style w:type="character" w:customStyle="1" w:styleId="ListLabel127">
    <w:name w:val="ListLabel 127"/>
    <w:qFormat/>
    <w:rPr>
      <w:rFonts w:ascii="Arial" w:hAnsi="Arial" w:cs="Arial"/>
      <w:b w:val="0"/>
      <w:i w:val="0"/>
      <w:color w:val="00000A"/>
      <w:sz w:val="20"/>
      <w:szCs w:val="20"/>
    </w:rPr>
  </w:style>
  <w:style w:type="character" w:customStyle="1" w:styleId="ListLabel128">
    <w:name w:val="ListLabel 128"/>
    <w:qFormat/>
    <w:rPr>
      <w:rFonts w:cs="Symbol"/>
    </w:rPr>
  </w:style>
  <w:style w:type="character" w:customStyle="1" w:styleId="ListLabel129">
    <w:name w:val="ListLabel 129"/>
    <w:qFormat/>
    <w:rPr>
      <w:rFonts w:cs="sans serif"/>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ascii="Arial" w:hAnsi="Arial" w:cs="Arial"/>
      <w:b w:val="0"/>
      <w:i w:val="0"/>
      <w:color w:val="00000A"/>
      <w:sz w:val="20"/>
      <w:szCs w:val="20"/>
    </w:rPr>
  </w:style>
  <w:style w:type="character" w:customStyle="1" w:styleId="ListLabel137">
    <w:name w:val="ListLabel 137"/>
    <w:qFormat/>
    <w:rPr>
      <w:rFonts w:cs="Symbol"/>
    </w:rPr>
  </w:style>
  <w:style w:type="character" w:customStyle="1" w:styleId="ListLabel138">
    <w:name w:val="ListLabel 138"/>
    <w:qFormat/>
    <w:rPr>
      <w:rFonts w:cs="sans serif"/>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ascii="Arial" w:hAnsi="Arial" w:cs="Arial"/>
      <w:b w:val="0"/>
      <w:i w:val="0"/>
      <w:color w:val="00000A"/>
      <w:sz w:val="20"/>
      <w:szCs w:val="20"/>
    </w:rPr>
  </w:style>
  <w:style w:type="character" w:customStyle="1" w:styleId="ListLabel146">
    <w:name w:val="ListLabel 146"/>
    <w:qFormat/>
    <w:rPr>
      <w:rFonts w:cs="Symbol"/>
    </w:rPr>
  </w:style>
  <w:style w:type="character" w:customStyle="1" w:styleId="ListLabel147">
    <w:name w:val="ListLabel 147"/>
    <w:qFormat/>
    <w:rPr>
      <w:rFonts w:cs="sans serif"/>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ascii="Arial" w:hAnsi="Arial" w:cs="Arial"/>
      <w:b w:val="0"/>
      <w:i w:val="0"/>
      <w:color w:val="00000A"/>
      <w:sz w:val="20"/>
      <w:szCs w:val="20"/>
    </w:rPr>
  </w:style>
  <w:style w:type="character" w:customStyle="1" w:styleId="ListLabel155">
    <w:name w:val="ListLabel 155"/>
    <w:qFormat/>
    <w:rPr>
      <w:rFonts w:cs="Symbol"/>
    </w:rPr>
  </w:style>
  <w:style w:type="character" w:customStyle="1" w:styleId="ListLabel156">
    <w:name w:val="ListLabel 156"/>
    <w:qFormat/>
    <w:rPr>
      <w:rFonts w:cs="sans serif"/>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ascii="Arial" w:hAnsi="Arial"/>
      <w:b w:val="0"/>
      <w:i w:val="0"/>
      <w:color w:val="00000A"/>
      <w:sz w:val="20"/>
      <w:szCs w:val="20"/>
    </w:rPr>
  </w:style>
  <w:style w:type="character" w:customStyle="1" w:styleId="ListLabel164">
    <w:name w:val="ListLabel 164"/>
    <w:qFormat/>
    <w:rPr>
      <w:rFonts w:cs="Symbol"/>
    </w:rPr>
  </w:style>
  <w:style w:type="character" w:customStyle="1" w:styleId="ListLabel165">
    <w:name w:val="ListLabel 165"/>
    <w:qFormat/>
    <w:rPr>
      <w:rFonts w:cs="sans serif"/>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ascii="Arial" w:hAnsi="Arial" w:cs="Arial"/>
      <w:b w:val="0"/>
      <w:i w:val="0"/>
      <w:color w:val="00000A"/>
      <w:sz w:val="20"/>
      <w:szCs w:val="20"/>
    </w:rPr>
  </w:style>
  <w:style w:type="character" w:customStyle="1" w:styleId="ListLabel173">
    <w:name w:val="ListLabel 173"/>
    <w:qFormat/>
    <w:rPr>
      <w:rFonts w:cs="Symbol"/>
    </w:rPr>
  </w:style>
  <w:style w:type="character" w:customStyle="1" w:styleId="ListLabel174">
    <w:name w:val="ListLabel 174"/>
    <w:qFormat/>
    <w:rPr>
      <w:rFonts w:cs="sans serif"/>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ascii="Arial" w:hAnsi="Arial"/>
      <w:b w:val="0"/>
      <w:i w:val="0"/>
      <w:color w:val="00000A"/>
      <w:sz w:val="20"/>
      <w:szCs w:val="20"/>
    </w:rPr>
  </w:style>
  <w:style w:type="character" w:customStyle="1" w:styleId="ListLabel182">
    <w:name w:val="ListLabel 182"/>
    <w:qFormat/>
    <w:rPr>
      <w:rFonts w:cs="Symbol"/>
    </w:rPr>
  </w:style>
  <w:style w:type="character" w:customStyle="1" w:styleId="ListLabel183">
    <w:name w:val="ListLabel 183"/>
    <w:qFormat/>
    <w:rPr>
      <w:rFonts w:cs="sans serif"/>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ascii="Arial" w:hAnsi="Arial"/>
      <w:b w:val="0"/>
      <w:i w:val="0"/>
      <w:color w:val="00000A"/>
      <w:sz w:val="20"/>
      <w:szCs w:val="20"/>
    </w:rPr>
  </w:style>
  <w:style w:type="character" w:customStyle="1" w:styleId="ListLabel191">
    <w:name w:val="ListLabel 191"/>
    <w:qFormat/>
    <w:rPr>
      <w:rFonts w:cs="Symbol"/>
    </w:rPr>
  </w:style>
  <w:style w:type="character" w:customStyle="1" w:styleId="ListLabel192">
    <w:name w:val="ListLabel 192"/>
    <w:qFormat/>
    <w:rPr>
      <w:rFonts w:cs="sans serif"/>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ascii="Arial" w:hAnsi="Arial"/>
      <w:b w:val="0"/>
      <w:i w:val="0"/>
      <w:color w:val="00000A"/>
      <w:sz w:val="20"/>
      <w:szCs w:val="20"/>
    </w:rPr>
  </w:style>
  <w:style w:type="character" w:customStyle="1" w:styleId="ListLabel200">
    <w:name w:val="ListLabel 200"/>
    <w:qFormat/>
    <w:rPr>
      <w:rFonts w:cs="Symbol"/>
    </w:rPr>
  </w:style>
  <w:style w:type="character" w:customStyle="1" w:styleId="ListLabel201">
    <w:name w:val="ListLabel 201"/>
    <w:qFormat/>
    <w:rPr>
      <w:rFonts w:cs="sans serif"/>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ascii="Arial" w:hAnsi="Arial"/>
      <w:b w:val="0"/>
      <w:i w:val="0"/>
      <w:color w:val="00000A"/>
      <w:sz w:val="20"/>
      <w:szCs w:val="20"/>
    </w:rPr>
  </w:style>
  <w:style w:type="character" w:customStyle="1" w:styleId="ListLabel209">
    <w:name w:val="ListLabel 209"/>
    <w:qFormat/>
    <w:rPr>
      <w:rFonts w:cs="Symbol"/>
    </w:rPr>
  </w:style>
  <w:style w:type="character" w:customStyle="1" w:styleId="ListLabel210">
    <w:name w:val="ListLabel 210"/>
    <w:qFormat/>
    <w:rPr>
      <w:rFonts w:cs="sans serif"/>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ascii="Arial" w:hAnsi="Arial"/>
      <w:b w:val="0"/>
      <w:i w:val="0"/>
      <w:color w:val="00000A"/>
      <w:sz w:val="20"/>
      <w:szCs w:val="20"/>
    </w:rPr>
  </w:style>
  <w:style w:type="character" w:customStyle="1" w:styleId="ListLabel218">
    <w:name w:val="ListLabel 218"/>
    <w:qFormat/>
    <w:rPr>
      <w:rFonts w:cs="Symbol"/>
    </w:rPr>
  </w:style>
  <w:style w:type="character" w:customStyle="1" w:styleId="ListLabel219">
    <w:name w:val="ListLabel 219"/>
    <w:qFormat/>
    <w:rPr>
      <w:rFonts w:cs="sans serif"/>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ascii="Arial" w:hAnsi="Arial"/>
      <w:sz w:val="20"/>
    </w:rPr>
  </w:style>
  <w:style w:type="character" w:customStyle="1" w:styleId="ListLabel245">
    <w:name w:val="ListLabel 245"/>
    <w:qFormat/>
    <w:rPr>
      <w:rFonts w:ascii="Times New Roman" w:hAnsi="Times New Roman" w:cs="Sitka Small"/>
      <w:sz w:val="22"/>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Symbolyproslovn">
    <w:name w:val="Symboly pro číslování"/>
    <w:qFormat/>
  </w:style>
  <w:style w:type="character" w:customStyle="1" w:styleId="Odrky">
    <w:name w:val="Odrážky"/>
    <w:qFormat/>
    <w:rPr>
      <w:rFonts w:ascii="OpenSymbol" w:eastAsia="OpenSymbol" w:hAnsi="OpenSymbol" w:cs="OpenSymbol"/>
    </w:rPr>
  </w:style>
  <w:style w:type="character" w:customStyle="1" w:styleId="ListLabel254">
    <w:name w:val="ListLabel 254"/>
    <w:qFormat/>
    <w:rPr>
      <w:rFonts w:cs="Times New Roman"/>
      <w:sz w:val="22"/>
      <w:szCs w:val="22"/>
    </w:rPr>
  </w:style>
  <w:style w:type="character" w:customStyle="1" w:styleId="ListLabel255">
    <w:name w:val="ListLabel 255"/>
    <w:qFormat/>
    <w:rPr>
      <w:rFonts w:ascii="Arial" w:hAnsi="Arial" w:cs="Symbol"/>
      <w:sz w:val="20"/>
    </w:rPr>
  </w:style>
  <w:style w:type="character" w:customStyle="1" w:styleId="ListLabel256">
    <w:name w:val="ListLabel 256"/>
    <w:qFormat/>
    <w:rPr>
      <w:rFonts w:cs="sans serif"/>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ascii="Arial" w:hAnsi="Arial" w:cs="Arial"/>
      <w:b w:val="0"/>
      <w:i w:val="0"/>
      <w:color w:val="00000A"/>
      <w:sz w:val="20"/>
      <w:szCs w:val="20"/>
    </w:rPr>
  </w:style>
  <w:style w:type="character" w:customStyle="1" w:styleId="ListLabel264">
    <w:name w:val="ListLabel 264"/>
    <w:qFormat/>
    <w:rPr>
      <w:rFonts w:cs="Symbol"/>
    </w:rPr>
  </w:style>
  <w:style w:type="character" w:customStyle="1" w:styleId="ListLabel265">
    <w:name w:val="ListLabel 265"/>
    <w:qFormat/>
    <w:rPr>
      <w:rFonts w:cs="sans serif"/>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ascii="Arial" w:hAnsi="Arial"/>
      <w:b/>
      <w:i w:val="0"/>
      <w:sz w:val="20"/>
    </w:rPr>
  </w:style>
  <w:style w:type="character" w:customStyle="1" w:styleId="ListLabel273">
    <w:name w:val="ListLabel 273"/>
    <w:qFormat/>
    <w:rPr>
      <w:rFonts w:ascii="Arial" w:hAnsi="Arial" w:cs="Arial"/>
      <w:b w:val="0"/>
      <w:i w:val="0"/>
      <w:color w:val="00000A"/>
      <w:sz w:val="20"/>
      <w:szCs w:val="20"/>
    </w:rPr>
  </w:style>
  <w:style w:type="character" w:customStyle="1" w:styleId="ListLabel274">
    <w:name w:val="ListLabel 274"/>
    <w:qFormat/>
    <w:rPr>
      <w:rFonts w:cs="Symbol"/>
    </w:rPr>
  </w:style>
  <w:style w:type="character" w:customStyle="1" w:styleId="ListLabel275">
    <w:name w:val="ListLabel 275"/>
    <w:qFormat/>
    <w:rPr>
      <w:rFonts w:cs="sans serif"/>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ascii="Arial" w:hAnsi="Arial" w:cs="Arial"/>
      <w:b w:val="0"/>
      <w:i w:val="0"/>
      <w:color w:val="00000A"/>
      <w:sz w:val="20"/>
      <w:szCs w:val="20"/>
    </w:rPr>
  </w:style>
  <w:style w:type="character" w:customStyle="1" w:styleId="ListLabel283">
    <w:name w:val="ListLabel 283"/>
    <w:qFormat/>
    <w:rPr>
      <w:rFonts w:cs="Symbol"/>
    </w:rPr>
  </w:style>
  <w:style w:type="character" w:customStyle="1" w:styleId="ListLabel284">
    <w:name w:val="ListLabel 284"/>
    <w:qFormat/>
    <w:rPr>
      <w:rFonts w:cs="sans serif"/>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Times New Roman"/>
    </w:rPr>
  </w:style>
  <w:style w:type="character" w:customStyle="1" w:styleId="ListLabel290">
    <w:name w:val="ListLabel 290"/>
    <w:qFormat/>
    <w:rPr>
      <w:rFonts w:cs="Times New Roman"/>
    </w:rPr>
  </w:style>
  <w:style w:type="character" w:customStyle="1" w:styleId="ListLabel291">
    <w:name w:val="ListLabel 291"/>
    <w:qFormat/>
    <w:rPr>
      <w:rFonts w:ascii="Arial" w:hAnsi="Arial" w:cs="Arial"/>
      <w:b w:val="0"/>
      <w:i w:val="0"/>
      <w:color w:val="00000A"/>
      <w:sz w:val="20"/>
      <w:szCs w:val="20"/>
    </w:rPr>
  </w:style>
  <w:style w:type="character" w:customStyle="1" w:styleId="ListLabel292">
    <w:name w:val="ListLabel 292"/>
    <w:qFormat/>
    <w:rPr>
      <w:rFonts w:cs="Symbol"/>
    </w:rPr>
  </w:style>
  <w:style w:type="character" w:customStyle="1" w:styleId="ListLabel293">
    <w:name w:val="ListLabel 293"/>
    <w:qFormat/>
    <w:rPr>
      <w:rFonts w:cs="sans serif"/>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ascii="Arial" w:hAnsi="Arial" w:cs="Arial"/>
      <w:b w:val="0"/>
      <w:i w:val="0"/>
      <w:color w:val="00000A"/>
      <w:sz w:val="20"/>
      <w:szCs w:val="20"/>
    </w:rPr>
  </w:style>
  <w:style w:type="character" w:customStyle="1" w:styleId="ListLabel301">
    <w:name w:val="ListLabel 301"/>
    <w:qFormat/>
    <w:rPr>
      <w:rFonts w:cs="Symbol"/>
    </w:rPr>
  </w:style>
  <w:style w:type="character" w:customStyle="1" w:styleId="ListLabel302">
    <w:name w:val="ListLabel 302"/>
    <w:qFormat/>
    <w:rPr>
      <w:rFonts w:cs="sans serif"/>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ascii="Arial" w:hAnsi="Arial"/>
      <w:b w:val="0"/>
      <w:i w:val="0"/>
      <w:color w:val="00000A"/>
      <w:sz w:val="20"/>
      <w:szCs w:val="20"/>
    </w:rPr>
  </w:style>
  <w:style w:type="character" w:customStyle="1" w:styleId="ListLabel310">
    <w:name w:val="ListLabel 310"/>
    <w:qFormat/>
    <w:rPr>
      <w:rFonts w:cs="Symbol"/>
    </w:rPr>
  </w:style>
  <w:style w:type="character" w:customStyle="1" w:styleId="ListLabel311">
    <w:name w:val="ListLabel 311"/>
    <w:qFormat/>
    <w:rPr>
      <w:rFonts w:cs="sans serif"/>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ascii="Arial" w:hAnsi="Arial" w:cs="Arial"/>
      <w:b w:val="0"/>
      <w:i w:val="0"/>
      <w:color w:val="00000A"/>
      <w:sz w:val="20"/>
      <w:szCs w:val="20"/>
    </w:rPr>
  </w:style>
  <w:style w:type="character" w:customStyle="1" w:styleId="ListLabel319">
    <w:name w:val="ListLabel 319"/>
    <w:qFormat/>
    <w:rPr>
      <w:rFonts w:cs="Symbol"/>
    </w:rPr>
  </w:style>
  <w:style w:type="character" w:customStyle="1" w:styleId="ListLabel320">
    <w:name w:val="ListLabel 320"/>
    <w:qFormat/>
    <w:rPr>
      <w:rFonts w:cs="sans serif"/>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ascii="Arial" w:hAnsi="Arial"/>
      <w:b w:val="0"/>
      <w:i w:val="0"/>
      <w:color w:val="00000A"/>
      <w:sz w:val="20"/>
      <w:szCs w:val="20"/>
    </w:rPr>
  </w:style>
  <w:style w:type="character" w:customStyle="1" w:styleId="ListLabel328">
    <w:name w:val="ListLabel 328"/>
    <w:qFormat/>
    <w:rPr>
      <w:rFonts w:cs="Symbol"/>
    </w:rPr>
  </w:style>
  <w:style w:type="character" w:customStyle="1" w:styleId="ListLabel329">
    <w:name w:val="ListLabel 329"/>
    <w:qFormat/>
    <w:rPr>
      <w:rFonts w:cs="sans serif"/>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ascii="Arial" w:hAnsi="Arial"/>
      <w:b w:val="0"/>
      <w:i w:val="0"/>
      <w:color w:val="00000A"/>
      <w:sz w:val="20"/>
      <w:szCs w:val="20"/>
    </w:rPr>
  </w:style>
  <w:style w:type="character" w:customStyle="1" w:styleId="ListLabel337">
    <w:name w:val="ListLabel 337"/>
    <w:qFormat/>
    <w:rPr>
      <w:rFonts w:cs="Symbol"/>
    </w:rPr>
  </w:style>
  <w:style w:type="character" w:customStyle="1" w:styleId="ListLabel338">
    <w:name w:val="ListLabel 338"/>
    <w:qFormat/>
    <w:rPr>
      <w:rFonts w:cs="sans serif"/>
    </w:rPr>
  </w:style>
  <w:style w:type="character" w:customStyle="1" w:styleId="ListLabel339">
    <w:name w:val="ListLabel 339"/>
    <w:qFormat/>
    <w:rPr>
      <w:rFonts w:cs="Times New Roman"/>
    </w:rPr>
  </w:style>
  <w:style w:type="character" w:customStyle="1" w:styleId="ListLabel340">
    <w:name w:val="ListLabel 340"/>
    <w:qFormat/>
    <w:rPr>
      <w:rFonts w:cs="Times New Roman"/>
    </w:rPr>
  </w:style>
  <w:style w:type="character" w:customStyle="1" w:styleId="ListLabel341">
    <w:name w:val="ListLabel 341"/>
    <w:qFormat/>
    <w:rPr>
      <w:rFonts w:cs="Times New Roman"/>
    </w:rPr>
  </w:style>
  <w:style w:type="character" w:customStyle="1" w:styleId="ListLabel342">
    <w:name w:val="ListLabel 342"/>
    <w:qFormat/>
    <w:rPr>
      <w:rFonts w:cs="Times New Roman"/>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ascii="Arial" w:hAnsi="Arial"/>
      <w:b w:val="0"/>
      <w:i w:val="0"/>
      <w:color w:val="00000A"/>
      <w:sz w:val="20"/>
      <w:szCs w:val="20"/>
    </w:rPr>
  </w:style>
  <w:style w:type="character" w:customStyle="1" w:styleId="ListLabel346">
    <w:name w:val="ListLabel 346"/>
    <w:qFormat/>
    <w:rPr>
      <w:rFonts w:cs="Symbol"/>
    </w:rPr>
  </w:style>
  <w:style w:type="character" w:customStyle="1" w:styleId="ListLabel347">
    <w:name w:val="ListLabel 347"/>
    <w:qFormat/>
    <w:rPr>
      <w:rFonts w:cs="sans serif"/>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ascii="Arial" w:hAnsi="Arial"/>
      <w:b w:val="0"/>
      <w:i w:val="0"/>
      <w:color w:val="00000A"/>
      <w:sz w:val="20"/>
      <w:szCs w:val="20"/>
    </w:rPr>
  </w:style>
  <w:style w:type="character" w:customStyle="1" w:styleId="ListLabel355">
    <w:name w:val="ListLabel 355"/>
    <w:qFormat/>
    <w:rPr>
      <w:rFonts w:cs="Symbol"/>
    </w:rPr>
  </w:style>
  <w:style w:type="character" w:customStyle="1" w:styleId="ListLabel356">
    <w:name w:val="ListLabel 356"/>
    <w:qFormat/>
    <w:rPr>
      <w:rFonts w:cs="sans serif"/>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ascii="Arial" w:hAnsi="Arial"/>
      <w:b w:val="0"/>
      <w:i w:val="0"/>
      <w:color w:val="00000A"/>
      <w:sz w:val="20"/>
      <w:szCs w:val="20"/>
    </w:rPr>
  </w:style>
  <w:style w:type="character" w:customStyle="1" w:styleId="ListLabel364">
    <w:name w:val="ListLabel 364"/>
    <w:qFormat/>
    <w:rPr>
      <w:rFonts w:cs="Symbol"/>
    </w:rPr>
  </w:style>
  <w:style w:type="character" w:customStyle="1" w:styleId="ListLabel365">
    <w:name w:val="ListLabel 365"/>
    <w:qFormat/>
    <w:rPr>
      <w:rFonts w:cs="sans serif"/>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ascii="Arial" w:hAnsi="Arial" w:cs="OpenSymbol"/>
      <w:sz w:val="20"/>
    </w:rPr>
  </w:style>
  <w:style w:type="character" w:customStyle="1" w:styleId="ListLabel375">
    <w:name w:val="ListLabel 375"/>
    <w:qFormat/>
    <w:rPr>
      <w:rFonts w:ascii="Arial" w:hAnsi="Arial" w:cs="Symbol"/>
      <w:sz w:val="20"/>
    </w:rPr>
  </w:style>
  <w:style w:type="character" w:customStyle="1" w:styleId="ListLabel376">
    <w:name w:val="ListLabel 376"/>
    <w:qFormat/>
    <w:rPr>
      <w:rFonts w:cs="sans serif"/>
    </w:rPr>
  </w:style>
  <w:style w:type="character" w:customStyle="1" w:styleId="ListLabel377">
    <w:name w:val="ListLabel 377"/>
    <w:qFormat/>
    <w:rPr>
      <w:rFonts w:cs="Times New Roman"/>
    </w:rPr>
  </w:style>
  <w:style w:type="character" w:customStyle="1" w:styleId="ListLabel378">
    <w:name w:val="ListLabel 378"/>
    <w:qFormat/>
    <w:rPr>
      <w:rFonts w:cs="Times New Roman"/>
    </w:rPr>
  </w:style>
  <w:style w:type="character" w:customStyle="1" w:styleId="ListLabel379">
    <w:name w:val="ListLabel 379"/>
    <w:qFormat/>
    <w:rPr>
      <w:rFonts w:cs="Times New Roman"/>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ascii="Arial" w:hAnsi="Arial" w:cs="Arial"/>
      <w:b w:val="0"/>
      <w:i w:val="0"/>
      <w:color w:val="00000A"/>
      <w:sz w:val="20"/>
      <w:szCs w:val="20"/>
    </w:rPr>
  </w:style>
  <w:style w:type="character" w:customStyle="1" w:styleId="ListLabel384">
    <w:name w:val="ListLabel 384"/>
    <w:qFormat/>
    <w:rPr>
      <w:rFonts w:cs="Symbol"/>
    </w:rPr>
  </w:style>
  <w:style w:type="character" w:customStyle="1" w:styleId="ListLabel385">
    <w:name w:val="ListLabel 385"/>
    <w:qFormat/>
    <w:rPr>
      <w:rFonts w:cs="sans serif"/>
    </w:rPr>
  </w:style>
  <w:style w:type="character" w:customStyle="1" w:styleId="ListLabel386">
    <w:name w:val="ListLabel 386"/>
    <w:qFormat/>
    <w:rPr>
      <w:rFonts w:cs="Times New Roman"/>
    </w:rPr>
  </w:style>
  <w:style w:type="character" w:customStyle="1" w:styleId="ListLabel387">
    <w:name w:val="ListLabel 387"/>
    <w:qFormat/>
    <w:rPr>
      <w:rFont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Times New Roman"/>
    </w:rPr>
  </w:style>
  <w:style w:type="character" w:customStyle="1" w:styleId="ListLabel391">
    <w:name w:val="ListLabel 391"/>
    <w:qFormat/>
    <w:rPr>
      <w:rFonts w:cs="Times New Roman"/>
    </w:rPr>
  </w:style>
  <w:style w:type="character" w:customStyle="1" w:styleId="ListLabel392">
    <w:name w:val="ListLabel 392"/>
    <w:qFormat/>
    <w:rPr>
      <w:rFonts w:ascii="Arial" w:hAnsi="Arial"/>
      <w:b/>
      <w:i w:val="0"/>
      <w:sz w:val="20"/>
    </w:rPr>
  </w:style>
  <w:style w:type="character" w:customStyle="1" w:styleId="ListLabel393">
    <w:name w:val="ListLabel 393"/>
    <w:qFormat/>
    <w:rPr>
      <w:rFonts w:ascii="Arial" w:hAnsi="Arial" w:cs="Arial"/>
      <w:b w:val="0"/>
      <w:i w:val="0"/>
      <w:color w:val="00000A"/>
      <w:sz w:val="20"/>
      <w:szCs w:val="20"/>
    </w:rPr>
  </w:style>
  <w:style w:type="character" w:customStyle="1" w:styleId="ListLabel394">
    <w:name w:val="ListLabel 394"/>
    <w:qFormat/>
    <w:rPr>
      <w:rFonts w:cs="Symbol"/>
    </w:rPr>
  </w:style>
  <w:style w:type="character" w:customStyle="1" w:styleId="ListLabel395">
    <w:name w:val="ListLabel 395"/>
    <w:qFormat/>
    <w:rPr>
      <w:rFonts w:cs="sans serif"/>
    </w:rPr>
  </w:style>
  <w:style w:type="character" w:customStyle="1" w:styleId="ListLabel396">
    <w:name w:val="ListLabel 396"/>
    <w:qFormat/>
    <w:rPr>
      <w:rFonts w:cs="Times New Roman"/>
    </w:rPr>
  </w:style>
  <w:style w:type="character" w:customStyle="1" w:styleId="ListLabel397">
    <w:name w:val="ListLabel 397"/>
    <w:qFormat/>
    <w:rPr>
      <w:rFonts w:cs="Times New Roman"/>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ascii="Arial" w:hAnsi="Arial" w:cs="Arial"/>
      <w:b w:val="0"/>
      <w:i w:val="0"/>
      <w:color w:val="00000A"/>
      <w:sz w:val="20"/>
      <w:szCs w:val="20"/>
    </w:rPr>
  </w:style>
  <w:style w:type="character" w:customStyle="1" w:styleId="ListLabel403">
    <w:name w:val="ListLabel 403"/>
    <w:qFormat/>
    <w:rPr>
      <w:rFonts w:cs="Symbol"/>
    </w:rPr>
  </w:style>
  <w:style w:type="character" w:customStyle="1" w:styleId="ListLabel404">
    <w:name w:val="ListLabel 404"/>
    <w:qFormat/>
    <w:rPr>
      <w:rFonts w:cs="sans serif"/>
    </w:rPr>
  </w:style>
  <w:style w:type="character" w:customStyle="1" w:styleId="ListLabel405">
    <w:name w:val="ListLabel 405"/>
    <w:qFormat/>
    <w:rPr>
      <w:rFonts w:cs="Times New Roman"/>
    </w:rPr>
  </w:style>
  <w:style w:type="character" w:customStyle="1" w:styleId="ListLabel406">
    <w:name w:val="ListLabel 406"/>
    <w:qFormat/>
    <w:rPr>
      <w:rFonts w:cs="Times New Roman"/>
    </w:rPr>
  </w:style>
  <w:style w:type="character" w:customStyle="1" w:styleId="ListLabel407">
    <w:name w:val="ListLabel 407"/>
    <w:qFormat/>
    <w:rPr>
      <w:rFonts w:cs="Times New Roman"/>
    </w:rPr>
  </w:style>
  <w:style w:type="character" w:customStyle="1" w:styleId="ListLabel408">
    <w:name w:val="ListLabel 408"/>
    <w:qFormat/>
    <w:rPr>
      <w:rFonts w:cs="Times New Roman"/>
    </w:rPr>
  </w:style>
  <w:style w:type="character" w:customStyle="1" w:styleId="ListLabel409">
    <w:name w:val="ListLabel 409"/>
    <w:qFormat/>
    <w:rPr>
      <w:rFonts w:cs="Times New Roman"/>
    </w:rPr>
  </w:style>
  <w:style w:type="character" w:customStyle="1" w:styleId="ListLabel410">
    <w:name w:val="ListLabel 410"/>
    <w:qFormat/>
    <w:rPr>
      <w:rFonts w:cs="Times New Roman"/>
    </w:rPr>
  </w:style>
  <w:style w:type="character" w:customStyle="1" w:styleId="ListLabel411">
    <w:name w:val="ListLabel 411"/>
    <w:qFormat/>
    <w:rPr>
      <w:rFonts w:ascii="Arial" w:hAnsi="Arial" w:cs="Arial"/>
      <w:b w:val="0"/>
      <w:i w:val="0"/>
      <w:color w:val="00000A"/>
      <w:sz w:val="20"/>
      <w:szCs w:val="20"/>
    </w:rPr>
  </w:style>
  <w:style w:type="character" w:customStyle="1" w:styleId="ListLabel412">
    <w:name w:val="ListLabel 412"/>
    <w:qFormat/>
    <w:rPr>
      <w:rFonts w:cs="Symbol"/>
    </w:rPr>
  </w:style>
  <w:style w:type="character" w:customStyle="1" w:styleId="ListLabel413">
    <w:name w:val="ListLabel 413"/>
    <w:qFormat/>
    <w:rPr>
      <w:rFonts w:cs="sans serif"/>
    </w:rPr>
  </w:style>
  <w:style w:type="character" w:customStyle="1" w:styleId="ListLabel414">
    <w:name w:val="ListLabel 414"/>
    <w:qFormat/>
    <w:rPr>
      <w:rFonts w:cs="Times New Roman"/>
    </w:rPr>
  </w:style>
  <w:style w:type="character" w:customStyle="1" w:styleId="ListLabel415">
    <w:name w:val="ListLabel 415"/>
    <w:qFormat/>
    <w:rPr>
      <w:rFonts w:cs="Times New Roman"/>
    </w:rPr>
  </w:style>
  <w:style w:type="character" w:customStyle="1" w:styleId="ListLabel416">
    <w:name w:val="ListLabel 416"/>
    <w:qFormat/>
    <w:rPr>
      <w:rFonts w:cs="Times New Roman"/>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ascii="Arial" w:hAnsi="Arial" w:cs="Arial"/>
      <w:b w:val="0"/>
      <w:i w:val="0"/>
      <w:color w:val="00000A"/>
      <w:sz w:val="20"/>
      <w:szCs w:val="20"/>
    </w:rPr>
  </w:style>
  <w:style w:type="character" w:customStyle="1" w:styleId="ListLabel421">
    <w:name w:val="ListLabel 421"/>
    <w:qFormat/>
    <w:rPr>
      <w:rFonts w:cs="Symbol"/>
    </w:rPr>
  </w:style>
  <w:style w:type="character" w:customStyle="1" w:styleId="ListLabel422">
    <w:name w:val="ListLabel 422"/>
    <w:qFormat/>
    <w:rPr>
      <w:rFonts w:cs="sans serif"/>
    </w:rPr>
  </w:style>
  <w:style w:type="character" w:customStyle="1" w:styleId="ListLabel423">
    <w:name w:val="ListLabel 423"/>
    <w:qFormat/>
    <w:rPr>
      <w:rFonts w:cs="Times New Roman"/>
    </w:rPr>
  </w:style>
  <w:style w:type="character" w:customStyle="1" w:styleId="ListLabel424">
    <w:name w:val="ListLabel 424"/>
    <w:qFormat/>
    <w:rPr>
      <w:rFonts w:cs="Times New Roman"/>
    </w:rPr>
  </w:style>
  <w:style w:type="character" w:customStyle="1" w:styleId="ListLabel425">
    <w:name w:val="ListLabel 425"/>
    <w:qFormat/>
    <w:rPr>
      <w:rFonts w:cs="Times New Roman"/>
    </w:rPr>
  </w:style>
  <w:style w:type="character" w:customStyle="1" w:styleId="ListLabel426">
    <w:name w:val="ListLabel 426"/>
    <w:qFormat/>
    <w:rPr>
      <w:rFonts w:cs="Times New Roman"/>
    </w:rPr>
  </w:style>
  <w:style w:type="character" w:customStyle="1" w:styleId="ListLabel427">
    <w:name w:val="ListLabel 427"/>
    <w:qFormat/>
    <w:rPr>
      <w:rFonts w:cs="Times New Roman"/>
    </w:rPr>
  </w:style>
  <w:style w:type="character" w:customStyle="1" w:styleId="ListLabel428">
    <w:name w:val="ListLabel 428"/>
    <w:qFormat/>
    <w:rPr>
      <w:rFonts w:cs="Times New Roman"/>
    </w:rPr>
  </w:style>
  <w:style w:type="character" w:customStyle="1" w:styleId="ListLabel429">
    <w:name w:val="ListLabel 429"/>
    <w:qFormat/>
    <w:rPr>
      <w:rFonts w:ascii="Arial" w:hAnsi="Arial"/>
      <w:b w:val="0"/>
      <w:i w:val="0"/>
      <w:color w:val="00000A"/>
      <w:sz w:val="20"/>
      <w:szCs w:val="20"/>
    </w:rPr>
  </w:style>
  <w:style w:type="character" w:customStyle="1" w:styleId="ListLabel430">
    <w:name w:val="ListLabel 430"/>
    <w:qFormat/>
    <w:rPr>
      <w:rFonts w:cs="Symbol"/>
    </w:rPr>
  </w:style>
  <w:style w:type="character" w:customStyle="1" w:styleId="ListLabel431">
    <w:name w:val="ListLabel 431"/>
    <w:qFormat/>
    <w:rPr>
      <w:rFonts w:cs="sans serif"/>
    </w:rPr>
  </w:style>
  <w:style w:type="character" w:customStyle="1" w:styleId="ListLabel432">
    <w:name w:val="ListLabel 432"/>
    <w:qFormat/>
    <w:rPr>
      <w:rFonts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rPr>
  </w:style>
  <w:style w:type="character" w:customStyle="1" w:styleId="ListLabel437">
    <w:name w:val="ListLabel 437"/>
    <w:qFormat/>
    <w:rPr>
      <w:rFonts w:cs="Times New Roman"/>
    </w:rPr>
  </w:style>
  <w:style w:type="character" w:customStyle="1" w:styleId="ListLabel438">
    <w:name w:val="ListLabel 438"/>
    <w:qFormat/>
    <w:rPr>
      <w:rFonts w:ascii="Arial" w:hAnsi="Arial" w:cs="Arial"/>
      <w:b w:val="0"/>
      <w:i w:val="0"/>
      <w:color w:val="00000A"/>
      <w:sz w:val="20"/>
      <w:szCs w:val="20"/>
    </w:rPr>
  </w:style>
  <w:style w:type="character" w:customStyle="1" w:styleId="ListLabel439">
    <w:name w:val="ListLabel 439"/>
    <w:qFormat/>
    <w:rPr>
      <w:rFonts w:cs="Symbol"/>
    </w:rPr>
  </w:style>
  <w:style w:type="character" w:customStyle="1" w:styleId="ListLabel440">
    <w:name w:val="ListLabel 440"/>
    <w:qFormat/>
    <w:rPr>
      <w:rFonts w:cs="sans serif"/>
    </w:rPr>
  </w:style>
  <w:style w:type="character" w:customStyle="1" w:styleId="ListLabel441">
    <w:name w:val="ListLabel 441"/>
    <w:qFormat/>
    <w:rPr>
      <w:rFonts w:cs="Times New Roman"/>
    </w:rPr>
  </w:style>
  <w:style w:type="character" w:customStyle="1" w:styleId="ListLabel442">
    <w:name w:val="ListLabel 442"/>
    <w:qFormat/>
    <w:rPr>
      <w:rFonts w:cs="Times New Roman"/>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ascii="Arial" w:hAnsi="Arial"/>
      <w:b w:val="0"/>
      <w:i w:val="0"/>
      <w:color w:val="00000A"/>
      <w:sz w:val="20"/>
      <w:szCs w:val="20"/>
    </w:rPr>
  </w:style>
  <w:style w:type="character" w:customStyle="1" w:styleId="ListLabel448">
    <w:name w:val="ListLabel 448"/>
    <w:qFormat/>
    <w:rPr>
      <w:rFonts w:cs="Symbol"/>
    </w:rPr>
  </w:style>
  <w:style w:type="character" w:customStyle="1" w:styleId="ListLabel449">
    <w:name w:val="ListLabel 449"/>
    <w:qFormat/>
    <w:rPr>
      <w:rFonts w:cs="sans serif"/>
    </w:rPr>
  </w:style>
  <w:style w:type="character" w:customStyle="1" w:styleId="ListLabel450">
    <w:name w:val="ListLabel 450"/>
    <w:qFormat/>
    <w:rPr>
      <w:rFonts w:cs="Times New Roman"/>
    </w:rPr>
  </w:style>
  <w:style w:type="character" w:customStyle="1" w:styleId="ListLabel451">
    <w:name w:val="ListLabel 451"/>
    <w:qFormat/>
    <w:rPr>
      <w:rFonts w:cs="Times New Roman"/>
    </w:rPr>
  </w:style>
  <w:style w:type="character" w:customStyle="1" w:styleId="ListLabel452">
    <w:name w:val="ListLabel 452"/>
    <w:qFormat/>
    <w:rPr>
      <w:rFonts w:cs="Times New Roman"/>
    </w:rPr>
  </w:style>
  <w:style w:type="character" w:customStyle="1" w:styleId="ListLabel453">
    <w:name w:val="ListLabel 453"/>
    <w:qFormat/>
    <w:rPr>
      <w:rFonts w:cs="Times New Roman"/>
    </w:rPr>
  </w:style>
  <w:style w:type="character" w:customStyle="1" w:styleId="ListLabel454">
    <w:name w:val="ListLabel 454"/>
    <w:qFormat/>
    <w:rPr>
      <w:rFonts w:cs="Times New Roman"/>
    </w:rPr>
  </w:style>
  <w:style w:type="character" w:customStyle="1" w:styleId="ListLabel455">
    <w:name w:val="ListLabel 455"/>
    <w:qFormat/>
    <w:rPr>
      <w:rFonts w:cs="Times New Roman"/>
    </w:rPr>
  </w:style>
  <w:style w:type="character" w:customStyle="1" w:styleId="ListLabel456">
    <w:name w:val="ListLabel 456"/>
    <w:qFormat/>
    <w:rPr>
      <w:rFonts w:ascii="Arial" w:hAnsi="Arial"/>
      <w:b w:val="0"/>
      <w:i w:val="0"/>
      <w:color w:val="00000A"/>
      <w:sz w:val="20"/>
      <w:szCs w:val="20"/>
    </w:rPr>
  </w:style>
  <w:style w:type="character" w:customStyle="1" w:styleId="ListLabel457">
    <w:name w:val="ListLabel 457"/>
    <w:qFormat/>
    <w:rPr>
      <w:rFonts w:cs="Symbol"/>
    </w:rPr>
  </w:style>
  <w:style w:type="character" w:customStyle="1" w:styleId="ListLabel458">
    <w:name w:val="ListLabel 458"/>
    <w:qFormat/>
    <w:rPr>
      <w:rFonts w:cs="sans serif"/>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ascii="Arial" w:hAnsi="Arial"/>
      <w:b w:val="0"/>
      <w:i w:val="0"/>
      <w:color w:val="00000A"/>
      <w:sz w:val="20"/>
      <w:szCs w:val="20"/>
    </w:rPr>
  </w:style>
  <w:style w:type="character" w:customStyle="1" w:styleId="ListLabel466">
    <w:name w:val="ListLabel 466"/>
    <w:qFormat/>
    <w:rPr>
      <w:rFonts w:cs="Symbol"/>
    </w:rPr>
  </w:style>
  <w:style w:type="character" w:customStyle="1" w:styleId="ListLabel467">
    <w:name w:val="ListLabel 467"/>
    <w:qFormat/>
    <w:rPr>
      <w:rFonts w:cs="sans serif"/>
    </w:rPr>
  </w:style>
  <w:style w:type="character" w:customStyle="1" w:styleId="ListLabel468">
    <w:name w:val="ListLabel 468"/>
    <w:qFormat/>
    <w:rPr>
      <w:rFonts w:cs="Times New Roman"/>
    </w:rPr>
  </w:style>
  <w:style w:type="character" w:customStyle="1" w:styleId="ListLabel469">
    <w:name w:val="ListLabel 469"/>
    <w:qFormat/>
    <w:rPr>
      <w:rFonts w:cs="Times New Roman"/>
    </w:rPr>
  </w:style>
  <w:style w:type="character" w:customStyle="1" w:styleId="ListLabel470">
    <w:name w:val="ListLabel 470"/>
    <w:qFormat/>
    <w:rPr>
      <w:rFonts w:cs="Times New Roman"/>
    </w:rPr>
  </w:style>
  <w:style w:type="character" w:customStyle="1" w:styleId="ListLabel471">
    <w:name w:val="ListLabel 471"/>
    <w:qFormat/>
    <w:rPr>
      <w:rFonts w:cs="Times New Roman"/>
    </w:rPr>
  </w:style>
  <w:style w:type="character" w:customStyle="1" w:styleId="ListLabel472">
    <w:name w:val="ListLabel 472"/>
    <w:qFormat/>
    <w:rPr>
      <w:rFonts w:cs="Times New Roman"/>
    </w:rPr>
  </w:style>
  <w:style w:type="character" w:customStyle="1" w:styleId="ListLabel473">
    <w:name w:val="ListLabel 473"/>
    <w:qFormat/>
    <w:rPr>
      <w:rFonts w:cs="Times New Roman"/>
    </w:rPr>
  </w:style>
  <w:style w:type="character" w:customStyle="1" w:styleId="ListLabel474">
    <w:name w:val="ListLabel 474"/>
    <w:qFormat/>
    <w:rPr>
      <w:rFonts w:ascii="Arial" w:hAnsi="Arial"/>
      <w:b w:val="0"/>
      <w:i w:val="0"/>
      <w:color w:val="00000A"/>
      <w:sz w:val="20"/>
      <w:szCs w:val="20"/>
    </w:rPr>
  </w:style>
  <w:style w:type="character" w:customStyle="1" w:styleId="ListLabel475">
    <w:name w:val="ListLabel 475"/>
    <w:qFormat/>
    <w:rPr>
      <w:rFonts w:cs="Symbol"/>
    </w:rPr>
  </w:style>
  <w:style w:type="character" w:customStyle="1" w:styleId="ListLabel476">
    <w:name w:val="ListLabel 476"/>
    <w:qFormat/>
    <w:rPr>
      <w:rFonts w:cs="sans serif"/>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cs="Times New Roman"/>
    </w:rPr>
  </w:style>
  <w:style w:type="character" w:customStyle="1" w:styleId="ListLabel482">
    <w:name w:val="ListLabel 482"/>
    <w:qFormat/>
    <w:rPr>
      <w:rFonts w:cs="Times New Roman"/>
    </w:rPr>
  </w:style>
  <w:style w:type="character" w:customStyle="1" w:styleId="ListLabel483">
    <w:name w:val="ListLabel 483"/>
    <w:qFormat/>
    <w:rPr>
      <w:rFonts w:ascii="Arial" w:hAnsi="Arial"/>
      <w:b w:val="0"/>
      <w:i w:val="0"/>
      <w:color w:val="00000A"/>
      <w:sz w:val="20"/>
      <w:szCs w:val="20"/>
    </w:rPr>
  </w:style>
  <w:style w:type="character" w:customStyle="1" w:styleId="ListLabel484">
    <w:name w:val="ListLabel 484"/>
    <w:qFormat/>
    <w:rPr>
      <w:rFonts w:cs="Symbol"/>
    </w:rPr>
  </w:style>
  <w:style w:type="character" w:customStyle="1" w:styleId="ListLabel485">
    <w:name w:val="ListLabel 485"/>
    <w:qFormat/>
    <w:rPr>
      <w:rFonts w:cs="sans serif"/>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cs="Times New Roman"/>
    </w:rPr>
  </w:style>
  <w:style w:type="character" w:customStyle="1" w:styleId="ListLabel490">
    <w:name w:val="ListLabel 490"/>
    <w:qFormat/>
    <w:rPr>
      <w:rFonts w:cs="Times New Roman"/>
    </w:rPr>
  </w:style>
  <w:style w:type="character" w:customStyle="1" w:styleId="ListLabel491">
    <w:name w:val="ListLabel 491"/>
    <w:qFormat/>
    <w:rPr>
      <w:rFonts w:cs="Times New Roman"/>
    </w:rPr>
  </w:style>
  <w:style w:type="character" w:customStyle="1" w:styleId="ListLabel492">
    <w:name w:val="ListLabel 492"/>
    <w:qFormat/>
    <w:rPr>
      <w:rFonts w:ascii="Arial" w:hAnsi="Arial" w:cs="OpenSymbol"/>
      <w:sz w:val="20"/>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ascii="Arial" w:hAnsi="Arial" w:cs="OpenSymbol"/>
      <w:sz w:val="20"/>
    </w:rPr>
  </w:style>
  <w:style w:type="character" w:customStyle="1" w:styleId="ListLabel511">
    <w:name w:val="ListLabel 511"/>
    <w:qFormat/>
    <w:rPr>
      <w:rFonts w:ascii="Arial" w:hAnsi="Arial" w:cs="Symbol"/>
      <w:sz w:val="20"/>
    </w:rPr>
  </w:style>
  <w:style w:type="character" w:customStyle="1" w:styleId="ListLabel512">
    <w:name w:val="ListLabel 512"/>
    <w:qFormat/>
    <w:rPr>
      <w:rFonts w:cs="sans serif"/>
    </w:rPr>
  </w:style>
  <w:style w:type="character" w:customStyle="1" w:styleId="ListLabel513">
    <w:name w:val="ListLabel 513"/>
    <w:qFormat/>
    <w:rPr>
      <w:rFonts w:cs="Times New Roman"/>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rFonts w:cs="Times New Roman"/>
    </w:rPr>
  </w:style>
  <w:style w:type="character" w:customStyle="1" w:styleId="ListLabel517">
    <w:name w:val="ListLabel 517"/>
    <w:qFormat/>
    <w:rPr>
      <w:rFonts w:cs="Times New Roman"/>
    </w:rPr>
  </w:style>
  <w:style w:type="character" w:customStyle="1" w:styleId="ListLabel518">
    <w:name w:val="ListLabel 518"/>
    <w:qFormat/>
    <w:rPr>
      <w:rFonts w:cs="Times New Roman"/>
    </w:rPr>
  </w:style>
  <w:style w:type="character" w:customStyle="1" w:styleId="ListLabel519">
    <w:name w:val="ListLabel 519"/>
    <w:qFormat/>
    <w:rPr>
      <w:rFonts w:ascii="Arial" w:hAnsi="Arial" w:cs="Arial"/>
      <w:b w:val="0"/>
      <w:i w:val="0"/>
      <w:color w:val="00000A"/>
      <w:sz w:val="20"/>
      <w:szCs w:val="20"/>
    </w:rPr>
  </w:style>
  <w:style w:type="character" w:customStyle="1" w:styleId="ListLabel520">
    <w:name w:val="ListLabel 520"/>
    <w:qFormat/>
    <w:rPr>
      <w:rFonts w:cs="Symbol"/>
    </w:rPr>
  </w:style>
  <w:style w:type="character" w:customStyle="1" w:styleId="ListLabel521">
    <w:name w:val="ListLabel 521"/>
    <w:qFormat/>
    <w:rPr>
      <w:rFonts w:cs="sans serif"/>
    </w:rPr>
  </w:style>
  <w:style w:type="character" w:customStyle="1" w:styleId="ListLabel522">
    <w:name w:val="ListLabel 522"/>
    <w:qFormat/>
    <w:rPr>
      <w:rFonts w:cs="Times New Roman"/>
    </w:rPr>
  </w:style>
  <w:style w:type="character" w:customStyle="1" w:styleId="ListLabel523">
    <w:name w:val="ListLabel 523"/>
    <w:qFormat/>
    <w:rPr>
      <w:rFonts w:cs="Times New Roman"/>
    </w:rPr>
  </w:style>
  <w:style w:type="character" w:customStyle="1" w:styleId="ListLabel524">
    <w:name w:val="ListLabel 524"/>
    <w:qFormat/>
    <w:rPr>
      <w:rFonts w:cs="Times New Roman"/>
    </w:rPr>
  </w:style>
  <w:style w:type="character" w:customStyle="1" w:styleId="ListLabel525">
    <w:name w:val="ListLabel 525"/>
    <w:qFormat/>
    <w:rPr>
      <w:rFonts w:cs="Times New Roman"/>
    </w:rPr>
  </w:style>
  <w:style w:type="character" w:customStyle="1" w:styleId="ListLabel526">
    <w:name w:val="ListLabel 526"/>
    <w:qFormat/>
    <w:rPr>
      <w:rFonts w:cs="Times New Roman"/>
    </w:rPr>
  </w:style>
  <w:style w:type="character" w:customStyle="1" w:styleId="ListLabel527">
    <w:name w:val="ListLabel 527"/>
    <w:qFormat/>
    <w:rPr>
      <w:rFonts w:cs="Times New Roman"/>
    </w:rPr>
  </w:style>
  <w:style w:type="character" w:customStyle="1" w:styleId="ListLabel528">
    <w:name w:val="ListLabel 528"/>
    <w:qFormat/>
    <w:rPr>
      <w:rFonts w:ascii="Arial" w:hAnsi="Arial"/>
      <w:b/>
      <w:i w:val="0"/>
      <w:sz w:val="20"/>
    </w:rPr>
  </w:style>
  <w:style w:type="character" w:customStyle="1" w:styleId="ListLabel529">
    <w:name w:val="ListLabel 529"/>
    <w:qFormat/>
    <w:rPr>
      <w:rFonts w:ascii="Arial" w:hAnsi="Arial" w:cs="Arial"/>
      <w:b w:val="0"/>
      <w:i w:val="0"/>
      <w:color w:val="00000A"/>
      <w:sz w:val="20"/>
      <w:szCs w:val="20"/>
    </w:rPr>
  </w:style>
  <w:style w:type="character" w:customStyle="1" w:styleId="ListLabel530">
    <w:name w:val="ListLabel 530"/>
    <w:qFormat/>
    <w:rPr>
      <w:rFonts w:cs="Symbol"/>
    </w:rPr>
  </w:style>
  <w:style w:type="character" w:customStyle="1" w:styleId="ListLabel531">
    <w:name w:val="ListLabel 531"/>
    <w:qFormat/>
    <w:rPr>
      <w:rFonts w:cs="sans serif"/>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cs="Times New Roman"/>
    </w:rPr>
  </w:style>
  <w:style w:type="character" w:customStyle="1" w:styleId="ListLabel535">
    <w:name w:val="ListLabel 535"/>
    <w:qFormat/>
    <w:rPr>
      <w:rFonts w:cs="Times New Roman"/>
    </w:rPr>
  </w:style>
  <w:style w:type="character" w:customStyle="1" w:styleId="ListLabel536">
    <w:name w:val="ListLabel 536"/>
    <w:qFormat/>
    <w:rPr>
      <w:rFonts w:cs="Times New Roman"/>
    </w:rPr>
  </w:style>
  <w:style w:type="character" w:customStyle="1" w:styleId="ListLabel537">
    <w:name w:val="ListLabel 537"/>
    <w:qFormat/>
    <w:rPr>
      <w:rFonts w:cs="Times New Roman"/>
    </w:rPr>
  </w:style>
  <w:style w:type="character" w:customStyle="1" w:styleId="ListLabel538">
    <w:name w:val="ListLabel 538"/>
    <w:qFormat/>
    <w:rPr>
      <w:rFonts w:ascii="Arial" w:hAnsi="Arial" w:cs="Arial"/>
      <w:b w:val="0"/>
      <w:i w:val="0"/>
      <w:color w:val="00000A"/>
      <w:sz w:val="20"/>
      <w:szCs w:val="20"/>
    </w:rPr>
  </w:style>
  <w:style w:type="character" w:customStyle="1" w:styleId="ListLabel539">
    <w:name w:val="ListLabel 539"/>
    <w:qFormat/>
    <w:rPr>
      <w:rFonts w:cs="Symbol"/>
    </w:rPr>
  </w:style>
  <w:style w:type="character" w:customStyle="1" w:styleId="ListLabel540">
    <w:name w:val="ListLabel 540"/>
    <w:qFormat/>
    <w:rPr>
      <w:rFonts w:cs="sans serif"/>
    </w:rPr>
  </w:style>
  <w:style w:type="character" w:customStyle="1" w:styleId="ListLabel541">
    <w:name w:val="ListLabel 541"/>
    <w:qFormat/>
    <w:rPr>
      <w:rFonts w:cs="Times New Roman"/>
    </w:rPr>
  </w:style>
  <w:style w:type="character" w:customStyle="1" w:styleId="ListLabel542">
    <w:name w:val="ListLabel 542"/>
    <w:qFormat/>
    <w:rPr>
      <w:rFonts w:cs="Times New Roman"/>
    </w:rPr>
  </w:style>
  <w:style w:type="character" w:customStyle="1" w:styleId="ListLabel543">
    <w:name w:val="ListLabel 543"/>
    <w:qFormat/>
    <w:rPr>
      <w:rFonts w:cs="Times New Roman"/>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Times New Roman"/>
    </w:rPr>
  </w:style>
  <w:style w:type="character" w:customStyle="1" w:styleId="ListLabel547">
    <w:name w:val="ListLabel 547"/>
    <w:qFormat/>
    <w:rPr>
      <w:rFonts w:ascii="Arial" w:hAnsi="Arial" w:cs="Arial"/>
      <w:b w:val="0"/>
      <w:i w:val="0"/>
      <w:color w:val="00000A"/>
      <w:sz w:val="20"/>
      <w:szCs w:val="20"/>
    </w:rPr>
  </w:style>
  <w:style w:type="character" w:customStyle="1" w:styleId="ListLabel548">
    <w:name w:val="ListLabel 548"/>
    <w:qFormat/>
    <w:rPr>
      <w:rFonts w:cs="Symbol"/>
    </w:rPr>
  </w:style>
  <w:style w:type="character" w:customStyle="1" w:styleId="ListLabel549">
    <w:name w:val="ListLabel 549"/>
    <w:qFormat/>
    <w:rPr>
      <w:rFonts w:cs="sans serif"/>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cs="Times New Roman"/>
    </w:rPr>
  </w:style>
  <w:style w:type="character" w:customStyle="1" w:styleId="ListLabel553">
    <w:name w:val="ListLabel 553"/>
    <w:qFormat/>
    <w:rPr>
      <w:rFonts w:cs="Times New Roman"/>
    </w:rPr>
  </w:style>
  <w:style w:type="character" w:customStyle="1" w:styleId="ListLabel554">
    <w:name w:val="ListLabel 554"/>
    <w:qFormat/>
    <w:rPr>
      <w:rFonts w:cs="Times New Roman"/>
    </w:rPr>
  </w:style>
  <w:style w:type="character" w:customStyle="1" w:styleId="ListLabel555">
    <w:name w:val="ListLabel 555"/>
    <w:qFormat/>
    <w:rPr>
      <w:rFonts w:cs="Times New Roman"/>
    </w:rPr>
  </w:style>
  <w:style w:type="character" w:customStyle="1" w:styleId="ListLabel556">
    <w:name w:val="ListLabel 556"/>
    <w:qFormat/>
    <w:rPr>
      <w:rFonts w:ascii="Arial" w:hAnsi="Arial" w:cs="Arial"/>
      <w:b w:val="0"/>
      <w:i w:val="0"/>
      <w:color w:val="00000A"/>
      <w:sz w:val="20"/>
      <w:szCs w:val="20"/>
    </w:rPr>
  </w:style>
  <w:style w:type="character" w:customStyle="1" w:styleId="ListLabel557">
    <w:name w:val="ListLabel 557"/>
    <w:qFormat/>
    <w:rPr>
      <w:rFonts w:cs="Symbol"/>
    </w:rPr>
  </w:style>
  <w:style w:type="character" w:customStyle="1" w:styleId="ListLabel558">
    <w:name w:val="ListLabel 558"/>
    <w:qFormat/>
    <w:rPr>
      <w:rFonts w:cs="sans serif"/>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Times New Roman"/>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ascii="Arial" w:hAnsi="Arial"/>
      <w:b w:val="0"/>
      <w:i w:val="0"/>
      <w:color w:val="00000A"/>
      <w:sz w:val="20"/>
      <w:szCs w:val="20"/>
    </w:rPr>
  </w:style>
  <w:style w:type="character" w:customStyle="1" w:styleId="ListLabel566">
    <w:name w:val="ListLabel 566"/>
    <w:qFormat/>
    <w:rPr>
      <w:rFonts w:cs="Symbol"/>
    </w:rPr>
  </w:style>
  <w:style w:type="character" w:customStyle="1" w:styleId="ListLabel567">
    <w:name w:val="ListLabel 567"/>
    <w:qFormat/>
    <w:rPr>
      <w:rFonts w:cs="sans serif"/>
    </w:rPr>
  </w:style>
  <w:style w:type="character" w:customStyle="1" w:styleId="ListLabel568">
    <w:name w:val="ListLabel 568"/>
    <w:qFormat/>
    <w:rPr>
      <w:rFonts w:cs="Times New Roman"/>
    </w:rPr>
  </w:style>
  <w:style w:type="character" w:customStyle="1" w:styleId="ListLabel569">
    <w:name w:val="ListLabel 569"/>
    <w:qFormat/>
    <w:rPr>
      <w:rFonts w:cs="Times New Roman"/>
    </w:rPr>
  </w:style>
  <w:style w:type="character" w:customStyle="1" w:styleId="ListLabel570">
    <w:name w:val="ListLabel 570"/>
    <w:qFormat/>
    <w:rPr>
      <w:rFonts w:cs="Times New Roman"/>
    </w:rPr>
  </w:style>
  <w:style w:type="character" w:customStyle="1" w:styleId="ListLabel571">
    <w:name w:val="ListLabel 571"/>
    <w:qFormat/>
    <w:rPr>
      <w:rFonts w:cs="Times New Roman"/>
    </w:rPr>
  </w:style>
  <w:style w:type="character" w:customStyle="1" w:styleId="ListLabel572">
    <w:name w:val="ListLabel 572"/>
    <w:qFormat/>
    <w:rPr>
      <w:rFonts w:cs="Times New Roman"/>
    </w:rPr>
  </w:style>
  <w:style w:type="character" w:customStyle="1" w:styleId="ListLabel573">
    <w:name w:val="ListLabel 573"/>
    <w:qFormat/>
    <w:rPr>
      <w:rFonts w:cs="Times New Roman"/>
    </w:rPr>
  </w:style>
  <w:style w:type="character" w:customStyle="1" w:styleId="ListLabel574">
    <w:name w:val="ListLabel 574"/>
    <w:qFormat/>
    <w:rPr>
      <w:rFonts w:ascii="Arial" w:hAnsi="Arial" w:cs="Arial"/>
      <w:b w:val="0"/>
      <w:i w:val="0"/>
      <w:color w:val="00000A"/>
      <w:sz w:val="20"/>
      <w:szCs w:val="20"/>
    </w:rPr>
  </w:style>
  <w:style w:type="character" w:customStyle="1" w:styleId="ListLabel575">
    <w:name w:val="ListLabel 575"/>
    <w:qFormat/>
    <w:rPr>
      <w:rFonts w:cs="Symbol"/>
    </w:rPr>
  </w:style>
  <w:style w:type="character" w:customStyle="1" w:styleId="ListLabel576">
    <w:name w:val="ListLabel 576"/>
    <w:qFormat/>
    <w:rPr>
      <w:rFonts w:cs="sans serif"/>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cs="Times New Roman"/>
    </w:rPr>
  </w:style>
  <w:style w:type="character" w:customStyle="1" w:styleId="ListLabel580">
    <w:name w:val="ListLabel 580"/>
    <w:qFormat/>
    <w:rPr>
      <w:rFonts w:cs="Times New Roman"/>
    </w:rPr>
  </w:style>
  <w:style w:type="character" w:customStyle="1" w:styleId="ListLabel581">
    <w:name w:val="ListLabel 581"/>
    <w:qFormat/>
    <w:rPr>
      <w:rFonts w:cs="Times New Roman"/>
    </w:rPr>
  </w:style>
  <w:style w:type="character" w:customStyle="1" w:styleId="ListLabel582">
    <w:name w:val="ListLabel 582"/>
    <w:qFormat/>
    <w:rPr>
      <w:rFonts w:cs="Times New Roman"/>
    </w:rPr>
  </w:style>
  <w:style w:type="character" w:customStyle="1" w:styleId="ListLabel583">
    <w:name w:val="ListLabel 583"/>
    <w:qFormat/>
    <w:rPr>
      <w:rFonts w:ascii="Arial" w:hAnsi="Arial"/>
      <w:b w:val="0"/>
      <w:i w:val="0"/>
      <w:color w:val="00000A"/>
      <w:sz w:val="20"/>
      <w:szCs w:val="20"/>
    </w:rPr>
  </w:style>
  <w:style w:type="character" w:customStyle="1" w:styleId="ListLabel584">
    <w:name w:val="ListLabel 584"/>
    <w:qFormat/>
    <w:rPr>
      <w:rFonts w:cs="Symbol"/>
    </w:rPr>
  </w:style>
  <w:style w:type="character" w:customStyle="1" w:styleId="ListLabel585">
    <w:name w:val="ListLabel 585"/>
    <w:qFormat/>
    <w:rPr>
      <w:rFonts w:cs="sans serif"/>
    </w:rPr>
  </w:style>
  <w:style w:type="character" w:customStyle="1" w:styleId="ListLabel586">
    <w:name w:val="ListLabel 586"/>
    <w:qFormat/>
    <w:rPr>
      <w:rFonts w:cs="Times New Roman"/>
    </w:rPr>
  </w:style>
  <w:style w:type="character" w:customStyle="1" w:styleId="ListLabel587">
    <w:name w:val="ListLabel 587"/>
    <w:qFormat/>
    <w:rPr>
      <w:rFonts w:cs="Times New Roman"/>
    </w:rPr>
  </w:style>
  <w:style w:type="character" w:customStyle="1" w:styleId="ListLabel588">
    <w:name w:val="ListLabel 588"/>
    <w:qFormat/>
    <w:rPr>
      <w:rFonts w:cs="Times New Roman"/>
    </w:rPr>
  </w:style>
  <w:style w:type="character" w:customStyle="1" w:styleId="ListLabel589">
    <w:name w:val="ListLabel 589"/>
    <w:qFormat/>
    <w:rPr>
      <w:rFonts w:cs="Times New Roman"/>
    </w:rPr>
  </w:style>
  <w:style w:type="character" w:customStyle="1" w:styleId="ListLabel590">
    <w:name w:val="ListLabel 590"/>
    <w:qFormat/>
    <w:rPr>
      <w:rFonts w:cs="Times New Roman"/>
    </w:rPr>
  </w:style>
  <w:style w:type="character" w:customStyle="1" w:styleId="ListLabel591">
    <w:name w:val="ListLabel 591"/>
    <w:qFormat/>
    <w:rPr>
      <w:rFonts w:cs="Times New Roman"/>
    </w:rPr>
  </w:style>
  <w:style w:type="character" w:customStyle="1" w:styleId="ListLabel592">
    <w:name w:val="ListLabel 592"/>
    <w:qFormat/>
    <w:rPr>
      <w:rFonts w:ascii="Arial" w:hAnsi="Arial"/>
      <w:b w:val="0"/>
      <w:i w:val="0"/>
      <w:color w:val="00000A"/>
      <w:sz w:val="20"/>
      <w:szCs w:val="20"/>
    </w:rPr>
  </w:style>
  <w:style w:type="character" w:customStyle="1" w:styleId="ListLabel593">
    <w:name w:val="ListLabel 593"/>
    <w:qFormat/>
    <w:rPr>
      <w:rFonts w:cs="Symbol"/>
    </w:rPr>
  </w:style>
  <w:style w:type="character" w:customStyle="1" w:styleId="ListLabel594">
    <w:name w:val="ListLabel 594"/>
    <w:qFormat/>
    <w:rPr>
      <w:rFonts w:cs="sans serif"/>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Times New Roman"/>
    </w:rPr>
  </w:style>
  <w:style w:type="character" w:customStyle="1" w:styleId="ListLabel598">
    <w:name w:val="ListLabel 598"/>
    <w:qFormat/>
    <w:rPr>
      <w:rFonts w:cs="Times New Roman"/>
    </w:rPr>
  </w:style>
  <w:style w:type="character" w:customStyle="1" w:styleId="ListLabel599">
    <w:name w:val="ListLabel 599"/>
    <w:qFormat/>
    <w:rPr>
      <w:rFonts w:cs="Times New Roman"/>
    </w:rPr>
  </w:style>
  <w:style w:type="character" w:customStyle="1" w:styleId="ListLabel600">
    <w:name w:val="ListLabel 600"/>
    <w:qFormat/>
    <w:rPr>
      <w:rFonts w:cs="Times New Roman"/>
    </w:rPr>
  </w:style>
  <w:style w:type="character" w:customStyle="1" w:styleId="ListLabel601">
    <w:name w:val="ListLabel 601"/>
    <w:qFormat/>
    <w:rPr>
      <w:rFonts w:ascii="Arial" w:hAnsi="Arial"/>
      <w:b w:val="0"/>
      <w:i w:val="0"/>
      <w:color w:val="00000A"/>
      <w:sz w:val="20"/>
      <w:szCs w:val="20"/>
    </w:rPr>
  </w:style>
  <w:style w:type="character" w:customStyle="1" w:styleId="ListLabel602">
    <w:name w:val="ListLabel 602"/>
    <w:qFormat/>
    <w:rPr>
      <w:rFonts w:cs="Symbol"/>
    </w:rPr>
  </w:style>
  <w:style w:type="character" w:customStyle="1" w:styleId="ListLabel603">
    <w:name w:val="ListLabel 603"/>
    <w:qFormat/>
    <w:rPr>
      <w:rFonts w:cs="sans serif"/>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Times New Roman"/>
    </w:rPr>
  </w:style>
  <w:style w:type="character" w:customStyle="1" w:styleId="ListLabel607">
    <w:name w:val="ListLabel 607"/>
    <w:qFormat/>
    <w:rPr>
      <w:rFonts w:cs="Times New Roman"/>
    </w:rPr>
  </w:style>
  <w:style w:type="character" w:customStyle="1" w:styleId="ListLabel608">
    <w:name w:val="ListLabel 608"/>
    <w:qFormat/>
    <w:rPr>
      <w:rFonts w:cs="Times New Roman"/>
    </w:rPr>
  </w:style>
  <w:style w:type="character" w:customStyle="1" w:styleId="ListLabel609">
    <w:name w:val="ListLabel 609"/>
    <w:qFormat/>
    <w:rPr>
      <w:rFonts w:cs="Times New Roman"/>
    </w:rPr>
  </w:style>
  <w:style w:type="character" w:customStyle="1" w:styleId="ListLabel610">
    <w:name w:val="ListLabel 610"/>
    <w:qFormat/>
    <w:rPr>
      <w:rFonts w:ascii="Arial" w:hAnsi="Arial"/>
      <w:b w:val="0"/>
      <w:i w:val="0"/>
      <w:color w:val="00000A"/>
      <w:sz w:val="20"/>
      <w:szCs w:val="20"/>
    </w:rPr>
  </w:style>
  <w:style w:type="character" w:customStyle="1" w:styleId="ListLabel611">
    <w:name w:val="ListLabel 611"/>
    <w:qFormat/>
    <w:rPr>
      <w:rFonts w:cs="Symbol"/>
    </w:rPr>
  </w:style>
  <w:style w:type="character" w:customStyle="1" w:styleId="ListLabel612">
    <w:name w:val="ListLabel 612"/>
    <w:qFormat/>
    <w:rPr>
      <w:rFonts w:cs="sans serif"/>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Times New Roman"/>
    </w:rPr>
  </w:style>
  <w:style w:type="character" w:customStyle="1" w:styleId="ListLabel616">
    <w:name w:val="ListLabel 616"/>
    <w:qFormat/>
    <w:rPr>
      <w:rFonts w:cs="Times New Roman"/>
    </w:rPr>
  </w:style>
  <w:style w:type="character" w:customStyle="1" w:styleId="ListLabel617">
    <w:name w:val="ListLabel 617"/>
    <w:qFormat/>
    <w:rPr>
      <w:rFonts w:cs="Times New Roman"/>
    </w:rPr>
  </w:style>
  <w:style w:type="character" w:customStyle="1" w:styleId="ListLabel618">
    <w:name w:val="ListLabel 618"/>
    <w:qFormat/>
    <w:rPr>
      <w:rFonts w:cs="Times New Roman"/>
    </w:rPr>
  </w:style>
  <w:style w:type="character" w:customStyle="1" w:styleId="ListLabel619">
    <w:name w:val="ListLabel 619"/>
    <w:qFormat/>
    <w:rPr>
      <w:rFonts w:ascii="Arial" w:hAnsi="Arial"/>
      <w:b w:val="0"/>
      <w:i w:val="0"/>
      <w:color w:val="00000A"/>
      <w:sz w:val="20"/>
      <w:szCs w:val="20"/>
    </w:rPr>
  </w:style>
  <w:style w:type="character" w:customStyle="1" w:styleId="ListLabel620">
    <w:name w:val="ListLabel 620"/>
    <w:qFormat/>
    <w:rPr>
      <w:rFonts w:cs="Symbol"/>
    </w:rPr>
  </w:style>
  <w:style w:type="character" w:customStyle="1" w:styleId="ListLabel621">
    <w:name w:val="ListLabel 621"/>
    <w:qFormat/>
    <w:rPr>
      <w:rFonts w:cs="sans serif"/>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Times New Roman"/>
    </w:rPr>
  </w:style>
  <w:style w:type="character" w:customStyle="1" w:styleId="ListLabel625">
    <w:name w:val="ListLabel 625"/>
    <w:qFormat/>
    <w:rPr>
      <w:rFonts w:cs="Times New Roman"/>
    </w:rPr>
  </w:style>
  <w:style w:type="character" w:customStyle="1" w:styleId="ListLabel626">
    <w:name w:val="ListLabel 626"/>
    <w:qFormat/>
    <w:rPr>
      <w:rFonts w:cs="Times New Roman"/>
    </w:rPr>
  </w:style>
  <w:style w:type="character" w:customStyle="1" w:styleId="ListLabel627">
    <w:name w:val="ListLabel 627"/>
    <w:qFormat/>
    <w:rPr>
      <w:rFonts w:cs="Times New Roman"/>
    </w:rPr>
  </w:style>
  <w:style w:type="character" w:customStyle="1" w:styleId="ListLabel628">
    <w:name w:val="ListLabel 628"/>
    <w:qFormat/>
    <w:rPr>
      <w:rFonts w:ascii="Arial" w:hAnsi="Arial" w:cs="OpenSymbol"/>
      <w:sz w:val="20"/>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unhideWhenUsed/>
    <w:qFormat/>
    <w:rsid w:val="00B21BFB"/>
    <w:rPr>
      <w:color w:val="00000A"/>
      <w:sz w:val="20"/>
      <w:szCs w:val="20"/>
    </w:rPr>
  </w:style>
  <w:style w:type="paragraph" w:styleId="Textbubliny">
    <w:name w:val="Balloon Text"/>
    <w:basedOn w:val="Normln"/>
    <w:link w:val="TextbublinyChar"/>
    <w:uiPriority w:val="99"/>
    <w:semiHidden/>
    <w:unhideWhenUsed/>
    <w:qFormat/>
    <w:rsid w:val="00B21BFB"/>
    <w:rPr>
      <w:rFonts w:ascii="Segoe UI" w:hAnsi="Segoe UI" w:cs="Segoe UI"/>
      <w:sz w:val="18"/>
      <w:szCs w:val="18"/>
    </w:rPr>
  </w:style>
  <w:style w:type="paragraph" w:styleId="Zkladntext2">
    <w:name w:val="Body Text 2"/>
    <w:basedOn w:val="Normln"/>
    <w:link w:val="Zkladntext2Char"/>
    <w:uiPriority w:val="99"/>
    <w:qFormat/>
    <w:rsid w:val="008F60E9"/>
    <w:pPr>
      <w:jc w:val="both"/>
    </w:pPr>
    <w:rPr>
      <w:sz w:val="22"/>
      <w:szCs w:val="22"/>
    </w:rPr>
  </w:style>
  <w:style w:type="paragraph" w:styleId="Zkladntextodsazen3">
    <w:name w:val="Body Text Indent 3"/>
    <w:basedOn w:val="Normln"/>
    <w:link w:val="Zkladntextodsazen3Char"/>
    <w:uiPriority w:val="99"/>
    <w:qFormat/>
    <w:rsid w:val="008F60E9"/>
    <w:pPr>
      <w:ind w:left="705"/>
      <w:jc w:val="both"/>
    </w:pPr>
    <w:rPr>
      <w:sz w:val="22"/>
      <w:szCs w:val="22"/>
    </w:rPr>
  </w:style>
  <w:style w:type="paragraph" w:styleId="Odstavecseseznamem">
    <w:name w:val="List Paragraph"/>
    <w:aliases w:val="Nad,List Paragraph,Odstavec cíl se seznamem,Odstavec se seznamem5,Odstavec_muj,Odstavec se seznamem a odrážkou,1 úroveň Odstavec se seznamem,List Paragraph (Czech Tourism),NAKIT List Paragraph,Reference List,s odrážkami"/>
    <w:basedOn w:val="Normln"/>
    <w:link w:val="OdstavecseseznamemChar"/>
    <w:uiPriority w:val="34"/>
    <w:qFormat/>
    <w:rsid w:val="008F60E9"/>
    <w:pPr>
      <w:ind w:left="708"/>
    </w:pPr>
  </w:style>
  <w:style w:type="paragraph" w:styleId="Zkladntextodsazen">
    <w:name w:val="Body Text Indent"/>
    <w:basedOn w:val="Normln"/>
    <w:link w:val="ZkladntextodsazenChar"/>
    <w:uiPriority w:val="99"/>
    <w:unhideWhenUsed/>
    <w:rsid w:val="008F60E9"/>
    <w:pPr>
      <w:spacing w:after="120"/>
      <w:ind w:left="283"/>
    </w:pPr>
  </w:style>
  <w:style w:type="paragraph" w:styleId="Pedmtkomente">
    <w:name w:val="annotation subject"/>
    <w:basedOn w:val="Textkomente"/>
    <w:link w:val="PedmtkomenteChar"/>
    <w:uiPriority w:val="99"/>
    <w:semiHidden/>
    <w:unhideWhenUsed/>
    <w:qFormat/>
    <w:rsid w:val="009D3829"/>
    <w:rPr>
      <w:b/>
      <w:bCs/>
      <w:color w:val="000000"/>
    </w:rPr>
  </w:style>
  <w:style w:type="paragraph" w:customStyle="1" w:styleId="Style20">
    <w:name w:val="Style20"/>
    <w:basedOn w:val="Normln"/>
    <w:qFormat/>
    <w:rsid w:val="003C1446"/>
    <w:pPr>
      <w:widowControl w:val="0"/>
      <w:spacing w:line="256" w:lineRule="exact"/>
      <w:ind w:hanging="425"/>
    </w:pPr>
    <w:rPr>
      <w:color w:val="00000A"/>
    </w:rPr>
  </w:style>
  <w:style w:type="paragraph" w:customStyle="1" w:styleId="BodyText21">
    <w:name w:val="Body Text 21"/>
    <w:basedOn w:val="Normln"/>
    <w:qFormat/>
    <w:rsid w:val="00D80BCE"/>
    <w:pPr>
      <w:widowControl w:val="0"/>
      <w:jc w:val="both"/>
    </w:pPr>
    <w:rPr>
      <w:color w:val="00000A"/>
      <w:sz w:val="22"/>
      <w:szCs w:val="22"/>
    </w:rPr>
  </w:style>
  <w:style w:type="paragraph" w:styleId="Zhlav">
    <w:name w:val="header"/>
    <w:basedOn w:val="Normln"/>
    <w:link w:val="ZhlavChar"/>
    <w:uiPriority w:val="99"/>
    <w:rsid w:val="006C297C"/>
    <w:pPr>
      <w:tabs>
        <w:tab w:val="center" w:pos="4536"/>
        <w:tab w:val="right" w:pos="9072"/>
      </w:tabs>
    </w:pPr>
    <w:rPr>
      <w:color w:val="00000A"/>
    </w:rPr>
  </w:style>
  <w:style w:type="paragraph" w:customStyle="1" w:styleId="Normal">
    <w:name w:val="[Normal]"/>
    <w:qFormat/>
    <w:pPr>
      <w:widowControl w:val="0"/>
    </w:pPr>
    <w:rPr>
      <w:rFonts w:eastAsia="Times New Roman"/>
      <w:color w:val="00000A"/>
      <w:sz w:val="24"/>
      <w:szCs w:val="24"/>
      <w:lang w:val="x-none" w:eastAsia="cs-CZ"/>
    </w:rPr>
  </w:style>
  <w:style w:type="paragraph" w:styleId="Zpat">
    <w:name w:val="footer"/>
    <w:basedOn w:val="Normln"/>
    <w:link w:val="ZpatChar"/>
    <w:uiPriority w:val="99"/>
    <w:unhideWhenUsed/>
    <w:rsid w:val="001523F4"/>
    <w:pPr>
      <w:tabs>
        <w:tab w:val="center" w:pos="4536"/>
        <w:tab w:val="right" w:pos="9072"/>
      </w:tabs>
    </w:pPr>
  </w:style>
  <w:style w:type="character" w:customStyle="1" w:styleId="ZpatChar">
    <w:name w:val="Zápatí Char"/>
    <w:basedOn w:val="Standardnpsmoodstavce"/>
    <w:link w:val="Zpat"/>
    <w:uiPriority w:val="99"/>
    <w:rsid w:val="001523F4"/>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BA1444"/>
    <w:rPr>
      <w:rFonts w:ascii="Times New Roman" w:eastAsia="Times New Roman" w:hAnsi="Times New Roman" w:cs="Times New Roman"/>
      <w:color w:val="000000"/>
      <w:sz w:val="24"/>
      <w:szCs w:val="24"/>
      <w:lang w:eastAsia="cs-CZ"/>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qFormat/>
    <w:rsid w:val="00542A12"/>
    <w:rPr>
      <w:rFonts w:ascii="Times New Roman" w:eastAsia="Times New Roman" w:hAnsi="Times New Roman" w:cs="Times New Roman"/>
      <w:color w:val="000000"/>
      <w:sz w:val="24"/>
      <w:szCs w:val="24"/>
      <w:lang w:eastAsia="cs-CZ"/>
    </w:rPr>
  </w:style>
  <w:style w:type="paragraph" w:customStyle="1" w:styleId="textodstavce">
    <w:name w:val="text odstavce"/>
    <w:basedOn w:val="Normln"/>
    <w:link w:val="textodstavceChar"/>
    <w:qFormat/>
    <w:rsid w:val="00DF2C81"/>
    <w:pPr>
      <w:keepNext/>
      <w:suppressAutoHyphens/>
      <w:spacing w:before="60" w:after="60"/>
      <w:ind w:left="567"/>
      <w:jc w:val="both"/>
    </w:pPr>
    <w:rPr>
      <w:rFonts w:ascii="Arial" w:hAnsi="Arial"/>
      <w:color w:val="auto"/>
      <w:sz w:val="22"/>
    </w:rPr>
  </w:style>
  <w:style w:type="character" w:customStyle="1" w:styleId="textodstavceChar">
    <w:name w:val="text odstavce Char"/>
    <w:basedOn w:val="Standardnpsmoodstavce"/>
    <w:link w:val="textodstavce"/>
    <w:locked/>
    <w:rsid w:val="00DF2C81"/>
    <w:rPr>
      <w:rFonts w:eastAsia="Times New Roman" w:cs="Times New Roman"/>
      <w:sz w:val="22"/>
      <w:szCs w:val="24"/>
      <w:lang w:eastAsia="cs-CZ"/>
    </w:rPr>
  </w:style>
  <w:style w:type="character" w:styleId="Hypertextovodkaz">
    <w:name w:val="Hyperlink"/>
    <w:basedOn w:val="Standardnpsmoodstavce"/>
    <w:uiPriority w:val="99"/>
    <w:unhideWhenUsed/>
    <w:rsid w:val="00D950B2"/>
    <w:rPr>
      <w:color w:val="0563C1" w:themeColor="hyperlink"/>
      <w:u w:val="single"/>
    </w:rPr>
  </w:style>
  <w:style w:type="character" w:styleId="Nevyeenzmnka">
    <w:name w:val="Unresolved Mention"/>
    <w:basedOn w:val="Standardnpsmoodstavce"/>
    <w:uiPriority w:val="99"/>
    <w:semiHidden/>
    <w:unhideWhenUsed/>
    <w:rsid w:val="00D950B2"/>
    <w:rPr>
      <w:color w:val="605E5C"/>
      <w:shd w:val="clear" w:color="auto" w:fill="E1DFDD"/>
    </w:rPr>
  </w:style>
  <w:style w:type="character" w:customStyle="1" w:styleId="Titulektabulky">
    <w:name w:val="Titulek tabulky_"/>
    <w:basedOn w:val="Standardnpsmoodstavce"/>
    <w:link w:val="Titulektabulky0"/>
    <w:rsid w:val="004C1503"/>
    <w:rPr>
      <w:rFonts w:ascii="Calibri" w:eastAsia="Calibri" w:hAnsi="Calibri" w:cs="Calibri"/>
      <w:b/>
      <w:bCs/>
      <w:color w:val="C00000"/>
    </w:rPr>
  </w:style>
  <w:style w:type="character" w:customStyle="1" w:styleId="Jin">
    <w:name w:val="Jiné_"/>
    <w:basedOn w:val="Standardnpsmoodstavce"/>
    <w:link w:val="Jin0"/>
    <w:rsid w:val="004C1503"/>
    <w:rPr>
      <w:rFonts w:ascii="Calibri" w:eastAsia="Calibri" w:hAnsi="Calibri" w:cs="Calibri"/>
      <w:b/>
      <w:bCs/>
    </w:rPr>
  </w:style>
  <w:style w:type="character" w:customStyle="1" w:styleId="Zkladntext0">
    <w:name w:val="Základní text_"/>
    <w:basedOn w:val="Standardnpsmoodstavce"/>
    <w:link w:val="Zkladntext1"/>
    <w:rsid w:val="004C1503"/>
    <w:rPr>
      <w:rFonts w:ascii="Calibri" w:eastAsia="Calibri" w:hAnsi="Calibri" w:cs="Calibri"/>
      <w:b/>
      <w:bCs/>
      <w:color w:val="C00000"/>
    </w:rPr>
  </w:style>
  <w:style w:type="paragraph" w:customStyle="1" w:styleId="Titulektabulky0">
    <w:name w:val="Titulek tabulky"/>
    <w:basedOn w:val="Normln"/>
    <w:link w:val="Titulektabulky"/>
    <w:rsid w:val="004C1503"/>
    <w:pPr>
      <w:widowControl w:val="0"/>
    </w:pPr>
    <w:rPr>
      <w:rFonts w:ascii="Calibri" w:eastAsia="Calibri" w:hAnsi="Calibri" w:cs="Calibri"/>
      <w:b/>
      <w:bCs/>
      <w:color w:val="C00000"/>
      <w:sz w:val="20"/>
      <w:szCs w:val="20"/>
      <w:lang w:eastAsia="en-US"/>
    </w:rPr>
  </w:style>
  <w:style w:type="paragraph" w:customStyle="1" w:styleId="Jin0">
    <w:name w:val="Jiné"/>
    <w:basedOn w:val="Normln"/>
    <w:link w:val="Jin"/>
    <w:rsid w:val="004C1503"/>
    <w:pPr>
      <w:widowControl w:val="0"/>
      <w:jc w:val="center"/>
    </w:pPr>
    <w:rPr>
      <w:rFonts w:ascii="Calibri" w:eastAsia="Calibri" w:hAnsi="Calibri" w:cs="Calibri"/>
      <w:b/>
      <w:bCs/>
      <w:color w:val="auto"/>
      <w:sz w:val="20"/>
      <w:szCs w:val="20"/>
      <w:lang w:eastAsia="en-US"/>
    </w:rPr>
  </w:style>
  <w:style w:type="paragraph" w:customStyle="1" w:styleId="Zkladntext1">
    <w:name w:val="Základní text1"/>
    <w:basedOn w:val="Normln"/>
    <w:link w:val="Zkladntext0"/>
    <w:rsid w:val="004C1503"/>
    <w:pPr>
      <w:widowControl w:val="0"/>
      <w:spacing w:after="600" w:line="259" w:lineRule="auto"/>
      <w:jc w:val="center"/>
    </w:pPr>
    <w:rPr>
      <w:rFonts w:ascii="Calibri" w:eastAsia="Calibri" w:hAnsi="Calibri" w:cs="Calibri"/>
      <w:b/>
      <w:bCs/>
      <w:color w:val="C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181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11447-84DB-433A-87DD-5F5569093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22</Pages>
  <Words>9586</Words>
  <Characters>56563</Characters>
  <Application>Microsoft Office Word</Application>
  <DocSecurity>0</DocSecurity>
  <Lines>471</Lines>
  <Paragraphs>132</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66017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dc:description/>
  <cp:lastModifiedBy>Sokolik Sokolov</cp:lastModifiedBy>
  <cp:revision>19</cp:revision>
  <cp:lastPrinted>2018-06-19T12:30:00Z</cp:lastPrinted>
  <dcterms:created xsi:type="dcterms:W3CDTF">2025-02-10T15:19:00Z</dcterms:created>
  <dcterms:modified xsi:type="dcterms:W3CDTF">2025-05-12T07:51:00Z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