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7C2C06" w:rsidP="00777849">
            <w:pPr>
              <w:spacing w:after="0"/>
            </w:pPr>
            <w:r>
              <w:rPr>
                <w:b/>
                <w:noProof/>
                <w:sz w:val="24"/>
              </w:rPr>
              <w:t>Hanker Bohemia s.r.o.</w:t>
            </w:r>
            <w:r>
              <w:rPr>
                <w:b/>
                <w:noProof/>
                <w:sz w:val="24"/>
              </w:rPr>
              <w:cr/>
              <w:t>U Čápova dvora 3036, 390 01 Tábor</w:t>
            </w:r>
          </w:p>
          <w:p w:rsidR="000E067A" w:rsidRDefault="007C2C06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777849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r>
        <w:rPr>
          <w:b/>
          <w:sz w:val="28"/>
        </w:rPr>
        <w:t>č.j. GT/</w:t>
      </w:r>
      <w:r w:rsidR="007C2C06">
        <w:rPr>
          <w:b/>
          <w:noProof/>
          <w:sz w:val="28"/>
        </w:rPr>
        <w:t>28/25/OBJ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7C2C06">
        <w:rPr>
          <w:noProof/>
          <w:sz w:val="24"/>
          <w:szCs w:val="24"/>
        </w:rPr>
        <w:t>9. 5. 2025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7C2C06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7C2C06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7C2C06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7C2C06" w:rsidRDefault="007C2C06">
      <w:pPr>
        <w:rPr>
          <w:noProof/>
          <w:sz w:val="24"/>
        </w:rPr>
      </w:pPr>
      <w:r>
        <w:rPr>
          <w:noProof/>
          <w:sz w:val="24"/>
        </w:rPr>
        <w:t>Opravu</w:t>
      </w:r>
      <w:bookmarkStart w:id="0" w:name="_GoBack"/>
      <w:bookmarkEnd w:id="0"/>
      <w:r>
        <w:rPr>
          <w:noProof/>
          <w:sz w:val="24"/>
        </w:rPr>
        <w:t xml:space="preserve"> nátěru fasády tělocvičny a opravy nátěrů dveří v prostorech Gymnázia PdC</w:t>
      </w:r>
    </w:p>
    <w:p w:rsidR="000E067A" w:rsidRDefault="007C2C06">
      <w:pPr>
        <w:rPr>
          <w:b/>
          <w:sz w:val="24"/>
          <w:szCs w:val="24"/>
        </w:rPr>
      </w:pPr>
      <w:r>
        <w:rPr>
          <w:noProof/>
          <w:sz w:val="24"/>
        </w:rPr>
        <w:t xml:space="preserve"> v hodnotě 434.580,13 Kč.</w:t>
      </w:r>
    </w:p>
    <w:p w:rsidR="000E067A" w:rsidRDefault="000E067A">
      <w:pPr>
        <w:rPr>
          <w:sz w:val="24"/>
        </w:rPr>
      </w:pPr>
    </w:p>
    <w:p w:rsidR="000E067A" w:rsidRDefault="007C2C0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sz w:val="24"/>
        </w:rPr>
      </w:pPr>
      <w:r>
        <w:rPr>
          <w:sz w:val="24"/>
          <w:szCs w:val="24"/>
        </w:rPr>
        <w:t xml:space="preserve">Vyřizuje: </w:t>
      </w:r>
    </w:p>
    <w:p w:rsidR="00625FB3" w:rsidRDefault="00625FB3">
      <w:pPr>
        <w:rPr>
          <w:b/>
          <w:sz w:val="24"/>
          <w:szCs w:val="24"/>
        </w:rPr>
      </w:pPr>
      <w:r>
        <w:rPr>
          <w:sz w:val="24"/>
        </w:rPr>
        <w:t xml:space="preserve">Správce rozpočtu: 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06" w:rsidRDefault="007C2C06">
      <w:r>
        <w:separator/>
      </w:r>
    </w:p>
  </w:endnote>
  <w:endnote w:type="continuationSeparator" w:id="0">
    <w:p w:rsidR="007C2C06" w:rsidRDefault="007C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06" w:rsidRDefault="007C2C06">
      <w:r>
        <w:separator/>
      </w:r>
    </w:p>
  </w:footnote>
  <w:footnote w:type="continuationSeparator" w:id="0">
    <w:p w:rsidR="007C2C06" w:rsidRDefault="007C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7C2C06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>Gymnázium Pierra de Coubertina</w:t>
    </w:r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06"/>
    <w:rsid w:val="000E067A"/>
    <w:rsid w:val="00323F73"/>
    <w:rsid w:val="00353B8B"/>
    <w:rsid w:val="00386710"/>
    <w:rsid w:val="003F4977"/>
    <w:rsid w:val="005B7612"/>
    <w:rsid w:val="00625FB3"/>
    <w:rsid w:val="00777849"/>
    <w:rsid w:val="007C2C06"/>
    <w:rsid w:val="00887A5A"/>
    <w:rsid w:val="00913ED8"/>
    <w:rsid w:val="00C73C68"/>
    <w:rsid w:val="00DE3C1D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4CA1A86"/>
  <w15:chartTrackingRefBased/>
  <w15:docId w15:val="{E323EC5C-1735-417B-8D6E-62160CBF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/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611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Kozakova Petra</dc:creator>
  <cp:keywords/>
  <cp:lastModifiedBy>Kozakova Petra</cp:lastModifiedBy>
  <cp:revision>1</cp:revision>
  <cp:lastPrinted>1996-04-30T08:16:00Z</cp:lastPrinted>
  <dcterms:created xsi:type="dcterms:W3CDTF">2025-05-12T06:05:00Z</dcterms:created>
  <dcterms:modified xsi:type="dcterms:W3CDTF">2025-05-12T06:08:00Z</dcterms:modified>
</cp:coreProperties>
</file>