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Zakázka: </w:t>
      </w:r>
      <w:r>
        <w:rPr>
          <w:b/>
          <w:bCs/>
          <w:color w:val="000000"/>
          <w:spacing w:val="0"/>
          <w:w w:val="100"/>
          <w:position w:val="0"/>
          <w:sz w:val="24"/>
          <w:szCs w:val="24"/>
          <w:shd w:val="clear" w:color="auto" w:fill="auto"/>
          <w:lang w:val="cs-CZ" w:eastAsia="cs-CZ" w:bidi="cs-CZ"/>
        </w:rPr>
        <w:t>Bukovinský potok v obci Velká Bukovina - sekání travních porostů 2025</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 Povodí Ohře, státní podnik, Bezručova 4219, 430 03 Chomutov</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2"/>
        <w:keepNext w:val="0"/>
        <w:keepLines w:val="0"/>
        <w:widowControl w:val="0"/>
        <w:shd w:val="clear" w:color="auto" w:fill="auto"/>
        <w:bidi w:val="0"/>
        <w:spacing w:before="0" w:after="0" w:line="463" w:lineRule="auto"/>
        <w:ind w:left="0" w:right="0" w:firstLine="0"/>
        <w:jc w:val="left"/>
      </w:pPr>
      <w:r>
        <w:rPr>
          <w:b/>
          <w:bCs/>
          <w:color w:val="000000"/>
          <w:spacing w:val="0"/>
          <w:w w:val="100"/>
          <w:position w:val="0"/>
          <w:sz w:val="24"/>
          <w:szCs w:val="24"/>
          <w:shd w:val="clear" w:color="auto" w:fill="auto"/>
          <w:lang w:val="cs-CZ" w:eastAsia="cs-CZ" w:bidi="cs-CZ"/>
        </w:rPr>
        <w:t xml:space="preserve">Bukovinský potok v obci Velká Bukovina - sekání travních porostů 2025 </w:t>
      </w: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 46045902</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2"/>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after="1200" w:line="240" w:lineRule="auto"/>
        <w:ind w:left="0" w:right="0" w:firstLine="0"/>
        <w:jc w:val="both"/>
      </w:pPr>
      <w:r>
        <w:rPr>
          <w:color w:val="000000"/>
          <w:spacing w:val="0"/>
          <w:w w:val="100"/>
          <w:position w:val="0"/>
          <w:shd w:val="clear" w:color="auto" w:fill="auto"/>
          <w:lang w:val="cs-CZ" w:eastAsia="cs-CZ" w:bidi="cs-CZ"/>
        </w:rPr>
        <w:t>Datum:…………….</w:t>
      </w:r>
    </w:p>
    <w:p>
      <w:pPr>
        <w:pStyle w:val="Style2"/>
        <w:keepNext w:val="0"/>
        <w:keepLines w:val="0"/>
        <w:widowControl w:val="0"/>
        <w:shd w:val="clear" w:color="auto" w:fill="auto"/>
        <w:tabs>
          <w:tab w:leader="dot" w:pos="2998" w:val="left"/>
        </w:tabs>
        <w:bidi w:val="0"/>
        <w:spacing w:before="0" w:after="0" w:line="240" w:lineRule="auto"/>
        <w:ind w:left="0" w:right="0" w:firstLine="560"/>
        <w:jc w:val="left"/>
      </w:pPr>
      <w:r>
        <mc:AlternateContent>
          <mc:Choice Requires="wps">
            <w:drawing>
              <wp:anchor distT="0" distB="0" distL="114300" distR="114300" simplePos="0" relativeHeight="125829378" behindDoc="0" locked="0" layoutInCell="1" allowOverlap="1">
                <wp:simplePos x="0" y="0"/>
                <wp:positionH relativeFrom="page">
                  <wp:posOffset>705485</wp:posOffset>
                </wp:positionH>
                <wp:positionV relativeFrom="paragraph">
                  <wp:posOffset>12700</wp:posOffset>
                </wp:positionV>
                <wp:extent cx="460375" cy="228600"/>
                <wp:wrapSquare wrapText="bothSides"/>
                <wp:docPr id="1" name="Shape 1"/>
                <a:graphic xmlns:a="http://schemas.openxmlformats.org/drawingml/2006/main">
                  <a:graphicData uri="http://schemas.microsoft.com/office/word/2010/wordprocessingShape">
                    <wps:wsp>
                      <wps:cNvSpPr txBox="1"/>
                      <wps:spPr>
                        <a:xfrm>
                          <a:ext cx="46037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550000000000004pt;margin-top:1.pt;width:36.25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v:textbox>
                <w10:wrap type="square" anchorx="page"/>
              </v:shape>
            </w:pict>
          </mc:Fallback>
        </mc:AlternateContent>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140" w:line="240" w:lineRule="auto"/>
        <w:ind w:left="1460" w:right="0" w:firstLine="0"/>
        <w:jc w:val="left"/>
      </w:pPr>
      <w:r>
        <w:rPr>
          <w:color w:val="000000"/>
          <w:spacing w:val="0"/>
          <w:w w:val="100"/>
          <w:position w:val="0"/>
          <w:shd w:val="clear" w:color="auto" w:fill="auto"/>
          <w:lang w:val="cs-CZ" w:eastAsia="cs-CZ" w:bidi="cs-CZ"/>
        </w:rPr>
        <w:t>Zhotovitel</w:t>
      </w:r>
    </w:p>
    <w:sectPr>
      <w:footerReference w:type="default" r:id="rId5"/>
      <w:footnotePr>
        <w:pos w:val="pageBottom"/>
        <w:numFmt w:val="decimal"/>
        <w:numRestart w:val="continuous"/>
      </w:footnotePr>
      <w:pgSz w:w="11909" w:h="16838"/>
      <w:pgMar w:top="782" w:left="1111" w:right="1101" w:bottom="1291" w:header="3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 id="_x0000_s1029"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