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48ED" w14:textId="77777777" w:rsidR="00FC7C3D" w:rsidRPr="001623CC" w:rsidRDefault="00411600">
      <w:pPr>
        <w:spacing w:after="0" w:line="259" w:lineRule="auto"/>
        <w:ind w:left="274" w:firstLine="0"/>
        <w:jc w:val="center"/>
        <w:rPr>
          <w:b/>
          <w:bCs/>
        </w:rPr>
      </w:pPr>
      <w:r w:rsidRPr="001623CC">
        <w:rPr>
          <w:b/>
          <w:bCs/>
        </w:rPr>
        <w:t>Licenční smlouva</w:t>
      </w:r>
    </w:p>
    <w:p w14:paraId="270D9141" w14:textId="77777777" w:rsidR="00FC7C3D" w:rsidRPr="001623CC" w:rsidRDefault="00411600" w:rsidP="00D26A39">
      <w:pPr>
        <w:pStyle w:val="Nadpis1"/>
        <w:keepNext w:val="0"/>
        <w:keepLines w:val="0"/>
        <w:spacing w:after="0"/>
        <w:rPr>
          <w:sz w:val="24"/>
        </w:rPr>
      </w:pPr>
      <w:r w:rsidRPr="001623CC">
        <w:rPr>
          <w:sz w:val="24"/>
        </w:rPr>
        <w:t>o užití a šíření uměleckého výkonu</w:t>
      </w:r>
    </w:p>
    <w:p w14:paraId="4E8A267B" w14:textId="05D449EB" w:rsidR="00FC7C3D" w:rsidRPr="006F79F6" w:rsidRDefault="00411600">
      <w:pPr>
        <w:spacing w:after="501" w:line="265" w:lineRule="auto"/>
        <w:ind w:left="274" w:hanging="10"/>
        <w:jc w:val="center"/>
        <w:rPr>
          <w:b/>
          <w:bCs/>
        </w:rPr>
      </w:pPr>
      <w:r w:rsidRPr="006F79F6">
        <w:rPr>
          <w:b/>
          <w:bCs/>
        </w:rPr>
        <w:t>SOD-</w:t>
      </w:r>
      <w:r w:rsidR="001F14B6" w:rsidRPr="006F79F6">
        <w:rPr>
          <w:b/>
          <w:bCs/>
        </w:rPr>
        <w:t>25</w:t>
      </w:r>
      <w:r w:rsidRPr="006F79F6">
        <w:rPr>
          <w:b/>
          <w:bCs/>
        </w:rPr>
        <w:t>/</w:t>
      </w:r>
      <w:r w:rsidR="006F79F6" w:rsidRPr="006F79F6">
        <w:rPr>
          <w:b/>
          <w:bCs/>
        </w:rPr>
        <w:t>017</w:t>
      </w:r>
    </w:p>
    <w:p w14:paraId="24F31B8B" w14:textId="77777777" w:rsidR="00FC7C3D" w:rsidRPr="001623CC" w:rsidRDefault="00411600" w:rsidP="00F911F0">
      <w:pPr>
        <w:pStyle w:val="Bezmezer"/>
      </w:pPr>
      <w:r w:rsidRPr="001623CC">
        <w:t>Smluvní strany:</w:t>
      </w:r>
    </w:p>
    <w:p w14:paraId="00317B2C" w14:textId="77777777" w:rsidR="00F911F0" w:rsidRPr="001623CC" w:rsidRDefault="00F911F0" w:rsidP="00F911F0">
      <w:pPr>
        <w:pStyle w:val="Bezmezer"/>
      </w:pPr>
    </w:p>
    <w:p w14:paraId="657FEB62" w14:textId="7F3B6CE7" w:rsidR="001F14B6" w:rsidRPr="001623CC" w:rsidRDefault="00411600" w:rsidP="00F911F0">
      <w:pPr>
        <w:pStyle w:val="Bezmezer"/>
        <w:rPr>
          <w:b/>
          <w:bCs/>
        </w:rPr>
      </w:pPr>
      <w:r w:rsidRPr="001623CC">
        <w:rPr>
          <w:b/>
          <w:bCs/>
        </w:rPr>
        <w:t>P</w:t>
      </w:r>
      <w:r w:rsidR="00141E12" w:rsidRPr="001623CC">
        <w:rPr>
          <w:b/>
          <w:bCs/>
        </w:rPr>
        <w:t>ražské jaro</w:t>
      </w:r>
      <w:r w:rsidRPr="001623CC">
        <w:rPr>
          <w:b/>
          <w:bCs/>
        </w:rPr>
        <w:t>, o. p. s</w:t>
      </w:r>
      <w:r w:rsidR="001F14B6" w:rsidRPr="001623CC">
        <w:rPr>
          <w:b/>
          <w:bCs/>
        </w:rPr>
        <w:t xml:space="preserve">., </w:t>
      </w:r>
    </w:p>
    <w:p w14:paraId="3E263F39" w14:textId="77777777" w:rsidR="001F14B6" w:rsidRPr="001623CC" w:rsidRDefault="00411600" w:rsidP="00F911F0">
      <w:pPr>
        <w:pStyle w:val="Bezmezer"/>
      </w:pPr>
      <w:r w:rsidRPr="001623CC">
        <w:t xml:space="preserve">se sídlem Hellichova 18, 118 00 Praha l, </w:t>
      </w:r>
    </w:p>
    <w:p w14:paraId="1BC17E8E" w14:textId="77777777" w:rsidR="001F14B6" w:rsidRPr="001623CC" w:rsidRDefault="00411600" w:rsidP="00F911F0">
      <w:pPr>
        <w:pStyle w:val="Bezmezer"/>
      </w:pPr>
      <w:r w:rsidRPr="001623CC">
        <w:t xml:space="preserve">zapsaná v rejstříku obecně prospěšných společností </w:t>
      </w:r>
      <w:r w:rsidR="001F14B6" w:rsidRPr="001623CC">
        <w:t>v</w:t>
      </w:r>
      <w:r w:rsidRPr="001623CC">
        <w:t xml:space="preserve">edeném Městským soudem Praha </w:t>
      </w:r>
    </w:p>
    <w:p w14:paraId="104E0007" w14:textId="4389CB92" w:rsidR="001F14B6" w:rsidRPr="001623CC" w:rsidRDefault="00411600" w:rsidP="00F911F0">
      <w:pPr>
        <w:pStyle w:val="Bezmezer"/>
      </w:pPr>
      <w:r w:rsidRPr="001623CC">
        <w:t xml:space="preserve">pod </w:t>
      </w:r>
      <w:r w:rsidR="001F14B6" w:rsidRPr="001623CC">
        <w:t>sp</w:t>
      </w:r>
      <w:r w:rsidRPr="001623CC">
        <w:t xml:space="preserve">. zn. </w:t>
      </w:r>
      <w:r w:rsidR="0052637D" w:rsidRPr="001623CC">
        <w:t xml:space="preserve">O </w:t>
      </w:r>
      <w:r w:rsidRPr="001623CC">
        <w:t xml:space="preserve">143, </w:t>
      </w:r>
    </w:p>
    <w:p w14:paraId="605C685C" w14:textId="77777777" w:rsidR="001F14B6" w:rsidRPr="001623CC" w:rsidRDefault="00411600" w:rsidP="00F911F0">
      <w:pPr>
        <w:pStyle w:val="Bezmezer"/>
      </w:pPr>
      <w:r w:rsidRPr="001623CC">
        <w:t xml:space="preserve">IČ: 257 73 194, DIČ: CZ 25773194, </w:t>
      </w:r>
    </w:p>
    <w:p w14:paraId="06F489DB" w14:textId="4B7FEA84" w:rsidR="001F14B6" w:rsidRPr="001623CC" w:rsidRDefault="00411600" w:rsidP="00F911F0">
      <w:pPr>
        <w:pStyle w:val="Bezmezer"/>
      </w:pPr>
      <w:r w:rsidRPr="001623CC">
        <w:t xml:space="preserve">bankovní spojení: Česká spořitelna, a. s., číslo </w:t>
      </w:r>
      <w:r w:rsidR="001F14B6" w:rsidRPr="001623CC">
        <w:t>ú</w:t>
      </w:r>
      <w:r w:rsidRPr="001623CC">
        <w:t xml:space="preserve">čtu </w:t>
      </w:r>
      <w:r w:rsidR="003C44D6">
        <w:t>XXXXX</w:t>
      </w:r>
      <w:r w:rsidRPr="001623CC">
        <w:t xml:space="preserve">, </w:t>
      </w:r>
    </w:p>
    <w:p w14:paraId="18B9E0C3" w14:textId="3479E3B0" w:rsidR="00FC7C3D" w:rsidRPr="001623CC" w:rsidRDefault="00411600" w:rsidP="00F911F0">
      <w:pPr>
        <w:pStyle w:val="Bezmezer"/>
      </w:pPr>
      <w:r w:rsidRPr="001623CC">
        <w:t>zastoupen</w:t>
      </w:r>
      <w:r w:rsidR="001F14B6" w:rsidRPr="001623CC">
        <w:t>a</w:t>
      </w:r>
      <w:r w:rsidRPr="001623CC">
        <w:t xml:space="preserve"> </w:t>
      </w:r>
      <w:r w:rsidR="003C44D6">
        <w:t>XXXXX</w:t>
      </w:r>
      <w:r w:rsidRPr="001623CC">
        <w:t>, ředitelem</w:t>
      </w:r>
      <w:r w:rsidR="001F14B6" w:rsidRPr="001623CC">
        <w:t xml:space="preserve"> společnosti</w:t>
      </w:r>
    </w:p>
    <w:p w14:paraId="613B4D4E" w14:textId="77777777" w:rsidR="00BA52F5" w:rsidRPr="001623CC" w:rsidRDefault="00BA52F5" w:rsidP="00F911F0">
      <w:pPr>
        <w:pStyle w:val="Bezmezer"/>
      </w:pPr>
    </w:p>
    <w:p w14:paraId="2DF059CE" w14:textId="462A563D" w:rsidR="00FC7C3D" w:rsidRPr="001623CC" w:rsidRDefault="00411600" w:rsidP="00F911F0">
      <w:pPr>
        <w:pStyle w:val="Bezmezer"/>
      </w:pPr>
      <w:r w:rsidRPr="001623CC">
        <w:t>(dále jen „</w:t>
      </w:r>
      <w:r w:rsidRPr="001623CC">
        <w:rPr>
          <w:b/>
          <w:bCs/>
        </w:rPr>
        <w:t>Pražské</w:t>
      </w:r>
      <w:r w:rsidR="001F14B6" w:rsidRPr="001623CC">
        <w:rPr>
          <w:b/>
          <w:bCs/>
        </w:rPr>
        <w:t xml:space="preserve"> </w:t>
      </w:r>
      <w:r w:rsidRPr="001623CC">
        <w:rPr>
          <w:b/>
          <w:bCs/>
        </w:rPr>
        <w:t>jaro</w:t>
      </w:r>
      <w:r w:rsidRPr="001623CC">
        <w:t>”)</w:t>
      </w:r>
    </w:p>
    <w:p w14:paraId="3C7E9537" w14:textId="77777777" w:rsidR="00F911F0" w:rsidRPr="001623CC" w:rsidRDefault="00F911F0" w:rsidP="00F911F0">
      <w:pPr>
        <w:pStyle w:val="Bezmezer"/>
      </w:pPr>
    </w:p>
    <w:p w14:paraId="78B1F9D1" w14:textId="2890223F" w:rsidR="00FC7C3D" w:rsidRPr="001623CC" w:rsidRDefault="00411600" w:rsidP="00F911F0">
      <w:pPr>
        <w:pStyle w:val="Bezmezer"/>
      </w:pPr>
      <w:r w:rsidRPr="001623CC">
        <w:rPr>
          <w:noProof/>
        </w:rPr>
        <w:drawing>
          <wp:anchor distT="0" distB="0" distL="114300" distR="114300" simplePos="0" relativeHeight="251658240" behindDoc="0" locked="0" layoutInCell="1" allowOverlap="0" wp14:anchorId="5F5F8860" wp14:editId="6EFFC588">
            <wp:simplePos x="0" y="0"/>
            <wp:positionH relativeFrom="page">
              <wp:posOffset>426892</wp:posOffset>
            </wp:positionH>
            <wp:positionV relativeFrom="page">
              <wp:posOffset>3791712</wp:posOffset>
            </wp:positionV>
            <wp:extent cx="6099" cy="3048"/>
            <wp:effectExtent l="0" t="0" r="0" b="0"/>
            <wp:wrapSquare wrapText="bothSides"/>
            <wp:docPr id="1057" name="Picture 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1" behindDoc="0" locked="0" layoutInCell="1" allowOverlap="0" wp14:anchorId="6549D981" wp14:editId="5D2A27AB">
            <wp:simplePos x="0" y="0"/>
            <wp:positionH relativeFrom="page">
              <wp:posOffset>341514</wp:posOffset>
            </wp:positionH>
            <wp:positionV relativeFrom="page">
              <wp:posOffset>3794760</wp:posOffset>
            </wp:positionV>
            <wp:extent cx="3049" cy="3048"/>
            <wp:effectExtent l="0" t="0" r="0" b="0"/>
            <wp:wrapSquare wrapText="bothSides"/>
            <wp:docPr id="1058" name="Picture 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Picture 10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2" behindDoc="0" locked="0" layoutInCell="1" allowOverlap="0" wp14:anchorId="3540A3FD" wp14:editId="0BDFE4B9">
            <wp:simplePos x="0" y="0"/>
            <wp:positionH relativeFrom="page">
              <wp:posOffset>362858</wp:posOffset>
            </wp:positionH>
            <wp:positionV relativeFrom="page">
              <wp:posOffset>3797808</wp:posOffset>
            </wp:positionV>
            <wp:extent cx="3049" cy="3049"/>
            <wp:effectExtent l="0" t="0" r="0" b="0"/>
            <wp:wrapSquare wrapText="bothSides"/>
            <wp:docPr id="1059" name="Picture 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Picture 10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3" behindDoc="0" locked="0" layoutInCell="1" allowOverlap="0" wp14:anchorId="27564F72" wp14:editId="353291C5">
            <wp:simplePos x="0" y="0"/>
            <wp:positionH relativeFrom="page">
              <wp:posOffset>314071</wp:posOffset>
            </wp:positionH>
            <wp:positionV relativeFrom="page">
              <wp:posOffset>3800856</wp:posOffset>
            </wp:positionV>
            <wp:extent cx="3049" cy="3048"/>
            <wp:effectExtent l="0" t="0" r="0" b="0"/>
            <wp:wrapSquare wrapText="bothSides"/>
            <wp:docPr id="1060" name="Picture 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10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4" behindDoc="0" locked="0" layoutInCell="1" allowOverlap="0" wp14:anchorId="700F05BC" wp14:editId="0B5BEEF7">
            <wp:simplePos x="0" y="0"/>
            <wp:positionH relativeFrom="page">
              <wp:posOffset>442138</wp:posOffset>
            </wp:positionH>
            <wp:positionV relativeFrom="page">
              <wp:posOffset>3810000</wp:posOffset>
            </wp:positionV>
            <wp:extent cx="6098" cy="3048"/>
            <wp:effectExtent l="0" t="0" r="0" b="0"/>
            <wp:wrapSquare wrapText="bothSides"/>
            <wp:docPr id="1061" name="Picture 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Picture 10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5" behindDoc="0" locked="0" layoutInCell="1" allowOverlap="0" wp14:anchorId="60EB4256" wp14:editId="3C5CB775">
            <wp:simplePos x="0" y="0"/>
            <wp:positionH relativeFrom="page">
              <wp:posOffset>448237</wp:posOffset>
            </wp:positionH>
            <wp:positionV relativeFrom="page">
              <wp:posOffset>3831336</wp:posOffset>
            </wp:positionV>
            <wp:extent cx="6098" cy="3048"/>
            <wp:effectExtent l="0" t="0" r="0" b="0"/>
            <wp:wrapSquare wrapText="bothSides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6" behindDoc="0" locked="0" layoutInCell="1" allowOverlap="0" wp14:anchorId="4BF6D1A7" wp14:editId="56D5DED0">
            <wp:simplePos x="0" y="0"/>
            <wp:positionH relativeFrom="page">
              <wp:posOffset>381154</wp:posOffset>
            </wp:positionH>
            <wp:positionV relativeFrom="page">
              <wp:posOffset>3843528</wp:posOffset>
            </wp:positionV>
            <wp:extent cx="3049" cy="3049"/>
            <wp:effectExtent l="0" t="0" r="0" b="0"/>
            <wp:wrapSquare wrapText="bothSides"/>
            <wp:docPr id="1063" name="Picture 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10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7" behindDoc="0" locked="0" layoutInCell="1" allowOverlap="0" wp14:anchorId="65D1C806" wp14:editId="3BF36EB0">
            <wp:simplePos x="0" y="0"/>
            <wp:positionH relativeFrom="page">
              <wp:posOffset>359809</wp:posOffset>
            </wp:positionH>
            <wp:positionV relativeFrom="page">
              <wp:posOffset>3852672</wp:posOffset>
            </wp:positionV>
            <wp:extent cx="3049" cy="3048"/>
            <wp:effectExtent l="0" t="0" r="0" b="0"/>
            <wp:wrapSquare wrapText="bothSides"/>
            <wp:docPr id="1064" name="Picture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10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8" behindDoc="0" locked="0" layoutInCell="1" allowOverlap="0" wp14:anchorId="04EA2DFB" wp14:editId="26F2BA12">
            <wp:simplePos x="0" y="0"/>
            <wp:positionH relativeFrom="page">
              <wp:posOffset>426892</wp:posOffset>
            </wp:positionH>
            <wp:positionV relativeFrom="page">
              <wp:posOffset>3855720</wp:posOffset>
            </wp:positionV>
            <wp:extent cx="6099" cy="3048"/>
            <wp:effectExtent l="0" t="0" r="0" b="0"/>
            <wp:wrapSquare wrapText="bothSides"/>
            <wp:docPr id="1065" name="Picture 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49" behindDoc="0" locked="0" layoutInCell="1" allowOverlap="0" wp14:anchorId="48D90DBE" wp14:editId="49F11D9F">
            <wp:simplePos x="0" y="0"/>
            <wp:positionH relativeFrom="page">
              <wp:posOffset>384203</wp:posOffset>
            </wp:positionH>
            <wp:positionV relativeFrom="page">
              <wp:posOffset>3941064</wp:posOffset>
            </wp:positionV>
            <wp:extent cx="18295" cy="30480"/>
            <wp:effectExtent l="0" t="0" r="0" b="0"/>
            <wp:wrapSquare wrapText="bothSides"/>
            <wp:docPr id="1066" name="Picture 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10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50" behindDoc="0" locked="0" layoutInCell="1" allowOverlap="0" wp14:anchorId="420A304F" wp14:editId="1BEC0E7C">
            <wp:simplePos x="0" y="0"/>
            <wp:positionH relativeFrom="page">
              <wp:posOffset>372006</wp:posOffset>
            </wp:positionH>
            <wp:positionV relativeFrom="page">
              <wp:posOffset>3944112</wp:posOffset>
            </wp:positionV>
            <wp:extent cx="9148" cy="9144"/>
            <wp:effectExtent l="0" t="0" r="0" b="0"/>
            <wp:wrapSquare wrapText="bothSides"/>
            <wp:docPr id="1067" name="Picture 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Picture 106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51" behindDoc="0" locked="0" layoutInCell="1" allowOverlap="0" wp14:anchorId="49F45EF9" wp14:editId="3EEC4B93">
            <wp:simplePos x="0" y="0"/>
            <wp:positionH relativeFrom="page">
              <wp:posOffset>329317</wp:posOffset>
            </wp:positionH>
            <wp:positionV relativeFrom="page">
              <wp:posOffset>3950208</wp:posOffset>
            </wp:positionV>
            <wp:extent cx="3049" cy="3049"/>
            <wp:effectExtent l="0" t="0" r="0" b="0"/>
            <wp:wrapSquare wrapText="bothSides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52" behindDoc="0" locked="0" layoutInCell="1" allowOverlap="0" wp14:anchorId="0A1C2D6F" wp14:editId="7607A56E">
            <wp:simplePos x="0" y="0"/>
            <wp:positionH relativeFrom="page">
              <wp:posOffset>317120</wp:posOffset>
            </wp:positionH>
            <wp:positionV relativeFrom="page">
              <wp:posOffset>3989832</wp:posOffset>
            </wp:positionV>
            <wp:extent cx="3049" cy="3048"/>
            <wp:effectExtent l="0" t="0" r="0" b="0"/>
            <wp:wrapSquare wrapText="bothSides"/>
            <wp:docPr id="1069" name="Picture 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10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</w:rPr>
        <w:drawing>
          <wp:anchor distT="0" distB="0" distL="114300" distR="114300" simplePos="0" relativeHeight="251658253" behindDoc="0" locked="0" layoutInCell="1" allowOverlap="0" wp14:anchorId="1E627050" wp14:editId="417B7093">
            <wp:simplePos x="0" y="0"/>
            <wp:positionH relativeFrom="page">
              <wp:posOffset>350661</wp:posOffset>
            </wp:positionH>
            <wp:positionV relativeFrom="page">
              <wp:posOffset>3995928</wp:posOffset>
            </wp:positionV>
            <wp:extent cx="3049" cy="3049"/>
            <wp:effectExtent l="0" t="0" r="0" b="0"/>
            <wp:wrapSquare wrapText="bothSides"/>
            <wp:docPr id="1070" name="Picture 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10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30AD027" w:rsidRPr="001623CC">
        <w:t>a</w:t>
      </w:r>
    </w:p>
    <w:p w14:paraId="32B7958C" w14:textId="77777777" w:rsidR="00F911F0" w:rsidRPr="001623CC" w:rsidRDefault="00F911F0" w:rsidP="00F911F0">
      <w:pPr>
        <w:pStyle w:val="Bezmezer"/>
      </w:pPr>
    </w:p>
    <w:p w14:paraId="79D7A47B" w14:textId="5F2F4003" w:rsidR="001F14B6" w:rsidRPr="001623CC" w:rsidRDefault="00411600" w:rsidP="00C030EB">
      <w:pPr>
        <w:pStyle w:val="Bezmezer"/>
        <w:ind w:left="284" w:firstLine="0"/>
        <w:rPr>
          <w:b/>
          <w:bCs/>
        </w:rPr>
      </w:pPr>
      <w:r w:rsidRPr="001623CC">
        <w:rPr>
          <w:b/>
          <w:bCs/>
        </w:rPr>
        <w:t>ČESKÁ FILHARMONIE</w:t>
      </w:r>
      <w:r w:rsidR="001F14B6" w:rsidRPr="001623CC">
        <w:rPr>
          <w:b/>
          <w:bCs/>
        </w:rPr>
        <w:t>,</w:t>
      </w:r>
      <w:r w:rsidRPr="001623CC">
        <w:rPr>
          <w:b/>
          <w:bCs/>
        </w:rPr>
        <w:t xml:space="preserve"> </w:t>
      </w:r>
    </w:p>
    <w:p w14:paraId="39C562D9" w14:textId="77777777" w:rsidR="001F14B6" w:rsidRPr="001623CC" w:rsidRDefault="00411600" w:rsidP="00C030EB">
      <w:pPr>
        <w:pStyle w:val="Bezmezer"/>
        <w:ind w:left="284" w:firstLine="0"/>
      </w:pPr>
      <w:r w:rsidRPr="001623CC">
        <w:t xml:space="preserve">se sídlem Rudolfinum, Alšovo nábřeží 12, </w:t>
      </w:r>
      <w:r w:rsidR="001F14B6" w:rsidRPr="001623CC">
        <w:t>110</w:t>
      </w:r>
      <w:r w:rsidRPr="001623CC">
        <w:t xml:space="preserve"> 00 Praha </w:t>
      </w:r>
      <w:r w:rsidR="001F14B6" w:rsidRPr="001623CC">
        <w:t>1,</w:t>
      </w:r>
      <w:r w:rsidRPr="001623CC">
        <w:t xml:space="preserve"> </w:t>
      </w:r>
    </w:p>
    <w:p w14:paraId="0D5CD261" w14:textId="77777777" w:rsidR="00C56903" w:rsidRPr="001623CC" w:rsidRDefault="00C56903" w:rsidP="00C030EB">
      <w:pPr>
        <w:pStyle w:val="Bezmezer"/>
        <w:ind w:left="284" w:firstLine="0"/>
      </w:pPr>
      <w:r w:rsidRPr="001623CC">
        <w:t xml:space="preserve">zapsaná u Ministerstva kultury ČR pod č.j. 5262/93, </w:t>
      </w:r>
    </w:p>
    <w:p w14:paraId="59AEEB98" w14:textId="77777777" w:rsidR="00C56903" w:rsidRPr="001623CC" w:rsidRDefault="001F14B6" w:rsidP="00C030EB">
      <w:pPr>
        <w:pStyle w:val="Bezmezer"/>
        <w:ind w:left="284" w:firstLine="0"/>
      </w:pPr>
      <w:r w:rsidRPr="001623CC">
        <w:t>IČ</w:t>
      </w:r>
      <w:r w:rsidR="00411600" w:rsidRPr="001623CC">
        <w:t>: 00023264</w:t>
      </w:r>
      <w:r w:rsidRPr="001623CC">
        <w:t>,</w:t>
      </w:r>
      <w:r w:rsidR="00411600" w:rsidRPr="001623CC">
        <w:t xml:space="preserve"> DIČ: CZ00023264</w:t>
      </w:r>
      <w:r w:rsidRPr="001623CC">
        <w:t>,</w:t>
      </w:r>
      <w:r w:rsidR="00411600" w:rsidRPr="001623CC">
        <w:t xml:space="preserve"> </w:t>
      </w:r>
    </w:p>
    <w:p w14:paraId="334A1BDC" w14:textId="18DB44E7" w:rsidR="00C56903" w:rsidRPr="001623CC" w:rsidRDefault="00C56903" w:rsidP="00C030EB">
      <w:pPr>
        <w:pStyle w:val="Bezmezer"/>
        <w:ind w:left="284" w:firstLine="0"/>
      </w:pPr>
      <w:r w:rsidRPr="001623CC">
        <w:t xml:space="preserve">bankovní spojení: číslo účtu </w:t>
      </w:r>
      <w:r w:rsidR="003C44D6">
        <w:t>XXXXX</w:t>
      </w:r>
    </w:p>
    <w:p w14:paraId="5EC9B9CA" w14:textId="66F9EDB0" w:rsidR="00FC7C3D" w:rsidRPr="001623CC" w:rsidRDefault="00C56903" w:rsidP="00C030EB">
      <w:pPr>
        <w:pStyle w:val="Bezmezer"/>
        <w:ind w:left="284" w:firstLine="0"/>
      </w:pPr>
      <w:r w:rsidRPr="001623CC">
        <w:t>z</w:t>
      </w:r>
      <w:r w:rsidR="00411600" w:rsidRPr="001623CC">
        <w:t xml:space="preserve">astoupena </w:t>
      </w:r>
      <w:r w:rsidR="003C44D6">
        <w:t>XXXXX</w:t>
      </w:r>
      <w:r w:rsidR="00411600" w:rsidRPr="001623CC">
        <w:t>, generálním manažerem</w:t>
      </w:r>
      <w:r w:rsidR="00390965" w:rsidRPr="001623CC">
        <w:t xml:space="preserve"> a uměleckým ředitelem</w:t>
      </w:r>
    </w:p>
    <w:p w14:paraId="2E2C359E" w14:textId="77777777" w:rsidR="00BA52F5" w:rsidRPr="001623CC" w:rsidRDefault="00BA52F5" w:rsidP="00C030EB">
      <w:pPr>
        <w:pStyle w:val="Bezmezer"/>
        <w:ind w:left="284" w:firstLine="0"/>
      </w:pPr>
    </w:p>
    <w:p w14:paraId="7BE965C0" w14:textId="3B119FCC" w:rsidR="00FC7C3D" w:rsidRPr="001623CC" w:rsidRDefault="00411600" w:rsidP="00C030EB">
      <w:pPr>
        <w:pStyle w:val="Bezmezer"/>
        <w:ind w:left="284" w:firstLine="0"/>
      </w:pPr>
      <w:r w:rsidRPr="001623CC">
        <w:t>(dále jen „</w:t>
      </w:r>
      <w:r w:rsidRPr="001623CC">
        <w:rPr>
          <w:b/>
          <w:bCs/>
        </w:rPr>
        <w:t>Umělecký soubor</w:t>
      </w:r>
      <w:r w:rsidRPr="001623CC">
        <w:t>")</w:t>
      </w:r>
    </w:p>
    <w:p w14:paraId="268E0BF7" w14:textId="77777777" w:rsidR="00B33413" w:rsidRPr="001623CC" w:rsidRDefault="00B33413" w:rsidP="00C030EB">
      <w:pPr>
        <w:pStyle w:val="Bezmezer"/>
        <w:ind w:left="284" w:firstLine="0"/>
      </w:pPr>
    </w:p>
    <w:p w14:paraId="5F77905E" w14:textId="77777777" w:rsidR="00572F58" w:rsidRPr="001623CC" w:rsidRDefault="00572F58" w:rsidP="00C030EB">
      <w:pPr>
        <w:pStyle w:val="Bezmezer"/>
        <w:ind w:left="284" w:firstLine="0"/>
      </w:pPr>
    </w:p>
    <w:p w14:paraId="23198D0C" w14:textId="03CD6DD8" w:rsidR="00FC7C3D" w:rsidRPr="001623CC" w:rsidRDefault="00411600" w:rsidP="00BA52F5">
      <w:pPr>
        <w:pStyle w:val="Bezmezer"/>
        <w:ind w:left="284" w:firstLine="0"/>
      </w:pPr>
      <w:r w:rsidRPr="001623CC">
        <w:t>Pražské jaro</w:t>
      </w:r>
      <w:r w:rsidR="005624CE" w:rsidRPr="001623CC">
        <w:t xml:space="preserve"> a </w:t>
      </w:r>
      <w:r w:rsidRPr="001623CC">
        <w:t>Umělecký soubor</w:t>
      </w:r>
      <w:r w:rsidR="001C1570" w:rsidRPr="001623CC">
        <w:t xml:space="preserve"> </w:t>
      </w:r>
      <w:r w:rsidRPr="001623CC">
        <w:t xml:space="preserve">dále taktéž každý zvlášť jako </w:t>
      </w:r>
      <w:r w:rsidR="00C56903" w:rsidRPr="001623CC">
        <w:t>„</w:t>
      </w:r>
      <w:r w:rsidRPr="001623CC">
        <w:rPr>
          <w:b/>
          <w:bCs/>
        </w:rPr>
        <w:t>Smluvní strana</w:t>
      </w:r>
      <w:r w:rsidR="00C56903" w:rsidRPr="001623CC">
        <w:t>“</w:t>
      </w:r>
      <w:r w:rsidRPr="001623CC">
        <w:t xml:space="preserve"> a oba společně</w:t>
      </w:r>
      <w:r w:rsidR="007B644D" w:rsidRPr="001623CC">
        <w:t xml:space="preserve"> </w:t>
      </w:r>
      <w:r w:rsidRPr="001623CC">
        <w:t>jako „</w:t>
      </w:r>
      <w:r w:rsidRPr="001623CC">
        <w:rPr>
          <w:b/>
          <w:bCs/>
        </w:rPr>
        <w:t>Smluvní strany</w:t>
      </w:r>
      <w:r w:rsidR="00C56903" w:rsidRPr="001623CC">
        <w:t>“,</w:t>
      </w:r>
      <w:r w:rsidR="00BA52F5" w:rsidRPr="001623CC">
        <w:t xml:space="preserve"> </w:t>
      </w:r>
      <w:r w:rsidRPr="001623CC">
        <w:t xml:space="preserve">uzavřely níže uvedeného dne, měsíce a roku v souladu s ustanovením </w:t>
      </w:r>
      <w:r w:rsidR="00C56903" w:rsidRPr="001623CC">
        <w:t>§</w:t>
      </w:r>
      <w:r w:rsidRPr="001623CC">
        <w:rPr>
          <w:vertAlign w:val="superscript"/>
        </w:rPr>
        <w:t xml:space="preserve"> </w:t>
      </w:r>
      <w:r w:rsidRPr="001623CC">
        <w:t xml:space="preserve">2358 a násl. zákona č. 89/2012 Sb., občanský zákoník, ve znění pozdějších předpisů (dále jen </w:t>
      </w:r>
      <w:r w:rsidRPr="001623CC">
        <w:rPr>
          <w:b/>
          <w:bCs/>
        </w:rPr>
        <w:t>„O</w:t>
      </w:r>
      <w:r w:rsidR="00C56903" w:rsidRPr="001623CC">
        <w:rPr>
          <w:b/>
          <w:bCs/>
        </w:rPr>
        <w:t>Z“</w:t>
      </w:r>
      <w:r w:rsidRPr="001623CC">
        <w:t>), a ustanoveními zák. č. 121/2000 Sb., o právu autorském, o právech souvisejících s</w:t>
      </w:r>
      <w:r w:rsidR="00BA52F5" w:rsidRPr="001623CC">
        <w:t> </w:t>
      </w:r>
      <w:r w:rsidRPr="001623CC">
        <w:t xml:space="preserve">právem autorským a o změně některých zákonů (autorský zákon, dále jen </w:t>
      </w:r>
      <w:r w:rsidR="00C56903" w:rsidRPr="001623CC">
        <w:rPr>
          <w:b/>
          <w:bCs/>
        </w:rPr>
        <w:t>„AZ“</w:t>
      </w:r>
      <w:r w:rsidRPr="001623CC">
        <w:t>), tuto</w:t>
      </w:r>
    </w:p>
    <w:p w14:paraId="38A51C18" w14:textId="77777777" w:rsidR="00BA52F5" w:rsidRPr="001623CC" w:rsidRDefault="00BA52F5">
      <w:pPr>
        <w:spacing w:after="286" w:line="259" w:lineRule="auto"/>
        <w:ind w:left="279" w:right="293" w:hanging="10"/>
        <w:jc w:val="center"/>
        <w:rPr>
          <w:b/>
          <w:bCs/>
        </w:rPr>
      </w:pPr>
    </w:p>
    <w:p w14:paraId="2644B82A" w14:textId="5CB5770D" w:rsidR="00FC7C3D" w:rsidRPr="001623CC" w:rsidRDefault="00411600">
      <w:pPr>
        <w:spacing w:after="286" w:line="259" w:lineRule="auto"/>
        <w:ind w:left="279" w:right="293" w:hanging="10"/>
        <w:jc w:val="center"/>
        <w:rPr>
          <w:b/>
          <w:bCs/>
        </w:rPr>
      </w:pPr>
      <w:r w:rsidRPr="001623CC">
        <w:rPr>
          <w:b/>
          <w:bCs/>
        </w:rPr>
        <w:t>Licenční smlouvu o užití a šíření uměleckého výkonu</w:t>
      </w:r>
    </w:p>
    <w:p w14:paraId="2C44A720" w14:textId="0E51A947" w:rsidR="00AA2168" w:rsidRPr="001623CC" w:rsidRDefault="00AA2168">
      <w:pPr>
        <w:spacing w:after="286" w:line="259" w:lineRule="auto"/>
        <w:ind w:left="279" w:right="293" w:hanging="10"/>
        <w:jc w:val="center"/>
        <w:rPr>
          <w:b/>
          <w:bCs/>
        </w:rPr>
      </w:pPr>
      <w:r w:rsidRPr="001623CC">
        <w:rPr>
          <w:b/>
          <w:bCs/>
        </w:rPr>
        <w:t>České filharmonie s dirigentem Semjonem Byčkovem</w:t>
      </w:r>
    </w:p>
    <w:p w14:paraId="09AB84BE" w14:textId="141019AF" w:rsidR="0030167B" w:rsidRPr="001623CC" w:rsidRDefault="00411600" w:rsidP="0030167B">
      <w:pPr>
        <w:spacing w:after="278" w:line="265" w:lineRule="auto"/>
        <w:ind w:left="274" w:right="303" w:hanging="10"/>
        <w:jc w:val="center"/>
      </w:pPr>
      <w:r w:rsidRPr="001623CC">
        <w:t xml:space="preserve">(dále jen </w:t>
      </w:r>
      <w:r w:rsidRPr="001623CC">
        <w:rPr>
          <w:b/>
          <w:bCs/>
          <w:i/>
          <w:iCs/>
        </w:rPr>
        <w:t>„Smlouva“</w:t>
      </w:r>
      <w:r w:rsidRPr="001623CC">
        <w:t>).</w:t>
      </w:r>
    </w:p>
    <w:p w14:paraId="536FF1E1" w14:textId="46EA6BB1" w:rsidR="00FC7C3D" w:rsidRPr="001623CC" w:rsidRDefault="00411600" w:rsidP="00D26A39">
      <w:pPr>
        <w:pStyle w:val="Nadpis1"/>
        <w:keepNext w:val="0"/>
        <w:keepLines w:val="0"/>
        <w:numPr>
          <w:ilvl w:val="0"/>
          <w:numId w:val="23"/>
        </w:numPr>
        <w:spacing w:beforeLines="80" w:before="192" w:after="0" w:line="240" w:lineRule="auto"/>
        <w:ind w:left="277" w:right="255" w:hanging="11"/>
        <w:rPr>
          <w:b/>
          <w:bCs/>
          <w:sz w:val="24"/>
        </w:rPr>
      </w:pPr>
      <w:r w:rsidRPr="001623CC">
        <w:rPr>
          <w:b/>
          <w:bCs/>
          <w:sz w:val="24"/>
        </w:rPr>
        <w:t>Předmět Smlouvy</w:t>
      </w:r>
    </w:p>
    <w:p w14:paraId="089F35F5" w14:textId="0FB93B2D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 xml:space="preserve">Předmětem této Smlouvy je užití uměleckého výkonu Uměleckého souboru </w:t>
      </w:r>
      <w:r w:rsidR="00FA039B" w:rsidRPr="005249C4">
        <w:rPr>
          <w:sz w:val="24"/>
        </w:rPr>
        <w:t>s dirigentem Semjonem Byčkovem (dále jen „</w:t>
      </w:r>
      <w:r w:rsidR="00FA039B" w:rsidRPr="00746CE8">
        <w:rPr>
          <w:b/>
          <w:bCs/>
          <w:sz w:val="24"/>
        </w:rPr>
        <w:t>Dirigent</w:t>
      </w:r>
      <w:r w:rsidR="00FA039B" w:rsidRPr="001623CC">
        <w:rPr>
          <w:sz w:val="24"/>
        </w:rPr>
        <w:t xml:space="preserve">“) </w:t>
      </w:r>
      <w:r w:rsidRPr="001623CC">
        <w:rPr>
          <w:sz w:val="24"/>
        </w:rPr>
        <w:t>pro pořízení zvukově</w:t>
      </w:r>
      <w:r w:rsidR="00DB50A1" w:rsidRPr="001623CC">
        <w:rPr>
          <w:sz w:val="24"/>
        </w:rPr>
        <w:t xml:space="preserve"> </w:t>
      </w:r>
      <w:r w:rsidRPr="001623CC">
        <w:rPr>
          <w:sz w:val="24"/>
        </w:rPr>
        <w:t xml:space="preserve">obrazového přímého přenosu či záznamu </w:t>
      </w:r>
      <w:r w:rsidR="00F80462" w:rsidRPr="001623CC">
        <w:rPr>
          <w:sz w:val="24"/>
        </w:rPr>
        <w:t xml:space="preserve">zahajovacího </w:t>
      </w:r>
      <w:r w:rsidRPr="001623CC">
        <w:rPr>
          <w:sz w:val="24"/>
        </w:rPr>
        <w:t xml:space="preserve">koncertu </w:t>
      </w:r>
      <w:r w:rsidR="00C56903" w:rsidRPr="001623CC">
        <w:rPr>
          <w:sz w:val="24"/>
        </w:rPr>
        <w:t>80</w:t>
      </w:r>
      <w:r w:rsidRPr="001623CC">
        <w:rPr>
          <w:sz w:val="24"/>
        </w:rPr>
        <w:t>. Mezinárodního hudebního festivalu Pražské jaro konaného dne 12. května 20</w:t>
      </w:r>
      <w:r w:rsidR="00C56903" w:rsidRPr="001623CC">
        <w:rPr>
          <w:sz w:val="24"/>
        </w:rPr>
        <w:t>25</w:t>
      </w:r>
      <w:r w:rsidRPr="001623CC">
        <w:rPr>
          <w:sz w:val="24"/>
        </w:rPr>
        <w:t xml:space="preserve"> od 20:00 hodin ve Smetanově síni Obecního domu v Praze (dále jen „</w:t>
      </w:r>
      <w:r w:rsidRPr="001623CC">
        <w:rPr>
          <w:b/>
          <w:bCs/>
          <w:sz w:val="24"/>
        </w:rPr>
        <w:t>Umělecký výkon</w:t>
      </w:r>
      <w:r w:rsidR="00304592" w:rsidRPr="001623CC">
        <w:rPr>
          <w:sz w:val="24"/>
        </w:rPr>
        <w:t>“</w:t>
      </w:r>
      <w:r w:rsidRPr="001623CC">
        <w:rPr>
          <w:sz w:val="24"/>
        </w:rPr>
        <w:t xml:space="preserve">), a taktéž </w:t>
      </w:r>
      <w:r w:rsidR="00AE2BD2" w:rsidRPr="001623CC">
        <w:rPr>
          <w:sz w:val="24"/>
        </w:rPr>
        <w:t xml:space="preserve">pro </w:t>
      </w:r>
      <w:r w:rsidRPr="001623CC">
        <w:rPr>
          <w:sz w:val="24"/>
        </w:rPr>
        <w:lastRenderedPageBreak/>
        <w:t xml:space="preserve">jeho televizní </w:t>
      </w:r>
      <w:r w:rsidR="00AE2BD2" w:rsidRPr="001623CC">
        <w:rPr>
          <w:sz w:val="24"/>
        </w:rPr>
        <w:t>a internetové</w:t>
      </w:r>
      <w:r w:rsidRPr="001623CC">
        <w:rPr>
          <w:sz w:val="24"/>
        </w:rPr>
        <w:t xml:space="preserve"> vysílání</w:t>
      </w:r>
      <w:r w:rsidR="00AE2BD2" w:rsidRPr="001623CC">
        <w:rPr>
          <w:sz w:val="24"/>
        </w:rPr>
        <w:t xml:space="preserve"> a přenos v níže specifikovaném rozsahu</w:t>
      </w:r>
      <w:r w:rsidRPr="001623CC">
        <w:rPr>
          <w:sz w:val="24"/>
        </w:rPr>
        <w:t>. Za Umělecký výkon se považuje i generální zkouška konaná téhož dne od 10:00 do 13:00 hodin.</w:t>
      </w:r>
      <w:r w:rsidR="00C644AA" w:rsidRPr="001623CC">
        <w:rPr>
          <w:sz w:val="24"/>
        </w:rPr>
        <w:t xml:space="preserve"> O provedení a právu na zpřístupnění Uměleckého výkonu byla mezi Smluvními stranami uzavřena dne </w:t>
      </w:r>
      <w:r w:rsidR="00EF29CC">
        <w:rPr>
          <w:sz w:val="24"/>
        </w:rPr>
        <w:t>XXXXX</w:t>
      </w:r>
      <w:r w:rsidR="00F44914">
        <w:rPr>
          <w:sz w:val="24"/>
        </w:rPr>
        <w:t xml:space="preserve"> </w:t>
      </w:r>
      <w:r w:rsidR="00C644AA" w:rsidRPr="001623CC">
        <w:rPr>
          <w:sz w:val="24"/>
        </w:rPr>
        <w:t>samostatná smlouva (dále jen „</w:t>
      </w:r>
      <w:r w:rsidR="00C644AA" w:rsidRPr="001623CC">
        <w:rPr>
          <w:b/>
          <w:bCs/>
          <w:sz w:val="24"/>
        </w:rPr>
        <w:t>Smlouva o uměleckém výkonu</w:t>
      </w:r>
      <w:r w:rsidR="00C644AA" w:rsidRPr="001623CC">
        <w:rPr>
          <w:sz w:val="24"/>
        </w:rPr>
        <w:t>“).</w:t>
      </w:r>
    </w:p>
    <w:p w14:paraId="5EE5BD16" w14:textId="33D2DC05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Programem Uměleckého výkonu dle této Smlouvy jsou níže uvedené skladby</w:t>
      </w:r>
      <w:r w:rsidR="00B472BB" w:rsidRPr="001623CC">
        <w:rPr>
          <w:sz w:val="24"/>
        </w:rPr>
        <w:t>:</w:t>
      </w:r>
      <w:r w:rsidRPr="001623CC">
        <w:rPr>
          <w:sz w:val="24"/>
        </w:rPr>
        <w:t xml:space="preserve"> </w:t>
      </w:r>
    </w:p>
    <w:p w14:paraId="4BC1F898" w14:textId="4FF6DF1D" w:rsidR="001A62DA" w:rsidRPr="001623CC" w:rsidRDefault="00826C5D" w:rsidP="00D26A39">
      <w:pPr>
        <w:pStyle w:val="Bezmezer"/>
        <w:ind w:left="851"/>
        <w:rPr>
          <w:b/>
          <w:bCs/>
        </w:rPr>
      </w:pPr>
      <w:r w:rsidRPr="001623CC">
        <w:rPr>
          <w:b/>
          <w:bCs/>
        </w:rPr>
        <w:t>Fanfáry z opery Libuše</w:t>
      </w:r>
      <w:r w:rsidR="006F6F1D" w:rsidRPr="001623CC">
        <w:rPr>
          <w:b/>
          <w:bCs/>
        </w:rPr>
        <w:t xml:space="preserve"> /pouze v případě účasti prezidenta republiky/</w:t>
      </w:r>
    </w:p>
    <w:p w14:paraId="2E93E0F7" w14:textId="4059B001" w:rsidR="00FC7C3D" w:rsidRPr="001623CC" w:rsidRDefault="00411600" w:rsidP="00D26A39">
      <w:pPr>
        <w:pStyle w:val="Bezmezer"/>
        <w:ind w:left="851"/>
        <w:rPr>
          <w:b/>
          <w:bCs/>
        </w:rPr>
      </w:pPr>
      <w:r w:rsidRPr="001623CC">
        <w:rPr>
          <w:b/>
          <w:bCs/>
        </w:rPr>
        <w:t>Česká státní hymna</w:t>
      </w:r>
    </w:p>
    <w:p w14:paraId="00DA305B" w14:textId="4D7DCC4E" w:rsidR="0030167B" w:rsidRPr="001623CC" w:rsidRDefault="00411600" w:rsidP="00D26A39">
      <w:pPr>
        <w:ind w:left="851"/>
        <w:rPr>
          <w:b/>
          <w:bCs/>
        </w:rPr>
      </w:pPr>
      <w:r w:rsidRPr="001623CC">
        <w:rPr>
          <w:b/>
          <w:bCs/>
        </w:rPr>
        <w:t>Bedřich Smetana: Má vlast, cyklus symfonických básní</w:t>
      </w:r>
    </w:p>
    <w:p w14:paraId="4C597EE7" w14:textId="77777777" w:rsidR="00FC7C3D" w:rsidRPr="001623CC" w:rsidRDefault="00411600">
      <w:pPr>
        <w:pStyle w:val="Nadpis1"/>
        <w:keepNext w:val="0"/>
        <w:keepLines w:val="0"/>
        <w:numPr>
          <w:ilvl w:val="0"/>
          <w:numId w:val="23"/>
        </w:numPr>
        <w:spacing w:beforeLines="80" w:before="192" w:line="240" w:lineRule="auto"/>
        <w:ind w:left="277" w:right="255" w:hanging="11"/>
        <w:rPr>
          <w:b/>
          <w:bCs/>
          <w:sz w:val="24"/>
        </w:rPr>
      </w:pPr>
      <w:r w:rsidRPr="001623CC">
        <w:rPr>
          <w:b/>
          <w:bCs/>
          <w:sz w:val="24"/>
        </w:rPr>
        <w:t>Licence k užití Uměleckého výkonu</w:t>
      </w:r>
    </w:p>
    <w:p w14:paraId="70C42F31" w14:textId="0E48D7B7" w:rsidR="004C1A74" w:rsidRPr="00573CD3" w:rsidRDefault="004C1A74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bookmarkStart w:id="0" w:name="_Ref196306452"/>
      <w:r w:rsidRPr="001623CC">
        <w:rPr>
          <w:sz w:val="24"/>
        </w:rPr>
        <w:t xml:space="preserve">Umělecký soubor a Dirigent uděluje Pražskému jaru výhradní licenci k užití Uměleckého </w:t>
      </w:r>
      <w:r w:rsidRPr="00573CD3">
        <w:rPr>
          <w:sz w:val="24"/>
        </w:rPr>
        <w:t>výkonu či jeho částí dle této Smlouvy následujícími způsoby a v následujícím rozsahu</w:t>
      </w:r>
      <w:r w:rsidR="00254CAE" w:rsidRPr="00573CD3">
        <w:rPr>
          <w:sz w:val="24"/>
        </w:rPr>
        <w:t xml:space="preserve"> (dále jen „</w:t>
      </w:r>
      <w:r w:rsidR="00254CAE" w:rsidRPr="00573CD3">
        <w:rPr>
          <w:b/>
          <w:bCs/>
          <w:sz w:val="24"/>
        </w:rPr>
        <w:t>Licence</w:t>
      </w:r>
      <w:r w:rsidR="00254CAE" w:rsidRPr="00573CD3">
        <w:rPr>
          <w:sz w:val="24"/>
        </w:rPr>
        <w:t>“)</w:t>
      </w:r>
      <w:r w:rsidRPr="00573CD3">
        <w:rPr>
          <w:sz w:val="24"/>
        </w:rPr>
        <w:t>:</w:t>
      </w:r>
      <w:bookmarkEnd w:id="0"/>
    </w:p>
    <w:p w14:paraId="242B80F5" w14:textId="52BF7B09" w:rsidR="00194235" w:rsidRPr="00573CD3" w:rsidRDefault="00194235" w:rsidP="00194235">
      <w:pPr>
        <w:pStyle w:val="Nadpis1"/>
        <w:keepNext w:val="0"/>
        <w:keepLines w:val="0"/>
        <w:numPr>
          <w:ilvl w:val="2"/>
          <w:numId w:val="23"/>
        </w:numPr>
        <w:tabs>
          <w:tab w:val="left" w:pos="9052"/>
        </w:tabs>
        <w:spacing w:beforeLines="80" w:before="192" w:after="0" w:line="240" w:lineRule="auto"/>
        <w:ind w:right="255" w:hanging="657"/>
        <w:jc w:val="both"/>
        <w:rPr>
          <w:sz w:val="24"/>
        </w:rPr>
      </w:pPr>
      <w:bookmarkStart w:id="1" w:name="_Ref196726496"/>
      <w:bookmarkStart w:id="2" w:name="_Ref196306503"/>
      <w:r w:rsidRPr="00573CD3">
        <w:rPr>
          <w:sz w:val="24"/>
        </w:rPr>
        <w:t>zařazení Uměleckého výkonu, s výjimkou zvukových záznamů vydaných k obchodním účelům a s výjimkou práv povinně kolektivně spravovaných, do pořadu České televize (dále jen „</w:t>
      </w:r>
      <w:r w:rsidRPr="00573CD3">
        <w:rPr>
          <w:b/>
          <w:bCs/>
          <w:sz w:val="24"/>
        </w:rPr>
        <w:t>ČT</w:t>
      </w:r>
      <w:r w:rsidRPr="00573CD3">
        <w:rPr>
          <w:sz w:val="24"/>
        </w:rPr>
        <w:t>“</w:t>
      </w:r>
      <w:r w:rsidR="00145BF8" w:rsidRPr="00573CD3">
        <w:rPr>
          <w:sz w:val="24"/>
        </w:rPr>
        <w:t xml:space="preserve">), jenž </w:t>
      </w:r>
      <w:r w:rsidR="00040553" w:rsidRPr="00573CD3">
        <w:rPr>
          <w:sz w:val="24"/>
        </w:rPr>
        <w:t>bude přímým přenosem</w:t>
      </w:r>
      <w:r w:rsidR="00395AA3" w:rsidRPr="00573CD3">
        <w:rPr>
          <w:sz w:val="24"/>
        </w:rPr>
        <w:t xml:space="preserve"> Uměleckého v</w:t>
      </w:r>
      <w:r w:rsidR="00097D16" w:rsidRPr="00573CD3">
        <w:rPr>
          <w:sz w:val="24"/>
        </w:rPr>
        <w:t>ý</w:t>
      </w:r>
      <w:r w:rsidR="00395AA3" w:rsidRPr="00573CD3">
        <w:rPr>
          <w:sz w:val="24"/>
        </w:rPr>
        <w:t>konu</w:t>
      </w:r>
      <w:r w:rsidR="00040553" w:rsidRPr="00573CD3">
        <w:rPr>
          <w:sz w:val="24"/>
        </w:rPr>
        <w:t xml:space="preserve">, respektive zvukově obrazovým záznamem </w:t>
      </w:r>
      <w:r w:rsidR="00395AA3" w:rsidRPr="00573CD3">
        <w:rPr>
          <w:sz w:val="24"/>
        </w:rPr>
        <w:t xml:space="preserve">Uměleckého výkonu </w:t>
      </w:r>
      <w:r w:rsidR="00040553" w:rsidRPr="00573CD3">
        <w:rPr>
          <w:sz w:val="24"/>
        </w:rPr>
        <w:t>(dále jen „</w:t>
      </w:r>
      <w:r w:rsidR="00040553" w:rsidRPr="00573CD3">
        <w:rPr>
          <w:b/>
          <w:bCs/>
          <w:sz w:val="24"/>
        </w:rPr>
        <w:t>Pořad</w:t>
      </w:r>
      <w:r w:rsidR="00040553" w:rsidRPr="00573CD3">
        <w:rPr>
          <w:sz w:val="24"/>
        </w:rPr>
        <w:t>“)</w:t>
      </w:r>
      <w:r w:rsidRPr="00573CD3">
        <w:rPr>
          <w:sz w:val="24"/>
        </w:rPr>
        <w:t>, a to v rozsahu uvedeném níže</w:t>
      </w:r>
      <w:r w:rsidR="00631DC9" w:rsidRPr="00573CD3">
        <w:rPr>
          <w:sz w:val="24"/>
        </w:rPr>
        <w:t>:</w:t>
      </w:r>
      <w:bookmarkEnd w:id="1"/>
    </w:p>
    <w:p w14:paraId="33FF047B" w14:textId="49BFAE38" w:rsidR="00194235" w:rsidRPr="00573CD3" w:rsidRDefault="00194235" w:rsidP="00194235">
      <w:pPr>
        <w:pStyle w:val="Nadpis1"/>
        <w:keepNext w:val="0"/>
        <w:keepLines w:val="0"/>
        <w:numPr>
          <w:ilvl w:val="3"/>
          <w:numId w:val="23"/>
        </w:numPr>
        <w:tabs>
          <w:tab w:val="left" w:pos="9052"/>
        </w:tabs>
        <w:spacing w:beforeLines="80" w:before="192" w:after="0" w:line="240" w:lineRule="auto"/>
        <w:ind w:left="2268" w:right="255" w:hanging="992"/>
        <w:jc w:val="both"/>
        <w:rPr>
          <w:sz w:val="24"/>
        </w:rPr>
      </w:pPr>
      <w:bookmarkStart w:id="3" w:name="_Ref196725401"/>
      <w:r w:rsidRPr="00573CD3">
        <w:rPr>
          <w:sz w:val="24"/>
        </w:rPr>
        <w:t xml:space="preserve">užití </w:t>
      </w:r>
      <w:r w:rsidR="00631DC9" w:rsidRPr="00573CD3">
        <w:rPr>
          <w:sz w:val="24"/>
        </w:rPr>
        <w:t>P</w:t>
      </w:r>
      <w:r w:rsidRPr="00573CD3">
        <w:rPr>
          <w:sz w:val="24"/>
        </w:rPr>
        <w:t xml:space="preserve">ořadu nebo jeho částí sdělováním </w:t>
      </w:r>
      <w:r w:rsidRPr="00573CD3">
        <w:rPr>
          <w:color w:val="auto"/>
          <w:sz w:val="24"/>
        </w:rPr>
        <w:t xml:space="preserve">veřejnosti či jiným zpřístupňováním, </w:t>
      </w:r>
      <w:r w:rsidRPr="00573CD3">
        <w:rPr>
          <w:sz w:val="24"/>
        </w:rPr>
        <w:t>a to:</w:t>
      </w:r>
      <w:bookmarkEnd w:id="3"/>
    </w:p>
    <w:p w14:paraId="595BB57A" w14:textId="77777777" w:rsidR="00194235" w:rsidRPr="00573CD3" w:rsidRDefault="00194235" w:rsidP="00194235">
      <w:pPr>
        <w:numPr>
          <w:ilvl w:val="2"/>
          <w:numId w:val="15"/>
        </w:numPr>
        <w:spacing w:after="0"/>
        <w:ind w:left="2694" w:right="77"/>
      </w:pPr>
      <w:r w:rsidRPr="00573CD3">
        <w:t>vysíláním televizí (ve smyslu § 21 AZ), přenosem televizního vysílání (ve smyslu § 22 AZ), provozováním televizního vysílání (ve smyslu § 23 AZ) a/nebo provozováním ze záznamu a jeho přenosem (ve smyslu § 20 AZ), a to:</w:t>
      </w:r>
    </w:p>
    <w:p w14:paraId="05C6A7E4" w14:textId="4440F38C" w:rsidR="00021065" w:rsidRPr="00573CD3" w:rsidRDefault="00194235" w:rsidP="00021065">
      <w:pPr>
        <w:numPr>
          <w:ilvl w:val="3"/>
          <w:numId w:val="15"/>
        </w:numPr>
        <w:spacing w:after="0"/>
        <w:ind w:right="77"/>
      </w:pPr>
      <w:r w:rsidRPr="00573CD3">
        <w:rPr>
          <w:b/>
          <w:bCs/>
        </w:rPr>
        <w:t xml:space="preserve">v množstevním rozsahu licence: </w:t>
      </w:r>
      <w:r w:rsidR="00021065" w:rsidRPr="00021065">
        <w:t>XXXXX</w:t>
      </w:r>
    </w:p>
    <w:p w14:paraId="01299E5E" w14:textId="0E731ED0" w:rsidR="00194235" w:rsidRPr="00573CD3" w:rsidRDefault="00194235" w:rsidP="00194235">
      <w:pPr>
        <w:numPr>
          <w:ilvl w:val="3"/>
          <w:numId w:val="15"/>
        </w:numPr>
        <w:spacing w:after="0"/>
        <w:ind w:right="77"/>
      </w:pPr>
      <w:r w:rsidRPr="00573CD3">
        <w:rPr>
          <w:b/>
          <w:bCs/>
        </w:rPr>
        <w:t>s dobou trvání licence</w:t>
      </w:r>
      <w:r w:rsidRPr="00573CD3">
        <w:t xml:space="preserve">: </w:t>
      </w:r>
      <w:r w:rsidR="00021065">
        <w:t>XXXXX</w:t>
      </w:r>
    </w:p>
    <w:p w14:paraId="34AD2729" w14:textId="61030F0B" w:rsidR="00194235" w:rsidRPr="00573CD3" w:rsidRDefault="00194235" w:rsidP="00194235">
      <w:pPr>
        <w:numPr>
          <w:ilvl w:val="3"/>
          <w:numId w:val="15"/>
        </w:numPr>
        <w:ind w:right="77"/>
      </w:pPr>
      <w:r w:rsidRPr="00573CD3">
        <w:rPr>
          <w:b/>
          <w:bCs/>
        </w:rPr>
        <w:t>s územním rozsahem licence</w:t>
      </w:r>
      <w:r w:rsidRPr="00573CD3">
        <w:t xml:space="preserve">: </w:t>
      </w:r>
      <w:r w:rsidR="00021065">
        <w:t>XXXXX</w:t>
      </w:r>
    </w:p>
    <w:p w14:paraId="71C40D69" w14:textId="02D69794" w:rsidR="00194235" w:rsidRPr="001623CC" w:rsidRDefault="00194235" w:rsidP="00194235">
      <w:pPr>
        <w:numPr>
          <w:ilvl w:val="2"/>
          <w:numId w:val="15"/>
        </w:numPr>
        <w:spacing w:after="0"/>
        <w:ind w:right="77"/>
      </w:pPr>
      <w:r w:rsidRPr="00573CD3">
        <w:t xml:space="preserve">počítačovou nebo obdobnou sítí (ve smyslu § 18 odst. 2 AZ), zejména prostřednictvím doplňkové online služby vysílatele (ve smyslu § 21a AZ), </w:t>
      </w:r>
      <w:r w:rsidR="00713BE7" w:rsidRPr="00573CD3">
        <w:t xml:space="preserve">a to </w:t>
      </w:r>
      <w:r w:rsidR="002C3DA4" w:rsidRPr="00573CD3">
        <w:t xml:space="preserve">vždy </w:t>
      </w:r>
      <w:r w:rsidRPr="00573CD3">
        <w:t>prostřednictvím platformy iVysílání</w:t>
      </w:r>
      <w:r w:rsidRPr="001623CC">
        <w:t xml:space="preserve"> ČT, a to: </w:t>
      </w:r>
    </w:p>
    <w:p w14:paraId="09435F5C" w14:textId="7F795848" w:rsidR="00194235" w:rsidRPr="001623CC" w:rsidRDefault="00194235" w:rsidP="00194235">
      <w:pPr>
        <w:numPr>
          <w:ilvl w:val="3"/>
          <w:numId w:val="15"/>
        </w:numPr>
        <w:spacing w:after="0"/>
        <w:ind w:right="77"/>
      </w:pPr>
      <w:r w:rsidRPr="001623CC">
        <w:rPr>
          <w:b/>
          <w:bCs/>
        </w:rPr>
        <w:t xml:space="preserve">v množstevním rozsahu licence: </w:t>
      </w:r>
      <w:r w:rsidR="00021065">
        <w:t>XXXXX</w:t>
      </w:r>
    </w:p>
    <w:p w14:paraId="78ADFEFF" w14:textId="40D26A17" w:rsidR="00194235" w:rsidRPr="00573CD3" w:rsidRDefault="00194235" w:rsidP="00194235">
      <w:pPr>
        <w:numPr>
          <w:ilvl w:val="3"/>
          <w:numId w:val="15"/>
        </w:numPr>
        <w:spacing w:after="0"/>
        <w:ind w:right="77"/>
      </w:pPr>
      <w:r w:rsidRPr="001623CC">
        <w:rPr>
          <w:b/>
          <w:bCs/>
        </w:rPr>
        <w:t>s dobou trvání licence</w:t>
      </w:r>
      <w:r w:rsidRPr="001623CC">
        <w:t xml:space="preserve">: </w:t>
      </w:r>
      <w:r w:rsidR="00021065">
        <w:t>XXXXX</w:t>
      </w:r>
    </w:p>
    <w:p w14:paraId="461C6DC7" w14:textId="552C2B0B" w:rsidR="00194235" w:rsidRPr="00573CD3" w:rsidRDefault="00194235" w:rsidP="00194235">
      <w:pPr>
        <w:numPr>
          <w:ilvl w:val="3"/>
          <w:numId w:val="15"/>
        </w:numPr>
        <w:ind w:right="77"/>
      </w:pPr>
      <w:r w:rsidRPr="00573CD3">
        <w:rPr>
          <w:b/>
          <w:bCs/>
        </w:rPr>
        <w:t>s územním rozsahem licence</w:t>
      </w:r>
      <w:r w:rsidRPr="00573CD3">
        <w:t xml:space="preserve">: </w:t>
      </w:r>
      <w:r w:rsidR="00021065">
        <w:t>XXXXX</w:t>
      </w:r>
    </w:p>
    <w:p w14:paraId="52236E7B" w14:textId="24B084B4" w:rsidR="007C4A11" w:rsidRPr="00573CD3" w:rsidRDefault="00476C8D" w:rsidP="00194235">
      <w:pPr>
        <w:pStyle w:val="Nadpis1"/>
        <w:keepNext w:val="0"/>
        <w:keepLines w:val="0"/>
        <w:numPr>
          <w:ilvl w:val="3"/>
          <w:numId w:val="23"/>
        </w:numPr>
        <w:tabs>
          <w:tab w:val="left" w:pos="9052"/>
        </w:tabs>
        <w:spacing w:beforeLines="80" w:before="192" w:after="0" w:line="240" w:lineRule="auto"/>
        <w:ind w:left="2268" w:right="255" w:hanging="992"/>
        <w:jc w:val="both"/>
        <w:rPr>
          <w:sz w:val="24"/>
        </w:rPr>
      </w:pPr>
      <w:bookmarkStart w:id="4" w:name="_Ref196728169"/>
      <w:r w:rsidRPr="00573CD3">
        <w:rPr>
          <w:sz w:val="24"/>
        </w:rPr>
        <w:t xml:space="preserve">nekomerční užití </w:t>
      </w:r>
      <w:r w:rsidR="00B22BDF" w:rsidRPr="00573CD3">
        <w:rPr>
          <w:sz w:val="24"/>
        </w:rPr>
        <w:t xml:space="preserve">Pořadu </w:t>
      </w:r>
      <w:r w:rsidR="00457089" w:rsidRPr="00573CD3">
        <w:rPr>
          <w:sz w:val="24"/>
        </w:rPr>
        <w:t>s</w:t>
      </w:r>
      <w:r w:rsidRPr="00573CD3">
        <w:rPr>
          <w:sz w:val="24"/>
        </w:rPr>
        <w:t>dělováním veřejnosti počítačovou nebo obdobnou sítí (</w:t>
      </w:r>
      <w:r w:rsidR="00E95E41" w:rsidRPr="00573CD3">
        <w:rPr>
          <w:sz w:val="24"/>
        </w:rPr>
        <w:t xml:space="preserve">ve smyslu </w:t>
      </w:r>
      <w:r w:rsidRPr="00573CD3">
        <w:rPr>
          <w:sz w:val="24"/>
        </w:rPr>
        <w:t>§ 18 AZ)</w:t>
      </w:r>
      <w:r w:rsidR="005F5AE8" w:rsidRPr="00573CD3">
        <w:rPr>
          <w:sz w:val="24"/>
        </w:rPr>
        <w:t xml:space="preserve">, </w:t>
      </w:r>
      <w:r w:rsidR="00B22BDF" w:rsidRPr="00573CD3">
        <w:rPr>
          <w:sz w:val="24"/>
        </w:rPr>
        <w:t xml:space="preserve">a to formou </w:t>
      </w:r>
      <w:r w:rsidR="006C28A4" w:rsidRPr="00573CD3">
        <w:rPr>
          <w:sz w:val="24"/>
        </w:rPr>
        <w:t xml:space="preserve">časově omezeného </w:t>
      </w:r>
      <w:r w:rsidR="00B22BDF" w:rsidRPr="00573CD3">
        <w:rPr>
          <w:sz w:val="24"/>
        </w:rPr>
        <w:t xml:space="preserve">streamu </w:t>
      </w:r>
      <w:r w:rsidR="00DA0E25" w:rsidRPr="00573CD3">
        <w:rPr>
          <w:sz w:val="24"/>
        </w:rPr>
        <w:t xml:space="preserve">Pořadu </w:t>
      </w:r>
      <w:r w:rsidRPr="00573CD3">
        <w:rPr>
          <w:sz w:val="24"/>
        </w:rPr>
        <w:t xml:space="preserve">na oficiálním facebookovém profilu </w:t>
      </w:r>
      <w:r w:rsidR="00AB1096" w:rsidRPr="00573CD3">
        <w:rPr>
          <w:sz w:val="24"/>
        </w:rPr>
        <w:t>ČT</w:t>
      </w:r>
      <w:r w:rsidRPr="00573CD3">
        <w:rPr>
          <w:sz w:val="24"/>
        </w:rPr>
        <w:t xml:space="preserve"> </w:t>
      </w:r>
      <w:r w:rsidR="006C28A4" w:rsidRPr="00573CD3">
        <w:rPr>
          <w:sz w:val="24"/>
        </w:rPr>
        <w:t>s partnerskými crosspo</w:t>
      </w:r>
      <w:r w:rsidR="00AB1096" w:rsidRPr="00573CD3">
        <w:rPr>
          <w:sz w:val="24"/>
        </w:rPr>
        <w:t xml:space="preserve">sty </w:t>
      </w:r>
      <w:r w:rsidR="002D03C5" w:rsidRPr="00573CD3">
        <w:rPr>
          <w:sz w:val="24"/>
        </w:rPr>
        <w:t xml:space="preserve">tohoto streamu </w:t>
      </w:r>
      <w:r w:rsidR="00AB1096" w:rsidRPr="00573CD3">
        <w:rPr>
          <w:sz w:val="24"/>
        </w:rPr>
        <w:t xml:space="preserve">na </w:t>
      </w:r>
      <w:r w:rsidR="002C2467" w:rsidRPr="00573CD3">
        <w:rPr>
          <w:sz w:val="24"/>
        </w:rPr>
        <w:t xml:space="preserve">oficiální </w:t>
      </w:r>
      <w:r w:rsidR="00AB1096" w:rsidRPr="00573CD3">
        <w:rPr>
          <w:sz w:val="24"/>
        </w:rPr>
        <w:t xml:space="preserve">facebookové profily </w:t>
      </w:r>
      <w:r w:rsidR="00AC1CA5" w:rsidRPr="00573CD3">
        <w:rPr>
          <w:sz w:val="24"/>
        </w:rPr>
        <w:t>Pražského</w:t>
      </w:r>
      <w:r w:rsidR="00AB1096" w:rsidRPr="00573CD3">
        <w:rPr>
          <w:sz w:val="24"/>
        </w:rPr>
        <w:t xml:space="preserve"> jara, Uměleckého souboru a společnosti</w:t>
      </w:r>
      <w:r w:rsidR="00F073F4" w:rsidRPr="00573CD3">
        <w:rPr>
          <w:sz w:val="24"/>
        </w:rPr>
        <w:t xml:space="preserve"> ČEZ, a.s., a to</w:t>
      </w:r>
      <w:r w:rsidR="007C4A11" w:rsidRPr="00573CD3">
        <w:rPr>
          <w:sz w:val="24"/>
        </w:rPr>
        <w:t>:</w:t>
      </w:r>
      <w:bookmarkEnd w:id="4"/>
    </w:p>
    <w:p w14:paraId="052A0AAF" w14:textId="289B6C30" w:rsidR="007C4A11" w:rsidRPr="00573CD3" w:rsidRDefault="007C4A11" w:rsidP="00746CE8">
      <w:pPr>
        <w:numPr>
          <w:ilvl w:val="0"/>
          <w:numId w:val="24"/>
        </w:numPr>
        <w:spacing w:after="0"/>
        <w:ind w:right="77"/>
        <w:rPr>
          <w:b/>
          <w:bCs/>
        </w:rPr>
      </w:pPr>
      <w:r w:rsidRPr="00573CD3">
        <w:rPr>
          <w:b/>
          <w:bCs/>
        </w:rPr>
        <w:t xml:space="preserve">v množstevním rozsahu licence: </w:t>
      </w:r>
      <w:r w:rsidR="003E1007">
        <w:t>XXXXX</w:t>
      </w:r>
    </w:p>
    <w:p w14:paraId="38E891AC" w14:textId="2251D7A8" w:rsidR="007C4A11" w:rsidRPr="00746CE8" w:rsidRDefault="007C4A11" w:rsidP="00746CE8">
      <w:pPr>
        <w:numPr>
          <w:ilvl w:val="0"/>
          <w:numId w:val="24"/>
        </w:numPr>
        <w:spacing w:after="0"/>
        <w:ind w:right="77"/>
        <w:rPr>
          <w:b/>
          <w:bCs/>
        </w:rPr>
      </w:pPr>
      <w:r w:rsidRPr="00573CD3">
        <w:rPr>
          <w:b/>
          <w:bCs/>
        </w:rPr>
        <w:lastRenderedPageBreak/>
        <w:t xml:space="preserve">s dobou trvání licence: </w:t>
      </w:r>
      <w:r w:rsidR="003E1007">
        <w:t>XXXXX</w:t>
      </w:r>
    </w:p>
    <w:p w14:paraId="4D2952DE" w14:textId="435034B7" w:rsidR="007C4A11" w:rsidRPr="001623CC" w:rsidRDefault="007C4A11" w:rsidP="00746CE8">
      <w:pPr>
        <w:numPr>
          <w:ilvl w:val="0"/>
          <w:numId w:val="24"/>
        </w:numPr>
        <w:spacing w:after="0"/>
        <w:ind w:right="77"/>
      </w:pPr>
      <w:r w:rsidRPr="001623CC">
        <w:rPr>
          <w:b/>
          <w:bCs/>
        </w:rPr>
        <w:t>s územním rozsahem licence</w:t>
      </w:r>
      <w:r w:rsidRPr="001623CC">
        <w:t xml:space="preserve">: </w:t>
      </w:r>
      <w:r w:rsidR="003E1007">
        <w:t>XXXXX</w:t>
      </w:r>
    </w:p>
    <w:p w14:paraId="4BAC4FEC" w14:textId="46C3DB5A" w:rsidR="00194235" w:rsidRPr="001623CC" w:rsidRDefault="00194235" w:rsidP="00194235">
      <w:pPr>
        <w:pStyle w:val="Nadpis1"/>
        <w:keepNext w:val="0"/>
        <w:keepLines w:val="0"/>
        <w:numPr>
          <w:ilvl w:val="3"/>
          <w:numId w:val="23"/>
        </w:numPr>
        <w:tabs>
          <w:tab w:val="left" w:pos="9052"/>
        </w:tabs>
        <w:spacing w:beforeLines="80" w:before="192" w:after="0" w:line="240" w:lineRule="auto"/>
        <w:ind w:left="2268" w:right="255" w:hanging="992"/>
        <w:jc w:val="both"/>
        <w:rPr>
          <w:sz w:val="24"/>
        </w:rPr>
      </w:pPr>
      <w:r w:rsidRPr="001623CC">
        <w:rPr>
          <w:sz w:val="24"/>
        </w:rPr>
        <w:t xml:space="preserve">sdělování </w:t>
      </w:r>
      <w:r w:rsidR="00E51116" w:rsidRPr="001623CC">
        <w:rPr>
          <w:sz w:val="24"/>
        </w:rPr>
        <w:t xml:space="preserve">Pořadu </w:t>
      </w:r>
      <w:r w:rsidR="0038310F">
        <w:rPr>
          <w:sz w:val="24"/>
        </w:rPr>
        <w:t xml:space="preserve">v rozsahu </w:t>
      </w:r>
      <w:r w:rsidR="007C305B">
        <w:rPr>
          <w:sz w:val="24"/>
        </w:rPr>
        <w:t xml:space="preserve">dle článku </w:t>
      </w:r>
      <w:r w:rsidR="007C305B" w:rsidRPr="001623CC">
        <w:rPr>
          <w:sz w:val="24"/>
        </w:rPr>
        <w:fldChar w:fldCharType="begin"/>
      </w:r>
      <w:r w:rsidR="007C305B" w:rsidRPr="001623CC">
        <w:rPr>
          <w:sz w:val="24"/>
        </w:rPr>
        <w:instrText xml:space="preserve"> REF _Ref196725401 \r \h </w:instrText>
      </w:r>
      <w:r w:rsidR="007C305B" w:rsidRPr="001623CC">
        <w:instrText xml:space="preserve"> \* MERGEFORMAT </w:instrText>
      </w:r>
      <w:r w:rsidR="007C305B" w:rsidRPr="001623CC">
        <w:rPr>
          <w:sz w:val="24"/>
        </w:rPr>
      </w:r>
      <w:r w:rsidR="007C305B" w:rsidRPr="001623CC">
        <w:rPr>
          <w:sz w:val="24"/>
        </w:rPr>
        <w:fldChar w:fldCharType="separate"/>
      </w:r>
      <w:r w:rsidR="00920B21">
        <w:rPr>
          <w:sz w:val="24"/>
        </w:rPr>
        <w:t>2.1.1.1</w:t>
      </w:r>
      <w:r w:rsidR="007C305B" w:rsidRPr="001623CC">
        <w:rPr>
          <w:sz w:val="24"/>
        </w:rPr>
        <w:fldChar w:fldCharType="end"/>
      </w:r>
      <w:r w:rsidR="007C305B">
        <w:rPr>
          <w:sz w:val="24"/>
        </w:rPr>
        <w:t xml:space="preserve"> </w:t>
      </w:r>
      <w:r w:rsidR="0090700C">
        <w:rPr>
          <w:sz w:val="24"/>
        </w:rPr>
        <w:t xml:space="preserve">a </w:t>
      </w:r>
      <w:r w:rsidR="0090700C">
        <w:rPr>
          <w:sz w:val="24"/>
        </w:rPr>
        <w:fldChar w:fldCharType="begin"/>
      </w:r>
      <w:r w:rsidR="0090700C">
        <w:rPr>
          <w:sz w:val="24"/>
        </w:rPr>
        <w:instrText xml:space="preserve"> REF _Ref196728169 \r \h </w:instrText>
      </w:r>
      <w:r w:rsidR="0090700C">
        <w:rPr>
          <w:sz w:val="24"/>
        </w:rPr>
      </w:r>
      <w:r w:rsidR="0090700C">
        <w:rPr>
          <w:sz w:val="24"/>
        </w:rPr>
        <w:fldChar w:fldCharType="separate"/>
      </w:r>
      <w:r w:rsidR="00920B21">
        <w:rPr>
          <w:sz w:val="24"/>
        </w:rPr>
        <w:t>2.1.1.2</w:t>
      </w:r>
      <w:r w:rsidR="0090700C">
        <w:rPr>
          <w:sz w:val="24"/>
        </w:rPr>
        <w:fldChar w:fldCharType="end"/>
      </w:r>
      <w:r w:rsidR="0090700C">
        <w:rPr>
          <w:sz w:val="24"/>
        </w:rPr>
        <w:t xml:space="preserve"> </w:t>
      </w:r>
      <w:r w:rsidRPr="001623CC">
        <w:rPr>
          <w:sz w:val="24"/>
        </w:rPr>
        <w:t>v děleném nebo jinak upraveném obrazu obsahujícím v oddělené části selfpromotion nebo jiné textové a obrazové informace; za dělený obraz se považuje rovněž překrytí části obrazu uvedenými informacemi,</w:t>
      </w:r>
    </w:p>
    <w:p w14:paraId="2C82E867" w14:textId="6F14F3F0" w:rsidR="00194235" w:rsidRPr="001623CC" w:rsidRDefault="00194235" w:rsidP="00194235">
      <w:pPr>
        <w:pStyle w:val="Nadpis1"/>
        <w:keepNext w:val="0"/>
        <w:keepLines w:val="0"/>
        <w:numPr>
          <w:ilvl w:val="3"/>
          <w:numId w:val="23"/>
        </w:numPr>
        <w:tabs>
          <w:tab w:val="left" w:pos="9052"/>
        </w:tabs>
        <w:spacing w:beforeLines="80" w:before="192" w:after="0" w:line="240" w:lineRule="auto"/>
        <w:ind w:left="2268" w:right="255" w:hanging="992"/>
        <w:jc w:val="both"/>
        <w:rPr>
          <w:sz w:val="24"/>
        </w:rPr>
      </w:pPr>
      <w:r w:rsidRPr="001623CC">
        <w:rPr>
          <w:sz w:val="24"/>
        </w:rPr>
        <w:t xml:space="preserve">oprávnění opatřit </w:t>
      </w:r>
      <w:r w:rsidR="00E51116" w:rsidRPr="001623CC">
        <w:rPr>
          <w:sz w:val="24"/>
        </w:rPr>
        <w:t xml:space="preserve">Pořad </w:t>
      </w:r>
      <w:r w:rsidR="007C305B">
        <w:rPr>
          <w:sz w:val="24"/>
        </w:rPr>
        <w:t xml:space="preserve">při jeho sdělování v rozsahu dle článku </w:t>
      </w:r>
      <w:r w:rsidR="007C305B" w:rsidRPr="001623CC">
        <w:rPr>
          <w:sz w:val="24"/>
        </w:rPr>
        <w:fldChar w:fldCharType="begin"/>
      </w:r>
      <w:r w:rsidR="007C305B" w:rsidRPr="001623CC">
        <w:rPr>
          <w:sz w:val="24"/>
        </w:rPr>
        <w:instrText xml:space="preserve"> REF _Ref196725401 \r \h </w:instrText>
      </w:r>
      <w:r w:rsidR="007C305B" w:rsidRPr="001623CC">
        <w:instrText xml:space="preserve"> \* MERGEFORMAT </w:instrText>
      </w:r>
      <w:r w:rsidR="007C305B" w:rsidRPr="001623CC">
        <w:rPr>
          <w:sz w:val="24"/>
        </w:rPr>
      </w:r>
      <w:r w:rsidR="007C305B" w:rsidRPr="001623CC">
        <w:rPr>
          <w:sz w:val="24"/>
        </w:rPr>
        <w:fldChar w:fldCharType="separate"/>
      </w:r>
      <w:r w:rsidR="00920B21">
        <w:rPr>
          <w:sz w:val="24"/>
        </w:rPr>
        <w:t>2.1.1.1</w:t>
      </w:r>
      <w:r w:rsidR="007C305B" w:rsidRPr="001623CC">
        <w:rPr>
          <w:sz w:val="24"/>
        </w:rPr>
        <w:fldChar w:fldCharType="end"/>
      </w:r>
      <w:r w:rsidR="007C305B">
        <w:rPr>
          <w:sz w:val="24"/>
        </w:rPr>
        <w:t xml:space="preserve"> </w:t>
      </w:r>
      <w:r w:rsidR="001F5548">
        <w:rPr>
          <w:sz w:val="24"/>
        </w:rPr>
        <w:t xml:space="preserve">a </w:t>
      </w:r>
      <w:r w:rsidR="001F5548">
        <w:rPr>
          <w:sz w:val="24"/>
        </w:rPr>
        <w:fldChar w:fldCharType="begin"/>
      </w:r>
      <w:r w:rsidR="001F5548">
        <w:rPr>
          <w:sz w:val="24"/>
        </w:rPr>
        <w:instrText xml:space="preserve"> REF _Ref196728169 \r \h </w:instrText>
      </w:r>
      <w:r w:rsidR="001F5548">
        <w:rPr>
          <w:sz w:val="24"/>
        </w:rPr>
      </w:r>
      <w:r w:rsidR="001F5548">
        <w:rPr>
          <w:sz w:val="24"/>
        </w:rPr>
        <w:fldChar w:fldCharType="separate"/>
      </w:r>
      <w:r w:rsidR="00920B21">
        <w:rPr>
          <w:sz w:val="24"/>
        </w:rPr>
        <w:t>2.1.1.2</w:t>
      </w:r>
      <w:r w:rsidR="001F5548">
        <w:rPr>
          <w:sz w:val="24"/>
        </w:rPr>
        <w:fldChar w:fldCharType="end"/>
      </w:r>
      <w:r w:rsidR="001F5548">
        <w:rPr>
          <w:sz w:val="24"/>
        </w:rPr>
        <w:t xml:space="preserve"> </w:t>
      </w:r>
      <w:r w:rsidRPr="001623CC">
        <w:rPr>
          <w:sz w:val="24"/>
        </w:rPr>
        <w:t>logem nebo jiným označením provozovatele televizního vysílání, včetně textových, obrazových či jiných informací, a to libovolně často,</w:t>
      </w:r>
    </w:p>
    <w:p w14:paraId="5CBC2E97" w14:textId="08E89687" w:rsidR="005B584F" w:rsidRPr="00573CD3" w:rsidRDefault="005B584F" w:rsidP="005B584F">
      <w:pPr>
        <w:pStyle w:val="Nadpis1"/>
        <w:keepNext w:val="0"/>
        <w:keepLines w:val="0"/>
        <w:numPr>
          <w:ilvl w:val="2"/>
          <w:numId w:val="23"/>
        </w:numPr>
        <w:tabs>
          <w:tab w:val="left" w:pos="9052"/>
        </w:tabs>
        <w:spacing w:beforeLines="80" w:before="192" w:after="0" w:line="240" w:lineRule="auto"/>
        <w:ind w:right="255" w:hanging="657"/>
        <w:jc w:val="both"/>
        <w:rPr>
          <w:sz w:val="24"/>
        </w:rPr>
      </w:pPr>
      <w:bookmarkStart w:id="5" w:name="_Ref196299571"/>
      <w:r w:rsidRPr="00B27172">
        <w:rPr>
          <w:sz w:val="24"/>
        </w:rPr>
        <w:t xml:space="preserve">přímý (živý) audiovizuální přenos Uměleckého výkonu na open-air </w:t>
      </w:r>
      <w:r w:rsidRPr="00573CD3">
        <w:rPr>
          <w:sz w:val="24"/>
        </w:rPr>
        <w:t xml:space="preserve">velkoplošnou LED obrazovku se zvukovou aparaturou </w:t>
      </w:r>
      <w:r w:rsidR="00DF3783">
        <w:rPr>
          <w:sz w:val="24"/>
        </w:rPr>
        <w:t>XXXXX</w:t>
      </w:r>
      <w:r w:rsidRPr="00573CD3">
        <w:rPr>
          <w:color w:val="auto"/>
          <w:sz w:val="24"/>
        </w:rPr>
        <w:t xml:space="preserve"> (ve smyslu § 19 AZ)</w:t>
      </w:r>
      <w:r w:rsidRPr="00573CD3">
        <w:rPr>
          <w:sz w:val="24"/>
        </w:rPr>
        <w:t>;</w:t>
      </w:r>
      <w:bookmarkStart w:id="6" w:name="_Ref196727451"/>
      <w:bookmarkEnd w:id="5"/>
    </w:p>
    <w:bookmarkEnd w:id="6"/>
    <w:p w14:paraId="7C31C084" w14:textId="5A7F6996" w:rsidR="00194235" w:rsidRPr="00573CD3" w:rsidRDefault="00194235" w:rsidP="00194235">
      <w:pPr>
        <w:pStyle w:val="Nadpis1"/>
        <w:keepNext w:val="0"/>
        <w:keepLines w:val="0"/>
        <w:numPr>
          <w:ilvl w:val="2"/>
          <w:numId w:val="23"/>
        </w:numPr>
        <w:tabs>
          <w:tab w:val="left" w:pos="9052"/>
        </w:tabs>
        <w:spacing w:beforeLines="80" w:before="192" w:after="0" w:line="240" w:lineRule="auto"/>
        <w:ind w:right="255" w:hanging="657"/>
        <w:jc w:val="both"/>
        <w:rPr>
          <w:sz w:val="24"/>
        </w:rPr>
      </w:pPr>
      <w:r w:rsidRPr="00573CD3">
        <w:rPr>
          <w:sz w:val="24"/>
        </w:rPr>
        <w:t xml:space="preserve">oprávnění k propagování </w:t>
      </w:r>
      <w:r w:rsidR="00E51116" w:rsidRPr="00573CD3">
        <w:rPr>
          <w:sz w:val="24"/>
        </w:rPr>
        <w:t>Pořadu a ČT</w:t>
      </w:r>
      <w:r w:rsidRPr="00573CD3">
        <w:rPr>
          <w:sz w:val="24"/>
        </w:rPr>
        <w:t xml:space="preserve"> </w:t>
      </w:r>
      <w:r w:rsidR="004042C8" w:rsidRPr="00573CD3">
        <w:rPr>
          <w:sz w:val="24"/>
        </w:rPr>
        <w:t>v souvislosti se sdělováním</w:t>
      </w:r>
      <w:r w:rsidRPr="00573CD3">
        <w:rPr>
          <w:sz w:val="24"/>
        </w:rPr>
        <w:t xml:space="preserve"> </w:t>
      </w:r>
      <w:r w:rsidR="0010767E" w:rsidRPr="00573CD3">
        <w:rPr>
          <w:sz w:val="24"/>
        </w:rPr>
        <w:t>P</w:t>
      </w:r>
      <w:r w:rsidRPr="00573CD3">
        <w:rPr>
          <w:sz w:val="24"/>
        </w:rPr>
        <w:t xml:space="preserve">ořadu </w:t>
      </w:r>
      <w:r w:rsidR="003251C4" w:rsidRPr="00573CD3">
        <w:rPr>
          <w:sz w:val="24"/>
        </w:rPr>
        <w:t xml:space="preserve">dle této Smlouvy </w:t>
      </w:r>
      <w:r w:rsidRPr="00573CD3">
        <w:rPr>
          <w:sz w:val="24"/>
        </w:rPr>
        <w:t xml:space="preserve">všemi obvyklými způsoby (anotace v tisku, upoutávky na </w:t>
      </w:r>
      <w:r w:rsidR="00987754" w:rsidRPr="00573CD3">
        <w:rPr>
          <w:sz w:val="24"/>
        </w:rPr>
        <w:t>P</w:t>
      </w:r>
      <w:r w:rsidRPr="00573CD3">
        <w:rPr>
          <w:sz w:val="24"/>
        </w:rPr>
        <w:t xml:space="preserve">ořad v ČT a jiných televizích nebo v rozhlasu, fotografie a ukázky na internetu v rozsahu nepřesahujícím </w:t>
      </w:r>
      <w:r w:rsidR="00DF3783">
        <w:rPr>
          <w:sz w:val="24"/>
        </w:rPr>
        <w:t>XXXXX</w:t>
      </w:r>
      <w:r w:rsidRPr="00573CD3">
        <w:rPr>
          <w:sz w:val="24"/>
        </w:rPr>
        <w:t xml:space="preserve">, zejména na internetových stránkách ČT, apod.) </w:t>
      </w:r>
      <w:r w:rsidR="00DF3783">
        <w:rPr>
          <w:sz w:val="24"/>
        </w:rPr>
        <w:t>XXXXX</w:t>
      </w:r>
      <w:r w:rsidRPr="00573CD3">
        <w:rPr>
          <w:sz w:val="24"/>
        </w:rPr>
        <w:t>.</w:t>
      </w:r>
      <w:r w:rsidR="00E51116" w:rsidRPr="00573CD3">
        <w:rPr>
          <w:sz w:val="24"/>
        </w:rPr>
        <w:t xml:space="preserve"> </w:t>
      </w:r>
    </w:p>
    <w:p w14:paraId="0C3FCC83" w14:textId="02A4881A" w:rsidR="004C1A74" w:rsidRPr="00573CD3" w:rsidRDefault="004C1A74">
      <w:pPr>
        <w:pStyle w:val="Nadpis1"/>
        <w:keepNext w:val="0"/>
        <w:keepLines w:val="0"/>
        <w:numPr>
          <w:ilvl w:val="2"/>
          <w:numId w:val="23"/>
        </w:numPr>
        <w:tabs>
          <w:tab w:val="left" w:pos="9052"/>
        </w:tabs>
        <w:spacing w:beforeLines="80" w:before="192" w:after="0" w:line="240" w:lineRule="auto"/>
        <w:ind w:right="255" w:hanging="657"/>
        <w:jc w:val="both"/>
        <w:rPr>
          <w:sz w:val="24"/>
        </w:rPr>
      </w:pPr>
      <w:r w:rsidRPr="00573CD3">
        <w:rPr>
          <w:sz w:val="24"/>
        </w:rPr>
        <w:t xml:space="preserve">časově a územně neomezené nekomerční užití části </w:t>
      </w:r>
      <w:r w:rsidR="00827C82" w:rsidRPr="00573CD3">
        <w:rPr>
          <w:sz w:val="24"/>
        </w:rPr>
        <w:t xml:space="preserve">Pořadu </w:t>
      </w:r>
      <w:r w:rsidRPr="00573CD3">
        <w:rPr>
          <w:sz w:val="24"/>
        </w:rPr>
        <w:t xml:space="preserve">v max. délce </w:t>
      </w:r>
      <w:r w:rsidR="00DF3783">
        <w:rPr>
          <w:sz w:val="24"/>
        </w:rPr>
        <w:t xml:space="preserve">XXXXX </w:t>
      </w:r>
      <w:r w:rsidRPr="00573CD3">
        <w:rPr>
          <w:sz w:val="24"/>
        </w:rPr>
        <w:t xml:space="preserve">zpřístupňováním veřejnosti na internetových stránkách Pražského jara a na jeho sociálních sítích (např. YouTube, Instagram, Facebook), přičemž toto oprávnění bude ve shodném rozsahu moci současně využít i Umělecký soubor a Dirigent </w:t>
      </w:r>
      <w:r w:rsidR="00C74013" w:rsidRPr="00573CD3">
        <w:rPr>
          <w:sz w:val="24"/>
        </w:rPr>
        <w:t xml:space="preserve">na svých stránkách a sociálních sítích </w:t>
      </w:r>
      <w:r w:rsidRPr="00573CD3">
        <w:rPr>
          <w:sz w:val="24"/>
        </w:rPr>
        <w:t>(v tomto bodě je tedy licence nevýhradní);</w:t>
      </w:r>
      <w:bookmarkEnd w:id="2"/>
    </w:p>
    <w:p w14:paraId="1AEEE196" w14:textId="6A35CE3E" w:rsidR="00FC7C3D" w:rsidRPr="00B27172" w:rsidRDefault="1009A832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color w:val="881798"/>
          <w:sz w:val="24"/>
        </w:rPr>
      </w:pPr>
      <w:r w:rsidRPr="00573CD3">
        <w:rPr>
          <w:sz w:val="24"/>
        </w:rPr>
        <w:t xml:space="preserve">Pražské jaro je na základě této Smlouvy oprávněno udělit podlicenci k užití </w:t>
      </w:r>
      <w:r w:rsidR="578C1177" w:rsidRPr="00573CD3">
        <w:rPr>
          <w:sz w:val="24"/>
        </w:rPr>
        <w:t xml:space="preserve">Uměleckého výkonu či jeho </w:t>
      </w:r>
      <w:r w:rsidRPr="00573CD3">
        <w:rPr>
          <w:sz w:val="24"/>
        </w:rPr>
        <w:t>zvukově</w:t>
      </w:r>
      <w:r w:rsidR="0352AF48" w:rsidRPr="00573CD3">
        <w:rPr>
          <w:sz w:val="24"/>
        </w:rPr>
        <w:t xml:space="preserve"> </w:t>
      </w:r>
      <w:r w:rsidRPr="00573CD3">
        <w:rPr>
          <w:sz w:val="24"/>
        </w:rPr>
        <w:t xml:space="preserve">obrazového záznamu </w:t>
      </w:r>
      <w:r w:rsidR="00FC52CA" w:rsidRPr="00573CD3">
        <w:rPr>
          <w:sz w:val="24"/>
        </w:rPr>
        <w:t>ČT</w:t>
      </w:r>
      <w:r w:rsidRPr="00B27172">
        <w:rPr>
          <w:sz w:val="24"/>
        </w:rPr>
        <w:t>, kte</w:t>
      </w:r>
      <w:r w:rsidR="00166FA3" w:rsidRPr="00B27172">
        <w:rPr>
          <w:sz w:val="24"/>
        </w:rPr>
        <w:t>r</w:t>
      </w:r>
      <w:r w:rsidR="4177CB75" w:rsidRPr="00B27172">
        <w:rPr>
          <w:sz w:val="24"/>
        </w:rPr>
        <w:t>á</w:t>
      </w:r>
      <w:r w:rsidRPr="00B27172">
        <w:rPr>
          <w:sz w:val="24"/>
        </w:rPr>
        <w:t xml:space="preserve"> bud</w:t>
      </w:r>
      <w:r w:rsidR="4177CB75" w:rsidRPr="00B27172">
        <w:rPr>
          <w:sz w:val="24"/>
        </w:rPr>
        <w:t>e</w:t>
      </w:r>
      <w:r w:rsidRPr="00B27172">
        <w:rPr>
          <w:sz w:val="24"/>
        </w:rPr>
        <w:t xml:space="preserve"> podle </w:t>
      </w:r>
      <w:r w:rsidR="1C1434E7" w:rsidRPr="00B27172">
        <w:rPr>
          <w:sz w:val="24"/>
        </w:rPr>
        <w:t xml:space="preserve">§ </w:t>
      </w:r>
      <w:r w:rsidRPr="00B27172">
        <w:rPr>
          <w:sz w:val="24"/>
        </w:rPr>
        <w:t>75 a násl. AZ výrobc</w:t>
      </w:r>
      <w:r w:rsidR="4177CB75" w:rsidRPr="00B27172">
        <w:rPr>
          <w:sz w:val="24"/>
        </w:rPr>
        <w:t>e</w:t>
      </w:r>
      <w:r w:rsidR="78FBAEC7" w:rsidRPr="00B27172">
        <w:rPr>
          <w:sz w:val="24"/>
        </w:rPr>
        <w:t>m</w:t>
      </w:r>
      <w:r w:rsidRPr="00B27172">
        <w:rPr>
          <w:sz w:val="24"/>
        </w:rPr>
        <w:t xml:space="preserve"> zvukově</w:t>
      </w:r>
      <w:r w:rsidR="578C1177" w:rsidRPr="00B27172">
        <w:rPr>
          <w:sz w:val="24"/>
        </w:rPr>
        <w:t xml:space="preserve"> </w:t>
      </w:r>
      <w:r w:rsidRPr="00B27172">
        <w:rPr>
          <w:sz w:val="24"/>
        </w:rPr>
        <w:t xml:space="preserve">obrazového záznamu, na kterém bude Umělecký výkon </w:t>
      </w:r>
      <w:r w:rsidR="578C1177" w:rsidRPr="00B27172">
        <w:rPr>
          <w:sz w:val="24"/>
        </w:rPr>
        <w:t xml:space="preserve">Uměleckého </w:t>
      </w:r>
      <w:r w:rsidRPr="00B27172">
        <w:rPr>
          <w:sz w:val="24"/>
        </w:rPr>
        <w:t>souboru</w:t>
      </w:r>
      <w:r w:rsidR="578C1177" w:rsidRPr="00B27172">
        <w:rPr>
          <w:sz w:val="24"/>
        </w:rPr>
        <w:t xml:space="preserve"> a Dirigenta</w:t>
      </w:r>
      <w:r w:rsidRPr="00B27172">
        <w:rPr>
          <w:sz w:val="24"/>
        </w:rPr>
        <w:t xml:space="preserve"> zaznamenán</w:t>
      </w:r>
      <w:r w:rsidR="578C1177" w:rsidRPr="00B27172">
        <w:rPr>
          <w:sz w:val="24"/>
        </w:rPr>
        <w:t>, případně také vysílatel</w:t>
      </w:r>
      <w:r w:rsidR="4B31DC51" w:rsidRPr="00B27172">
        <w:rPr>
          <w:sz w:val="24"/>
        </w:rPr>
        <w:t>em</w:t>
      </w:r>
      <w:r w:rsidR="578C1177" w:rsidRPr="00B27172">
        <w:rPr>
          <w:sz w:val="24"/>
        </w:rPr>
        <w:t xml:space="preserve"> či přenosc</w:t>
      </w:r>
      <w:r w:rsidR="4B31DC51" w:rsidRPr="00B27172">
        <w:rPr>
          <w:sz w:val="24"/>
        </w:rPr>
        <w:t>em</w:t>
      </w:r>
      <w:r w:rsidR="578C1177" w:rsidRPr="00B27172">
        <w:rPr>
          <w:sz w:val="24"/>
        </w:rPr>
        <w:t xml:space="preserve"> televizního či internetového vysílání</w:t>
      </w:r>
      <w:r w:rsidRPr="00B27172">
        <w:rPr>
          <w:sz w:val="24"/>
        </w:rPr>
        <w:t xml:space="preserve">. </w:t>
      </w:r>
      <w:r w:rsidR="00FC52CA" w:rsidRPr="00B27172">
        <w:rPr>
          <w:sz w:val="24"/>
        </w:rPr>
        <w:t>Tato p</w:t>
      </w:r>
      <w:r w:rsidRPr="00B27172">
        <w:rPr>
          <w:sz w:val="24"/>
        </w:rPr>
        <w:t xml:space="preserve">odlicence </w:t>
      </w:r>
      <w:r w:rsidR="00FC52CA" w:rsidRPr="00B27172">
        <w:rPr>
          <w:sz w:val="24"/>
        </w:rPr>
        <w:t>může být udělena</w:t>
      </w:r>
      <w:r w:rsidRPr="00B27172">
        <w:rPr>
          <w:sz w:val="24"/>
        </w:rPr>
        <w:t xml:space="preserve"> </w:t>
      </w:r>
      <w:r w:rsidR="5B41ED25" w:rsidRPr="00B27172">
        <w:rPr>
          <w:sz w:val="24"/>
        </w:rPr>
        <w:t>nabyvateli</w:t>
      </w:r>
      <w:r w:rsidRPr="00B27172">
        <w:rPr>
          <w:sz w:val="24"/>
        </w:rPr>
        <w:t xml:space="preserve"> podlicence </w:t>
      </w:r>
      <w:r w:rsidR="0352AF48" w:rsidRPr="00B27172">
        <w:rPr>
          <w:sz w:val="24"/>
        </w:rPr>
        <w:t xml:space="preserve">maximálně </w:t>
      </w:r>
      <w:r w:rsidRPr="00B27172">
        <w:rPr>
          <w:sz w:val="24"/>
        </w:rPr>
        <w:t>v rozsahu licence dle této Smlouvy.</w:t>
      </w:r>
      <w:r w:rsidR="578C1177" w:rsidRPr="00B27172">
        <w:rPr>
          <w:sz w:val="24"/>
        </w:rPr>
        <w:t xml:space="preserve"> </w:t>
      </w:r>
      <w:r w:rsidR="41E6746A" w:rsidRPr="00B27172">
        <w:rPr>
          <w:color w:val="auto"/>
          <w:sz w:val="24"/>
        </w:rPr>
        <w:t xml:space="preserve">Umělecký soubor </w:t>
      </w:r>
      <w:r w:rsidR="006C56B8">
        <w:rPr>
          <w:color w:val="auto"/>
          <w:sz w:val="24"/>
        </w:rPr>
        <w:t xml:space="preserve">a dirigent </w:t>
      </w:r>
      <w:r w:rsidR="41E6746A" w:rsidRPr="00B27172">
        <w:rPr>
          <w:color w:val="auto"/>
          <w:sz w:val="24"/>
        </w:rPr>
        <w:t>ber</w:t>
      </w:r>
      <w:r w:rsidR="006C56B8">
        <w:rPr>
          <w:color w:val="auto"/>
          <w:sz w:val="24"/>
        </w:rPr>
        <w:t>ou</w:t>
      </w:r>
      <w:r w:rsidR="41E6746A" w:rsidRPr="00B27172">
        <w:rPr>
          <w:color w:val="auto"/>
          <w:sz w:val="24"/>
        </w:rPr>
        <w:t xml:space="preserve"> na vědomí a souhlasí s tím, že </w:t>
      </w:r>
      <w:r w:rsidR="006C56B8">
        <w:rPr>
          <w:color w:val="auto"/>
          <w:sz w:val="24"/>
        </w:rPr>
        <w:t>PJ</w:t>
      </w:r>
      <w:r w:rsidR="006C56B8" w:rsidRPr="00B27172">
        <w:rPr>
          <w:color w:val="auto"/>
          <w:sz w:val="24"/>
        </w:rPr>
        <w:t xml:space="preserve"> </w:t>
      </w:r>
      <w:r w:rsidR="41E6746A" w:rsidRPr="00B27172">
        <w:rPr>
          <w:color w:val="auto"/>
          <w:sz w:val="24"/>
        </w:rPr>
        <w:t xml:space="preserve">bude pro účely </w:t>
      </w:r>
      <w:r w:rsidR="00FC52CA" w:rsidRPr="00B27172">
        <w:rPr>
          <w:color w:val="auto"/>
          <w:sz w:val="24"/>
        </w:rPr>
        <w:t xml:space="preserve">živého </w:t>
      </w:r>
      <w:r w:rsidR="41E6746A" w:rsidRPr="00B27172">
        <w:rPr>
          <w:color w:val="auto"/>
          <w:sz w:val="24"/>
        </w:rPr>
        <w:t xml:space="preserve">přenosu </w:t>
      </w:r>
      <w:r w:rsidR="00FC52CA" w:rsidRPr="00B27172">
        <w:rPr>
          <w:color w:val="auto"/>
          <w:sz w:val="24"/>
        </w:rPr>
        <w:t xml:space="preserve">dle článku </w:t>
      </w:r>
      <w:r w:rsidR="007A46DC" w:rsidRPr="00B27172">
        <w:rPr>
          <w:color w:val="auto"/>
          <w:sz w:val="24"/>
        </w:rPr>
        <w:fldChar w:fldCharType="begin"/>
      </w:r>
      <w:r w:rsidR="007A46DC" w:rsidRPr="00B27172">
        <w:rPr>
          <w:color w:val="auto"/>
          <w:sz w:val="24"/>
        </w:rPr>
        <w:instrText xml:space="preserve"> REF _Ref196727451 \r \h </w:instrText>
      </w:r>
      <w:r w:rsidR="00B27172" w:rsidRPr="00B27172">
        <w:rPr>
          <w:color w:val="auto"/>
          <w:sz w:val="24"/>
        </w:rPr>
        <w:instrText xml:space="preserve"> \* MERGEFORMAT </w:instrText>
      </w:r>
      <w:r w:rsidR="007A46DC" w:rsidRPr="00B27172">
        <w:rPr>
          <w:color w:val="auto"/>
          <w:sz w:val="24"/>
        </w:rPr>
      </w:r>
      <w:r w:rsidR="007A46DC" w:rsidRPr="00B27172">
        <w:rPr>
          <w:color w:val="auto"/>
          <w:sz w:val="24"/>
        </w:rPr>
        <w:fldChar w:fldCharType="separate"/>
      </w:r>
      <w:r w:rsidR="00920B21">
        <w:rPr>
          <w:color w:val="auto"/>
          <w:sz w:val="24"/>
        </w:rPr>
        <w:t>2.1.2</w:t>
      </w:r>
      <w:r w:rsidR="007A46DC" w:rsidRPr="00B27172">
        <w:rPr>
          <w:color w:val="auto"/>
          <w:sz w:val="24"/>
        </w:rPr>
        <w:fldChar w:fldCharType="end"/>
      </w:r>
      <w:r w:rsidR="41E6746A" w:rsidRPr="00B27172">
        <w:rPr>
          <w:color w:val="auto"/>
          <w:sz w:val="24"/>
        </w:rPr>
        <w:t xml:space="preserve"> využívat služby </w:t>
      </w:r>
      <w:r w:rsidR="006C56B8">
        <w:rPr>
          <w:color w:val="auto"/>
          <w:sz w:val="24"/>
        </w:rPr>
        <w:t>třetí osoby</w:t>
      </w:r>
      <w:r w:rsidR="41E6746A" w:rsidRPr="00B27172">
        <w:rPr>
          <w:color w:val="auto"/>
          <w:sz w:val="24"/>
        </w:rPr>
        <w:t>.</w:t>
      </w:r>
    </w:p>
    <w:p w14:paraId="595107D0" w14:textId="6C06F651" w:rsidR="00FC7C3D" w:rsidRPr="001623CC" w:rsidRDefault="1009A832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B27172">
        <w:rPr>
          <w:sz w:val="24"/>
        </w:rPr>
        <w:t>Pražské jaro neodpovídá</w:t>
      </w:r>
      <w:r w:rsidRPr="001623CC">
        <w:rPr>
          <w:sz w:val="24"/>
        </w:rPr>
        <w:t xml:space="preserve"> za nároky třetích osob spojené s</w:t>
      </w:r>
      <w:r w:rsidR="2DCCFEB0" w:rsidRPr="001623CC">
        <w:rPr>
          <w:sz w:val="24"/>
        </w:rPr>
        <w:t> </w:t>
      </w:r>
      <w:r w:rsidRPr="001623CC">
        <w:rPr>
          <w:sz w:val="24"/>
        </w:rPr>
        <w:t xml:space="preserve">televizním </w:t>
      </w:r>
      <w:r w:rsidR="2DCCFEB0" w:rsidRPr="001623CC">
        <w:rPr>
          <w:sz w:val="24"/>
        </w:rPr>
        <w:t xml:space="preserve">či internetovým </w:t>
      </w:r>
      <w:r w:rsidRPr="001623CC">
        <w:rPr>
          <w:sz w:val="24"/>
        </w:rPr>
        <w:t>vysíláním</w:t>
      </w:r>
      <w:r w:rsidR="2DCCFEB0" w:rsidRPr="001623CC">
        <w:rPr>
          <w:sz w:val="24"/>
        </w:rPr>
        <w:t xml:space="preserve"> či přenosem</w:t>
      </w:r>
      <w:r w:rsidRPr="001623CC">
        <w:rPr>
          <w:sz w:val="24"/>
        </w:rPr>
        <w:t xml:space="preserve">, zejména </w:t>
      </w:r>
      <w:r w:rsidR="2DCCFEB0" w:rsidRPr="001623CC">
        <w:rPr>
          <w:sz w:val="24"/>
        </w:rPr>
        <w:t xml:space="preserve">za </w:t>
      </w:r>
      <w:r w:rsidRPr="001623CC">
        <w:rPr>
          <w:sz w:val="24"/>
        </w:rPr>
        <w:t>nároky ochranných svazů,</w:t>
      </w:r>
      <w:r w:rsidR="2DCCFEB0" w:rsidRPr="001623CC">
        <w:rPr>
          <w:sz w:val="24"/>
        </w:rPr>
        <w:t xml:space="preserve"> kolektivních správců</w:t>
      </w:r>
      <w:r w:rsidRPr="001623CC">
        <w:rPr>
          <w:sz w:val="24"/>
        </w:rPr>
        <w:t xml:space="preserve"> nebo </w:t>
      </w:r>
      <w:r w:rsidR="2DCCFEB0" w:rsidRPr="001623CC">
        <w:rPr>
          <w:sz w:val="24"/>
        </w:rPr>
        <w:t xml:space="preserve">za </w:t>
      </w:r>
      <w:r w:rsidRPr="001623CC">
        <w:rPr>
          <w:sz w:val="24"/>
        </w:rPr>
        <w:t xml:space="preserve">užití </w:t>
      </w:r>
      <w:r w:rsidR="2DCCFEB0" w:rsidRPr="001623CC">
        <w:rPr>
          <w:sz w:val="24"/>
        </w:rPr>
        <w:t>U</w:t>
      </w:r>
      <w:r w:rsidRPr="001623CC">
        <w:rPr>
          <w:sz w:val="24"/>
        </w:rPr>
        <w:t>měleck</w:t>
      </w:r>
      <w:r w:rsidR="2DCCFEB0" w:rsidRPr="001623CC">
        <w:rPr>
          <w:sz w:val="24"/>
        </w:rPr>
        <w:t>ého</w:t>
      </w:r>
      <w:r w:rsidRPr="001623CC">
        <w:rPr>
          <w:sz w:val="24"/>
        </w:rPr>
        <w:t xml:space="preserve"> výkon</w:t>
      </w:r>
      <w:r w:rsidR="2DCCFEB0" w:rsidRPr="001623CC">
        <w:rPr>
          <w:sz w:val="24"/>
        </w:rPr>
        <w:t>u</w:t>
      </w:r>
      <w:r w:rsidRPr="001623CC">
        <w:rPr>
          <w:sz w:val="24"/>
        </w:rPr>
        <w:t xml:space="preserve"> nad rámec vymezený touto Smlouvou.</w:t>
      </w:r>
      <w:r w:rsidR="5EEEA448" w:rsidRPr="001623CC">
        <w:rPr>
          <w:sz w:val="24"/>
        </w:rPr>
        <w:t xml:space="preserve"> Za tyto nároky odpovídá </w:t>
      </w:r>
      <w:r w:rsidR="002A0290">
        <w:rPr>
          <w:sz w:val="24"/>
        </w:rPr>
        <w:t>ČT</w:t>
      </w:r>
      <w:r w:rsidR="5EEEA448" w:rsidRPr="001623CC">
        <w:rPr>
          <w:sz w:val="24"/>
        </w:rPr>
        <w:t>.</w:t>
      </w:r>
    </w:p>
    <w:p w14:paraId="78B5EE04" w14:textId="61512896" w:rsidR="00F857E4" w:rsidRDefault="00785CA7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 xml:space="preserve">Pro vyloučení pochybností </w:t>
      </w:r>
      <w:r w:rsidR="00651B38" w:rsidRPr="001623CC">
        <w:rPr>
          <w:sz w:val="24"/>
        </w:rPr>
        <w:t xml:space="preserve">bere Pražské jaro </w:t>
      </w:r>
      <w:r w:rsidR="00453242" w:rsidRPr="001623CC">
        <w:rPr>
          <w:sz w:val="24"/>
        </w:rPr>
        <w:t>uzavřením této Smlouvy</w:t>
      </w:r>
      <w:r w:rsidR="00615EFB" w:rsidRPr="001623CC">
        <w:rPr>
          <w:sz w:val="24"/>
        </w:rPr>
        <w:t xml:space="preserve"> </w:t>
      </w:r>
      <w:r w:rsidR="00651B38" w:rsidRPr="001623CC">
        <w:rPr>
          <w:sz w:val="24"/>
        </w:rPr>
        <w:t xml:space="preserve">na vědomí, že </w:t>
      </w:r>
      <w:r w:rsidR="003A6927" w:rsidRPr="001623CC">
        <w:rPr>
          <w:sz w:val="24"/>
        </w:rPr>
        <w:t xml:space="preserve">Umělecký soubor a Dirigent </w:t>
      </w:r>
      <w:r w:rsidR="009948ED" w:rsidRPr="001623CC">
        <w:rPr>
          <w:sz w:val="24"/>
        </w:rPr>
        <w:t xml:space="preserve">uzavřeli </w:t>
      </w:r>
      <w:r w:rsidR="003C2B65" w:rsidRPr="001623CC">
        <w:rPr>
          <w:sz w:val="24"/>
        </w:rPr>
        <w:t xml:space="preserve">samostatnou </w:t>
      </w:r>
      <w:r w:rsidR="009948ED" w:rsidRPr="001623CC">
        <w:rPr>
          <w:sz w:val="24"/>
        </w:rPr>
        <w:t>smlouvu s Českým rozhlasem</w:t>
      </w:r>
      <w:r w:rsidR="009D3869" w:rsidRPr="001623CC">
        <w:rPr>
          <w:sz w:val="24"/>
        </w:rPr>
        <w:t xml:space="preserve"> zřízeným zákonem č. 484/1991 Sb., o Českém rozhlasu, který se nezapisuje do obchodního rejstříku, se sídlem Vinohradská 12, 120 99 Praha 2 (dále jen „</w:t>
      </w:r>
      <w:r w:rsidR="009D3869" w:rsidRPr="001623CC">
        <w:rPr>
          <w:b/>
          <w:bCs/>
          <w:sz w:val="24"/>
        </w:rPr>
        <w:t>ČRo</w:t>
      </w:r>
      <w:r w:rsidR="009D3869" w:rsidRPr="001623CC">
        <w:rPr>
          <w:sz w:val="24"/>
        </w:rPr>
        <w:t>“)</w:t>
      </w:r>
      <w:r w:rsidR="009948ED" w:rsidRPr="001623CC">
        <w:rPr>
          <w:sz w:val="24"/>
        </w:rPr>
        <w:t xml:space="preserve">, která </w:t>
      </w:r>
      <w:r w:rsidR="009D3869" w:rsidRPr="001623CC">
        <w:rPr>
          <w:sz w:val="24"/>
        </w:rPr>
        <w:t>ČRo</w:t>
      </w:r>
      <w:r w:rsidR="003C2B65" w:rsidRPr="001623CC">
        <w:rPr>
          <w:sz w:val="24"/>
        </w:rPr>
        <w:t xml:space="preserve"> opravňuje k</w:t>
      </w:r>
      <w:r w:rsidR="009948ED" w:rsidRPr="001623CC">
        <w:rPr>
          <w:sz w:val="24"/>
        </w:rPr>
        <w:t xml:space="preserve"> pořízení zvukového </w:t>
      </w:r>
      <w:r w:rsidR="006D362C" w:rsidRPr="001623CC">
        <w:rPr>
          <w:sz w:val="24"/>
        </w:rPr>
        <w:t>záznamu Uměleckého výkonu</w:t>
      </w:r>
      <w:r w:rsidR="00B32086" w:rsidRPr="001623CC">
        <w:rPr>
          <w:sz w:val="24"/>
        </w:rPr>
        <w:t>,</w:t>
      </w:r>
      <w:r w:rsidR="006D362C" w:rsidRPr="001623CC">
        <w:rPr>
          <w:sz w:val="24"/>
        </w:rPr>
        <w:t xml:space="preserve"> a </w:t>
      </w:r>
      <w:r w:rsidR="003C2B65" w:rsidRPr="001623CC">
        <w:rPr>
          <w:sz w:val="24"/>
        </w:rPr>
        <w:t xml:space="preserve">uděluje mu </w:t>
      </w:r>
      <w:r w:rsidR="00600CAB" w:rsidRPr="001623CC">
        <w:rPr>
          <w:sz w:val="24"/>
        </w:rPr>
        <w:t>ne</w:t>
      </w:r>
      <w:r w:rsidR="006D362C" w:rsidRPr="001623CC">
        <w:rPr>
          <w:sz w:val="24"/>
        </w:rPr>
        <w:t>výhradní licenci k užití takového zvukového záznamu.</w:t>
      </w:r>
    </w:p>
    <w:p w14:paraId="0CB298EE" w14:textId="77777777" w:rsidR="00DA7836" w:rsidRPr="00DA7836" w:rsidRDefault="00DA7836" w:rsidP="00DA7836"/>
    <w:p w14:paraId="32C36180" w14:textId="77777777" w:rsidR="00FC7C3D" w:rsidRPr="001623CC" w:rsidRDefault="00411600" w:rsidP="00D26A39">
      <w:pPr>
        <w:pStyle w:val="Nadpis1"/>
        <w:keepNext w:val="0"/>
        <w:keepLines w:val="0"/>
        <w:numPr>
          <w:ilvl w:val="0"/>
          <w:numId w:val="23"/>
        </w:numPr>
        <w:spacing w:beforeLines="80" w:before="192" w:after="359" w:line="240" w:lineRule="auto"/>
        <w:ind w:left="277" w:right="432" w:hanging="11"/>
        <w:rPr>
          <w:b/>
          <w:bCs/>
          <w:sz w:val="24"/>
        </w:rPr>
      </w:pPr>
      <w:r w:rsidRPr="001623CC">
        <w:rPr>
          <w:b/>
          <w:bCs/>
          <w:sz w:val="24"/>
        </w:rPr>
        <w:lastRenderedPageBreak/>
        <w:t>Odměna za poskytnutí licence</w:t>
      </w:r>
    </w:p>
    <w:p w14:paraId="5C65F90E" w14:textId="4C6FBFE8" w:rsidR="00767B16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 xml:space="preserve">Za </w:t>
      </w:r>
      <w:r w:rsidR="00254CAE" w:rsidRPr="001623CC">
        <w:rPr>
          <w:sz w:val="24"/>
        </w:rPr>
        <w:t>poskytnutí Licence</w:t>
      </w:r>
      <w:r w:rsidRPr="001623CC">
        <w:rPr>
          <w:sz w:val="24"/>
        </w:rPr>
        <w:t xml:space="preserve"> podle této Smlouvy náleží Uměleckému souboru odměna ve výši 2</w:t>
      </w:r>
      <w:r w:rsidR="00AF7759" w:rsidRPr="001623CC">
        <w:rPr>
          <w:sz w:val="24"/>
        </w:rPr>
        <w:t>5</w:t>
      </w:r>
      <w:r w:rsidRPr="001623CC">
        <w:rPr>
          <w:sz w:val="24"/>
        </w:rPr>
        <w:t xml:space="preserve">0.000 Kč brutto plus DPH v zákonné </w:t>
      </w:r>
      <w:r w:rsidR="00AF7759" w:rsidRPr="001623CC">
        <w:rPr>
          <w:sz w:val="24"/>
        </w:rPr>
        <w:t>sazbě</w:t>
      </w:r>
      <w:r w:rsidRPr="001623CC">
        <w:rPr>
          <w:sz w:val="24"/>
        </w:rPr>
        <w:t xml:space="preserve">, (slovy: dvě stě </w:t>
      </w:r>
      <w:r w:rsidR="00AF7759" w:rsidRPr="001623CC">
        <w:rPr>
          <w:sz w:val="24"/>
        </w:rPr>
        <w:t>padesát</w:t>
      </w:r>
      <w:r w:rsidRPr="001623CC">
        <w:rPr>
          <w:sz w:val="24"/>
        </w:rPr>
        <w:t xml:space="preserve"> tisíc </w:t>
      </w:r>
      <w:r w:rsidR="00AF7759" w:rsidRPr="001623CC">
        <w:rPr>
          <w:sz w:val="24"/>
        </w:rPr>
        <w:t>korun</w:t>
      </w:r>
      <w:r w:rsidR="00185B47" w:rsidRPr="001623CC">
        <w:rPr>
          <w:sz w:val="24"/>
        </w:rPr>
        <w:t xml:space="preserve"> </w:t>
      </w:r>
      <w:r w:rsidR="00AF7759" w:rsidRPr="001623CC">
        <w:rPr>
          <w:sz w:val="24"/>
        </w:rPr>
        <w:t>českých</w:t>
      </w:r>
      <w:r w:rsidRPr="001623CC">
        <w:rPr>
          <w:sz w:val="24"/>
        </w:rPr>
        <w:t xml:space="preserve"> brutto plus DPH)</w:t>
      </w:r>
      <w:r w:rsidR="002F3FD8" w:rsidRPr="001623CC">
        <w:rPr>
          <w:sz w:val="24"/>
        </w:rPr>
        <w:t xml:space="preserve"> (dále jen „</w:t>
      </w:r>
      <w:r w:rsidR="002F3FD8" w:rsidRPr="001623CC">
        <w:rPr>
          <w:b/>
          <w:bCs/>
          <w:sz w:val="24"/>
        </w:rPr>
        <w:t>Odměna</w:t>
      </w:r>
      <w:r w:rsidR="002F3FD8" w:rsidRPr="001623CC">
        <w:rPr>
          <w:sz w:val="24"/>
        </w:rPr>
        <w:t>“)</w:t>
      </w:r>
      <w:r w:rsidRPr="001623CC">
        <w:rPr>
          <w:sz w:val="24"/>
        </w:rPr>
        <w:t xml:space="preserve">. </w:t>
      </w:r>
      <w:r w:rsidR="00162D37" w:rsidRPr="001623CC">
        <w:rPr>
          <w:sz w:val="24"/>
        </w:rPr>
        <w:t xml:space="preserve">Takto ujednaná </w:t>
      </w:r>
      <w:r w:rsidR="00B33413" w:rsidRPr="001623CC">
        <w:rPr>
          <w:sz w:val="24"/>
        </w:rPr>
        <w:t xml:space="preserve">Odměna </w:t>
      </w:r>
      <w:r w:rsidR="00162D37" w:rsidRPr="001623CC">
        <w:rPr>
          <w:sz w:val="24"/>
        </w:rPr>
        <w:t xml:space="preserve">zahrnuje i odměnu Dirigenta. </w:t>
      </w:r>
    </w:p>
    <w:p w14:paraId="7A2A7371" w14:textId="17D79EA5" w:rsidR="00FF4839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 xml:space="preserve">Odměna je splatná do </w:t>
      </w:r>
      <w:r w:rsidR="00DA7836">
        <w:rPr>
          <w:sz w:val="24"/>
        </w:rPr>
        <w:t>XXXXX</w:t>
      </w:r>
      <w:r w:rsidRPr="001623CC">
        <w:rPr>
          <w:sz w:val="24"/>
        </w:rPr>
        <w:t>, a to bankovním převodem na účet Uměleckého souboru uvedený v záhlaví této Smlouvy na základě faktury vystavené Uměleckým souborem.</w:t>
      </w:r>
      <w:r w:rsidR="00162D37" w:rsidRPr="001623CC">
        <w:rPr>
          <w:sz w:val="24"/>
        </w:rPr>
        <w:t xml:space="preserve"> Umělecký soubor je odpovědný za vyplacení </w:t>
      </w:r>
      <w:r w:rsidR="00B33413" w:rsidRPr="001623CC">
        <w:rPr>
          <w:sz w:val="24"/>
        </w:rPr>
        <w:t>příslušné části O</w:t>
      </w:r>
      <w:r w:rsidR="00162D37" w:rsidRPr="001623CC">
        <w:rPr>
          <w:sz w:val="24"/>
        </w:rPr>
        <w:t xml:space="preserve">dměny Dirigentovi na základě jejich vzájemné dohody. </w:t>
      </w:r>
    </w:p>
    <w:p w14:paraId="70B075ED" w14:textId="50341C31" w:rsidR="00FC7C3D" w:rsidRPr="001623CC" w:rsidRDefault="00411600" w:rsidP="00D26A39">
      <w:pPr>
        <w:pStyle w:val="Nadpis1"/>
        <w:keepNext w:val="0"/>
        <w:keepLines w:val="0"/>
        <w:numPr>
          <w:ilvl w:val="0"/>
          <w:numId w:val="23"/>
        </w:numPr>
        <w:spacing w:beforeLines="80" w:before="192" w:after="359" w:line="240" w:lineRule="auto"/>
        <w:ind w:left="277" w:right="432" w:hanging="11"/>
        <w:rPr>
          <w:b/>
          <w:bCs/>
          <w:sz w:val="24"/>
        </w:rPr>
      </w:pPr>
      <w:r w:rsidRPr="001623CC">
        <w:rPr>
          <w:b/>
          <w:bCs/>
          <w:sz w:val="24"/>
        </w:rPr>
        <w:t>Ostatní ujednání</w:t>
      </w:r>
    </w:p>
    <w:p w14:paraId="3CA90B25" w14:textId="08969ED3" w:rsidR="00FC7C3D" w:rsidRPr="001623CC" w:rsidRDefault="008B3C8B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Není-li ve Smlouvě uvedeno jinak,</w:t>
      </w:r>
      <w:r w:rsidR="00411600" w:rsidRPr="001623CC">
        <w:rPr>
          <w:sz w:val="24"/>
        </w:rPr>
        <w:t xml:space="preserve"> Umělecký soubor </w:t>
      </w:r>
      <w:r w:rsidR="001F77E9" w:rsidRPr="001623CC">
        <w:rPr>
          <w:sz w:val="24"/>
        </w:rPr>
        <w:t xml:space="preserve">a Dirigent </w:t>
      </w:r>
      <w:r w:rsidR="00411600" w:rsidRPr="001623CC">
        <w:rPr>
          <w:sz w:val="24"/>
        </w:rPr>
        <w:t>poskytuj</w:t>
      </w:r>
      <w:r w:rsidR="001F77E9" w:rsidRPr="001623CC">
        <w:rPr>
          <w:sz w:val="24"/>
        </w:rPr>
        <w:t>í</w:t>
      </w:r>
      <w:r w:rsidR="00411600" w:rsidRPr="001623CC">
        <w:rPr>
          <w:sz w:val="24"/>
        </w:rPr>
        <w:t xml:space="preserve"> licenci dle této Smlouvy jakožto licenci výhradní (úplná výhradnost), zároveň se zavazuj</w:t>
      </w:r>
      <w:r w:rsidR="001F77E9" w:rsidRPr="001623CC">
        <w:rPr>
          <w:sz w:val="24"/>
        </w:rPr>
        <w:t>í</w:t>
      </w:r>
      <w:r w:rsidR="00411600" w:rsidRPr="001623CC">
        <w:rPr>
          <w:sz w:val="24"/>
        </w:rPr>
        <w:t xml:space="preserve"> neposkytnout tuto licenci žádné třetí osobě a j</w:t>
      </w:r>
      <w:r w:rsidR="001F77E9" w:rsidRPr="001623CC">
        <w:rPr>
          <w:sz w:val="24"/>
        </w:rPr>
        <w:t>sou</w:t>
      </w:r>
      <w:r w:rsidR="00411600" w:rsidRPr="001623CC">
        <w:rPr>
          <w:sz w:val="24"/>
        </w:rPr>
        <w:t xml:space="preserve"> s</w:t>
      </w:r>
      <w:r w:rsidR="001F77E9" w:rsidRPr="001623CC">
        <w:rPr>
          <w:sz w:val="24"/>
        </w:rPr>
        <w:t>a</w:t>
      </w:r>
      <w:r w:rsidR="00411600" w:rsidRPr="001623CC">
        <w:rPr>
          <w:sz w:val="24"/>
        </w:rPr>
        <w:t>m</w:t>
      </w:r>
      <w:r w:rsidR="001F77E9" w:rsidRPr="001623CC">
        <w:rPr>
          <w:sz w:val="24"/>
        </w:rPr>
        <w:t>i</w:t>
      </w:r>
      <w:r w:rsidR="00411600" w:rsidRPr="001623CC">
        <w:rPr>
          <w:sz w:val="24"/>
        </w:rPr>
        <w:t xml:space="preserve"> povin</w:t>
      </w:r>
      <w:r w:rsidR="001F77E9" w:rsidRPr="001623CC">
        <w:rPr>
          <w:sz w:val="24"/>
        </w:rPr>
        <w:t>ni</w:t>
      </w:r>
      <w:r w:rsidR="00411600" w:rsidRPr="001623CC">
        <w:rPr>
          <w:sz w:val="24"/>
        </w:rPr>
        <w:t xml:space="preserve"> zdržet se výkonu práva užít Umělecký výkon způsobem, ke kterému licenci Pražskému jaru udělil</w:t>
      </w:r>
      <w:r w:rsidR="001F77E9" w:rsidRPr="001623CC">
        <w:rPr>
          <w:sz w:val="24"/>
        </w:rPr>
        <w:t>i</w:t>
      </w:r>
      <w:r w:rsidR="00411600" w:rsidRPr="001623CC">
        <w:rPr>
          <w:sz w:val="24"/>
        </w:rPr>
        <w:t>.</w:t>
      </w:r>
    </w:p>
    <w:p w14:paraId="3C1D62A2" w14:textId="5C41F0BD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noProof/>
          <w:sz w:val="24"/>
        </w:rPr>
        <w:drawing>
          <wp:anchor distT="0" distB="0" distL="114300" distR="114300" simplePos="0" relativeHeight="251658254" behindDoc="0" locked="0" layoutInCell="1" allowOverlap="0" wp14:anchorId="36B6EA81" wp14:editId="50B8E180">
            <wp:simplePos x="0" y="0"/>
            <wp:positionH relativeFrom="page">
              <wp:posOffset>6625974</wp:posOffset>
            </wp:positionH>
            <wp:positionV relativeFrom="page">
              <wp:posOffset>4565904</wp:posOffset>
            </wp:positionV>
            <wp:extent cx="9148" cy="15240"/>
            <wp:effectExtent l="0" t="0" r="0" b="0"/>
            <wp:wrapSquare wrapText="bothSides"/>
            <wp:docPr id="8330" name="Picture 8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" name="Picture 83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55" behindDoc="0" locked="0" layoutInCell="1" allowOverlap="0" wp14:anchorId="50AAD67B" wp14:editId="44F2FD62">
            <wp:simplePos x="0" y="0"/>
            <wp:positionH relativeFrom="page">
              <wp:posOffset>6872961</wp:posOffset>
            </wp:positionH>
            <wp:positionV relativeFrom="page">
              <wp:posOffset>8634985</wp:posOffset>
            </wp:positionV>
            <wp:extent cx="12197" cy="6096"/>
            <wp:effectExtent l="0" t="0" r="0" b="0"/>
            <wp:wrapSquare wrapText="bothSides"/>
            <wp:docPr id="8336" name="Picture 8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" name="Picture 83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56" behindDoc="0" locked="0" layoutInCell="1" allowOverlap="0" wp14:anchorId="38EF6421" wp14:editId="52E1236C">
            <wp:simplePos x="0" y="0"/>
            <wp:positionH relativeFrom="page">
              <wp:posOffset>7004078</wp:posOffset>
            </wp:positionH>
            <wp:positionV relativeFrom="page">
              <wp:posOffset>6702552</wp:posOffset>
            </wp:positionV>
            <wp:extent cx="3049" cy="3048"/>
            <wp:effectExtent l="0" t="0" r="0" b="0"/>
            <wp:wrapSquare wrapText="bothSides"/>
            <wp:docPr id="8331" name="Picture 8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" name="Picture 83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57" behindDoc="0" locked="0" layoutInCell="1" allowOverlap="0" wp14:anchorId="2218D37B" wp14:editId="2D75E915">
            <wp:simplePos x="0" y="0"/>
            <wp:positionH relativeFrom="page">
              <wp:posOffset>7016275</wp:posOffset>
            </wp:positionH>
            <wp:positionV relativeFrom="page">
              <wp:posOffset>6705600</wp:posOffset>
            </wp:positionV>
            <wp:extent cx="3049" cy="3049"/>
            <wp:effectExtent l="0" t="0" r="0" b="0"/>
            <wp:wrapSquare wrapText="bothSides"/>
            <wp:docPr id="8332" name="Picture 8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" name="Picture 83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sz w:val="24"/>
        </w:rPr>
        <w:t>Smlouva, kterou Umělecký soubor</w:t>
      </w:r>
      <w:r w:rsidR="001F77E9" w:rsidRPr="001623CC">
        <w:rPr>
          <w:sz w:val="24"/>
        </w:rPr>
        <w:t xml:space="preserve"> nebo Dirigent</w:t>
      </w:r>
      <w:r w:rsidRPr="001623CC">
        <w:rPr>
          <w:sz w:val="24"/>
        </w:rPr>
        <w:t xml:space="preserve"> poskytne třetí osobě licenci v době trvání výhradní licence dle této Smlouvy, je neplatná, ledaže Pražské jaro jako nabyvatel výhradní licence k</w:t>
      </w:r>
      <w:r w:rsidR="008000FA" w:rsidRPr="001623CC">
        <w:rPr>
          <w:sz w:val="24"/>
        </w:rPr>
        <w:t> </w:t>
      </w:r>
      <w:r w:rsidRPr="001623CC">
        <w:rPr>
          <w:sz w:val="24"/>
        </w:rPr>
        <w:t>uzavření takové smlouvy udělí písemný souhlas.</w:t>
      </w:r>
    </w:p>
    <w:p w14:paraId="4E5DB2AC" w14:textId="5398AA85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Pražské jaro není povinno využít práva na něj převedená touto Smlouvou a tato Smlouva se sjednává jako opravňující</w:t>
      </w:r>
      <w:r w:rsidR="00C73E1C" w:rsidRPr="001623CC">
        <w:rPr>
          <w:sz w:val="24"/>
        </w:rPr>
        <w:t>.</w:t>
      </w:r>
    </w:p>
    <w:p w14:paraId="12A5DC3C" w14:textId="6037278E" w:rsidR="002530AB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 xml:space="preserve">V případě, že po uzavření této Smlouvy v důsledku vyšší moci, nebo technických důvodů nebo z důvodu nemoci </w:t>
      </w:r>
      <w:r w:rsidR="008356C1" w:rsidRPr="001623CC">
        <w:rPr>
          <w:sz w:val="24"/>
        </w:rPr>
        <w:t xml:space="preserve">členů </w:t>
      </w:r>
      <w:r w:rsidRPr="001623CC">
        <w:rPr>
          <w:sz w:val="24"/>
        </w:rPr>
        <w:t>Uměleckého souboru</w:t>
      </w:r>
      <w:r w:rsidR="002530AB" w:rsidRPr="001623CC">
        <w:rPr>
          <w:sz w:val="24"/>
        </w:rPr>
        <w:t xml:space="preserve"> či Dirigenta</w:t>
      </w:r>
      <w:r w:rsidRPr="001623CC">
        <w:rPr>
          <w:sz w:val="24"/>
        </w:rPr>
        <w:t xml:space="preserve"> nedojde k</w:t>
      </w:r>
      <w:r w:rsidR="008356C1" w:rsidRPr="001623CC">
        <w:rPr>
          <w:sz w:val="24"/>
        </w:rPr>
        <w:t> </w:t>
      </w:r>
      <w:r w:rsidRPr="001623CC">
        <w:rPr>
          <w:sz w:val="24"/>
        </w:rPr>
        <w:t>provedení</w:t>
      </w:r>
      <w:r w:rsidR="008356C1" w:rsidRPr="001623CC">
        <w:rPr>
          <w:sz w:val="24"/>
        </w:rPr>
        <w:t xml:space="preserve">, </w:t>
      </w:r>
      <w:r w:rsidRPr="001623CC">
        <w:rPr>
          <w:sz w:val="24"/>
        </w:rPr>
        <w:t>záznamu</w:t>
      </w:r>
      <w:r w:rsidR="00196FAB" w:rsidRPr="001623CC">
        <w:rPr>
          <w:sz w:val="24"/>
        </w:rPr>
        <w:t>, přenosu, televiznímu, či internetovému vysílání</w:t>
      </w:r>
      <w:r w:rsidR="005E637D" w:rsidRPr="001623CC">
        <w:rPr>
          <w:sz w:val="24"/>
        </w:rPr>
        <w:t xml:space="preserve"> či přenosu</w:t>
      </w:r>
      <w:r w:rsidRPr="001623CC">
        <w:rPr>
          <w:sz w:val="24"/>
        </w:rPr>
        <w:t xml:space="preserve"> Uměleckého výkonu, mohou Smluvní strany od této Smlouvy odstoupit. Právo na případnou náhradu škody má Smluvní strana proti Smluvní straně</w:t>
      </w:r>
      <w:r w:rsidR="002530AB" w:rsidRPr="001623CC">
        <w:rPr>
          <w:sz w:val="24"/>
        </w:rPr>
        <w:t>,</w:t>
      </w:r>
      <w:r w:rsidRPr="001623CC">
        <w:rPr>
          <w:sz w:val="24"/>
        </w:rPr>
        <w:t xml:space="preserve"> která způsobila nemožnost plnění podle této Smlouvy</w:t>
      </w:r>
      <w:r w:rsidR="00656ECA" w:rsidRPr="001623CC">
        <w:rPr>
          <w:sz w:val="24"/>
        </w:rPr>
        <w:t xml:space="preserve"> nebo porušila svou smluvní povinnost, a to bez ohledu na to, zda došlo k odstoupení od Smlouvy či nikoliv</w:t>
      </w:r>
      <w:r w:rsidRPr="001623CC">
        <w:rPr>
          <w:sz w:val="24"/>
        </w:rPr>
        <w:t>.</w:t>
      </w:r>
    </w:p>
    <w:p w14:paraId="77B8A844" w14:textId="18FE473E" w:rsidR="002530AB" w:rsidRPr="001623CC" w:rsidRDefault="002530AB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Tato Smlouva je komplementární ke Smlouvě o uměleckém výkonu v tom smyslu, že zánik Smlouvy o uměleckém výkonu s účinky od počátku způsobuje zánik i této Smlouvy.</w:t>
      </w:r>
      <w:r w:rsidR="00D31EC1" w:rsidRPr="001623CC">
        <w:rPr>
          <w:sz w:val="24"/>
        </w:rPr>
        <w:t xml:space="preserve"> Pokud </w:t>
      </w:r>
      <w:r w:rsidR="00E16B91" w:rsidRPr="001623CC">
        <w:rPr>
          <w:sz w:val="24"/>
        </w:rPr>
        <w:t>by byl</w:t>
      </w:r>
      <w:r w:rsidR="00D31EC1" w:rsidRPr="001623CC">
        <w:rPr>
          <w:sz w:val="24"/>
        </w:rPr>
        <w:t xml:space="preserve"> Umělecký výkon proveden pouze zčásti a z toho důvodu nedo</w:t>
      </w:r>
      <w:r w:rsidR="00E16B91" w:rsidRPr="001623CC">
        <w:rPr>
          <w:sz w:val="24"/>
        </w:rPr>
        <w:t>šlo</w:t>
      </w:r>
      <w:r w:rsidR="00D31EC1" w:rsidRPr="001623CC">
        <w:rPr>
          <w:sz w:val="24"/>
        </w:rPr>
        <w:t xml:space="preserve"> k naplnění účelu této Smlouvy, </w:t>
      </w:r>
      <w:r w:rsidR="00E16B91" w:rsidRPr="001623CC">
        <w:rPr>
          <w:sz w:val="24"/>
        </w:rPr>
        <w:t xml:space="preserve">ruší se </w:t>
      </w:r>
      <w:r w:rsidR="00D31EC1" w:rsidRPr="001623CC">
        <w:rPr>
          <w:sz w:val="24"/>
        </w:rPr>
        <w:t xml:space="preserve">tato Smlouva s účinky od počátku. Účelem této Smlouvy je </w:t>
      </w:r>
      <w:r w:rsidR="0053315D" w:rsidRPr="001623CC">
        <w:rPr>
          <w:sz w:val="24"/>
        </w:rPr>
        <w:t xml:space="preserve">zejm. poskytnout </w:t>
      </w:r>
      <w:r w:rsidR="00D93453">
        <w:rPr>
          <w:sz w:val="24"/>
        </w:rPr>
        <w:t xml:space="preserve">možnost a </w:t>
      </w:r>
      <w:r w:rsidR="0053315D" w:rsidRPr="001623CC">
        <w:rPr>
          <w:sz w:val="24"/>
        </w:rPr>
        <w:t xml:space="preserve">oprávnění </w:t>
      </w:r>
      <w:r w:rsidR="00D31EC1" w:rsidRPr="001623CC">
        <w:rPr>
          <w:sz w:val="24"/>
        </w:rPr>
        <w:t>zaznamenat, vysílat a přenášet řádně provedený Umělecký výkon, a to včetně televizního</w:t>
      </w:r>
      <w:r w:rsidR="001D40D0" w:rsidRPr="001623CC">
        <w:rPr>
          <w:sz w:val="24"/>
        </w:rPr>
        <w:t xml:space="preserve"> a</w:t>
      </w:r>
      <w:r w:rsidR="00D31EC1" w:rsidRPr="001623CC">
        <w:rPr>
          <w:sz w:val="24"/>
        </w:rPr>
        <w:t xml:space="preserve"> internetového vysílání a přenosu</w:t>
      </w:r>
      <w:r w:rsidR="0053315D" w:rsidRPr="001623CC">
        <w:rPr>
          <w:sz w:val="24"/>
        </w:rPr>
        <w:t xml:space="preserve"> v rozsahu dle této Smlouvy</w:t>
      </w:r>
      <w:r w:rsidR="00D31EC1" w:rsidRPr="001623CC">
        <w:rPr>
          <w:sz w:val="24"/>
        </w:rPr>
        <w:t xml:space="preserve">. </w:t>
      </w:r>
      <w:r w:rsidR="006E7257" w:rsidRPr="001623CC">
        <w:rPr>
          <w:sz w:val="24"/>
        </w:rPr>
        <w:t xml:space="preserve">Posouzení </w:t>
      </w:r>
      <w:r w:rsidR="00E3751A" w:rsidRPr="001623CC">
        <w:rPr>
          <w:sz w:val="24"/>
        </w:rPr>
        <w:t>toho</w:t>
      </w:r>
      <w:r w:rsidR="006E7257" w:rsidRPr="001623CC">
        <w:rPr>
          <w:sz w:val="24"/>
        </w:rPr>
        <w:t>, zda pouze částečné provedení Uměleckého výkonu</w:t>
      </w:r>
      <w:r w:rsidR="00D31EC1" w:rsidRPr="001623CC">
        <w:rPr>
          <w:sz w:val="24"/>
        </w:rPr>
        <w:t xml:space="preserve"> </w:t>
      </w:r>
      <w:r w:rsidR="006E7257" w:rsidRPr="001623CC">
        <w:rPr>
          <w:sz w:val="24"/>
        </w:rPr>
        <w:t>naplňuje či nikoliv</w:t>
      </w:r>
      <w:r w:rsidR="00E05059" w:rsidRPr="001623CC">
        <w:rPr>
          <w:sz w:val="24"/>
        </w:rPr>
        <w:t xml:space="preserve"> a v jakém rozsahu</w:t>
      </w:r>
      <w:r w:rsidR="006E7257" w:rsidRPr="001623CC">
        <w:rPr>
          <w:sz w:val="24"/>
        </w:rPr>
        <w:t xml:space="preserve"> účel této Smlouvy je na Pražském jaru.</w:t>
      </w:r>
      <w:r w:rsidR="00D31EC1" w:rsidRPr="001623CC">
        <w:rPr>
          <w:sz w:val="24"/>
        </w:rPr>
        <w:t xml:space="preserve"> </w:t>
      </w:r>
      <w:r w:rsidR="00E16B91" w:rsidRPr="001623CC">
        <w:rPr>
          <w:sz w:val="24"/>
        </w:rPr>
        <w:t xml:space="preserve">Pokud by z tohoto důvodu došlo pouze k částečnému plnění této Smlouvy a současně toto částečné plnění bylo dle vyhodnocení Pražského jara pro něj či jeho smluvní partnery účelné, odměna sjednaná touto Smlouvou se úměrně sníží.   </w:t>
      </w:r>
      <w:r w:rsidR="00D31EC1" w:rsidRPr="001623CC">
        <w:rPr>
          <w:sz w:val="24"/>
        </w:rPr>
        <w:t xml:space="preserve"> </w:t>
      </w:r>
    </w:p>
    <w:p w14:paraId="64967782" w14:textId="28F8DA1F" w:rsidR="00C941B8" w:rsidRPr="001623CC" w:rsidRDefault="00C941B8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 xml:space="preserve">Umělecký soubor a Dirigent prohlašují, že jsou neomezenými nositeli </w:t>
      </w:r>
      <w:r w:rsidR="008E5E01" w:rsidRPr="001623CC">
        <w:rPr>
          <w:sz w:val="24"/>
        </w:rPr>
        <w:t xml:space="preserve">majetkových </w:t>
      </w:r>
      <w:r w:rsidRPr="001623CC">
        <w:rPr>
          <w:sz w:val="24"/>
        </w:rPr>
        <w:t>práv poskytovaných Pražskému jaru touto Smlouvou, a že práva takto poskytovaná Pražskému jaru nejsou pod kolektivní či individuální správou kolektivního správce</w:t>
      </w:r>
    </w:p>
    <w:p w14:paraId="183C504F" w14:textId="6DD4A6D5" w:rsidR="00560CC8" w:rsidRPr="001623CC" w:rsidRDefault="00560CC8" w:rsidP="00D26A39">
      <w:pPr>
        <w:pStyle w:val="Nadpis1"/>
        <w:keepNext w:val="0"/>
        <w:keepLines w:val="0"/>
        <w:ind w:left="0" w:right="346" w:firstLine="0"/>
        <w:jc w:val="both"/>
        <w:rPr>
          <w:sz w:val="24"/>
        </w:rPr>
      </w:pPr>
    </w:p>
    <w:p w14:paraId="37E18C8C" w14:textId="19EC45BE" w:rsidR="00FC7C3D" w:rsidRPr="001623CC" w:rsidRDefault="00411600" w:rsidP="00D26A39">
      <w:pPr>
        <w:pStyle w:val="Nadpis1"/>
        <w:keepNext w:val="0"/>
        <w:keepLines w:val="0"/>
        <w:numPr>
          <w:ilvl w:val="0"/>
          <w:numId w:val="23"/>
        </w:numPr>
        <w:spacing w:beforeLines="80" w:before="192" w:after="359" w:line="240" w:lineRule="auto"/>
        <w:ind w:left="277" w:right="432" w:hanging="11"/>
        <w:rPr>
          <w:b/>
          <w:bCs/>
          <w:sz w:val="24"/>
        </w:rPr>
      </w:pPr>
      <w:r w:rsidRPr="001623CC">
        <w:rPr>
          <w:b/>
          <w:bCs/>
          <w:sz w:val="24"/>
        </w:rPr>
        <w:lastRenderedPageBreak/>
        <w:t>Závěrečná ujednání</w:t>
      </w:r>
    </w:p>
    <w:p w14:paraId="62D9A382" w14:textId="121135D7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Po celou dobu trvání této Smlouvy si Smluvní strany budou vzájemně poskytovat součinnost a informace, jež jsou potřebné ke splnění jejich závazků dle této Smlouvy.</w:t>
      </w:r>
    </w:p>
    <w:p w14:paraId="5262AB76" w14:textId="1383EAB7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Tuto Smlouvu lze měnit pouze písemnými vzestupně číslovanými dodatky, podepsanými oběma Smluvními stranami.</w:t>
      </w:r>
      <w:r w:rsidR="00C73E1C" w:rsidRPr="001623CC">
        <w:rPr>
          <w:sz w:val="24"/>
        </w:rPr>
        <w:t xml:space="preserve"> Umělecký soubor není oprávněn tuto Smlouvu ani zčásti postoupit bez výslovného předchozího souhlasu Pražského jara.</w:t>
      </w:r>
    </w:p>
    <w:p w14:paraId="5E8C8F9C" w14:textId="5EA9B7F6" w:rsidR="00782C0F" w:rsidRPr="001623CC" w:rsidRDefault="00782C0F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Umělecký soubor prohlašuje, že je pro účely této Smlouvy oprávněn zastupovat a zavazovat Dirigenta v rozsahu udělování potřebných souhlasů a oprávnění a přebírání odpovídajících závazků. Pokud by se v budoucnu ukázalo uvedené prohlášení nepravdivým, zavazuje se Umělecký soubor k náhradě veškeré tímto způsobené újmy.</w:t>
      </w:r>
      <w:r w:rsidR="00B424C5" w:rsidRPr="001623CC">
        <w:rPr>
          <w:sz w:val="24"/>
        </w:rPr>
        <w:t xml:space="preserve"> </w:t>
      </w:r>
      <w:r w:rsidRPr="001623CC">
        <w:rPr>
          <w:sz w:val="24"/>
        </w:rPr>
        <w:t xml:space="preserve"> </w:t>
      </w:r>
    </w:p>
    <w:p w14:paraId="198B6369" w14:textId="0F037826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 xml:space="preserve">Smluvní strany prohlašují, že tato Smlouva vyjadřuje přesně, určitě a srozumitelně jejich vůli, nejsou jim známy žádné skutečnosti, které by bránily splnění závazků vyplývajících ze </w:t>
      </w:r>
      <w:r w:rsidR="004E719E" w:rsidRPr="001623CC">
        <w:rPr>
          <w:sz w:val="24"/>
        </w:rPr>
        <w:t>S</w:t>
      </w:r>
      <w:r w:rsidRPr="001623CC">
        <w:rPr>
          <w:sz w:val="24"/>
        </w:rPr>
        <w:t>mlouvy</w:t>
      </w:r>
      <w:r w:rsidR="00FB500E" w:rsidRPr="001623CC">
        <w:rPr>
          <w:sz w:val="24"/>
        </w:rPr>
        <w:t>.</w:t>
      </w:r>
    </w:p>
    <w:p w14:paraId="137184E5" w14:textId="3B3D9653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Tato Smlouva je vyhotovena ve dvou stejnopisech s platností originálu</w:t>
      </w:r>
      <w:r w:rsidR="00E83E7A" w:rsidRPr="001623CC">
        <w:rPr>
          <w:sz w:val="24"/>
        </w:rPr>
        <w:t>,</w:t>
      </w:r>
      <w:r w:rsidRPr="001623CC">
        <w:rPr>
          <w:sz w:val="24"/>
        </w:rPr>
        <w:t xml:space="preserve"> přičemž každá Smluvní strana obdrží jedno vyhotovení.</w:t>
      </w:r>
    </w:p>
    <w:p w14:paraId="0503FF31" w14:textId="60AD8343" w:rsidR="00FC7C3D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E0F659F" w14:textId="79C6C03B" w:rsidR="00676621" w:rsidRPr="001623CC" w:rsidRDefault="00411600" w:rsidP="00D26A39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 xml:space="preserve">Tato Smlouva a právní vztahy z ní vyplývající se řídí zejména příslušnými ustanoveními </w:t>
      </w:r>
      <w:r w:rsidR="00475E45" w:rsidRPr="001623CC">
        <w:rPr>
          <w:sz w:val="24"/>
        </w:rPr>
        <w:t>AZ, OZ</w:t>
      </w:r>
      <w:r w:rsidRPr="001623CC">
        <w:rPr>
          <w:sz w:val="24"/>
        </w:rPr>
        <w:t>, a dále všemi obecně závaznými právními předpisy České republiky.</w:t>
      </w:r>
    </w:p>
    <w:p w14:paraId="0D0C06A0" w14:textId="4AACBBA2" w:rsidR="00FC7C3D" w:rsidRPr="001623CC" w:rsidRDefault="00411600" w:rsidP="5034948B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noProof/>
          <w:sz w:val="24"/>
        </w:rPr>
        <w:drawing>
          <wp:anchor distT="0" distB="0" distL="114300" distR="114300" simplePos="0" relativeHeight="251658258" behindDoc="0" locked="0" layoutInCell="1" allowOverlap="0" wp14:anchorId="67909E6F" wp14:editId="57526E17">
            <wp:simplePos x="0" y="0"/>
            <wp:positionH relativeFrom="page">
              <wp:posOffset>311021</wp:posOffset>
            </wp:positionH>
            <wp:positionV relativeFrom="page">
              <wp:posOffset>3749040</wp:posOffset>
            </wp:positionV>
            <wp:extent cx="3049" cy="3048"/>
            <wp:effectExtent l="0" t="0" r="0" b="0"/>
            <wp:wrapSquare wrapText="bothSides"/>
            <wp:docPr id="11291" name="Picture 1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" name="Picture 112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59" behindDoc="0" locked="0" layoutInCell="1" allowOverlap="0" wp14:anchorId="4FF26DEF" wp14:editId="22704131">
            <wp:simplePos x="0" y="0"/>
            <wp:positionH relativeFrom="page">
              <wp:posOffset>320169</wp:posOffset>
            </wp:positionH>
            <wp:positionV relativeFrom="page">
              <wp:posOffset>3749040</wp:posOffset>
            </wp:positionV>
            <wp:extent cx="3049" cy="3048"/>
            <wp:effectExtent l="0" t="0" r="0" b="0"/>
            <wp:wrapSquare wrapText="bothSides"/>
            <wp:docPr id="11290" name="Picture 11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" name="Picture 112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0" behindDoc="0" locked="0" layoutInCell="1" allowOverlap="0" wp14:anchorId="4781C6B3" wp14:editId="58B088F5">
            <wp:simplePos x="0" y="0"/>
            <wp:positionH relativeFrom="page">
              <wp:posOffset>329317</wp:posOffset>
            </wp:positionH>
            <wp:positionV relativeFrom="page">
              <wp:posOffset>3752088</wp:posOffset>
            </wp:positionV>
            <wp:extent cx="9148" cy="6096"/>
            <wp:effectExtent l="0" t="0" r="0" b="0"/>
            <wp:wrapSquare wrapText="bothSides"/>
            <wp:docPr id="11292" name="Picture 1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" name="Picture 1129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1" behindDoc="0" locked="0" layoutInCell="1" allowOverlap="0" wp14:anchorId="0783073C" wp14:editId="48B92F4F">
            <wp:simplePos x="0" y="0"/>
            <wp:positionH relativeFrom="page">
              <wp:posOffset>344563</wp:posOffset>
            </wp:positionH>
            <wp:positionV relativeFrom="page">
              <wp:posOffset>3758184</wp:posOffset>
            </wp:positionV>
            <wp:extent cx="3049" cy="3048"/>
            <wp:effectExtent l="0" t="0" r="0" b="0"/>
            <wp:wrapSquare wrapText="bothSides"/>
            <wp:docPr id="11293" name="Picture 1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" name="Picture 112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2" behindDoc="0" locked="0" layoutInCell="1" allowOverlap="0" wp14:anchorId="0358D17B" wp14:editId="0168FEC1">
            <wp:simplePos x="0" y="0"/>
            <wp:positionH relativeFrom="page">
              <wp:posOffset>338464</wp:posOffset>
            </wp:positionH>
            <wp:positionV relativeFrom="page">
              <wp:posOffset>3776472</wp:posOffset>
            </wp:positionV>
            <wp:extent cx="3049" cy="3048"/>
            <wp:effectExtent l="0" t="0" r="0" b="0"/>
            <wp:wrapSquare wrapText="bothSides"/>
            <wp:docPr id="11294" name="Picture 11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" name="Picture 112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3" behindDoc="0" locked="0" layoutInCell="1" allowOverlap="0" wp14:anchorId="3401E5E4" wp14:editId="47DD2303">
            <wp:simplePos x="0" y="0"/>
            <wp:positionH relativeFrom="page">
              <wp:posOffset>271381</wp:posOffset>
            </wp:positionH>
            <wp:positionV relativeFrom="page">
              <wp:posOffset>3779520</wp:posOffset>
            </wp:positionV>
            <wp:extent cx="3049" cy="3048"/>
            <wp:effectExtent l="0" t="0" r="0" b="0"/>
            <wp:wrapSquare wrapText="bothSides"/>
            <wp:docPr id="11295" name="Picture 1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" name="Picture 1129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4" behindDoc="0" locked="0" layoutInCell="1" allowOverlap="0" wp14:anchorId="0994FE80" wp14:editId="33F42C8C">
            <wp:simplePos x="0" y="0"/>
            <wp:positionH relativeFrom="page">
              <wp:posOffset>298824</wp:posOffset>
            </wp:positionH>
            <wp:positionV relativeFrom="page">
              <wp:posOffset>3779520</wp:posOffset>
            </wp:positionV>
            <wp:extent cx="3049" cy="3048"/>
            <wp:effectExtent l="0" t="0" r="0" b="0"/>
            <wp:wrapSquare wrapText="bothSides"/>
            <wp:docPr id="11296" name="Picture 1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" name="Picture 1129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5" behindDoc="0" locked="0" layoutInCell="1" allowOverlap="0" wp14:anchorId="395DCB9B" wp14:editId="5E58BD7E">
            <wp:simplePos x="0" y="0"/>
            <wp:positionH relativeFrom="page">
              <wp:posOffset>372006</wp:posOffset>
            </wp:positionH>
            <wp:positionV relativeFrom="page">
              <wp:posOffset>3788664</wp:posOffset>
            </wp:positionV>
            <wp:extent cx="3049" cy="3048"/>
            <wp:effectExtent l="0" t="0" r="0" b="0"/>
            <wp:wrapSquare wrapText="bothSides"/>
            <wp:docPr id="11297" name="Picture 1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7" name="Picture 112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6" behindDoc="0" locked="0" layoutInCell="1" allowOverlap="0" wp14:anchorId="0D6A6FDB" wp14:editId="4751D94F">
            <wp:simplePos x="0" y="0"/>
            <wp:positionH relativeFrom="page">
              <wp:posOffset>243938</wp:posOffset>
            </wp:positionH>
            <wp:positionV relativeFrom="page">
              <wp:posOffset>3797808</wp:posOffset>
            </wp:positionV>
            <wp:extent cx="3049" cy="3049"/>
            <wp:effectExtent l="0" t="0" r="0" b="0"/>
            <wp:wrapSquare wrapText="bothSides"/>
            <wp:docPr id="11298" name="Picture 1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" name="Picture 1129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7" behindDoc="0" locked="0" layoutInCell="1" allowOverlap="0" wp14:anchorId="2A0A80BF" wp14:editId="6FF9D914">
            <wp:simplePos x="0" y="0"/>
            <wp:positionH relativeFrom="page">
              <wp:posOffset>381154</wp:posOffset>
            </wp:positionH>
            <wp:positionV relativeFrom="page">
              <wp:posOffset>3846577</wp:posOffset>
            </wp:positionV>
            <wp:extent cx="15246" cy="12192"/>
            <wp:effectExtent l="0" t="0" r="0" b="0"/>
            <wp:wrapSquare wrapText="bothSides"/>
            <wp:docPr id="11299" name="Picture 11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9" name="Picture 1129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noProof/>
          <w:sz w:val="24"/>
        </w:rPr>
        <w:drawing>
          <wp:anchor distT="0" distB="0" distL="114300" distR="114300" simplePos="0" relativeHeight="251658268" behindDoc="0" locked="0" layoutInCell="1" allowOverlap="0" wp14:anchorId="6CB2E29D" wp14:editId="580E0BA5">
            <wp:simplePos x="0" y="0"/>
            <wp:positionH relativeFrom="page">
              <wp:posOffset>3997539</wp:posOffset>
            </wp:positionH>
            <wp:positionV relativeFrom="page">
              <wp:posOffset>10366249</wp:posOffset>
            </wp:positionV>
            <wp:extent cx="15246" cy="15239"/>
            <wp:effectExtent l="0" t="0" r="0" b="0"/>
            <wp:wrapSquare wrapText="bothSides"/>
            <wp:docPr id="11301" name="Picture 1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" name="Picture 1130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CC">
        <w:rPr>
          <w:sz w:val="24"/>
        </w:rPr>
        <w:t xml:space="preserve">Tato smlouva nabývá platnosti dnem </w:t>
      </w:r>
      <w:r w:rsidR="500F1E85" w:rsidRPr="001623CC">
        <w:rPr>
          <w:sz w:val="24"/>
        </w:rPr>
        <w:t xml:space="preserve">jejího </w:t>
      </w:r>
      <w:r w:rsidRPr="001623CC">
        <w:rPr>
          <w:sz w:val="24"/>
        </w:rPr>
        <w:t>podpis</w:t>
      </w:r>
      <w:r w:rsidR="500F1E85" w:rsidRPr="001623CC">
        <w:rPr>
          <w:sz w:val="24"/>
        </w:rPr>
        <w:t>u</w:t>
      </w:r>
      <w:r w:rsidRPr="001623CC">
        <w:rPr>
          <w:sz w:val="24"/>
        </w:rPr>
        <w:t xml:space="preserve"> </w:t>
      </w:r>
      <w:r w:rsidR="338BF291" w:rsidRPr="001623CC">
        <w:rPr>
          <w:sz w:val="24"/>
        </w:rPr>
        <w:t>oběma</w:t>
      </w:r>
      <w:r w:rsidRPr="001623CC">
        <w:rPr>
          <w:sz w:val="24"/>
        </w:rPr>
        <w:t xml:space="preserve"> </w:t>
      </w:r>
      <w:r w:rsidR="51962127" w:rsidRPr="001623CC">
        <w:rPr>
          <w:sz w:val="24"/>
        </w:rPr>
        <w:t>S</w:t>
      </w:r>
      <w:r w:rsidRPr="001623CC">
        <w:rPr>
          <w:sz w:val="24"/>
        </w:rPr>
        <w:t xml:space="preserve">mluvními stranami a účinnosti uveřejněním v registru smluv podle zákona č. 340/2015 Sb., ve znění pozdějších předpisů. Uveřejnění této </w:t>
      </w:r>
      <w:r w:rsidR="51962127" w:rsidRPr="001623CC">
        <w:rPr>
          <w:sz w:val="24"/>
        </w:rPr>
        <w:t>S</w:t>
      </w:r>
      <w:r w:rsidRPr="001623CC">
        <w:rPr>
          <w:sz w:val="24"/>
        </w:rPr>
        <w:t xml:space="preserve">mlouvy v registru smluv podle zákona č. 340/2015 Sb., ve znění pozdějších předpisů, provede Umělecký soubor. </w:t>
      </w:r>
      <w:r w:rsidR="1B789530" w:rsidRPr="001623CC">
        <w:rPr>
          <w:sz w:val="24"/>
        </w:rPr>
        <w:t xml:space="preserve">Obě </w:t>
      </w:r>
      <w:r w:rsidR="51962127" w:rsidRPr="001623CC">
        <w:rPr>
          <w:sz w:val="24"/>
        </w:rPr>
        <w:t>S</w:t>
      </w:r>
      <w:r w:rsidRPr="001623CC">
        <w:rPr>
          <w:sz w:val="24"/>
        </w:rPr>
        <w:t xml:space="preserve">mluvní strany berou na vědomí, že nebudou zveřejněny pouze ty informace, které nelze poskytnout podle předpisů upravujících svobodný přístup k informacím. Považuje-li Pražské jaro některé informace uvedené v této </w:t>
      </w:r>
      <w:r w:rsidR="51962127" w:rsidRPr="001623CC">
        <w:rPr>
          <w:sz w:val="24"/>
        </w:rPr>
        <w:t>S</w:t>
      </w:r>
      <w:r w:rsidRPr="001623CC">
        <w:rPr>
          <w:sz w:val="24"/>
        </w:rPr>
        <w:t xml:space="preserve">mlouvě za informace, které nemohou nebo nemají být zveřejněny v registru smluv dle zákona č. 340/2015 Sb., je povinen na to Umělecký soubor současně s uzavřením této </w:t>
      </w:r>
      <w:r w:rsidR="51962127" w:rsidRPr="001623CC">
        <w:rPr>
          <w:sz w:val="24"/>
        </w:rPr>
        <w:t>S</w:t>
      </w:r>
      <w:r w:rsidRPr="001623CC">
        <w:rPr>
          <w:sz w:val="24"/>
        </w:rPr>
        <w:t>mlouvy písemně upozornit.</w:t>
      </w:r>
    </w:p>
    <w:p w14:paraId="2166F095" w14:textId="4D67ADFE" w:rsidR="00FC7C3D" w:rsidRPr="001623CC" w:rsidRDefault="00411600">
      <w:pPr>
        <w:pStyle w:val="Nadpis1"/>
        <w:keepNext w:val="0"/>
        <w:keepLines w:val="0"/>
        <w:numPr>
          <w:ilvl w:val="1"/>
          <w:numId w:val="23"/>
        </w:numPr>
        <w:tabs>
          <w:tab w:val="left" w:pos="9052"/>
        </w:tabs>
        <w:spacing w:beforeLines="80" w:before="192" w:after="0" w:line="240" w:lineRule="auto"/>
        <w:ind w:left="567" w:right="255" w:hanging="567"/>
        <w:jc w:val="both"/>
        <w:rPr>
          <w:sz w:val="24"/>
        </w:rPr>
      </w:pPr>
      <w:r w:rsidRPr="001623CC">
        <w:rPr>
          <w:sz w:val="24"/>
        </w:rPr>
        <w:t>Smluvní strany prohlašují, že tuto Smlouvu uzavřely na základě vážné a svobodné vůle, nikoliv v tísni či za nápadně nevýhodných podmínek, smlouvu pročetly, jejímu obsahu porozuměly, na důkaz čehož připojují své podpisy.</w:t>
      </w:r>
    </w:p>
    <w:p w14:paraId="5034FF93" w14:textId="77777777" w:rsidR="008E5E01" w:rsidRDefault="008E5E01" w:rsidP="00D26A39"/>
    <w:p w14:paraId="18DB7FF5" w14:textId="77777777" w:rsidR="005E5490" w:rsidRDefault="005E5490" w:rsidP="00D26A39"/>
    <w:p w14:paraId="253BAA19" w14:textId="77777777" w:rsidR="005E5490" w:rsidRPr="001623CC" w:rsidRDefault="005E5490" w:rsidP="00D26A39"/>
    <w:p w14:paraId="05285069" w14:textId="75D6B6AD" w:rsidR="00FC7C3D" w:rsidRPr="001623CC" w:rsidRDefault="00411600">
      <w:pPr>
        <w:tabs>
          <w:tab w:val="center" w:pos="6156"/>
        </w:tabs>
        <w:spacing w:after="0"/>
        <w:ind w:left="0" w:firstLine="0"/>
        <w:jc w:val="left"/>
      </w:pPr>
      <w:r w:rsidRPr="001623CC">
        <w:lastRenderedPageBreak/>
        <w:t xml:space="preserve">V Praze, dne </w:t>
      </w:r>
      <w:r w:rsidR="00F061C8" w:rsidRPr="001623CC">
        <w:t>……………</w:t>
      </w:r>
      <w:r w:rsidR="00565D60" w:rsidRPr="001623CC">
        <w:t>……</w:t>
      </w:r>
      <w:r w:rsidR="00F061C8" w:rsidRPr="001623CC">
        <w:t>……</w:t>
      </w:r>
      <w:r w:rsidR="00565D60" w:rsidRPr="001623CC">
        <w:tab/>
      </w:r>
      <w:r w:rsidRPr="001623CC">
        <w:t xml:space="preserve">V Praze, dne </w:t>
      </w:r>
      <w:r w:rsidR="00F061C8" w:rsidRPr="001623CC">
        <w:t>……………………</w:t>
      </w:r>
    </w:p>
    <w:p w14:paraId="1C941347" w14:textId="77777777" w:rsidR="00F061C8" w:rsidRPr="001623CC" w:rsidRDefault="00F061C8">
      <w:pPr>
        <w:tabs>
          <w:tab w:val="center" w:pos="6156"/>
        </w:tabs>
        <w:spacing w:after="0"/>
        <w:ind w:left="0" w:firstLine="0"/>
        <w:jc w:val="left"/>
      </w:pPr>
    </w:p>
    <w:p w14:paraId="49D5CBA8" w14:textId="77777777" w:rsidR="00FF0750" w:rsidRPr="001623CC" w:rsidRDefault="00FF0750">
      <w:pPr>
        <w:tabs>
          <w:tab w:val="center" w:pos="6156"/>
        </w:tabs>
        <w:spacing w:after="0"/>
        <w:ind w:left="0" w:firstLine="0"/>
        <w:jc w:val="left"/>
      </w:pPr>
    </w:p>
    <w:p w14:paraId="0E0E31A7" w14:textId="77777777" w:rsidR="004C0A24" w:rsidRPr="001623CC" w:rsidRDefault="004C0A24">
      <w:pPr>
        <w:tabs>
          <w:tab w:val="center" w:pos="6156"/>
        </w:tabs>
        <w:spacing w:after="0"/>
        <w:ind w:left="0" w:firstLine="0"/>
        <w:jc w:val="left"/>
      </w:pPr>
    </w:p>
    <w:p w14:paraId="251BB7F3" w14:textId="77777777" w:rsidR="004C0A24" w:rsidRPr="001623CC" w:rsidRDefault="004C0A24">
      <w:pPr>
        <w:tabs>
          <w:tab w:val="center" w:pos="6156"/>
        </w:tabs>
        <w:spacing w:after="0"/>
        <w:ind w:left="0" w:firstLine="0"/>
        <w:jc w:val="left"/>
      </w:pPr>
    </w:p>
    <w:p w14:paraId="5F8CE57A" w14:textId="6E772A9E" w:rsidR="00FF0750" w:rsidRPr="001623CC" w:rsidRDefault="0077377B">
      <w:pPr>
        <w:tabs>
          <w:tab w:val="center" w:pos="6156"/>
        </w:tabs>
        <w:spacing w:after="0"/>
        <w:ind w:left="0" w:firstLine="0"/>
        <w:jc w:val="left"/>
      </w:pPr>
      <w:r w:rsidRPr="001623CC">
        <w:t>…………………………………….</w:t>
      </w:r>
      <w:r w:rsidRPr="001623CC">
        <w:tab/>
        <w:t>………………………</w:t>
      </w:r>
      <w:r w:rsidR="00A15071" w:rsidRPr="001623CC">
        <w:t>……..</w:t>
      </w:r>
      <w:r w:rsidRPr="001623CC">
        <w:t>………..</w:t>
      </w:r>
    </w:p>
    <w:p w14:paraId="5AE7D62A" w14:textId="085C3239" w:rsidR="00F061C8" w:rsidRPr="001623CC" w:rsidRDefault="00DB2D43">
      <w:pPr>
        <w:tabs>
          <w:tab w:val="center" w:pos="6156"/>
        </w:tabs>
        <w:spacing w:after="0"/>
        <w:ind w:left="0" w:firstLine="0"/>
        <w:jc w:val="left"/>
      </w:pPr>
      <w:r w:rsidRPr="001623CC">
        <w:t xml:space="preserve">Za Pražské jaro   </w:t>
      </w:r>
      <w:r w:rsidR="00A15071" w:rsidRPr="001623CC">
        <w:t xml:space="preserve">                                                  </w:t>
      </w:r>
      <w:r w:rsidRPr="001623CC">
        <w:t>za Umělecký soubor</w:t>
      </w:r>
      <w:r w:rsidR="0077377B" w:rsidRPr="001623CC">
        <w:t xml:space="preserve">    </w:t>
      </w:r>
      <w:r w:rsidRPr="001623CC">
        <w:tab/>
      </w:r>
    </w:p>
    <w:p w14:paraId="791CBDA0" w14:textId="1D1FC161" w:rsidR="000301B9" w:rsidRDefault="00042238" w:rsidP="00AC18A3">
      <w:pPr>
        <w:tabs>
          <w:tab w:val="center" w:pos="6156"/>
        </w:tabs>
        <w:spacing w:after="0"/>
        <w:ind w:left="4678" w:hanging="4678"/>
        <w:jc w:val="left"/>
      </w:pPr>
      <w:r>
        <w:t>XXXXX</w:t>
      </w:r>
      <w:r w:rsidR="00DB2D43" w:rsidRPr="001623CC">
        <w:t>, ředitel</w:t>
      </w:r>
      <w:r w:rsidR="00773DF7" w:rsidRPr="001623CC">
        <w:t xml:space="preserve">  </w:t>
      </w:r>
      <w:r w:rsidR="00565D60" w:rsidRPr="001623CC">
        <w:tab/>
      </w:r>
      <w:r>
        <w:t>XXXXX</w:t>
      </w:r>
      <w:r w:rsidR="00773DF7" w:rsidRPr="001623CC">
        <w:t>, generální manaž</w:t>
      </w:r>
      <w:r w:rsidR="006E7F6F" w:rsidRPr="001623CC">
        <w:t>e</w:t>
      </w:r>
      <w:r w:rsidR="00773DF7" w:rsidRPr="001623CC">
        <w:t>r</w:t>
      </w:r>
      <w:r w:rsidR="00390965" w:rsidRPr="001623CC">
        <w:t xml:space="preserve"> </w:t>
      </w:r>
    </w:p>
    <w:p w14:paraId="2C258E62" w14:textId="7F8A834C" w:rsidR="00FC7C3D" w:rsidRPr="001623CC" w:rsidRDefault="000301B9" w:rsidP="00AC18A3">
      <w:pPr>
        <w:tabs>
          <w:tab w:val="center" w:pos="6156"/>
        </w:tabs>
        <w:spacing w:after="0"/>
        <w:ind w:left="4678" w:hanging="4678"/>
        <w:jc w:val="left"/>
      </w:pPr>
      <w:r>
        <w:tab/>
      </w:r>
      <w:r w:rsidR="00390965" w:rsidRPr="001623CC">
        <w:t>a umělecký ředitel</w:t>
      </w:r>
    </w:p>
    <w:p w14:paraId="1FC72E52" w14:textId="77777777" w:rsidR="006E7F6F" w:rsidRDefault="006E7F6F" w:rsidP="003430A8">
      <w:pPr>
        <w:tabs>
          <w:tab w:val="center" w:pos="6156"/>
        </w:tabs>
        <w:spacing w:after="0"/>
        <w:ind w:left="0" w:firstLine="0"/>
        <w:jc w:val="left"/>
      </w:pPr>
    </w:p>
    <w:p w14:paraId="78E898D5" w14:textId="77777777" w:rsidR="00FF00D6" w:rsidRDefault="00FF00D6" w:rsidP="003430A8">
      <w:pPr>
        <w:tabs>
          <w:tab w:val="center" w:pos="6156"/>
        </w:tabs>
        <w:spacing w:after="0"/>
        <w:ind w:left="0" w:firstLine="0"/>
        <w:jc w:val="left"/>
      </w:pPr>
    </w:p>
    <w:p w14:paraId="332E0876" w14:textId="1903C47A" w:rsidR="00FF00D6" w:rsidRDefault="008B3883" w:rsidP="003430A8">
      <w:pPr>
        <w:tabs>
          <w:tab w:val="center" w:pos="6156"/>
        </w:tabs>
        <w:spacing w:after="0"/>
        <w:ind w:left="0" w:firstLine="0"/>
        <w:jc w:val="left"/>
      </w:pPr>
      <w:r>
        <w:t>Kontroloval a za správnost ručí:</w:t>
      </w:r>
    </w:p>
    <w:p w14:paraId="3593FF94" w14:textId="3DF97993" w:rsidR="008B3883" w:rsidRDefault="00F915C3" w:rsidP="003430A8">
      <w:pPr>
        <w:tabs>
          <w:tab w:val="center" w:pos="6156"/>
        </w:tabs>
        <w:spacing w:after="0"/>
        <w:ind w:left="0" w:firstLine="0"/>
        <w:jc w:val="left"/>
      </w:pPr>
      <w:r>
        <w:t>XXXXX</w:t>
      </w:r>
      <w:r w:rsidR="008B3883">
        <w:t xml:space="preserve"> – odd. nahrávacích projektů</w:t>
      </w:r>
    </w:p>
    <w:p w14:paraId="0E78A327" w14:textId="2945B460" w:rsidR="008B3883" w:rsidRPr="001623CC" w:rsidRDefault="00F915C3" w:rsidP="003430A8">
      <w:pPr>
        <w:tabs>
          <w:tab w:val="center" w:pos="6156"/>
        </w:tabs>
        <w:spacing w:after="0"/>
        <w:ind w:left="0" w:firstLine="0"/>
        <w:jc w:val="left"/>
      </w:pPr>
      <w:r>
        <w:t>XXXXX</w:t>
      </w:r>
      <w:r w:rsidR="008B3883">
        <w:t xml:space="preserve"> – vedoucí odd. nahrávacích projektů</w:t>
      </w:r>
    </w:p>
    <w:sectPr w:rsidR="008B3883" w:rsidRPr="001623CC" w:rsidSect="00D26A39">
      <w:footerReference w:type="even" r:id="rId30"/>
      <w:footerReference w:type="default" r:id="rId31"/>
      <w:footerReference w:type="first" r:id="rId32"/>
      <w:pgSz w:w="11914" w:h="1684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AE47" w14:textId="77777777" w:rsidR="00444749" w:rsidRDefault="00444749">
      <w:pPr>
        <w:spacing w:after="0" w:line="240" w:lineRule="auto"/>
      </w:pPr>
      <w:r>
        <w:separator/>
      </w:r>
    </w:p>
  </w:endnote>
  <w:endnote w:type="continuationSeparator" w:id="0">
    <w:p w14:paraId="189AA835" w14:textId="77777777" w:rsidR="00444749" w:rsidRDefault="00444749">
      <w:pPr>
        <w:spacing w:after="0" w:line="240" w:lineRule="auto"/>
      </w:pPr>
      <w:r>
        <w:continuationSeparator/>
      </w:r>
    </w:p>
  </w:endnote>
  <w:endnote w:type="continuationNotice" w:id="1">
    <w:p w14:paraId="5B873BCF" w14:textId="77777777" w:rsidR="00444749" w:rsidRDefault="00444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DFB9" w14:textId="77777777" w:rsidR="00FC7C3D" w:rsidRDefault="00FC7C3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5921" w14:textId="77777777" w:rsidR="00FC7C3D" w:rsidRDefault="00FC7C3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0C37" w14:textId="77777777" w:rsidR="00FC7C3D" w:rsidRDefault="00FC7C3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0ADF" w14:textId="77777777" w:rsidR="00444749" w:rsidRDefault="00444749">
      <w:pPr>
        <w:spacing w:after="0" w:line="240" w:lineRule="auto"/>
      </w:pPr>
      <w:r>
        <w:separator/>
      </w:r>
    </w:p>
  </w:footnote>
  <w:footnote w:type="continuationSeparator" w:id="0">
    <w:p w14:paraId="5BE92E0B" w14:textId="77777777" w:rsidR="00444749" w:rsidRDefault="00444749">
      <w:pPr>
        <w:spacing w:after="0" w:line="240" w:lineRule="auto"/>
      </w:pPr>
      <w:r>
        <w:continuationSeparator/>
      </w:r>
    </w:p>
  </w:footnote>
  <w:footnote w:type="continuationNotice" w:id="1">
    <w:p w14:paraId="3A86D6B5" w14:textId="77777777" w:rsidR="00444749" w:rsidRDefault="004447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58C"/>
    <w:multiLevelType w:val="hybridMultilevel"/>
    <w:tmpl w:val="3A3676F4"/>
    <w:lvl w:ilvl="0" w:tplc="E93C22AA">
      <w:start w:val="7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 w15:restartNumberingAfterBreak="0">
    <w:nsid w:val="07E635A0"/>
    <w:multiLevelType w:val="hybridMultilevel"/>
    <w:tmpl w:val="0CAC5C7C"/>
    <w:lvl w:ilvl="0" w:tplc="8BD4C1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6E376">
      <w:start w:val="1"/>
      <w:numFmt w:val="lowerLetter"/>
      <w:lvlText w:val="%2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4C136">
      <w:start w:val="4"/>
      <w:numFmt w:val="upperRoman"/>
      <w:lvlText w:val="%3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2E432">
      <w:start w:val="1"/>
      <w:numFmt w:val="decimal"/>
      <w:lvlText w:val="%4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E819A">
      <w:start w:val="1"/>
      <w:numFmt w:val="lowerLetter"/>
      <w:lvlText w:val="%5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E9AFE">
      <w:start w:val="1"/>
      <w:numFmt w:val="lowerRoman"/>
      <w:lvlText w:val="%6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8C4B2">
      <w:start w:val="1"/>
      <w:numFmt w:val="decimal"/>
      <w:lvlText w:val="%7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EA398">
      <w:start w:val="1"/>
      <w:numFmt w:val="lowerLetter"/>
      <w:lvlText w:val="%8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CAEB4">
      <w:start w:val="1"/>
      <w:numFmt w:val="lowerRoman"/>
      <w:lvlText w:val="%9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B06C9"/>
    <w:multiLevelType w:val="hybridMultilevel"/>
    <w:tmpl w:val="E4D44C4E"/>
    <w:lvl w:ilvl="0" w:tplc="D7AA4EEE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4A55C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267F4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00F3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AFF4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85ECE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8ED9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42EF0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855A8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53B66"/>
    <w:multiLevelType w:val="hybridMultilevel"/>
    <w:tmpl w:val="FE7A2CCC"/>
    <w:lvl w:ilvl="0" w:tplc="B59462C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791E04"/>
    <w:multiLevelType w:val="hybridMultilevel"/>
    <w:tmpl w:val="F09E8FB0"/>
    <w:lvl w:ilvl="0" w:tplc="6EC4B20C">
      <w:start w:val="1"/>
      <w:numFmt w:val="upperRoman"/>
      <w:lvlText w:val="%1."/>
      <w:lvlJc w:val="left"/>
      <w:pPr>
        <w:ind w:left="17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21625E9A"/>
    <w:multiLevelType w:val="multilevel"/>
    <w:tmpl w:val="CF6CE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E6313"/>
    <w:multiLevelType w:val="hybridMultilevel"/>
    <w:tmpl w:val="C340F396"/>
    <w:lvl w:ilvl="0" w:tplc="8C7A9196">
      <w:start w:val="1"/>
      <w:numFmt w:val="decimal"/>
      <w:lvlText w:val="%1."/>
      <w:lvlJc w:val="left"/>
      <w:pPr>
        <w:ind w:left="32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9A30AB8"/>
    <w:multiLevelType w:val="hybridMultilevel"/>
    <w:tmpl w:val="904AC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86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38206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A86FA3"/>
    <w:multiLevelType w:val="hybridMultilevel"/>
    <w:tmpl w:val="17F0D112"/>
    <w:lvl w:ilvl="0" w:tplc="0405000F">
      <w:start w:val="1"/>
      <w:numFmt w:val="decimal"/>
      <w:lvlText w:val="%1."/>
      <w:lvlJc w:val="left"/>
      <w:pPr>
        <w:ind w:left="984" w:hanging="360"/>
      </w:p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2E994FEA"/>
    <w:multiLevelType w:val="hybridMultilevel"/>
    <w:tmpl w:val="65A28854"/>
    <w:lvl w:ilvl="0" w:tplc="602C043A">
      <w:start w:val="2"/>
      <w:numFmt w:val="upperRoman"/>
      <w:lvlText w:val="%1."/>
      <w:lvlJc w:val="left"/>
      <w:pPr>
        <w:ind w:left="9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4" w:hanging="360"/>
      </w:pPr>
    </w:lvl>
    <w:lvl w:ilvl="2" w:tplc="0405001B" w:tentative="1">
      <w:start w:val="1"/>
      <w:numFmt w:val="lowerRoman"/>
      <w:lvlText w:val="%3."/>
      <w:lvlJc w:val="right"/>
      <w:pPr>
        <w:ind w:left="2064" w:hanging="180"/>
      </w:pPr>
    </w:lvl>
    <w:lvl w:ilvl="3" w:tplc="0405000F" w:tentative="1">
      <w:start w:val="1"/>
      <w:numFmt w:val="decimal"/>
      <w:lvlText w:val="%4."/>
      <w:lvlJc w:val="left"/>
      <w:pPr>
        <w:ind w:left="2784" w:hanging="360"/>
      </w:pPr>
    </w:lvl>
    <w:lvl w:ilvl="4" w:tplc="04050019" w:tentative="1">
      <w:start w:val="1"/>
      <w:numFmt w:val="lowerLetter"/>
      <w:lvlText w:val="%5."/>
      <w:lvlJc w:val="left"/>
      <w:pPr>
        <w:ind w:left="3504" w:hanging="360"/>
      </w:pPr>
    </w:lvl>
    <w:lvl w:ilvl="5" w:tplc="0405001B" w:tentative="1">
      <w:start w:val="1"/>
      <w:numFmt w:val="lowerRoman"/>
      <w:lvlText w:val="%6."/>
      <w:lvlJc w:val="right"/>
      <w:pPr>
        <w:ind w:left="4224" w:hanging="180"/>
      </w:pPr>
    </w:lvl>
    <w:lvl w:ilvl="6" w:tplc="0405000F" w:tentative="1">
      <w:start w:val="1"/>
      <w:numFmt w:val="decimal"/>
      <w:lvlText w:val="%7."/>
      <w:lvlJc w:val="left"/>
      <w:pPr>
        <w:ind w:left="4944" w:hanging="360"/>
      </w:pPr>
    </w:lvl>
    <w:lvl w:ilvl="7" w:tplc="04050019" w:tentative="1">
      <w:start w:val="1"/>
      <w:numFmt w:val="lowerLetter"/>
      <w:lvlText w:val="%8."/>
      <w:lvlJc w:val="left"/>
      <w:pPr>
        <w:ind w:left="5664" w:hanging="360"/>
      </w:pPr>
    </w:lvl>
    <w:lvl w:ilvl="8" w:tplc="040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 w15:restartNumberingAfterBreak="0">
    <w:nsid w:val="339F066E"/>
    <w:multiLevelType w:val="hybridMultilevel"/>
    <w:tmpl w:val="55CCF4D6"/>
    <w:lvl w:ilvl="0" w:tplc="AEE65668">
      <w:start w:val="1"/>
      <w:numFmt w:val="upperRoman"/>
      <w:lvlText w:val="%1."/>
      <w:lvlJc w:val="left"/>
      <w:pPr>
        <w:ind w:left="17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1" w:hanging="360"/>
      </w:pPr>
    </w:lvl>
    <w:lvl w:ilvl="2" w:tplc="0405001B" w:tentative="1">
      <w:start w:val="1"/>
      <w:numFmt w:val="lowerRoman"/>
      <w:lvlText w:val="%3."/>
      <w:lvlJc w:val="right"/>
      <w:pPr>
        <w:ind w:left="2861" w:hanging="180"/>
      </w:pPr>
    </w:lvl>
    <w:lvl w:ilvl="3" w:tplc="0405000F" w:tentative="1">
      <w:start w:val="1"/>
      <w:numFmt w:val="decimal"/>
      <w:lvlText w:val="%4."/>
      <w:lvlJc w:val="left"/>
      <w:pPr>
        <w:ind w:left="3581" w:hanging="360"/>
      </w:pPr>
    </w:lvl>
    <w:lvl w:ilvl="4" w:tplc="04050019" w:tentative="1">
      <w:start w:val="1"/>
      <w:numFmt w:val="lowerLetter"/>
      <w:lvlText w:val="%5."/>
      <w:lvlJc w:val="left"/>
      <w:pPr>
        <w:ind w:left="4301" w:hanging="360"/>
      </w:pPr>
    </w:lvl>
    <w:lvl w:ilvl="5" w:tplc="0405001B" w:tentative="1">
      <w:start w:val="1"/>
      <w:numFmt w:val="lowerRoman"/>
      <w:lvlText w:val="%6."/>
      <w:lvlJc w:val="right"/>
      <w:pPr>
        <w:ind w:left="5021" w:hanging="180"/>
      </w:pPr>
    </w:lvl>
    <w:lvl w:ilvl="6" w:tplc="0405000F" w:tentative="1">
      <w:start w:val="1"/>
      <w:numFmt w:val="decimal"/>
      <w:lvlText w:val="%7."/>
      <w:lvlJc w:val="left"/>
      <w:pPr>
        <w:ind w:left="5741" w:hanging="360"/>
      </w:pPr>
    </w:lvl>
    <w:lvl w:ilvl="7" w:tplc="04050019" w:tentative="1">
      <w:start w:val="1"/>
      <w:numFmt w:val="lowerLetter"/>
      <w:lvlText w:val="%8."/>
      <w:lvlJc w:val="left"/>
      <w:pPr>
        <w:ind w:left="6461" w:hanging="360"/>
      </w:pPr>
    </w:lvl>
    <w:lvl w:ilvl="8" w:tplc="040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48C43C1D"/>
    <w:multiLevelType w:val="hybridMultilevel"/>
    <w:tmpl w:val="AC608780"/>
    <w:lvl w:ilvl="0" w:tplc="B65ED9D8">
      <w:start w:val="2"/>
      <w:numFmt w:val="upperRoman"/>
      <w:lvlText w:val="%1."/>
      <w:lvlJc w:val="left"/>
      <w:pPr>
        <w:ind w:left="17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1" w:hanging="360"/>
      </w:pPr>
    </w:lvl>
    <w:lvl w:ilvl="2" w:tplc="0405001B" w:tentative="1">
      <w:start w:val="1"/>
      <w:numFmt w:val="lowerRoman"/>
      <w:lvlText w:val="%3."/>
      <w:lvlJc w:val="right"/>
      <w:pPr>
        <w:ind w:left="2861" w:hanging="180"/>
      </w:pPr>
    </w:lvl>
    <w:lvl w:ilvl="3" w:tplc="0405000F" w:tentative="1">
      <w:start w:val="1"/>
      <w:numFmt w:val="decimal"/>
      <w:lvlText w:val="%4."/>
      <w:lvlJc w:val="left"/>
      <w:pPr>
        <w:ind w:left="3581" w:hanging="360"/>
      </w:pPr>
    </w:lvl>
    <w:lvl w:ilvl="4" w:tplc="04050019" w:tentative="1">
      <w:start w:val="1"/>
      <w:numFmt w:val="lowerLetter"/>
      <w:lvlText w:val="%5."/>
      <w:lvlJc w:val="left"/>
      <w:pPr>
        <w:ind w:left="4301" w:hanging="360"/>
      </w:pPr>
    </w:lvl>
    <w:lvl w:ilvl="5" w:tplc="0405001B" w:tentative="1">
      <w:start w:val="1"/>
      <w:numFmt w:val="lowerRoman"/>
      <w:lvlText w:val="%6."/>
      <w:lvlJc w:val="right"/>
      <w:pPr>
        <w:ind w:left="5021" w:hanging="180"/>
      </w:pPr>
    </w:lvl>
    <w:lvl w:ilvl="6" w:tplc="0405000F" w:tentative="1">
      <w:start w:val="1"/>
      <w:numFmt w:val="decimal"/>
      <w:lvlText w:val="%7."/>
      <w:lvlJc w:val="left"/>
      <w:pPr>
        <w:ind w:left="5741" w:hanging="360"/>
      </w:pPr>
    </w:lvl>
    <w:lvl w:ilvl="7" w:tplc="04050019" w:tentative="1">
      <w:start w:val="1"/>
      <w:numFmt w:val="lowerLetter"/>
      <w:lvlText w:val="%8."/>
      <w:lvlJc w:val="left"/>
      <w:pPr>
        <w:ind w:left="6461" w:hanging="360"/>
      </w:pPr>
    </w:lvl>
    <w:lvl w:ilvl="8" w:tplc="040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 w15:restartNumberingAfterBreak="0">
    <w:nsid w:val="5A1821FE"/>
    <w:multiLevelType w:val="hybridMultilevel"/>
    <w:tmpl w:val="72604110"/>
    <w:lvl w:ilvl="0" w:tplc="040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5E897200"/>
    <w:multiLevelType w:val="hybridMultilevel"/>
    <w:tmpl w:val="5E3C9654"/>
    <w:lvl w:ilvl="0" w:tplc="CC020BE0">
      <w:start w:val="1"/>
      <w:numFmt w:val="lowerLetter"/>
      <w:pStyle w:val="Odrka1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700" w:hanging="36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27615"/>
    <w:multiLevelType w:val="hybridMultilevel"/>
    <w:tmpl w:val="63088E8E"/>
    <w:lvl w:ilvl="0" w:tplc="F0686E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3386"/>
    <w:multiLevelType w:val="hybridMultilevel"/>
    <w:tmpl w:val="C7F809A8"/>
    <w:lvl w:ilvl="0" w:tplc="F18E66E2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01906">
      <w:start w:val="1"/>
      <w:numFmt w:val="lowerLetter"/>
      <w:lvlText w:val="%2)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AD9C0">
      <w:start w:val="11"/>
      <w:numFmt w:val="decimal"/>
      <w:lvlText w:val="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0E0AA6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74DDC6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AA4F0A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80222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8C20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FE5C84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794491"/>
    <w:multiLevelType w:val="hybridMultilevel"/>
    <w:tmpl w:val="51BAB896"/>
    <w:lvl w:ilvl="0" w:tplc="FAFE90DE">
      <w:start w:val="6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E88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C2BA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C2D9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4D36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DD3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8B2D0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8F49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4834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130036"/>
    <w:multiLevelType w:val="hybridMultilevel"/>
    <w:tmpl w:val="86ACF54A"/>
    <w:lvl w:ilvl="0" w:tplc="B65695A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C7CE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8C3B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2D72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E9A0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A41E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20D0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8168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ED25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810F0A"/>
    <w:multiLevelType w:val="hybridMultilevel"/>
    <w:tmpl w:val="DB468F5E"/>
    <w:lvl w:ilvl="0" w:tplc="A232C5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34C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6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24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8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64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C7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22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86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E55B3"/>
    <w:multiLevelType w:val="hybridMultilevel"/>
    <w:tmpl w:val="14F68BF2"/>
    <w:lvl w:ilvl="0" w:tplc="B058D3DC">
      <w:start w:val="1"/>
      <w:numFmt w:val="bullet"/>
      <w:lvlText w:val="-"/>
      <w:lvlJc w:val="left"/>
      <w:pPr>
        <w:ind w:left="180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4C0BCD"/>
    <w:multiLevelType w:val="hybridMultilevel"/>
    <w:tmpl w:val="BF3A9C6C"/>
    <w:lvl w:ilvl="0" w:tplc="5A62FCA6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DC36E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46C07C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047CE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24782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66C62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148AB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22AE7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F63DD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7A3CBD"/>
    <w:multiLevelType w:val="hybridMultilevel"/>
    <w:tmpl w:val="D7BAA034"/>
    <w:lvl w:ilvl="0" w:tplc="718A46F2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06EEE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630D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27F2E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CDBCE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06EB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83F6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4A7CE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EBCD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"/>
  </w:num>
  <w:num w:numId="5">
    <w:abstractNumId w:val="20"/>
  </w:num>
  <w:num w:numId="6">
    <w:abstractNumId w:val="21"/>
  </w:num>
  <w:num w:numId="7">
    <w:abstractNumId w:val="2"/>
  </w:num>
  <w:num w:numId="8">
    <w:abstractNumId w:val="16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10"/>
  </w:num>
  <w:num w:numId="14">
    <w:abstractNumId w:val="4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7"/>
  </w:num>
  <w:num w:numId="22">
    <w:abstractNumId w:val="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3D"/>
    <w:rsid w:val="0000159C"/>
    <w:rsid w:val="0000185E"/>
    <w:rsid w:val="00001867"/>
    <w:rsid w:val="00005DE8"/>
    <w:rsid w:val="000119CD"/>
    <w:rsid w:val="00021065"/>
    <w:rsid w:val="00022D00"/>
    <w:rsid w:val="00024EDB"/>
    <w:rsid w:val="00025AA1"/>
    <w:rsid w:val="00030060"/>
    <w:rsid w:val="000301B9"/>
    <w:rsid w:val="000302CD"/>
    <w:rsid w:val="00032C23"/>
    <w:rsid w:val="00040553"/>
    <w:rsid w:val="00042238"/>
    <w:rsid w:val="00053112"/>
    <w:rsid w:val="00053E74"/>
    <w:rsid w:val="00057AC8"/>
    <w:rsid w:val="00064B11"/>
    <w:rsid w:val="00066A9D"/>
    <w:rsid w:val="00067B49"/>
    <w:rsid w:val="0007204B"/>
    <w:rsid w:val="000749B7"/>
    <w:rsid w:val="00080473"/>
    <w:rsid w:val="00083E04"/>
    <w:rsid w:val="00092565"/>
    <w:rsid w:val="00093480"/>
    <w:rsid w:val="00097D16"/>
    <w:rsid w:val="000A13D6"/>
    <w:rsid w:val="000B0B6C"/>
    <w:rsid w:val="000B0EA4"/>
    <w:rsid w:val="000B2F31"/>
    <w:rsid w:val="000B4E9F"/>
    <w:rsid w:val="000B5490"/>
    <w:rsid w:val="000B66A5"/>
    <w:rsid w:val="000C49E2"/>
    <w:rsid w:val="000D091D"/>
    <w:rsid w:val="000D326D"/>
    <w:rsid w:val="000D69DD"/>
    <w:rsid w:val="000D73D2"/>
    <w:rsid w:val="000E0B69"/>
    <w:rsid w:val="000E4582"/>
    <w:rsid w:val="000E738C"/>
    <w:rsid w:val="000F1E8F"/>
    <w:rsid w:val="000F5F7A"/>
    <w:rsid w:val="000F620A"/>
    <w:rsid w:val="00104C3E"/>
    <w:rsid w:val="00104EEC"/>
    <w:rsid w:val="0010673A"/>
    <w:rsid w:val="0010767E"/>
    <w:rsid w:val="00112C37"/>
    <w:rsid w:val="00114C65"/>
    <w:rsid w:val="001172FF"/>
    <w:rsid w:val="00120B98"/>
    <w:rsid w:val="00132939"/>
    <w:rsid w:val="00132C93"/>
    <w:rsid w:val="00132F77"/>
    <w:rsid w:val="0013378C"/>
    <w:rsid w:val="00136BE4"/>
    <w:rsid w:val="00137064"/>
    <w:rsid w:val="001404C6"/>
    <w:rsid w:val="00141E12"/>
    <w:rsid w:val="0014404A"/>
    <w:rsid w:val="00145BF8"/>
    <w:rsid w:val="001538F9"/>
    <w:rsid w:val="00162224"/>
    <w:rsid w:val="001623CC"/>
    <w:rsid w:val="00162D37"/>
    <w:rsid w:val="00162F77"/>
    <w:rsid w:val="00163DDA"/>
    <w:rsid w:val="001669C6"/>
    <w:rsid w:val="00166FA3"/>
    <w:rsid w:val="00171DD3"/>
    <w:rsid w:val="00173F6F"/>
    <w:rsid w:val="00182DED"/>
    <w:rsid w:val="00185103"/>
    <w:rsid w:val="00185B47"/>
    <w:rsid w:val="0019025F"/>
    <w:rsid w:val="00194235"/>
    <w:rsid w:val="00196A8C"/>
    <w:rsid w:val="00196FAB"/>
    <w:rsid w:val="001A0EA8"/>
    <w:rsid w:val="001A3719"/>
    <w:rsid w:val="001A4B67"/>
    <w:rsid w:val="001A62DA"/>
    <w:rsid w:val="001B0397"/>
    <w:rsid w:val="001B24D2"/>
    <w:rsid w:val="001B54F0"/>
    <w:rsid w:val="001C1570"/>
    <w:rsid w:val="001C2E71"/>
    <w:rsid w:val="001C37E8"/>
    <w:rsid w:val="001C39E4"/>
    <w:rsid w:val="001D1D4D"/>
    <w:rsid w:val="001D30FE"/>
    <w:rsid w:val="001D31A0"/>
    <w:rsid w:val="001D40D0"/>
    <w:rsid w:val="001E0D46"/>
    <w:rsid w:val="001E2F20"/>
    <w:rsid w:val="001E3756"/>
    <w:rsid w:val="001F0BDC"/>
    <w:rsid w:val="001F14B6"/>
    <w:rsid w:val="001F2821"/>
    <w:rsid w:val="001F2A1A"/>
    <w:rsid w:val="001F5548"/>
    <w:rsid w:val="001F77E9"/>
    <w:rsid w:val="002017CE"/>
    <w:rsid w:val="002018D1"/>
    <w:rsid w:val="0020787B"/>
    <w:rsid w:val="002216A4"/>
    <w:rsid w:val="00235CA8"/>
    <w:rsid w:val="00241F1F"/>
    <w:rsid w:val="00244073"/>
    <w:rsid w:val="00246A51"/>
    <w:rsid w:val="00246DA9"/>
    <w:rsid w:val="002530AB"/>
    <w:rsid w:val="00254CAE"/>
    <w:rsid w:val="00255D05"/>
    <w:rsid w:val="00261C7B"/>
    <w:rsid w:val="00282493"/>
    <w:rsid w:val="00290717"/>
    <w:rsid w:val="002928BB"/>
    <w:rsid w:val="00296962"/>
    <w:rsid w:val="002A0290"/>
    <w:rsid w:val="002B0720"/>
    <w:rsid w:val="002B2EFB"/>
    <w:rsid w:val="002B784B"/>
    <w:rsid w:val="002C2467"/>
    <w:rsid w:val="002C3DA4"/>
    <w:rsid w:val="002C4D1D"/>
    <w:rsid w:val="002D03C5"/>
    <w:rsid w:val="002D2D1A"/>
    <w:rsid w:val="002E294E"/>
    <w:rsid w:val="002E2BB2"/>
    <w:rsid w:val="002F3B7C"/>
    <w:rsid w:val="002F3FD8"/>
    <w:rsid w:val="002F4B87"/>
    <w:rsid w:val="0030167B"/>
    <w:rsid w:val="00304592"/>
    <w:rsid w:val="00306A5F"/>
    <w:rsid w:val="0031076F"/>
    <w:rsid w:val="003251B0"/>
    <w:rsid w:val="003251C4"/>
    <w:rsid w:val="0033003F"/>
    <w:rsid w:val="003329CB"/>
    <w:rsid w:val="00335B15"/>
    <w:rsid w:val="00336930"/>
    <w:rsid w:val="00340906"/>
    <w:rsid w:val="003430A8"/>
    <w:rsid w:val="003469FA"/>
    <w:rsid w:val="003531CC"/>
    <w:rsid w:val="00353F4D"/>
    <w:rsid w:val="00361A97"/>
    <w:rsid w:val="0036252A"/>
    <w:rsid w:val="003732D7"/>
    <w:rsid w:val="00377F5B"/>
    <w:rsid w:val="0038310F"/>
    <w:rsid w:val="0038466C"/>
    <w:rsid w:val="003849AA"/>
    <w:rsid w:val="00390965"/>
    <w:rsid w:val="00395AA3"/>
    <w:rsid w:val="003A6927"/>
    <w:rsid w:val="003B011E"/>
    <w:rsid w:val="003B2487"/>
    <w:rsid w:val="003B4782"/>
    <w:rsid w:val="003C2B65"/>
    <w:rsid w:val="003C44D6"/>
    <w:rsid w:val="003D28D6"/>
    <w:rsid w:val="003D4797"/>
    <w:rsid w:val="003D6950"/>
    <w:rsid w:val="003E1007"/>
    <w:rsid w:val="003F025F"/>
    <w:rsid w:val="003F1396"/>
    <w:rsid w:val="004042C8"/>
    <w:rsid w:val="00410E05"/>
    <w:rsid w:val="004110BA"/>
    <w:rsid w:val="00411600"/>
    <w:rsid w:val="00417A8D"/>
    <w:rsid w:val="004365CA"/>
    <w:rsid w:val="00437F50"/>
    <w:rsid w:val="00441F0D"/>
    <w:rsid w:val="00444749"/>
    <w:rsid w:val="00453242"/>
    <w:rsid w:val="00455ADA"/>
    <w:rsid w:val="00457089"/>
    <w:rsid w:val="00464448"/>
    <w:rsid w:val="004648CF"/>
    <w:rsid w:val="004719CD"/>
    <w:rsid w:val="00475E45"/>
    <w:rsid w:val="00476C8D"/>
    <w:rsid w:val="00480032"/>
    <w:rsid w:val="00483E0F"/>
    <w:rsid w:val="004971F1"/>
    <w:rsid w:val="004B073C"/>
    <w:rsid w:val="004B5965"/>
    <w:rsid w:val="004B785B"/>
    <w:rsid w:val="004C0A24"/>
    <w:rsid w:val="004C1A74"/>
    <w:rsid w:val="004C3D15"/>
    <w:rsid w:val="004C3FF9"/>
    <w:rsid w:val="004C4474"/>
    <w:rsid w:val="004C4E32"/>
    <w:rsid w:val="004D0163"/>
    <w:rsid w:val="004D0934"/>
    <w:rsid w:val="004D4FB5"/>
    <w:rsid w:val="004D631A"/>
    <w:rsid w:val="004E67F4"/>
    <w:rsid w:val="004E719E"/>
    <w:rsid w:val="004E7831"/>
    <w:rsid w:val="004F0094"/>
    <w:rsid w:val="004F042D"/>
    <w:rsid w:val="004F38D7"/>
    <w:rsid w:val="005032A4"/>
    <w:rsid w:val="00505386"/>
    <w:rsid w:val="005069FC"/>
    <w:rsid w:val="00506D8C"/>
    <w:rsid w:val="00510992"/>
    <w:rsid w:val="00510BB4"/>
    <w:rsid w:val="0052637D"/>
    <w:rsid w:val="00530418"/>
    <w:rsid w:val="0053315D"/>
    <w:rsid w:val="005417F4"/>
    <w:rsid w:val="00542BB6"/>
    <w:rsid w:val="00560171"/>
    <w:rsid w:val="00560CC8"/>
    <w:rsid w:val="005624CE"/>
    <w:rsid w:val="00565D60"/>
    <w:rsid w:val="00572F58"/>
    <w:rsid w:val="00573CD3"/>
    <w:rsid w:val="00574B25"/>
    <w:rsid w:val="00580B64"/>
    <w:rsid w:val="00587BFF"/>
    <w:rsid w:val="00592C48"/>
    <w:rsid w:val="00594724"/>
    <w:rsid w:val="005A2C0E"/>
    <w:rsid w:val="005A767D"/>
    <w:rsid w:val="005B19D0"/>
    <w:rsid w:val="005B2E70"/>
    <w:rsid w:val="005B3296"/>
    <w:rsid w:val="005B584F"/>
    <w:rsid w:val="005B7661"/>
    <w:rsid w:val="005C7F1D"/>
    <w:rsid w:val="005D64ED"/>
    <w:rsid w:val="005D6B2C"/>
    <w:rsid w:val="005E0502"/>
    <w:rsid w:val="005E5490"/>
    <w:rsid w:val="005E637D"/>
    <w:rsid w:val="005E77FC"/>
    <w:rsid w:val="005F5AE8"/>
    <w:rsid w:val="00600CAB"/>
    <w:rsid w:val="00603200"/>
    <w:rsid w:val="006105E6"/>
    <w:rsid w:val="00613ABB"/>
    <w:rsid w:val="00615EFB"/>
    <w:rsid w:val="0062099E"/>
    <w:rsid w:val="006213CA"/>
    <w:rsid w:val="006219D1"/>
    <w:rsid w:val="006264B9"/>
    <w:rsid w:val="00631DC9"/>
    <w:rsid w:val="00636186"/>
    <w:rsid w:val="00637808"/>
    <w:rsid w:val="00640241"/>
    <w:rsid w:val="006442CE"/>
    <w:rsid w:val="0064636A"/>
    <w:rsid w:val="00646DA8"/>
    <w:rsid w:val="00651340"/>
    <w:rsid w:val="00651B38"/>
    <w:rsid w:val="00654F17"/>
    <w:rsid w:val="00656ECA"/>
    <w:rsid w:val="00660A23"/>
    <w:rsid w:val="00661046"/>
    <w:rsid w:val="00673BEF"/>
    <w:rsid w:val="00676621"/>
    <w:rsid w:val="0068320C"/>
    <w:rsid w:val="0068364B"/>
    <w:rsid w:val="00695897"/>
    <w:rsid w:val="006A6565"/>
    <w:rsid w:val="006B0E01"/>
    <w:rsid w:val="006B2320"/>
    <w:rsid w:val="006B5753"/>
    <w:rsid w:val="006B5F68"/>
    <w:rsid w:val="006C28A4"/>
    <w:rsid w:val="006C2CD9"/>
    <w:rsid w:val="006C469E"/>
    <w:rsid w:val="006C56B8"/>
    <w:rsid w:val="006D16B9"/>
    <w:rsid w:val="006D362C"/>
    <w:rsid w:val="006D37B0"/>
    <w:rsid w:val="006D3E41"/>
    <w:rsid w:val="006E20C4"/>
    <w:rsid w:val="006E7257"/>
    <w:rsid w:val="006E7629"/>
    <w:rsid w:val="006E7F6F"/>
    <w:rsid w:val="006F016E"/>
    <w:rsid w:val="006F3B74"/>
    <w:rsid w:val="006F63FC"/>
    <w:rsid w:val="006F6F1D"/>
    <w:rsid w:val="006F79F6"/>
    <w:rsid w:val="0070341F"/>
    <w:rsid w:val="00710959"/>
    <w:rsid w:val="00710BD5"/>
    <w:rsid w:val="00711AD8"/>
    <w:rsid w:val="00713BE7"/>
    <w:rsid w:val="00715852"/>
    <w:rsid w:val="00715CA3"/>
    <w:rsid w:val="00716AC4"/>
    <w:rsid w:val="00720CF0"/>
    <w:rsid w:val="00721049"/>
    <w:rsid w:val="007228B0"/>
    <w:rsid w:val="007252A0"/>
    <w:rsid w:val="007309C1"/>
    <w:rsid w:val="00731980"/>
    <w:rsid w:val="00733078"/>
    <w:rsid w:val="00746A67"/>
    <w:rsid w:val="00746CE8"/>
    <w:rsid w:val="00764D8C"/>
    <w:rsid w:val="00765576"/>
    <w:rsid w:val="00767B16"/>
    <w:rsid w:val="007713DB"/>
    <w:rsid w:val="0077203C"/>
    <w:rsid w:val="0077377B"/>
    <w:rsid w:val="00773DF7"/>
    <w:rsid w:val="007746D4"/>
    <w:rsid w:val="00776EFC"/>
    <w:rsid w:val="00780417"/>
    <w:rsid w:val="007827E7"/>
    <w:rsid w:val="00782C0F"/>
    <w:rsid w:val="00785408"/>
    <w:rsid w:val="00785CA7"/>
    <w:rsid w:val="00785D9F"/>
    <w:rsid w:val="00785DCA"/>
    <w:rsid w:val="0079081D"/>
    <w:rsid w:val="00793807"/>
    <w:rsid w:val="007964C8"/>
    <w:rsid w:val="00797849"/>
    <w:rsid w:val="00797C55"/>
    <w:rsid w:val="007A46DC"/>
    <w:rsid w:val="007A5FDA"/>
    <w:rsid w:val="007A6ECC"/>
    <w:rsid w:val="007B644D"/>
    <w:rsid w:val="007C305B"/>
    <w:rsid w:val="007C4A11"/>
    <w:rsid w:val="007C5B2A"/>
    <w:rsid w:val="007C6DA9"/>
    <w:rsid w:val="007C7E90"/>
    <w:rsid w:val="007D19C6"/>
    <w:rsid w:val="007D4F7A"/>
    <w:rsid w:val="007D7DEF"/>
    <w:rsid w:val="007E0704"/>
    <w:rsid w:val="007E1AFA"/>
    <w:rsid w:val="007E2400"/>
    <w:rsid w:val="007E454B"/>
    <w:rsid w:val="007F36F5"/>
    <w:rsid w:val="007F4B38"/>
    <w:rsid w:val="007F7B94"/>
    <w:rsid w:val="008000FA"/>
    <w:rsid w:val="00802B24"/>
    <w:rsid w:val="00812F1F"/>
    <w:rsid w:val="00820EA7"/>
    <w:rsid w:val="00826C5D"/>
    <w:rsid w:val="00827C82"/>
    <w:rsid w:val="00831807"/>
    <w:rsid w:val="00834A06"/>
    <w:rsid w:val="008356C1"/>
    <w:rsid w:val="0083651D"/>
    <w:rsid w:val="00846B82"/>
    <w:rsid w:val="00866FAD"/>
    <w:rsid w:val="00873C33"/>
    <w:rsid w:val="0087626E"/>
    <w:rsid w:val="00880D16"/>
    <w:rsid w:val="008A2E16"/>
    <w:rsid w:val="008A50AF"/>
    <w:rsid w:val="008A65D6"/>
    <w:rsid w:val="008A6978"/>
    <w:rsid w:val="008A6E6B"/>
    <w:rsid w:val="008B3883"/>
    <w:rsid w:val="008B3C8B"/>
    <w:rsid w:val="008B6FF3"/>
    <w:rsid w:val="008C3DE6"/>
    <w:rsid w:val="008C6034"/>
    <w:rsid w:val="008C6AA9"/>
    <w:rsid w:val="008D5F63"/>
    <w:rsid w:val="008E025F"/>
    <w:rsid w:val="008E5E01"/>
    <w:rsid w:val="008F1E6B"/>
    <w:rsid w:val="008F6E1D"/>
    <w:rsid w:val="008F7820"/>
    <w:rsid w:val="008F7BEB"/>
    <w:rsid w:val="00901DAE"/>
    <w:rsid w:val="009050DE"/>
    <w:rsid w:val="009063E2"/>
    <w:rsid w:val="0090700C"/>
    <w:rsid w:val="009070A1"/>
    <w:rsid w:val="00907713"/>
    <w:rsid w:val="009113EC"/>
    <w:rsid w:val="00914486"/>
    <w:rsid w:val="00920A17"/>
    <w:rsid w:val="00920B21"/>
    <w:rsid w:val="00922B6B"/>
    <w:rsid w:val="00933419"/>
    <w:rsid w:val="009422CD"/>
    <w:rsid w:val="00953A1E"/>
    <w:rsid w:val="0095430F"/>
    <w:rsid w:val="00961A0D"/>
    <w:rsid w:val="009632A3"/>
    <w:rsid w:val="00964B08"/>
    <w:rsid w:val="00965D91"/>
    <w:rsid w:val="00970B1B"/>
    <w:rsid w:val="00971B4F"/>
    <w:rsid w:val="009746DB"/>
    <w:rsid w:val="00974CB3"/>
    <w:rsid w:val="00975F26"/>
    <w:rsid w:val="00977A70"/>
    <w:rsid w:val="00981F59"/>
    <w:rsid w:val="00986254"/>
    <w:rsid w:val="009875F0"/>
    <w:rsid w:val="00987754"/>
    <w:rsid w:val="009948ED"/>
    <w:rsid w:val="00995692"/>
    <w:rsid w:val="009A3657"/>
    <w:rsid w:val="009A6B83"/>
    <w:rsid w:val="009A6CAC"/>
    <w:rsid w:val="009B2781"/>
    <w:rsid w:val="009C6C63"/>
    <w:rsid w:val="009D3869"/>
    <w:rsid w:val="009D61C6"/>
    <w:rsid w:val="009E2175"/>
    <w:rsid w:val="009E3706"/>
    <w:rsid w:val="009F0F31"/>
    <w:rsid w:val="009F1100"/>
    <w:rsid w:val="009F1D46"/>
    <w:rsid w:val="009F4AC5"/>
    <w:rsid w:val="00A0460C"/>
    <w:rsid w:val="00A1359C"/>
    <w:rsid w:val="00A15071"/>
    <w:rsid w:val="00A246F9"/>
    <w:rsid w:val="00A27CEF"/>
    <w:rsid w:val="00A45D12"/>
    <w:rsid w:val="00A50C6A"/>
    <w:rsid w:val="00A51292"/>
    <w:rsid w:val="00A56DCB"/>
    <w:rsid w:val="00A56F90"/>
    <w:rsid w:val="00A64E63"/>
    <w:rsid w:val="00A660E4"/>
    <w:rsid w:val="00A66B62"/>
    <w:rsid w:val="00A807EA"/>
    <w:rsid w:val="00A8350A"/>
    <w:rsid w:val="00A86F20"/>
    <w:rsid w:val="00A9263F"/>
    <w:rsid w:val="00AA2168"/>
    <w:rsid w:val="00AB1096"/>
    <w:rsid w:val="00AB6751"/>
    <w:rsid w:val="00AC18A3"/>
    <w:rsid w:val="00AC1CA5"/>
    <w:rsid w:val="00AD6CBA"/>
    <w:rsid w:val="00AE2BD2"/>
    <w:rsid w:val="00AE5506"/>
    <w:rsid w:val="00AF34B9"/>
    <w:rsid w:val="00AF7759"/>
    <w:rsid w:val="00B02217"/>
    <w:rsid w:val="00B03969"/>
    <w:rsid w:val="00B03CAF"/>
    <w:rsid w:val="00B049B7"/>
    <w:rsid w:val="00B128E6"/>
    <w:rsid w:val="00B12B9F"/>
    <w:rsid w:val="00B22BDF"/>
    <w:rsid w:val="00B25D30"/>
    <w:rsid w:val="00B261D6"/>
    <w:rsid w:val="00B27172"/>
    <w:rsid w:val="00B30D59"/>
    <w:rsid w:val="00B32086"/>
    <w:rsid w:val="00B33413"/>
    <w:rsid w:val="00B334CD"/>
    <w:rsid w:val="00B36273"/>
    <w:rsid w:val="00B41081"/>
    <w:rsid w:val="00B424C5"/>
    <w:rsid w:val="00B472BB"/>
    <w:rsid w:val="00B538DC"/>
    <w:rsid w:val="00B663C6"/>
    <w:rsid w:val="00B82308"/>
    <w:rsid w:val="00B84C49"/>
    <w:rsid w:val="00B86F26"/>
    <w:rsid w:val="00B87485"/>
    <w:rsid w:val="00B92221"/>
    <w:rsid w:val="00B93FB5"/>
    <w:rsid w:val="00B94840"/>
    <w:rsid w:val="00B96A82"/>
    <w:rsid w:val="00BA52F5"/>
    <w:rsid w:val="00BA59F0"/>
    <w:rsid w:val="00BA6493"/>
    <w:rsid w:val="00BA7B7A"/>
    <w:rsid w:val="00BB1BE9"/>
    <w:rsid w:val="00BC4010"/>
    <w:rsid w:val="00BC44AC"/>
    <w:rsid w:val="00BD0675"/>
    <w:rsid w:val="00BD06A2"/>
    <w:rsid w:val="00BD45A9"/>
    <w:rsid w:val="00BE0B1B"/>
    <w:rsid w:val="00BE717D"/>
    <w:rsid w:val="00BF2500"/>
    <w:rsid w:val="00BF3CC9"/>
    <w:rsid w:val="00BF7722"/>
    <w:rsid w:val="00C030EB"/>
    <w:rsid w:val="00C04C68"/>
    <w:rsid w:val="00C0714C"/>
    <w:rsid w:val="00C07C9D"/>
    <w:rsid w:val="00C1070D"/>
    <w:rsid w:val="00C2490A"/>
    <w:rsid w:val="00C35343"/>
    <w:rsid w:val="00C43ED8"/>
    <w:rsid w:val="00C54772"/>
    <w:rsid w:val="00C5477C"/>
    <w:rsid w:val="00C548D4"/>
    <w:rsid w:val="00C56903"/>
    <w:rsid w:val="00C644AA"/>
    <w:rsid w:val="00C64935"/>
    <w:rsid w:val="00C73E1C"/>
    <w:rsid w:val="00C74013"/>
    <w:rsid w:val="00C86A99"/>
    <w:rsid w:val="00C9011F"/>
    <w:rsid w:val="00C941B8"/>
    <w:rsid w:val="00CA1B91"/>
    <w:rsid w:val="00CA2110"/>
    <w:rsid w:val="00CA3A29"/>
    <w:rsid w:val="00CA52A1"/>
    <w:rsid w:val="00CA52CE"/>
    <w:rsid w:val="00CA7E85"/>
    <w:rsid w:val="00CB22B1"/>
    <w:rsid w:val="00CB5BA7"/>
    <w:rsid w:val="00CC484D"/>
    <w:rsid w:val="00CC590B"/>
    <w:rsid w:val="00CC70B1"/>
    <w:rsid w:val="00CD5BDA"/>
    <w:rsid w:val="00CE315C"/>
    <w:rsid w:val="00CE45EE"/>
    <w:rsid w:val="00D02BDF"/>
    <w:rsid w:val="00D0564F"/>
    <w:rsid w:val="00D150A8"/>
    <w:rsid w:val="00D15503"/>
    <w:rsid w:val="00D16153"/>
    <w:rsid w:val="00D252F9"/>
    <w:rsid w:val="00D26A39"/>
    <w:rsid w:val="00D31EC1"/>
    <w:rsid w:val="00D37D1B"/>
    <w:rsid w:val="00D42191"/>
    <w:rsid w:val="00D53EA4"/>
    <w:rsid w:val="00D5452B"/>
    <w:rsid w:val="00D56F0B"/>
    <w:rsid w:val="00D57E5D"/>
    <w:rsid w:val="00D626B5"/>
    <w:rsid w:val="00D64731"/>
    <w:rsid w:val="00D6540B"/>
    <w:rsid w:val="00D66A7A"/>
    <w:rsid w:val="00D73A0E"/>
    <w:rsid w:val="00D82293"/>
    <w:rsid w:val="00D830D2"/>
    <w:rsid w:val="00D93453"/>
    <w:rsid w:val="00DA0E25"/>
    <w:rsid w:val="00DA5FA5"/>
    <w:rsid w:val="00DA7836"/>
    <w:rsid w:val="00DB2D43"/>
    <w:rsid w:val="00DB50A1"/>
    <w:rsid w:val="00DB5713"/>
    <w:rsid w:val="00DB7FDC"/>
    <w:rsid w:val="00DC3B76"/>
    <w:rsid w:val="00DD29FD"/>
    <w:rsid w:val="00DE4E64"/>
    <w:rsid w:val="00DF1C93"/>
    <w:rsid w:val="00DF3783"/>
    <w:rsid w:val="00DF5151"/>
    <w:rsid w:val="00E00D76"/>
    <w:rsid w:val="00E02CB8"/>
    <w:rsid w:val="00E05059"/>
    <w:rsid w:val="00E10C6F"/>
    <w:rsid w:val="00E1218D"/>
    <w:rsid w:val="00E16B91"/>
    <w:rsid w:val="00E16C76"/>
    <w:rsid w:val="00E23C8C"/>
    <w:rsid w:val="00E25C45"/>
    <w:rsid w:val="00E34146"/>
    <w:rsid w:val="00E3751A"/>
    <w:rsid w:val="00E41B85"/>
    <w:rsid w:val="00E43A02"/>
    <w:rsid w:val="00E46336"/>
    <w:rsid w:val="00E50A7C"/>
    <w:rsid w:val="00E51116"/>
    <w:rsid w:val="00E55CF9"/>
    <w:rsid w:val="00E55FEC"/>
    <w:rsid w:val="00E62DA2"/>
    <w:rsid w:val="00E6342A"/>
    <w:rsid w:val="00E66204"/>
    <w:rsid w:val="00E70918"/>
    <w:rsid w:val="00E763CD"/>
    <w:rsid w:val="00E76ADD"/>
    <w:rsid w:val="00E8083D"/>
    <w:rsid w:val="00E83E7A"/>
    <w:rsid w:val="00E84CA8"/>
    <w:rsid w:val="00E879D2"/>
    <w:rsid w:val="00E95E41"/>
    <w:rsid w:val="00EA34E6"/>
    <w:rsid w:val="00EA40E5"/>
    <w:rsid w:val="00EA74A5"/>
    <w:rsid w:val="00EB1E98"/>
    <w:rsid w:val="00EC12E5"/>
    <w:rsid w:val="00EC13A8"/>
    <w:rsid w:val="00ED2069"/>
    <w:rsid w:val="00ED7483"/>
    <w:rsid w:val="00EE1A20"/>
    <w:rsid w:val="00EE444B"/>
    <w:rsid w:val="00EF29CC"/>
    <w:rsid w:val="00EF4D88"/>
    <w:rsid w:val="00EF75A0"/>
    <w:rsid w:val="00F061C8"/>
    <w:rsid w:val="00F073F4"/>
    <w:rsid w:val="00F1359A"/>
    <w:rsid w:val="00F13688"/>
    <w:rsid w:val="00F1596F"/>
    <w:rsid w:val="00F20928"/>
    <w:rsid w:val="00F26803"/>
    <w:rsid w:val="00F27647"/>
    <w:rsid w:val="00F34DDA"/>
    <w:rsid w:val="00F40882"/>
    <w:rsid w:val="00F44914"/>
    <w:rsid w:val="00F54BA1"/>
    <w:rsid w:val="00F561A6"/>
    <w:rsid w:val="00F60E22"/>
    <w:rsid w:val="00F620C7"/>
    <w:rsid w:val="00F62E28"/>
    <w:rsid w:val="00F65B86"/>
    <w:rsid w:val="00F73693"/>
    <w:rsid w:val="00F77C58"/>
    <w:rsid w:val="00F80462"/>
    <w:rsid w:val="00F844ED"/>
    <w:rsid w:val="00F857E4"/>
    <w:rsid w:val="00F911F0"/>
    <w:rsid w:val="00F915C3"/>
    <w:rsid w:val="00FA039B"/>
    <w:rsid w:val="00FA1FA1"/>
    <w:rsid w:val="00FB0245"/>
    <w:rsid w:val="00FB16F9"/>
    <w:rsid w:val="00FB500E"/>
    <w:rsid w:val="00FB56F1"/>
    <w:rsid w:val="00FC31B2"/>
    <w:rsid w:val="00FC3DD2"/>
    <w:rsid w:val="00FC52C5"/>
    <w:rsid w:val="00FC52CA"/>
    <w:rsid w:val="00FC7C3D"/>
    <w:rsid w:val="00FE41E7"/>
    <w:rsid w:val="00FF00D6"/>
    <w:rsid w:val="00FF0750"/>
    <w:rsid w:val="00FF1705"/>
    <w:rsid w:val="00FF4839"/>
    <w:rsid w:val="02DBD6B6"/>
    <w:rsid w:val="0352AF48"/>
    <w:rsid w:val="061BB37D"/>
    <w:rsid w:val="0948AFFA"/>
    <w:rsid w:val="09EB57E4"/>
    <w:rsid w:val="0BF93A86"/>
    <w:rsid w:val="0C688B7B"/>
    <w:rsid w:val="0E9B6E48"/>
    <w:rsid w:val="0EFC24DE"/>
    <w:rsid w:val="1009A832"/>
    <w:rsid w:val="1511A244"/>
    <w:rsid w:val="156C9381"/>
    <w:rsid w:val="159FA0FF"/>
    <w:rsid w:val="15CA94D9"/>
    <w:rsid w:val="16E8CD40"/>
    <w:rsid w:val="19E9272C"/>
    <w:rsid w:val="19F326CD"/>
    <w:rsid w:val="1B0923DE"/>
    <w:rsid w:val="1B789530"/>
    <w:rsid w:val="1C1434E7"/>
    <w:rsid w:val="1EEF8C6D"/>
    <w:rsid w:val="1FEAF06F"/>
    <w:rsid w:val="2058D865"/>
    <w:rsid w:val="22230481"/>
    <w:rsid w:val="2513447F"/>
    <w:rsid w:val="298CDB6C"/>
    <w:rsid w:val="2BCAC27E"/>
    <w:rsid w:val="2DCCFEB0"/>
    <w:rsid w:val="2F8DF61C"/>
    <w:rsid w:val="330404D0"/>
    <w:rsid w:val="338BF291"/>
    <w:rsid w:val="340A2E49"/>
    <w:rsid w:val="35A43FAC"/>
    <w:rsid w:val="35A95B83"/>
    <w:rsid w:val="35D84A9C"/>
    <w:rsid w:val="362E3EE0"/>
    <w:rsid w:val="37721CC0"/>
    <w:rsid w:val="380D5D0B"/>
    <w:rsid w:val="39F630B8"/>
    <w:rsid w:val="3A52E4C0"/>
    <w:rsid w:val="3EA02A44"/>
    <w:rsid w:val="3EBC940E"/>
    <w:rsid w:val="4177CB75"/>
    <w:rsid w:val="41E6746A"/>
    <w:rsid w:val="437341F6"/>
    <w:rsid w:val="44691827"/>
    <w:rsid w:val="46C838FE"/>
    <w:rsid w:val="4B31DC51"/>
    <w:rsid w:val="4C63D72E"/>
    <w:rsid w:val="4CCF9BB0"/>
    <w:rsid w:val="4FB15E58"/>
    <w:rsid w:val="500F1E85"/>
    <w:rsid w:val="5034948B"/>
    <w:rsid w:val="50B5B8A4"/>
    <w:rsid w:val="513F6560"/>
    <w:rsid w:val="51962127"/>
    <w:rsid w:val="52E67FFF"/>
    <w:rsid w:val="530AD027"/>
    <w:rsid w:val="54E7A83E"/>
    <w:rsid w:val="56AD629D"/>
    <w:rsid w:val="578C1177"/>
    <w:rsid w:val="5B41ED25"/>
    <w:rsid w:val="5B76CEB4"/>
    <w:rsid w:val="5D95DBF6"/>
    <w:rsid w:val="5D9BCE8D"/>
    <w:rsid w:val="5EEEA448"/>
    <w:rsid w:val="5F59D298"/>
    <w:rsid w:val="5FE49E45"/>
    <w:rsid w:val="61430ADB"/>
    <w:rsid w:val="61A5F854"/>
    <w:rsid w:val="63B2E4E8"/>
    <w:rsid w:val="68A4216E"/>
    <w:rsid w:val="68C91D52"/>
    <w:rsid w:val="69649E01"/>
    <w:rsid w:val="6C9193D2"/>
    <w:rsid w:val="6CE8CEBA"/>
    <w:rsid w:val="6DCBCD40"/>
    <w:rsid w:val="73AF1199"/>
    <w:rsid w:val="7608BAF3"/>
    <w:rsid w:val="78FBAEC7"/>
    <w:rsid w:val="794E30F3"/>
    <w:rsid w:val="7A3D4659"/>
    <w:rsid w:val="7BA6F461"/>
    <w:rsid w:val="7C06FFDB"/>
    <w:rsid w:val="7C0D7057"/>
    <w:rsid w:val="7E3344C2"/>
    <w:rsid w:val="7EE7E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4B2"/>
  <w15:docId w15:val="{A8011231-455F-4058-B793-1A290CE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28" w:line="270" w:lineRule="auto"/>
      <w:ind w:left="538" w:hanging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12" w:line="259" w:lineRule="auto"/>
      <w:ind w:left="27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1F14B6"/>
    <w:pPr>
      <w:ind w:left="720"/>
      <w:contextualSpacing/>
    </w:pPr>
  </w:style>
  <w:style w:type="paragraph" w:styleId="Bezmezer">
    <w:name w:val="No Spacing"/>
    <w:uiPriority w:val="1"/>
    <w:qFormat/>
    <w:rsid w:val="00F911F0"/>
    <w:pPr>
      <w:spacing w:after="0" w:line="240" w:lineRule="auto"/>
      <w:ind w:left="538" w:hanging="274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Odrka1">
    <w:name w:val="Odrážka1"/>
    <w:basedOn w:val="Normln"/>
    <w:rsid w:val="006E7F6F"/>
    <w:pPr>
      <w:numPr>
        <w:numId w:val="15"/>
      </w:numPr>
      <w:spacing w:after="240" w:line="240" w:lineRule="auto"/>
    </w:pPr>
    <w:rPr>
      <w:rFonts w:ascii="Arial" w:eastAsiaTheme="minorHAnsi" w:hAnsi="Arial" w:cs="Arial"/>
      <w:color w:val="auto"/>
      <w:kern w:val="0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6017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120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0B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0B9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B9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9589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589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8A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50AF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A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50A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jp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2246-6120-476e-96ae-2f16e07cf110">
      <Terms xmlns="http://schemas.microsoft.com/office/infopath/2007/PartnerControls"/>
    </lcf76f155ced4ddcb4097134ff3c332f>
    <TaxCatchAll xmlns="ec5827b1-b928-40cd-b445-68958ff4bd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8" ma:contentTypeDescription="Vytvoří nový dokument" ma:contentTypeScope="" ma:versionID="33a56fb3fc26d6f6527794730ddb3dfc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9d293e6fbff485e09ad5ea04d7f76a35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162B-0F64-422A-903C-A8671247BEAD}">
  <ds:schemaRefs>
    <ds:schemaRef ds:uri="http://schemas.microsoft.com/office/2006/metadata/properties"/>
    <ds:schemaRef ds:uri="http://schemas.microsoft.com/office/infopath/2007/PartnerControls"/>
    <ds:schemaRef ds:uri="ef5a2246-6120-476e-96ae-2f16e07cf110"/>
    <ds:schemaRef ds:uri="ec5827b1-b928-40cd-b445-68958ff4bd2b"/>
  </ds:schemaRefs>
</ds:datastoreItem>
</file>

<file path=customXml/itemProps2.xml><?xml version="1.0" encoding="utf-8"?>
<ds:datastoreItem xmlns:ds="http://schemas.openxmlformats.org/officeDocument/2006/customXml" ds:itemID="{E922689E-2328-4FC3-9FB1-E10C03D3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55C7A-F76A-441F-8A58-C5AB48326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0BFB7-7CD5-4205-A48F-2DD0F2B57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49b111-19db-458d-83ff-1af0ac9ae35b}" enabled="0" method="" siteId="{3c49b111-19db-458d-83ff-1af0ac9ae3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1829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Drtinová Petra</dc:creator>
  <cp:lastModifiedBy>Drtinová Petra</cp:lastModifiedBy>
  <cp:revision>18</cp:revision>
  <cp:lastPrinted>2025-05-05T09:09:00Z</cp:lastPrinted>
  <dcterms:created xsi:type="dcterms:W3CDTF">2025-05-06T12:36:00Z</dcterms:created>
  <dcterms:modified xsi:type="dcterms:W3CDTF">2025-05-09T11:42:00Z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0x010100B9E2870495A2CE469629F8100F08097B</vt:lpwstr>
  </property>
  <property fmtid="{D5CDD505-2E9C-101B-9397-08002B2CF9AE}" pid="3" name="MediaServiceImageTags">
    <vt:lpwstr/>
  </property>
</Properties>
</file>