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E3728" w14:textId="7C17C068" w:rsidR="002E0E2D" w:rsidRDefault="002E0E2D" w:rsidP="009A2C48">
      <w:pPr>
        <w:pStyle w:val="Nzev"/>
        <w:suppressLineNumbers/>
        <w:spacing w:before="0" w:after="0"/>
        <w:ind w:left="284" w:hanging="284"/>
        <w:jc w:val="right"/>
        <w:rPr>
          <w:rFonts w:ascii="Calibri" w:hAnsi="Calibri" w:cs="Calibri"/>
          <w:b w:val="0"/>
          <w:bCs w:val="0"/>
          <w:sz w:val="24"/>
          <w:szCs w:val="24"/>
          <w:lang w:val="cs-CZ"/>
        </w:rPr>
      </w:pPr>
      <w:bookmarkStart w:id="0" w:name="_Ref483716113"/>
      <w:bookmarkStart w:id="1" w:name="_Ref482879048"/>
      <w:r w:rsidRPr="004B0195">
        <w:rPr>
          <w:rFonts w:ascii="Calibri" w:hAnsi="Calibri" w:cs="Calibri"/>
          <w:b w:val="0"/>
          <w:bCs w:val="0"/>
          <w:sz w:val="24"/>
          <w:szCs w:val="24"/>
          <w:lang w:val="cs-CZ"/>
        </w:rPr>
        <w:t>Evidenční číslo smlouvy</w:t>
      </w:r>
      <w:r w:rsidR="00D451E6">
        <w:rPr>
          <w:rFonts w:ascii="Calibri" w:hAnsi="Calibri" w:cs="Calibri"/>
          <w:b w:val="0"/>
          <w:bCs w:val="0"/>
          <w:sz w:val="24"/>
          <w:szCs w:val="24"/>
          <w:lang w:val="cs-CZ"/>
        </w:rPr>
        <w:t xml:space="preserve"> objednatele</w:t>
      </w:r>
      <w:r w:rsidRPr="004B0195">
        <w:rPr>
          <w:rFonts w:ascii="Calibri" w:hAnsi="Calibri" w:cs="Calibri"/>
          <w:b w:val="0"/>
          <w:bCs w:val="0"/>
          <w:sz w:val="24"/>
          <w:szCs w:val="24"/>
          <w:lang w:val="cs-CZ"/>
        </w:rPr>
        <w:t xml:space="preserve">: </w:t>
      </w:r>
      <w:r w:rsidR="00D451E6">
        <w:rPr>
          <w:rFonts w:ascii="Calibri" w:hAnsi="Calibri" w:cs="Calibri"/>
          <w:b w:val="0"/>
          <w:bCs w:val="0"/>
          <w:sz w:val="24"/>
          <w:szCs w:val="24"/>
          <w:lang w:val="cs-CZ"/>
        </w:rPr>
        <w:t>CSPSD/18/2025</w:t>
      </w:r>
    </w:p>
    <w:p w14:paraId="4A888BEC" w14:textId="3BA85EEC" w:rsidR="00D451E6" w:rsidRPr="00F07166" w:rsidRDefault="00D451E6" w:rsidP="00F07166">
      <w:pPr>
        <w:pStyle w:val="Podtitul"/>
        <w:spacing w:before="0"/>
        <w:jc w:val="right"/>
        <w:rPr>
          <w:b/>
          <w:lang w:val="cs-CZ"/>
        </w:rPr>
      </w:pPr>
      <w:r>
        <w:rPr>
          <w:rFonts w:ascii="Calibri" w:hAnsi="Calibri" w:cs="Calibri"/>
          <w:i w:val="0"/>
          <w:iCs w:val="0"/>
          <w:color w:val="auto"/>
          <w:spacing w:val="0"/>
          <w:kern w:val="28"/>
          <w:lang w:val="cs-CZ"/>
        </w:rPr>
        <w:t>Evidenční číslo smlouvy dodavatele</w:t>
      </w:r>
      <w:r w:rsidRPr="00F07166">
        <w:rPr>
          <w:rFonts w:ascii="Calibri" w:hAnsi="Calibri"/>
          <w:i w:val="0"/>
          <w:color w:val="auto"/>
          <w:spacing w:val="0"/>
          <w:kern w:val="28"/>
          <w:lang w:val="cs-CZ"/>
        </w:rPr>
        <w:t>:</w:t>
      </w:r>
      <w:r w:rsidR="005813FC">
        <w:rPr>
          <w:rFonts w:ascii="Calibri" w:hAnsi="Calibri"/>
          <w:i w:val="0"/>
          <w:color w:val="auto"/>
          <w:spacing w:val="0"/>
          <w:kern w:val="28"/>
          <w:lang w:val="cs-CZ"/>
        </w:rPr>
        <w:t xml:space="preserve"> XX</w:t>
      </w:r>
    </w:p>
    <w:p w14:paraId="2B56D492" w14:textId="4937A83A" w:rsidR="002E0E2D" w:rsidRPr="004B0195" w:rsidRDefault="002E0E2D" w:rsidP="009A2C48">
      <w:pPr>
        <w:pStyle w:val="Nzev"/>
        <w:suppressLineNumbers/>
        <w:spacing w:before="0" w:after="0"/>
        <w:ind w:left="284" w:hanging="284"/>
        <w:jc w:val="right"/>
        <w:rPr>
          <w:rFonts w:ascii="Calibri" w:hAnsi="Calibri" w:cs="Calibri"/>
          <w:b w:val="0"/>
          <w:bCs w:val="0"/>
          <w:sz w:val="24"/>
          <w:szCs w:val="24"/>
          <w:lang w:val="cs-CZ"/>
        </w:rPr>
      </w:pPr>
      <w:r w:rsidRPr="004B0195">
        <w:rPr>
          <w:rFonts w:ascii="Calibri" w:hAnsi="Calibri" w:cs="Calibri"/>
          <w:b w:val="0"/>
          <w:bCs w:val="0"/>
          <w:sz w:val="24"/>
          <w:szCs w:val="24"/>
          <w:lang w:val="cs-CZ"/>
        </w:rPr>
        <w:t xml:space="preserve">Číslo jednací: </w:t>
      </w:r>
      <w:r w:rsidR="005813FC">
        <w:rPr>
          <w:rFonts w:ascii="Calibri" w:hAnsi="Calibri" w:cs="Calibri"/>
          <w:b w:val="0"/>
          <w:bCs w:val="0"/>
          <w:sz w:val="24"/>
          <w:szCs w:val="24"/>
          <w:lang w:val="cs-CZ"/>
        </w:rPr>
        <w:t>XX</w:t>
      </w:r>
    </w:p>
    <w:p w14:paraId="6A5543B6" w14:textId="7ADCBAA5" w:rsidR="002E0E2D" w:rsidRDefault="002E0E2D" w:rsidP="00FB01AC">
      <w:pPr>
        <w:pStyle w:val="Zkladntext"/>
        <w:keepLines/>
        <w:suppressLineNumbers/>
        <w:suppressAutoHyphens/>
        <w:spacing w:before="0" w:after="0"/>
        <w:ind w:left="284" w:hanging="284"/>
        <w:rPr>
          <w:lang w:val="cs-CZ"/>
        </w:rPr>
      </w:pPr>
    </w:p>
    <w:p w14:paraId="5BC69939" w14:textId="77777777" w:rsidR="009744B4" w:rsidRDefault="009744B4" w:rsidP="00FB01AC">
      <w:pPr>
        <w:pStyle w:val="Zkladntext"/>
        <w:keepLines/>
        <w:suppressLineNumbers/>
        <w:suppressAutoHyphens/>
        <w:spacing w:before="0" w:after="0"/>
        <w:ind w:left="284" w:hanging="284"/>
        <w:rPr>
          <w:lang w:val="cs-CZ"/>
        </w:rPr>
      </w:pPr>
    </w:p>
    <w:p w14:paraId="00F13A51" w14:textId="77777777" w:rsidR="006165DE" w:rsidRPr="004B0195" w:rsidRDefault="006165DE" w:rsidP="00FB01AC">
      <w:pPr>
        <w:pStyle w:val="Zkladntext"/>
        <w:keepLines/>
        <w:suppressLineNumbers/>
        <w:suppressAutoHyphens/>
        <w:spacing w:before="0" w:after="0"/>
        <w:ind w:left="284" w:hanging="284"/>
        <w:rPr>
          <w:lang w:val="cs-CZ"/>
        </w:rPr>
      </w:pPr>
    </w:p>
    <w:p w14:paraId="641397B3" w14:textId="650B787A" w:rsidR="00B17CE7" w:rsidRPr="00EA608C" w:rsidRDefault="00F13F43" w:rsidP="00F847A0">
      <w:pPr>
        <w:pStyle w:val="Nzev"/>
        <w:keepNext w:val="0"/>
        <w:suppressLineNumbers/>
        <w:spacing w:before="0" w:after="0"/>
        <w:ind w:left="284" w:hanging="284"/>
        <w:rPr>
          <w:rFonts w:ascii="Calibri" w:hAnsi="Calibri" w:cs="Calibri"/>
          <w:sz w:val="24"/>
          <w:szCs w:val="24"/>
          <w:lang w:val="cs-CZ"/>
        </w:rPr>
      </w:pPr>
      <w:r w:rsidRPr="00EA608C">
        <w:rPr>
          <w:rFonts w:ascii="Calibri" w:hAnsi="Calibri" w:cs="Calibri"/>
          <w:sz w:val="24"/>
          <w:szCs w:val="24"/>
          <w:lang w:val="cs-CZ"/>
        </w:rPr>
        <w:t>SMLOUVA</w:t>
      </w:r>
      <w:r w:rsidR="00992BAB" w:rsidRPr="00EA608C">
        <w:rPr>
          <w:rFonts w:ascii="Calibri" w:hAnsi="Calibri" w:cs="Calibri"/>
          <w:sz w:val="24"/>
          <w:szCs w:val="24"/>
          <w:lang w:val="cs-CZ"/>
        </w:rPr>
        <w:t xml:space="preserve"> O</w:t>
      </w:r>
      <w:r w:rsidR="00C7337E" w:rsidRPr="00EA608C">
        <w:rPr>
          <w:rFonts w:ascii="Calibri" w:hAnsi="Calibri" w:cs="Calibri"/>
          <w:sz w:val="24"/>
          <w:szCs w:val="24"/>
          <w:lang w:val="cs-CZ"/>
        </w:rPr>
        <w:t xml:space="preserve"> DÍLO</w:t>
      </w:r>
    </w:p>
    <w:p w14:paraId="2F82AACC" w14:textId="785AFB57" w:rsidR="00992BAB" w:rsidRPr="00EA608C" w:rsidRDefault="00C7337E" w:rsidP="00992BAB">
      <w:pPr>
        <w:pStyle w:val="Nzev"/>
        <w:keepNext w:val="0"/>
        <w:suppressLineNumbers/>
        <w:spacing w:before="0" w:after="0"/>
        <w:ind w:left="284" w:hanging="284"/>
        <w:rPr>
          <w:rFonts w:ascii="Calibri" w:hAnsi="Calibri" w:cs="Calibri"/>
          <w:sz w:val="24"/>
          <w:szCs w:val="24"/>
          <w:lang w:val="cs-CZ"/>
        </w:rPr>
      </w:pPr>
      <w:r w:rsidRPr="00EA608C">
        <w:rPr>
          <w:rFonts w:ascii="Calibri" w:hAnsi="Calibri" w:cs="Calibri"/>
          <w:sz w:val="24"/>
          <w:szCs w:val="24"/>
          <w:lang w:val="cs-CZ"/>
        </w:rPr>
        <w:t xml:space="preserve">Vytvoření </w:t>
      </w:r>
      <w:r w:rsidR="00223E14" w:rsidRPr="00EA608C">
        <w:rPr>
          <w:rFonts w:ascii="Calibri" w:hAnsi="Calibri" w:cs="Calibri"/>
          <w:sz w:val="24"/>
          <w:szCs w:val="24"/>
          <w:lang w:val="cs-CZ"/>
        </w:rPr>
        <w:t xml:space="preserve">a provoz </w:t>
      </w:r>
      <w:r w:rsidR="00025403" w:rsidRPr="00EA608C">
        <w:rPr>
          <w:rFonts w:ascii="Calibri" w:hAnsi="Calibri" w:cs="Calibri"/>
          <w:sz w:val="24"/>
          <w:szCs w:val="24"/>
          <w:lang w:val="cs-CZ"/>
        </w:rPr>
        <w:t>webového portálu</w:t>
      </w:r>
      <w:r w:rsidRPr="00EA608C">
        <w:rPr>
          <w:rFonts w:ascii="Calibri" w:hAnsi="Calibri" w:cs="Calibri"/>
          <w:sz w:val="24"/>
          <w:szCs w:val="24"/>
          <w:lang w:val="cs-CZ"/>
        </w:rPr>
        <w:t xml:space="preserve"> </w:t>
      </w:r>
    </w:p>
    <w:p w14:paraId="5EAF8E29" w14:textId="5FD37912" w:rsidR="00E261B1" w:rsidRPr="00EA608C" w:rsidRDefault="00E261B1" w:rsidP="00F847A0">
      <w:pPr>
        <w:pStyle w:val="Nzev"/>
        <w:keepNext w:val="0"/>
        <w:suppressLineNumbers/>
        <w:spacing w:before="0" w:after="0"/>
        <w:ind w:left="284" w:hanging="284"/>
        <w:rPr>
          <w:rFonts w:ascii="Calibri" w:hAnsi="Calibri" w:cs="Calibri"/>
          <w:sz w:val="24"/>
          <w:szCs w:val="24"/>
          <w:lang w:val="cs-CZ"/>
        </w:rPr>
      </w:pPr>
    </w:p>
    <w:p w14:paraId="0FED9676" w14:textId="77777777" w:rsidR="00E261B1" w:rsidRPr="00EA608C" w:rsidRDefault="00E261B1" w:rsidP="00FB01AC">
      <w:pPr>
        <w:pStyle w:val="Zkladntext"/>
        <w:keepLines/>
        <w:suppressLineNumbers/>
        <w:suppressAutoHyphens/>
        <w:spacing w:before="0" w:after="0"/>
        <w:ind w:left="284" w:hanging="284"/>
        <w:rPr>
          <w:rFonts w:ascii="Calibri" w:hAnsi="Calibri" w:cs="Calibri"/>
          <w:lang w:val="cs-CZ"/>
        </w:rPr>
      </w:pPr>
    </w:p>
    <w:p w14:paraId="28B1DEFF" w14:textId="77777777" w:rsidR="00E261B1" w:rsidRPr="00EA608C" w:rsidRDefault="00E261B1" w:rsidP="00F847A0">
      <w:pPr>
        <w:keepLines/>
        <w:suppressLineNumbers/>
        <w:suppressAutoHyphens/>
        <w:spacing w:before="0"/>
        <w:ind w:left="284" w:hanging="284"/>
        <w:jc w:val="center"/>
        <w:rPr>
          <w:rFonts w:ascii="Calibri" w:hAnsi="Calibri" w:cs="Calibri"/>
          <w:sz w:val="24"/>
          <w:szCs w:val="24"/>
        </w:rPr>
      </w:pPr>
      <w:r w:rsidRPr="00EA608C">
        <w:rPr>
          <w:rFonts w:ascii="Calibri" w:hAnsi="Calibri" w:cs="Calibri"/>
          <w:sz w:val="24"/>
          <w:szCs w:val="24"/>
        </w:rPr>
        <w:t>uzavřená podle § 1746 odst. 2 zákona č. 89/2012 Sb., občanský zákoník, v</w:t>
      </w:r>
      <w:r w:rsidR="00ED517D" w:rsidRPr="00EA608C">
        <w:rPr>
          <w:rFonts w:ascii="Calibri" w:hAnsi="Calibri" w:cs="Calibri"/>
          <w:sz w:val="24"/>
          <w:szCs w:val="24"/>
        </w:rPr>
        <w:t>e znění pozdějších předpisů</w:t>
      </w:r>
      <w:r w:rsidR="004338CB" w:rsidRPr="00EA608C">
        <w:rPr>
          <w:rFonts w:ascii="Calibri" w:hAnsi="Calibri" w:cs="Calibri"/>
          <w:sz w:val="24"/>
          <w:szCs w:val="24"/>
        </w:rPr>
        <w:t xml:space="preserve"> (dále jen „Občanský zákoník“)</w:t>
      </w:r>
    </w:p>
    <w:p w14:paraId="4AC4A3F8" w14:textId="77777777" w:rsidR="00E261B1" w:rsidRPr="00EA608C" w:rsidRDefault="00E261B1" w:rsidP="00F847A0">
      <w:pPr>
        <w:keepLines/>
        <w:suppressLineNumbers/>
        <w:suppressAutoHyphens/>
        <w:spacing w:before="0"/>
        <w:ind w:left="284" w:hanging="284"/>
        <w:jc w:val="center"/>
        <w:rPr>
          <w:rFonts w:ascii="Calibri" w:hAnsi="Calibri" w:cs="Calibri"/>
          <w:sz w:val="24"/>
          <w:szCs w:val="24"/>
        </w:rPr>
      </w:pPr>
    </w:p>
    <w:p w14:paraId="74D337EF" w14:textId="77777777" w:rsidR="00E261B1" w:rsidRPr="00EA608C" w:rsidRDefault="00E261B1" w:rsidP="00F847A0">
      <w:pPr>
        <w:pStyle w:val="Nadpis1KapitolaF8Kapitola1Kapitola2Kapitola3Kapitola4Kapitola5Kapitola11Kapitola21Kapitola31Kapitola41Kapitola6Kapitola12Kapitola22Kapitola32Kapitola42Kapitola51Kapitola111Kapitola211Kapitola311Kapitola411Kapitola7Kapitola8"/>
        <w:suppressLineNumbers/>
        <w:tabs>
          <w:tab w:val="left" w:pos="4111"/>
        </w:tabs>
        <w:suppressAutoHyphens/>
        <w:spacing w:before="0" w:after="0"/>
        <w:ind w:left="284" w:hanging="284"/>
        <w:rPr>
          <w:rFonts w:ascii="Calibri" w:hAnsi="Calibri" w:cs="Calibri"/>
          <w:sz w:val="24"/>
          <w:szCs w:val="24"/>
        </w:rPr>
      </w:pPr>
      <w:r w:rsidRPr="00EA608C">
        <w:rPr>
          <w:rFonts w:ascii="Calibri" w:hAnsi="Calibri" w:cs="Calibri"/>
          <w:sz w:val="24"/>
          <w:szCs w:val="24"/>
        </w:rPr>
        <w:t>Smluvní strany</w:t>
      </w:r>
    </w:p>
    <w:p w14:paraId="6615B9AB" w14:textId="77777777" w:rsidR="00E261B1" w:rsidRPr="00EA608C" w:rsidRDefault="00E261B1" w:rsidP="00F847A0">
      <w:pPr>
        <w:pStyle w:val="Zkladntext"/>
        <w:keepLines/>
        <w:suppressLineNumbers/>
        <w:suppressAutoHyphens/>
        <w:spacing w:before="0" w:after="0"/>
        <w:ind w:left="284" w:hanging="284"/>
        <w:rPr>
          <w:rFonts w:ascii="Calibri" w:hAnsi="Calibri" w:cs="Calibri"/>
          <w:lang w:val="cs-CZ"/>
        </w:rPr>
      </w:pPr>
    </w:p>
    <w:p w14:paraId="6A80BA0C" w14:textId="323D6EAD" w:rsidR="00E261B1" w:rsidRPr="00830721" w:rsidRDefault="00C7337E" w:rsidP="00F847A0">
      <w:pPr>
        <w:pStyle w:val="Zkladntext"/>
        <w:keepLines/>
        <w:numPr>
          <w:ilvl w:val="0"/>
          <w:numId w:val="1"/>
        </w:numPr>
        <w:suppressLineNumbers/>
        <w:suppressAutoHyphens/>
        <w:spacing w:before="0" w:after="0"/>
        <w:ind w:left="284" w:hanging="284"/>
        <w:rPr>
          <w:rFonts w:ascii="Calibri" w:hAnsi="Calibri" w:cs="Calibri"/>
          <w:b/>
          <w:bCs/>
          <w:lang w:val="cs-CZ"/>
        </w:rPr>
      </w:pPr>
      <w:r w:rsidRPr="00830721">
        <w:rPr>
          <w:rFonts w:ascii="Calibri" w:hAnsi="Calibri" w:cs="Calibri"/>
          <w:b/>
          <w:bCs/>
          <w:lang w:val="cs-CZ"/>
        </w:rPr>
        <w:t xml:space="preserve">Centrum služeb pro silniční dopravu </w:t>
      </w:r>
    </w:p>
    <w:p w14:paraId="676E51E6" w14:textId="77777777" w:rsidR="00E261B1" w:rsidRPr="00830721" w:rsidRDefault="00E261B1" w:rsidP="00F847A0">
      <w:pPr>
        <w:pStyle w:val="Zkladntext"/>
        <w:keepLines/>
        <w:suppressLineNumbers/>
        <w:suppressAutoHyphens/>
        <w:spacing w:before="0" w:after="0"/>
        <w:ind w:left="284" w:hanging="284"/>
        <w:rPr>
          <w:rFonts w:ascii="Calibri" w:hAnsi="Calibri" w:cs="Calibri"/>
          <w:lang w:val="cs-CZ"/>
        </w:rPr>
      </w:pPr>
    </w:p>
    <w:p w14:paraId="0E48C1D8" w14:textId="7B908651" w:rsidR="00E261B1" w:rsidRPr="00830721" w:rsidRDefault="00601A99" w:rsidP="00F847A0">
      <w:pPr>
        <w:pStyle w:val="Zkladntext"/>
        <w:keepLines/>
        <w:suppressLineNumbers/>
        <w:tabs>
          <w:tab w:val="left" w:pos="2127"/>
        </w:tabs>
        <w:suppressAutoHyphens/>
        <w:spacing w:before="0" w:after="0"/>
        <w:ind w:left="284" w:hanging="284"/>
        <w:rPr>
          <w:rFonts w:ascii="Calibri" w:hAnsi="Calibri" w:cs="Calibri"/>
          <w:lang w:val="cs-CZ"/>
        </w:rPr>
      </w:pPr>
      <w:r w:rsidRPr="00830721">
        <w:rPr>
          <w:rFonts w:ascii="Calibri" w:hAnsi="Calibri" w:cs="Calibri"/>
          <w:lang w:val="cs-CZ"/>
        </w:rPr>
        <w:t>Sídlo:</w:t>
      </w:r>
      <w:r w:rsidRPr="00830721">
        <w:rPr>
          <w:rFonts w:ascii="Calibri" w:hAnsi="Calibri" w:cs="Calibri"/>
          <w:lang w:val="cs-CZ"/>
        </w:rPr>
        <w:tab/>
      </w:r>
      <w:r w:rsidR="00C7337E" w:rsidRPr="00830721">
        <w:rPr>
          <w:rFonts w:ascii="Calibri" w:hAnsi="Calibri" w:cs="Calibri"/>
          <w:lang w:val="cs-CZ"/>
        </w:rPr>
        <w:t>nábřeží Ludvíka Svobody 1222/12, 110 15 Praha 1</w:t>
      </w:r>
    </w:p>
    <w:p w14:paraId="1841346B" w14:textId="1E21D4BD" w:rsidR="00E261B1" w:rsidRPr="00830721" w:rsidRDefault="00601A99" w:rsidP="00F847A0">
      <w:pPr>
        <w:pStyle w:val="Zkladntext"/>
        <w:keepLines/>
        <w:suppressLineNumbers/>
        <w:tabs>
          <w:tab w:val="left" w:pos="2127"/>
        </w:tabs>
        <w:suppressAutoHyphens/>
        <w:spacing w:before="0" w:after="0"/>
        <w:ind w:left="284" w:hanging="284"/>
        <w:rPr>
          <w:rFonts w:ascii="Calibri" w:hAnsi="Calibri" w:cs="Calibri"/>
          <w:lang w:val="cs-CZ"/>
        </w:rPr>
      </w:pPr>
      <w:r w:rsidRPr="00830721">
        <w:rPr>
          <w:rFonts w:ascii="Calibri" w:hAnsi="Calibri" w:cs="Calibri"/>
          <w:lang w:val="cs-CZ"/>
        </w:rPr>
        <w:t>IČ:</w:t>
      </w:r>
      <w:r w:rsidRPr="00830721">
        <w:rPr>
          <w:rFonts w:ascii="Calibri" w:hAnsi="Calibri" w:cs="Calibri"/>
          <w:lang w:val="cs-CZ"/>
        </w:rPr>
        <w:tab/>
      </w:r>
      <w:r w:rsidR="008D06C8" w:rsidRPr="00830721">
        <w:rPr>
          <w:rFonts w:ascii="Calibri" w:hAnsi="Calibri" w:cs="Calibri"/>
          <w:lang w:val="cs-CZ"/>
        </w:rPr>
        <w:tab/>
      </w:r>
      <w:r w:rsidR="00C7337E" w:rsidRPr="00830721">
        <w:rPr>
          <w:rFonts w:ascii="Calibri" w:hAnsi="Calibri" w:cs="Calibri"/>
          <w:lang w:val="cs-CZ"/>
        </w:rPr>
        <w:t>70898219</w:t>
      </w:r>
    </w:p>
    <w:p w14:paraId="609433FE" w14:textId="3156F94E" w:rsidR="00C7337E" w:rsidRPr="00830721" w:rsidRDefault="00C7337E" w:rsidP="00F847A0">
      <w:pPr>
        <w:pStyle w:val="Zkladntext"/>
        <w:keepLines/>
        <w:suppressLineNumbers/>
        <w:tabs>
          <w:tab w:val="left" w:pos="2127"/>
        </w:tabs>
        <w:suppressAutoHyphens/>
        <w:spacing w:before="0" w:after="0"/>
        <w:ind w:left="284" w:hanging="284"/>
        <w:rPr>
          <w:rFonts w:ascii="Calibri" w:hAnsi="Calibri" w:cs="Calibri"/>
          <w:lang w:val="cs-CZ"/>
        </w:rPr>
      </w:pPr>
      <w:r w:rsidRPr="00830721">
        <w:rPr>
          <w:rFonts w:ascii="Calibri" w:hAnsi="Calibri" w:cs="Calibri"/>
          <w:lang w:val="cs-CZ"/>
        </w:rPr>
        <w:t>DIČ:                                CZ70898219</w:t>
      </w:r>
    </w:p>
    <w:p w14:paraId="1884A226" w14:textId="7B4E4781" w:rsidR="00E261B1" w:rsidRPr="00830721" w:rsidRDefault="00601A99" w:rsidP="00F847A0">
      <w:pPr>
        <w:keepLines/>
        <w:suppressLineNumbers/>
        <w:tabs>
          <w:tab w:val="left" w:pos="2127"/>
        </w:tabs>
        <w:suppressAutoHyphens/>
        <w:spacing w:before="0"/>
        <w:ind w:left="284" w:hanging="284"/>
        <w:rPr>
          <w:rFonts w:ascii="Calibri" w:hAnsi="Calibri" w:cs="Calibri"/>
          <w:sz w:val="24"/>
          <w:szCs w:val="24"/>
        </w:rPr>
      </w:pPr>
      <w:r w:rsidRPr="00830721">
        <w:rPr>
          <w:rFonts w:ascii="Calibri" w:hAnsi="Calibri" w:cs="Calibri"/>
          <w:sz w:val="24"/>
          <w:szCs w:val="24"/>
        </w:rPr>
        <w:t>Zastoupená:</w:t>
      </w:r>
      <w:r w:rsidRPr="00830721">
        <w:rPr>
          <w:rFonts w:ascii="Calibri" w:hAnsi="Calibri" w:cs="Calibri"/>
          <w:sz w:val="24"/>
          <w:szCs w:val="24"/>
        </w:rPr>
        <w:tab/>
      </w:r>
      <w:r w:rsidR="00C7337E" w:rsidRPr="00D5750A">
        <w:rPr>
          <w:rFonts w:ascii="Calibri" w:hAnsi="Calibri" w:cs="Calibri"/>
          <w:sz w:val="24"/>
          <w:szCs w:val="24"/>
        </w:rPr>
        <w:t xml:space="preserve">JUDr. Lenka Ptáčková Melicharová, MBA, ředitelka </w:t>
      </w:r>
    </w:p>
    <w:p w14:paraId="334D44E7" w14:textId="52292189" w:rsidR="00FB01AC" w:rsidRPr="00830721" w:rsidRDefault="00E261B1" w:rsidP="00F847A0">
      <w:pPr>
        <w:keepLines/>
        <w:suppressLineNumbers/>
        <w:tabs>
          <w:tab w:val="left" w:pos="2127"/>
        </w:tabs>
        <w:suppressAutoHyphens/>
        <w:spacing w:before="0"/>
        <w:ind w:left="284" w:hanging="284"/>
        <w:rPr>
          <w:rFonts w:ascii="Calibri" w:hAnsi="Calibri" w:cs="Calibri"/>
          <w:iCs/>
          <w:sz w:val="24"/>
          <w:szCs w:val="24"/>
        </w:rPr>
      </w:pPr>
      <w:r w:rsidRPr="00830721">
        <w:rPr>
          <w:rFonts w:ascii="Calibri" w:hAnsi="Calibri" w:cs="Calibri"/>
          <w:sz w:val="24"/>
          <w:szCs w:val="24"/>
        </w:rPr>
        <w:t xml:space="preserve">Bankovní spojení: </w:t>
      </w:r>
      <w:r w:rsidRPr="00830721">
        <w:rPr>
          <w:rFonts w:ascii="Calibri" w:hAnsi="Calibri" w:cs="Calibri"/>
          <w:sz w:val="24"/>
          <w:szCs w:val="24"/>
        </w:rPr>
        <w:tab/>
      </w:r>
      <w:r w:rsidR="005813FC">
        <w:rPr>
          <w:rFonts w:ascii="Calibri" w:hAnsi="Calibri" w:cs="Calibri"/>
          <w:sz w:val="24"/>
          <w:szCs w:val="24"/>
        </w:rPr>
        <w:t>XX</w:t>
      </w:r>
      <w:r w:rsidR="00C7337E" w:rsidRPr="00D5750A">
        <w:rPr>
          <w:rFonts w:ascii="Calibri" w:hAnsi="Calibri" w:cs="Calibri"/>
          <w:sz w:val="24"/>
          <w:szCs w:val="24"/>
        </w:rPr>
        <w:t xml:space="preserve"> </w:t>
      </w:r>
    </w:p>
    <w:p w14:paraId="36591521" w14:textId="0E9EA55C" w:rsidR="00E261B1" w:rsidRPr="00830721" w:rsidRDefault="00601A99" w:rsidP="00F847A0">
      <w:pPr>
        <w:keepLines/>
        <w:suppressLineNumbers/>
        <w:tabs>
          <w:tab w:val="left" w:pos="2127"/>
        </w:tabs>
        <w:suppressAutoHyphens/>
        <w:spacing w:before="0"/>
        <w:ind w:left="284" w:hanging="284"/>
        <w:rPr>
          <w:rFonts w:ascii="Calibri" w:hAnsi="Calibri" w:cs="Calibri"/>
          <w:sz w:val="24"/>
          <w:szCs w:val="24"/>
        </w:rPr>
      </w:pPr>
      <w:r w:rsidRPr="00830721">
        <w:rPr>
          <w:rFonts w:ascii="Calibri" w:hAnsi="Calibri" w:cs="Calibri"/>
          <w:sz w:val="24"/>
          <w:szCs w:val="24"/>
        </w:rPr>
        <w:t xml:space="preserve">č. účtu: </w:t>
      </w:r>
      <w:r w:rsidRPr="00830721">
        <w:rPr>
          <w:rFonts w:ascii="Calibri" w:hAnsi="Calibri" w:cs="Calibri"/>
          <w:sz w:val="24"/>
          <w:szCs w:val="24"/>
        </w:rPr>
        <w:tab/>
      </w:r>
      <w:r w:rsidR="005813FC">
        <w:rPr>
          <w:rFonts w:ascii="Calibri" w:hAnsi="Calibri" w:cs="Calibri"/>
          <w:sz w:val="24"/>
          <w:szCs w:val="24"/>
        </w:rPr>
        <w:t>XX</w:t>
      </w:r>
    </w:p>
    <w:p w14:paraId="128C6A35" w14:textId="77777777" w:rsidR="008D06C8" w:rsidRPr="00830721" w:rsidRDefault="008D06C8" w:rsidP="00F847A0">
      <w:pPr>
        <w:keepLines/>
        <w:suppressLineNumbers/>
        <w:tabs>
          <w:tab w:val="left" w:pos="2127"/>
        </w:tabs>
        <w:suppressAutoHyphens/>
        <w:spacing w:before="0"/>
        <w:ind w:left="284" w:hanging="284"/>
        <w:rPr>
          <w:rFonts w:ascii="Calibri" w:hAnsi="Calibri" w:cs="Calibri"/>
          <w:sz w:val="24"/>
          <w:szCs w:val="24"/>
        </w:rPr>
      </w:pPr>
      <w:r w:rsidRPr="00830721">
        <w:rPr>
          <w:rFonts w:ascii="Calibri" w:hAnsi="Calibri" w:cs="Calibri"/>
          <w:sz w:val="24"/>
          <w:szCs w:val="24"/>
        </w:rPr>
        <w:t>(dále jen „</w:t>
      </w:r>
      <w:r w:rsidRPr="00830721">
        <w:rPr>
          <w:rFonts w:ascii="Calibri" w:hAnsi="Calibri" w:cs="Calibri"/>
          <w:b/>
          <w:bCs/>
          <w:sz w:val="24"/>
          <w:szCs w:val="24"/>
        </w:rPr>
        <w:t>Objednatel</w:t>
      </w:r>
      <w:r w:rsidRPr="00830721">
        <w:rPr>
          <w:rFonts w:ascii="Calibri" w:hAnsi="Calibri" w:cs="Calibri"/>
          <w:sz w:val="24"/>
          <w:szCs w:val="24"/>
        </w:rPr>
        <w:t>“)</w:t>
      </w:r>
    </w:p>
    <w:p w14:paraId="2FD33737" w14:textId="77777777" w:rsidR="00E261B1" w:rsidRPr="00830721" w:rsidRDefault="00E261B1" w:rsidP="00F847A0">
      <w:pPr>
        <w:pStyle w:val="Zkladntext"/>
        <w:keepLines/>
        <w:suppressLineNumbers/>
        <w:suppressAutoHyphens/>
        <w:spacing w:before="0" w:after="0"/>
        <w:ind w:left="284" w:hanging="284"/>
        <w:rPr>
          <w:rFonts w:ascii="Calibri" w:hAnsi="Calibri" w:cs="Calibri"/>
          <w:b/>
          <w:bCs/>
          <w:lang w:val="cs-CZ"/>
        </w:rPr>
      </w:pPr>
    </w:p>
    <w:p w14:paraId="54FA0927" w14:textId="77777777" w:rsidR="00E261B1" w:rsidRPr="00830721" w:rsidRDefault="00E261B1" w:rsidP="00F847A0">
      <w:pPr>
        <w:pStyle w:val="Odstavecseseznamem"/>
        <w:keepLines/>
        <w:numPr>
          <w:ilvl w:val="0"/>
          <w:numId w:val="1"/>
        </w:numPr>
        <w:suppressLineNumbers/>
        <w:suppressAutoHyphens/>
        <w:spacing w:before="0"/>
        <w:contextualSpacing w:val="0"/>
        <w:rPr>
          <w:rFonts w:ascii="Calibri" w:hAnsi="Calibri" w:cs="Calibri"/>
          <w:b/>
          <w:bCs/>
          <w:sz w:val="24"/>
          <w:szCs w:val="24"/>
        </w:rPr>
      </w:pPr>
      <w:r w:rsidRPr="00830721">
        <w:rPr>
          <w:rFonts w:ascii="Calibri" w:hAnsi="Calibri" w:cs="Calibri"/>
          <w:b/>
          <w:bCs/>
          <w:sz w:val="24"/>
          <w:szCs w:val="24"/>
        </w:rPr>
        <w:t>CENDIS, s. p.</w:t>
      </w:r>
    </w:p>
    <w:p w14:paraId="173E04A6" w14:textId="77777777" w:rsidR="00E261B1" w:rsidRPr="00EA608C" w:rsidRDefault="00E261B1" w:rsidP="00F847A0">
      <w:pPr>
        <w:pStyle w:val="Zkladntext"/>
        <w:keepLines/>
        <w:suppressLineNumbers/>
        <w:suppressAutoHyphens/>
        <w:spacing w:before="0" w:after="0"/>
        <w:ind w:left="284" w:hanging="284"/>
        <w:rPr>
          <w:rFonts w:ascii="Calibri" w:hAnsi="Calibri" w:cs="Calibri"/>
          <w:b/>
          <w:bCs/>
          <w:lang w:val="cs-CZ"/>
        </w:rPr>
      </w:pPr>
    </w:p>
    <w:p w14:paraId="414501DD" w14:textId="77777777" w:rsidR="00E261B1" w:rsidRPr="00EA608C" w:rsidRDefault="00601A99" w:rsidP="00F847A0">
      <w:pPr>
        <w:keepLines/>
        <w:suppressLineNumbers/>
        <w:tabs>
          <w:tab w:val="left" w:pos="2127"/>
        </w:tabs>
        <w:suppressAutoHyphens/>
        <w:spacing w:before="0"/>
        <w:ind w:left="284" w:hanging="284"/>
        <w:rPr>
          <w:rFonts w:ascii="Calibri" w:hAnsi="Calibri" w:cs="Calibri"/>
          <w:sz w:val="24"/>
          <w:szCs w:val="24"/>
        </w:rPr>
      </w:pPr>
      <w:r w:rsidRPr="00EA608C">
        <w:rPr>
          <w:rFonts w:ascii="Calibri" w:hAnsi="Calibri" w:cs="Calibri"/>
          <w:sz w:val="24"/>
          <w:szCs w:val="24"/>
        </w:rPr>
        <w:t>Sídlo:</w:t>
      </w:r>
      <w:r w:rsidRPr="00EA608C">
        <w:rPr>
          <w:rFonts w:ascii="Calibri" w:hAnsi="Calibri" w:cs="Calibri"/>
          <w:sz w:val="24"/>
          <w:szCs w:val="24"/>
        </w:rPr>
        <w:tab/>
      </w:r>
      <w:r w:rsidR="00E261B1" w:rsidRPr="00EA608C">
        <w:rPr>
          <w:rFonts w:ascii="Calibri" w:hAnsi="Calibri" w:cs="Calibri"/>
          <w:sz w:val="24"/>
          <w:szCs w:val="24"/>
        </w:rPr>
        <w:t>nábřeží Ludvíka Svobody 1222/12, 110 15 Praha 1</w:t>
      </w:r>
    </w:p>
    <w:p w14:paraId="0F653F8C" w14:textId="77777777" w:rsidR="00E261B1" w:rsidRPr="00EA608C" w:rsidRDefault="00601A99" w:rsidP="00F847A0">
      <w:pPr>
        <w:keepLines/>
        <w:suppressLineNumbers/>
        <w:tabs>
          <w:tab w:val="left" w:pos="2127"/>
        </w:tabs>
        <w:suppressAutoHyphens/>
        <w:spacing w:before="0"/>
        <w:ind w:left="284" w:hanging="284"/>
        <w:rPr>
          <w:rFonts w:ascii="Calibri" w:hAnsi="Calibri" w:cs="Calibri"/>
          <w:sz w:val="24"/>
          <w:szCs w:val="24"/>
        </w:rPr>
      </w:pPr>
      <w:r w:rsidRPr="00EA608C">
        <w:rPr>
          <w:rFonts w:ascii="Calibri" w:hAnsi="Calibri" w:cs="Calibri"/>
          <w:sz w:val="24"/>
          <w:szCs w:val="24"/>
        </w:rPr>
        <w:t>IČ</w:t>
      </w:r>
      <w:r w:rsidR="00ED517D" w:rsidRPr="00EA608C">
        <w:rPr>
          <w:rFonts w:ascii="Calibri" w:hAnsi="Calibri" w:cs="Calibri"/>
          <w:sz w:val="24"/>
          <w:szCs w:val="24"/>
        </w:rPr>
        <w:t>O</w:t>
      </w:r>
      <w:r w:rsidRPr="00EA608C">
        <w:rPr>
          <w:rFonts w:ascii="Calibri" w:hAnsi="Calibri" w:cs="Calibri"/>
          <w:sz w:val="24"/>
          <w:szCs w:val="24"/>
        </w:rPr>
        <w:t>:</w:t>
      </w:r>
      <w:r w:rsidRPr="00EA608C">
        <w:rPr>
          <w:rFonts w:ascii="Calibri" w:hAnsi="Calibri" w:cs="Calibri"/>
          <w:sz w:val="24"/>
          <w:szCs w:val="24"/>
        </w:rPr>
        <w:tab/>
      </w:r>
      <w:r w:rsidR="00E261B1" w:rsidRPr="00EA608C">
        <w:rPr>
          <w:rFonts w:ascii="Calibri" w:hAnsi="Calibri" w:cs="Calibri"/>
          <w:sz w:val="24"/>
          <w:szCs w:val="24"/>
        </w:rPr>
        <w:t>00311391</w:t>
      </w:r>
    </w:p>
    <w:p w14:paraId="3A43A38B" w14:textId="77777777" w:rsidR="00E261B1" w:rsidRPr="00EA608C" w:rsidRDefault="00601A99" w:rsidP="00F847A0">
      <w:pPr>
        <w:keepLines/>
        <w:suppressLineNumbers/>
        <w:tabs>
          <w:tab w:val="left" w:pos="2127"/>
        </w:tabs>
        <w:suppressAutoHyphens/>
        <w:spacing w:before="0"/>
        <w:ind w:left="284" w:hanging="284"/>
        <w:rPr>
          <w:rFonts w:ascii="Calibri" w:hAnsi="Calibri" w:cs="Calibri"/>
          <w:sz w:val="24"/>
          <w:szCs w:val="24"/>
        </w:rPr>
      </w:pPr>
      <w:r w:rsidRPr="00EA608C">
        <w:rPr>
          <w:rFonts w:ascii="Calibri" w:hAnsi="Calibri" w:cs="Calibri"/>
          <w:sz w:val="24"/>
          <w:szCs w:val="24"/>
        </w:rPr>
        <w:t>DIČ:</w:t>
      </w:r>
      <w:r w:rsidRPr="00EA608C">
        <w:rPr>
          <w:rFonts w:ascii="Calibri" w:hAnsi="Calibri" w:cs="Calibri"/>
          <w:sz w:val="24"/>
          <w:szCs w:val="24"/>
        </w:rPr>
        <w:tab/>
      </w:r>
      <w:r w:rsidR="00E261B1" w:rsidRPr="00EA608C">
        <w:rPr>
          <w:rFonts w:ascii="Calibri" w:hAnsi="Calibri" w:cs="Calibri"/>
          <w:sz w:val="24"/>
          <w:szCs w:val="24"/>
        </w:rPr>
        <w:t>CZ00311391</w:t>
      </w:r>
    </w:p>
    <w:p w14:paraId="4FE5E27D" w14:textId="12E1E91D" w:rsidR="00E261B1" w:rsidRPr="00EA608C" w:rsidRDefault="00601A99" w:rsidP="00F847A0">
      <w:pPr>
        <w:keepLines/>
        <w:suppressLineNumbers/>
        <w:tabs>
          <w:tab w:val="left" w:pos="2127"/>
        </w:tabs>
        <w:suppressAutoHyphens/>
        <w:spacing w:before="0"/>
        <w:ind w:left="284" w:hanging="284"/>
        <w:rPr>
          <w:rFonts w:ascii="Calibri" w:hAnsi="Calibri" w:cs="Calibri"/>
          <w:sz w:val="24"/>
          <w:szCs w:val="24"/>
        </w:rPr>
      </w:pPr>
      <w:r w:rsidRPr="00EA608C">
        <w:rPr>
          <w:rFonts w:ascii="Calibri" w:hAnsi="Calibri" w:cs="Calibri"/>
          <w:sz w:val="24"/>
          <w:szCs w:val="24"/>
        </w:rPr>
        <w:t>Zastoupená:</w:t>
      </w:r>
      <w:r w:rsidRPr="00EA608C">
        <w:rPr>
          <w:rFonts w:ascii="Calibri" w:hAnsi="Calibri" w:cs="Calibri"/>
          <w:sz w:val="24"/>
          <w:szCs w:val="24"/>
        </w:rPr>
        <w:tab/>
      </w:r>
      <w:r w:rsidR="00532228" w:rsidRPr="00EA608C">
        <w:rPr>
          <w:rFonts w:ascii="Calibri" w:hAnsi="Calibri" w:cs="Calibri"/>
          <w:sz w:val="24"/>
          <w:szCs w:val="24"/>
        </w:rPr>
        <w:t xml:space="preserve">Ing. </w:t>
      </w:r>
      <w:r w:rsidR="00FE6725" w:rsidRPr="00EA608C">
        <w:rPr>
          <w:rFonts w:ascii="Calibri" w:hAnsi="Calibri" w:cs="Calibri"/>
          <w:sz w:val="24"/>
          <w:szCs w:val="24"/>
        </w:rPr>
        <w:t xml:space="preserve">Janem </w:t>
      </w:r>
      <w:r w:rsidR="008D06C8" w:rsidRPr="00EA608C">
        <w:rPr>
          <w:rFonts w:ascii="Calibri" w:hAnsi="Calibri" w:cs="Calibri"/>
          <w:sz w:val="24"/>
          <w:szCs w:val="24"/>
        </w:rPr>
        <w:t>Paroubkem, pověřený</w:t>
      </w:r>
      <w:r w:rsidR="006E343C">
        <w:rPr>
          <w:rFonts w:ascii="Calibri" w:hAnsi="Calibri" w:cs="Calibri"/>
          <w:sz w:val="24"/>
          <w:szCs w:val="24"/>
        </w:rPr>
        <w:t xml:space="preserve"> </w:t>
      </w:r>
      <w:r w:rsidR="008D06C8" w:rsidRPr="00EA608C">
        <w:rPr>
          <w:rFonts w:ascii="Calibri" w:hAnsi="Calibri" w:cs="Calibri"/>
          <w:sz w:val="24"/>
          <w:szCs w:val="24"/>
        </w:rPr>
        <w:t>řízením</w:t>
      </w:r>
      <w:r w:rsidR="006E343C">
        <w:rPr>
          <w:rFonts w:ascii="Calibri" w:hAnsi="Calibri" w:cs="Calibri"/>
          <w:sz w:val="24"/>
          <w:szCs w:val="24"/>
        </w:rPr>
        <w:t xml:space="preserve"> podniku</w:t>
      </w:r>
    </w:p>
    <w:p w14:paraId="412EAAD4" w14:textId="7D09637A" w:rsidR="008D06C8" w:rsidRPr="00EA608C" w:rsidRDefault="00E261B1" w:rsidP="008D06C8">
      <w:pPr>
        <w:keepLines/>
        <w:suppressLineNumbers/>
        <w:tabs>
          <w:tab w:val="left" w:pos="2127"/>
        </w:tabs>
        <w:suppressAutoHyphens/>
        <w:spacing w:before="0"/>
        <w:ind w:left="284" w:hanging="284"/>
        <w:rPr>
          <w:rFonts w:ascii="Calibri" w:hAnsi="Calibri" w:cs="Calibri"/>
          <w:sz w:val="24"/>
          <w:szCs w:val="24"/>
        </w:rPr>
      </w:pPr>
      <w:r w:rsidRPr="00EA608C">
        <w:rPr>
          <w:rFonts w:ascii="Calibri" w:hAnsi="Calibri" w:cs="Calibri"/>
          <w:sz w:val="24"/>
          <w:szCs w:val="24"/>
        </w:rPr>
        <w:t>Bankovní spojení:</w:t>
      </w:r>
      <w:r w:rsidRPr="00EA608C">
        <w:rPr>
          <w:rFonts w:ascii="Calibri" w:hAnsi="Calibri" w:cs="Calibri"/>
          <w:sz w:val="24"/>
          <w:szCs w:val="24"/>
        </w:rPr>
        <w:tab/>
      </w:r>
      <w:r w:rsidR="005813FC">
        <w:rPr>
          <w:rFonts w:ascii="Calibri" w:hAnsi="Calibri" w:cs="Calibri"/>
          <w:sz w:val="24"/>
          <w:szCs w:val="24"/>
        </w:rPr>
        <w:t>XX</w:t>
      </w:r>
    </w:p>
    <w:p w14:paraId="365C638E" w14:textId="4FC76FE1" w:rsidR="008D06C8" w:rsidRPr="00B821EA" w:rsidRDefault="008D06C8" w:rsidP="008D06C8">
      <w:pPr>
        <w:keepLines/>
        <w:suppressLineNumbers/>
        <w:tabs>
          <w:tab w:val="left" w:pos="2127"/>
        </w:tabs>
        <w:suppressAutoHyphens/>
        <w:spacing w:before="0"/>
        <w:ind w:left="284" w:hanging="284"/>
        <w:rPr>
          <w:rFonts w:ascii="Calibri" w:hAnsi="Calibri" w:cs="Calibri"/>
          <w:sz w:val="24"/>
          <w:szCs w:val="24"/>
        </w:rPr>
      </w:pPr>
      <w:r w:rsidRPr="00EA608C">
        <w:rPr>
          <w:rFonts w:ascii="Calibri" w:hAnsi="Calibri" w:cs="Calibri"/>
          <w:sz w:val="24"/>
          <w:szCs w:val="24"/>
        </w:rPr>
        <w:t xml:space="preserve">č. </w:t>
      </w:r>
      <w:r w:rsidRPr="00B821EA">
        <w:rPr>
          <w:rFonts w:ascii="Calibri" w:hAnsi="Calibri" w:cs="Calibri"/>
          <w:sz w:val="24"/>
          <w:szCs w:val="24"/>
        </w:rPr>
        <w:t>účtu:</w:t>
      </w:r>
      <w:r w:rsidRPr="00B821EA">
        <w:rPr>
          <w:rFonts w:ascii="Calibri" w:hAnsi="Calibri" w:cs="Calibri"/>
          <w:sz w:val="24"/>
          <w:szCs w:val="24"/>
        </w:rPr>
        <w:tab/>
      </w:r>
      <w:r w:rsidR="005813FC">
        <w:rPr>
          <w:rFonts w:ascii="Calibri" w:hAnsi="Calibri" w:cs="Calibri"/>
          <w:sz w:val="24"/>
          <w:szCs w:val="24"/>
        </w:rPr>
        <w:t>XX</w:t>
      </w:r>
    </w:p>
    <w:p w14:paraId="1163FE94" w14:textId="2CBDC801" w:rsidR="007C26FF" w:rsidRPr="00D5750A" w:rsidRDefault="00E261B1" w:rsidP="008D06C8">
      <w:pPr>
        <w:keepLines/>
        <w:suppressLineNumbers/>
        <w:tabs>
          <w:tab w:val="left" w:pos="2127"/>
        </w:tabs>
        <w:suppressAutoHyphens/>
        <w:spacing w:before="0"/>
        <w:ind w:firstLine="0"/>
        <w:rPr>
          <w:rFonts w:ascii="Calibri" w:hAnsi="Calibri" w:cs="Calibri"/>
          <w:sz w:val="24"/>
          <w:szCs w:val="24"/>
        </w:rPr>
      </w:pPr>
      <w:r w:rsidRPr="00D5750A">
        <w:rPr>
          <w:rFonts w:ascii="Calibri" w:hAnsi="Calibri" w:cs="Calibri"/>
          <w:sz w:val="24"/>
          <w:szCs w:val="24"/>
        </w:rPr>
        <w:t>S</w:t>
      </w:r>
      <w:r w:rsidR="008324DC" w:rsidRPr="00D5750A">
        <w:rPr>
          <w:rFonts w:ascii="Calibri" w:hAnsi="Calibri" w:cs="Calibri"/>
          <w:sz w:val="24"/>
          <w:szCs w:val="24"/>
        </w:rPr>
        <w:t>polečnost je zapsána v obchodním</w:t>
      </w:r>
      <w:r w:rsidRPr="00D5750A">
        <w:rPr>
          <w:rFonts w:ascii="Calibri" w:hAnsi="Calibri" w:cs="Calibri"/>
          <w:sz w:val="24"/>
          <w:szCs w:val="24"/>
        </w:rPr>
        <w:t xml:space="preserve"> rejstříku vedeném u Městského soudu v Praze oddíl ALX</w:t>
      </w:r>
      <w:r w:rsidR="008324DC" w:rsidRPr="00D5750A">
        <w:rPr>
          <w:rFonts w:ascii="Calibri" w:hAnsi="Calibri" w:cs="Calibri"/>
          <w:sz w:val="24"/>
          <w:szCs w:val="24"/>
        </w:rPr>
        <w:t xml:space="preserve"> </w:t>
      </w:r>
      <w:r w:rsidRPr="00D5750A">
        <w:rPr>
          <w:rFonts w:ascii="Calibri" w:hAnsi="Calibri" w:cs="Calibri"/>
          <w:sz w:val="24"/>
          <w:szCs w:val="24"/>
        </w:rPr>
        <w:t>vložka 706</w:t>
      </w:r>
      <w:r w:rsidR="00E649A6">
        <w:rPr>
          <w:rFonts w:ascii="Calibri" w:hAnsi="Calibri" w:cs="Calibri"/>
          <w:sz w:val="24"/>
          <w:szCs w:val="24"/>
        </w:rPr>
        <w:t>.</w:t>
      </w:r>
    </w:p>
    <w:p w14:paraId="442A2BE3" w14:textId="77777777" w:rsidR="007C26FF" w:rsidRPr="00EA608C" w:rsidRDefault="007C26FF" w:rsidP="007C26FF">
      <w:pPr>
        <w:keepLines/>
        <w:suppressLineNumbers/>
        <w:tabs>
          <w:tab w:val="left" w:pos="2127"/>
        </w:tabs>
        <w:suppressAutoHyphens/>
        <w:spacing w:before="0"/>
        <w:ind w:left="284" w:hanging="284"/>
        <w:rPr>
          <w:rFonts w:ascii="Calibri" w:hAnsi="Calibri" w:cs="Calibri"/>
          <w:sz w:val="24"/>
          <w:szCs w:val="24"/>
        </w:rPr>
      </w:pPr>
      <w:r w:rsidRPr="00EA608C">
        <w:rPr>
          <w:rFonts w:ascii="Calibri" w:hAnsi="Calibri" w:cs="Calibri"/>
          <w:sz w:val="24"/>
          <w:szCs w:val="24"/>
        </w:rPr>
        <w:t>(dále jen „</w:t>
      </w:r>
      <w:r w:rsidRPr="00EA608C">
        <w:rPr>
          <w:rFonts w:ascii="Calibri" w:hAnsi="Calibri" w:cs="Calibri"/>
          <w:b/>
          <w:bCs/>
          <w:sz w:val="24"/>
          <w:szCs w:val="24"/>
        </w:rPr>
        <w:t>Dodavatel</w:t>
      </w:r>
      <w:r w:rsidRPr="00EA608C">
        <w:rPr>
          <w:rFonts w:ascii="Calibri" w:hAnsi="Calibri" w:cs="Calibri"/>
          <w:sz w:val="24"/>
          <w:szCs w:val="24"/>
        </w:rPr>
        <w:t>“)</w:t>
      </w:r>
    </w:p>
    <w:p w14:paraId="20E27F2E" w14:textId="77777777" w:rsidR="00FB01AC" w:rsidRPr="00EA608C" w:rsidRDefault="00FB01AC" w:rsidP="002D23C1">
      <w:pPr>
        <w:keepLines/>
        <w:suppressLineNumbers/>
        <w:tabs>
          <w:tab w:val="left" w:pos="2127"/>
        </w:tabs>
        <w:suppressAutoHyphens/>
        <w:spacing w:before="0"/>
        <w:ind w:firstLine="0"/>
        <w:rPr>
          <w:rFonts w:ascii="Calibri" w:hAnsi="Calibri" w:cs="Calibri"/>
          <w:szCs w:val="22"/>
        </w:rPr>
      </w:pPr>
    </w:p>
    <w:p w14:paraId="2C35C7C7" w14:textId="764E1AE2" w:rsidR="00E261B1" w:rsidRPr="00BB6A71" w:rsidRDefault="00ED517D" w:rsidP="00992BAB">
      <w:pPr>
        <w:pStyle w:val="Zkladntext"/>
        <w:keepLines/>
        <w:suppressLineNumbers/>
        <w:suppressAutoHyphens/>
        <w:spacing w:before="0" w:after="0"/>
        <w:jc w:val="center"/>
        <w:rPr>
          <w:rFonts w:ascii="Calibri" w:hAnsi="Calibri" w:cs="Calibri"/>
          <w:b/>
          <w:lang w:val="cs-CZ"/>
        </w:rPr>
      </w:pPr>
      <w:r w:rsidRPr="00EA608C">
        <w:rPr>
          <w:rFonts w:ascii="Calibri" w:hAnsi="Calibri" w:cs="Calibri"/>
          <w:bCs/>
          <w:lang w:val="cs-CZ"/>
        </w:rPr>
        <w:t xml:space="preserve">uzavřely </w:t>
      </w:r>
      <w:r w:rsidR="00E261B1" w:rsidRPr="00EA608C">
        <w:rPr>
          <w:rFonts w:ascii="Calibri" w:hAnsi="Calibri" w:cs="Calibri"/>
          <w:bCs/>
          <w:lang w:val="cs-CZ"/>
        </w:rPr>
        <w:t>níže uvedeného dne, měsíce a roku t</w:t>
      </w:r>
      <w:r w:rsidR="00843903" w:rsidRPr="00EA608C">
        <w:rPr>
          <w:rFonts w:ascii="Calibri" w:hAnsi="Calibri" w:cs="Calibri"/>
          <w:bCs/>
          <w:lang w:val="cs-CZ"/>
        </w:rPr>
        <w:t>u</w:t>
      </w:r>
      <w:r w:rsidR="00E261B1" w:rsidRPr="00EA608C">
        <w:rPr>
          <w:rFonts w:ascii="Calibri" w:hAnsi="Calibri" w:cs="Calibri"/>
          <w:bCs/>
          <w:lang w:val="cs-CZ"/>
        </w:rPr>
        <w:t xml:space="preserve">to </w:t>
      </w:r>
      <w:r w:rsidR="00A52C7B" w:rsidRPr="00EA608C">
        <w:rPr>
          <w:rFonts w:ascii="Calibri" w:hAnsi="Calibri" w:cs="Calibri"/>
          <w:bCs/>
          <w:lang w:val="cs-CZ"/>
        </w:rPr>
        <w:t>smlouvu</w:t>
      </w:r>
      <w:r w:rsidR="00E63A9C" w:rsidRPr="00EA608C">
        <w:rPr>
          <w:rFonts w:ascii="Calibri" w:hAnsi="Calibri" w:cs="Calibri"/>
          <w:bCs/>
          <w:lang w:val="cs-CZ"/>
        </w:rPr>
        <w:t xml:space="preserve"> o </w:t>
      </w:r>
      <w:r w:rsidR="00C7337E" w:rsidRPr="00EA608C">
        <w:rPr>
          <w:rFonts w:ascii="Calibri" w:hAnsi="Calibri" w:cs="Calibri"/>
          <w:bCs/>
          <w:lang w:val="cs-CZ"/>
        </w:rPr>
        <w:t xml:space="preserve">Vytvoření </w:t>
      </w:r>
      <w:r w:rsidR="00223E14" w:rsidRPr="00EA608C">
        <w:rPr>
          <w:rFonts w:ascii="Calibri" w:hAnsi="Calibri" w:cs="Calibri"/>
          <w:bCs/>
          <w:lang w:val="cs-CZ"/>
        </w:rPr>
        <w:t>a provoz</w:t>
      </w:r>
      <w:r w:rsidR="000F7DAC">
        <w:rPr>
          <w:rFonts w:ascii="Calibri" w:hAnsi="Calibri" w:cs="Calibri"/>
          <w:bCs/>
          <w:lang w:val="cs-CZ"/>
        </w:rPr>
        <w:t>u</w:t>
      </w:r>
      <w:r w:rsidR="00223E14" w:rsidRPr="00EA608C">
        <w:rPr>
          <w:rFonts w:ascii="Calibri" w:hAnsi="Calibri" w:cs="Calibri"/>
          <w:bCs/>
          <w:lang w:val="cs-CZ"/>
        </w:rPr>
        <w:t xml:space="preserve"> </w:t>
      </w:r>
      <w:r w:rsidR="00C7337E" w:rsidRPr="00EA608C">
        <w:rPr>
          <w:rFonts w:ascii="Calibri" w:hAnsi="Calibri" w:cs="Calibri"/>
          <w:bCs/>
          <w:lang w:val="cs-CZ"/>
        </w:rPr>
        <w:t>webového portálu</w:t>
      </w:r>
      <w:r w:rsidR="005F6D06" w:rsidRPr="00EA608C">
        <w:rPr>
          <w:rFonts w:ascii="Calibri" w:hAnsi="Calibri" w:cs="Calibri"/>
          <w:bCs/>
          <w:lang w:val="cs-CZ"/>
        </w:rPr>
        <w:t xml:space="preserve"> </w:t>
      </w:r>
      <w:r w:rsidR="004F32C8" w:rsidRPr="00EA608C">
        <w:rPr>
          <w:rFonts w:ascii="Calibri" w:hAnsi="Calibri" w:cs="Calibri"/>
          <w:bCs/>
        </w:rPr>
        <w:t>(dále jen „Smlouva“)</w:t>
      </w:r>
      <w:r w:rsidR="002D23C1" w:rsidRPr="00EA608C">
        <w:rPr>
          <w:rFonts w:ascii="Calibri" w:hAnsi="Calibri" w:cs="Calibri"/>
          <w:bCs/>
          <w:lang w:val="cs-CZ"/>
        </w:rPr>
        <w:t>.</w:t>
      </w:r>
    </w:p>
    <w:p w14:paraId="263DDC62" w14:textId="77777777" w:rsidR="00E261B1" w:rsidRPr="004B0195" w:rsidRDefault="00E261B1" w:rsidP="00F847A0">
      <w:pPr>
        <w:pStyle w:val="Zkladntext"/>
        <w:keepLines/>
        <w:suppressLineNumbers/>
        <w:suppressAutoHyphens/>
        <w:spacing w:before="0" w:after="0"/>
        <w:jc w:val="center"/>
        <w:rPr>
          <w:rFonts w:ascii="Calibri" w:hAnsi="Calibri" w:cs="Calibri"/>
          <w:lang w:val="cs-CZ"/>
        </w:rPr>
      </w:pPr>
    </w:p>
    <w:p w14:paraId="2E3C7332" w14:textId="77777777" w:rsidR="00E261B1" w:rsidRPr="004B0195" w:rsidRDefault="00E261B1" w:rsidP="00F847A0">
      <w:pPr>
        <w:pStyle w:val="Zkladntext"/>
        <w:keepLines/>
        <w:suppressLineNumbers/>
        <w:suppressAutoHyphens/>
        <w:spacing w:before="0" w:after="0"/>
        <w:jc w:val="center"/>
        <w:rPr>
          <w:rFonts w:ascii="Calibri" w:hAnsi="Calibri" w:cs="Calibri"/>
          <w:lang w:val="cs-CZ"/>
        </w:rPr>
      </w:pPr>
      <w:r w:rsidRPr="004B0195">
        <w:rPr>
          <w:rFonts w:ascii="Calibri" w:hAnsi="Calibri" w:cs="Calibri"/>
          <w:lang w:val="cs-CZ"/>
        </w:rPr>
        <w:t>Smluvní strany vědomy si svých závazků v</w:t>
      </w:r>
      <w:r w:rsidR="00ED517D" w:rsidRPr="004B0195">
        <w:rPr>
          <w:rFonts w:ascii="Calibri" w:hAnsi="Calibri" w:cs="Calibri"/>
          <w:lang w:val="cs-CZ"/>
        </w:rPr>
        <w:t>e</w:t>
      </w:r>
      <w:r w:rsidR="007C3147" w:rsidRPr="004B0195">
        <w:rPr>
          <w:rFonts w:ascii="Calibri" w:hAnsi="Calibri" w:cs="Calibri"/>
          <w:lang w:val="cs-CZ"/>
        </w:rPr>
        <w:t xml:space="preserve"> </w:t>
      </w:r>
      <w:r w:rsidRPr="004B0195">
        <w:rPr>
          <w:rFonts w:ascii="Calibri" w:hAnsi="Calibri" w:cs="Calibri"/>
          <w:lang w:val="cs-CZ"/>
        </w:rPr>
        <w:t>Smlouvě obsažených a v</w:t>
      </w:r>
      <w:r w:rsidR="007C3147" w:rsidRPr="004B0195">
        <w:rPr>
          <w:rFonts w:ascii="Calibri" w:hAnsi="Calibri" w:cs="Calibri"/>
          <w:lang w:val="cs-CZ"/>
        </w:rPr>
        <w:t xml:space="preserve"> </w:t>
      </w:r>
      <w:r w:rsidRPr="004B0195">
        <w:rPr>
          <w:rFonts w:ascii="Calibri" w:hAnsi="Calibri" w:cs="Calibri"/>
          <w:lang w:val="cs-CZ"/>
        </w:rPr>
        <w:t xml:space="preserve">úmyslu být touto Smlouvou vázány, dohodly se na následujícím znění </w:t>
      </w:r>
      <w:r w:rsidR="00F13F43" w:rsidRPr="004B0195">
        <w:rPr>
          <w:rFonts w:ascii="Calibri" w:hAnsi="Calibri" w:cs="Calibri"/>
          <w:lang w:val="cs-CZ"/>
        </w:rPr>
        <w:t>Smlouvy</w:t>
      </w:r>
      <w:r w:rsidRPr="004B0195">
        <w:rPr>
          <w:rFonts w:ascii="Calibri" w:hAnsi="Calibri" w:cs="Calibri"/>
          <w:lang w:val="cs-CZ"/>
        </w:rPr>
        <w:t>:</w:t>
      </w:r>
    </w:p>
    <w:p w14:paraId="601C059A" w14:textId="77777777" w:rsidR="002E0E2D" w:rsidRPr="004B0195" w:rsidRDefault="002E0E2D" w:rsidP="00F847A0">
      <w:pPr>
        <w:pStyle w:val="Zkladntext"/>
        <w:keepLines/>
        <w:suppressLineNumbers/>
        <w:suppressAutoHyphens/>
        <w:spacing w:before="0" w:after="0"/>
        <w:jc w:val="center"/>
        <w:rPr>
          <w:rFonts w:ascii="Calibri" w:hAnsi="Calibri" w:cs="Calibri"/>
          <w:lang w:val="cs-CZ"/>
        </w:rPr>
      </w:pPr>
    </w:p>
    <w:p w14:paraId="2E0FC6E1" w14:textId="77777777" w:rsidR="00E261B1" w:rsidRPr="00EA608C" w:rsidRDefault="007C3147" w:rsidP="002E0E2D">
      <w:pPr>
        <w:pStyle w:val="Zkladntext"/>
        <w:keepLines/>
        <w:suppressLineNumbers/>
        <w:suppressAutoHyphens/>
        <w:spacing w:before="0" w:after="0"/>
        <w:jc w:val="center"/>
        <w:rPr>
          <w:rFonts w:ascii="Calibri" w:hAnsi="Calibri" w:cs="Calibri"/>
          <w:b/>
          <w:bCs/>
          <w:lang w:val="cs-CZ"/>
        </w:rPr>
      </w:pPr>
      <w:r w:rsidRPr="004B0195">
        <w:rPr>
          <w:rFonts w:ascii="Calibri" w:hAnsi="Calibri" w:cs="Calibri"/>
          <w:b/>
          <w:bCs/>
          <w:lang w:val="cs-CZ"/>
        </w:rPr>
        <w:br w:type="page"/>
      </w:r>
      <w:r w:rsidR="00E261B1" w:rsidRPr="00EA608C">
        <w:rPr>
          <w:rFonts w:ascii="Calibri" w:hAnsi="Calibri" w:cs="Calibri"/>
          <w:b/>
          <w:bCs/>
          <w:lang w:val="cs-CZ"/>
        </w:rPr>
        <w:lastRenderedPageBreak/>
        <w:t>PREAMBULE</w:t>
      </w:r>
    </w:p>
    <w:p w14:paraId="3780827F" w14:textId="05ACDC9E" w:rsidR="00C7337E" w:rsidRPr="00EA608C" w:rsidRDefault="00F13F43" w:rsidP="00C7337E">
      <w:pPr>
        <w:pStyle w:val="Zkladntext"/>
        <w:keepLines/>
        <w:numPr>
          <w:ilvl w:val="0"/>
          <w:numId w:val="2"/>
        </w:numPr>
        <w:suppressLineNumbers/>
        <w:suppressAutoHyphens/>
        <w:ind w:left="709" w:hanging="709"/>
        <w:rPr>
          <w:rFonts w:ascii="Calibri" w:hAnsi="Calibri" w:cs="Calibri"/>
        </w:rPr>
      </w:pPr>
      <w:r w:rsidRPr="00EA608C">
        <w:rPr>
          <w:rFonts w:ascii="Calibri" w:hAnsi="Calibri" w:cs="Calibri"/>
          <w:lang w:val="cs-CZ"/>
        </w:rPr>
        <w:t>Objednatel</w:t>
      </w:r>
      <w:r w:rsidR="00C7337E" w:rsidRPr="00EA608C">
        <w:rPr>
          <w:rFonts w:ascii="Calibri" w:hAnsi="Calibri" w:cs="Calibri"/>
          <w:lang w:val="cs-CZ"/>
        </w:rPr>
        <w:t xml:space="preserve"> </w:t>
      </w:r>
      <w:r w:rsidR="00C7337E" w:rsidRPr="00EA608C">
        <w:rPr>
          <w:rFonts w:ascii="Calibri" w:hAnsi="Calibri" w:cs="Calibri"/>
        </w:rPr>
        <w:t xml:space="preserve">je státní příspěvkovou organizací, jejímž zřizovatelem je Ministerstvo dopravy. Jeho postavení a úkoly jsou definovány Zřizovací listinou (dále jen „ZL“). Ze ZL vyplývá, že účelem </w:t>
      </w:r>
      <w:r w:rsidR="00802248">
        <w:rPr>
          <w:rFonts w:ascii="Calibri" w:hAnsi="Calibri" w:cs="Calibri"/>
        </w:rPr>
        <w:t>O</w:t>
      </w:r>
      <w:r w:rsidR="00C7337E" w:rsidRPr="00EA608C">
        <w:rPr>
          <w:rFonts w:ascii="Calibri" w:hAnsi="Calibri" w:cs="Calibri"/>
        </w:rPr>
        <w:t xml:space="preserve">bjednatele je mimo jiné spolupráce se zřizovatelem při realizaci výkonu státního odborného dozoru v silniční dopravě (dále jen „SOD“), na základě žádosti subjektu oprávněného k provádění silničních kontrol a k výkonu SOD se podílí na provádění silničních kontrol a při výkonu SOD v součinnosti s Ministerstvem dopravy, Policií České republiky, celními úřady, krajskými úřady a obecními úřady se podílí na expertní činnosti. </w:t>
      </w:r>
    </w:p>
    <w:p w14:paraId="2E4D68BA" w14:textId="539841EF" w:rsidR="00E261B1" w:rsidRPr="00EA608C" w:rsidRDefault="00C7337E" w:rsidP="00C7337E">
      <w:pPr>
        <w:pStyle w:val="Zkladntext"/>
        <w:keepLines/>
        <w:numPr>
          <w:ilvl w:val="0"/>
          <w:numId w:val="2"/>
        </w:numPr>
        <w:suppressLineNumbers/>
        <w:suppressAutoHyphens/>
        <w:ind w:left="709" w:hanging="709"/>
        <w:rPr>
          <w:rFonts w:ascii="Calibri" w:hAnsi="Calibri" w:cs="Calibri"/>
        </w:rPr>
      </w:pPr>
      <w:r w:rsidRPr="00EA608C">
        <w:rPr>
          <w:rFonts w:ascii="Calibri" w:hAnsi="Calibri" w:cs="Calibri"/>
        </w:rPr>
        <w:t>V rámci novely zákona o silniční dopravě, která byla v legislativním procesu předložena prezidentovi</w:t>
      </w:r>
      <w:r w:rsidR="00802248">
        <w:rPr>
          <w:rFonts w:ascii="Calibri" w:hAnsi="Calibri" w:cs="Calibri"/>
        </w:rPr>
        <w:t xml:space="preserve"> republiky</w:t>
      </w:r>
      <w:r w:rsidRPr="00EA608C">
        <w:rPr>
          <w:rFonts w:ascii="Calibri" w:hAnsi="Calibri" w:cs="Calibri"/>
        </w:rPr>
        <w:t xml:space="preserve">, se k 1. červenci 2025 má </w:t>
      </w:r>
      <w:r w:rsidR="00802248">
        <w:rPr>
          <w:rFonts w:ascii="Calibri" w:hAnsi="Calibri" w:cs="Calibri"/>
        </w:rPr>
        <w:t>O</w:t>
      </w:r>
      <w:r w:rsidRPr="00EA608C">
        <w:rPr>
          <w:rFonts w:ascii="Calibri" w:hAnsi="Calibri" w:cs="Calibri"/>
        </w:rPr>
        <w:t xml:space="preserve">bjednatel transformovat na Inspekci silniční dopravy (dále jen „INSID“). Systém kontroly dodržování pravidel v silniční dopravě díky tomu bude efektivnější a kontroloři INSID budou moci za účelem kontroly zastavovat vozidla, ukládat pokuty příkazem na místě, vybírat kauce, zabránit v další jízdě či odebrat doklady nebo SPZ. </w:t>
      </w:r>
    </w:p>
    <w:p w14:paraId="6AB769E1" w14:textId="77777777" w:rsidR="008C2D72" w:rsidRPr="004B0195" w:rsidRDefault="008B324C" w:rsidP="007C26FF">
      <w:pPr>
        <w:pStyle w:val="Zkladntext"/>
        <w:keepLines/>
        <w:numPr>
          <w:ilvl w:val="0"/>
          <w:numId w:val="2"/>
        </w:numPr>
        <w:suppressLineNumbers/>
        <w:suppressAutoHyphens/>
        <w:spacing w:after="60"/>
        <w:ind w:left="709" w:hanging="709"/>
        <w:rPr>
          <w:rFonts w:ascii="Calibri" w:hAnsi="Calibri" w:cs="Calibri"/>
          <w:lang w:val="cs-CZ"/>
        </w:rPr>
      </w:pPr>
      <w:r w:rsidRPr="004B0195">
        <w:rPr>
          <w:rFonts w:ascii="Calibri" w:hAnsi="Calibri" w:cs="Calibri"/>
          <w:lang w:val="cs-CZ"/>
        </w:rPr>
        <w:t>Dodavatel</w:t>
      </w:r>
      <w:r w:rsidR="008C2D72" w:rsidRPr="004B0195">
        <w:rPr>
          <w:rFonts w:ascii="Calibri" w:hAnsi="Calibri" w:cs="Calibri"/>
          <w:lang w:val="cs-CZ"/>
        </w:rPr>
        <w:t xml:space="preserve"> je státním podnikem, tedy právnickou osobou provozující podnikatelskou činnost s majetkem státu vlastním jménem a na vlastní odpovědnost ve smyslu zákona č. 77/1997 Sb., o státním podniku, který byl založen Českou republikou</w:t>
      </w:r>
      <w:r w:rsidR="00E4324B" w:rsidRPr="004B0195">
        <w:rPr>
          <w:rFonts w:ascii="Calibri" w:hAnsi="Calibri" w:cs="Calibri"/>
          <w:lang w:val="cs-CZ"/>
        </w:rPr>
        <w:t>,</w:t>
      </w:r>
      <w:r w:rsidR="008C2D72" w:rsidRPr="004B0195">
        <w:rPr>
          <w:rFonts w:ascii="Calibri" w:hAnsi="Calibri" w:cs="Calibri"/>
          <w:lang w:val="cs-CZ"/>
        </w:rPr>
        <w:t xml:space="preserve"> a její</w:t>
      </w:r>
      <w:r w:rsidR="00E4324B" w:rsidRPr="004B0195">
        <w:rPr>
          <w:rFonts w:ascii="Calibri" w:hAnsi="Calibri" w:cs="Calibri"/>
          <w:lang w:val="cs-CZ"/>
        </w:rPr>
        <w:t>m</w:t>
      </w:r>
      <w:r w:rsidR="008C2D72" w:rsidRPr="004B0195">
        <w:rPr>
          <w:rFonts w:ascii="Calibri" w:hAnsi="Calibri" w:cs="Calibri"/>
          <w:lang w:val="cs-CZ"/>
        </w:rPr>
        <w:t xml:space="preserve">ž jménem vykonává funkci zakladatele </w:t>
      </w:r>
      <w:r w:rsidR="00963906" w:rsidRPr="004B0195">
        <w:rPr>
          <w:rFonts w:ascii="Calibri" w:hAnsi="Calibri" w:cs="Calibri"/>
          <w:lang w:val="cs-CZ"/>
        </w:rPr>
        <w:t>Ministerstvo dopravy</w:t>
      </w:r>
      <w:r w:rsidR="008C2D72" w:rsidRPr="004B0195">
        <w:rPr>
          <w:rFonts w:ascii="Calibri" w:hAnsi="Calibri" w:cs="Calibri"/>
          <w:lang w:val="cs-CZ"/>
        </w:rPr>
        <w:t>.</w:t>
      </w:r>
    </w:p>
    <w:p w14:paraId="1965D36D" w14:textId="77777777" w:rsidR="00B3255E" w:rsidRPr="004B0195" w:rsidRDefault="008C2D72" w:rsidP="007C26FF">
      <w:pPr>
        <w:pStyle w:val="Zkladntext"/>
        <w:keepLines/>
        <w:numPr>
          <w:ilvl w:val="0"/>
          <w:numId w:val="2"/>
        </w:numPr>
        <w:suppressLineNumbers/>
        <w:suppressAutoHyphens/>
        <w:spacing w:after="60"/>
        <w:ind w:left="709" w:hanging="709"/>
        <w:rPr>
          <w:rFonts w:ascii="Calibri" w:hAnsi="Calibri" w:cs="Calibri"/>
          <w:lang w:val="cs-CZ"/>
        </w:rPr>
      </w:pPr>
      <w:r w:rsidRPr="004B0195">
        <w:rPr>
          <w:rFonts w:ascii="Calibri" w:hAnsi="Calibri" w:cs="Calibri"/>
          <w:lang w:val="cs-CZ"/>
        </w:rPr>
        <w:t xml:space="preserve">Zakládací listina </w:t>
      </w:r>
      <w:r w:rsidR="008B324C" w:rsidRPr="004B0195">
        <w:rPr>
          <w:rFonts w:ascii="Calibri" w:hAnsi="Calibri" w:cs="Calibri"/>
          <w:lang w:val="cs-CZ"/>
        </w:rPr>
        <w:t>Dodavatele</w:t>
      </w:r>
      <w:r w:rsidRPr="004B0195">
        <w:rPr>
          <w:rFonts w:ascii="Calibri" w:hAnsi="Calibri" w:cs="Calibri"/>
          <w:lang w:val="cs-CZ"/>
        </w:rPr>
        <w:t xml:space="preserve">, která určuje předmět činnosti </w:t>
      </w:r>
      <w:r w:rsidR="008B324C" w:rsidRPr="004B0195">
        <w:rPr>
          <w:rFonts w:ascii="Calibri" w:hAnsi="Calibri" w:cs="Calibri"/>
          <w:lang w:val="cs-CZ"/>
        </w:rPr>
        <w:t>Dodavatele</w:t>
      </w:r>
      <w:r w:rsidRPr="004B0195">
        <w:rPr>
          <w:rFonts w:ascii="Calibri" w:hAnsi="Calibri" w:cs="Calibri"/>
          <w:lang w:val="cs-CZ"/>
        </w:rPr>
        <w:t xml:space="preserve">, umožňuje </w:t>
      </w:r>
      <w:r w:rsidR="008B324C" w:rsidRPr="004B0195">
        <w:rPr>
          <w:rFonts w:ascii="Calibri" w:hAnsi="Calibri" w:cs="Calibri"/>
          <w:lang w:val="cs-CZ"/>
        </w:rPr>
        <w:t>Dodavateli</w:t>
      </w:r>
      <w:r w:rsidRPr="004B0195">
        <w:rPr>
          <w:rFonts w:ascii="Calibri" w:hAnsi="Calibri" w:cs="Calibri"/>
          <w:lang w:val="cs-CZ"/>
        </w:rPr>
        <w:t xml:space="preserve"> vykonávat činnosti, které tvoří předmět této </w:t>
      </w:r>
      <w:r w:rsidR="00F13F43" w:rsidRPr="004B0195">
        <w:rPr>
          <w:rFonts w:ascii="Calibri" w:hAnsi="Calibri" w:cs="Calibri"/>
          <w:lang w:val="cs-CZ"/>
        </w:rPr>
        <w:t>Smlouvy</w:t>
      </w:r>
      <w:r w:rsidRPr="004B0195">
        <w:rPr>
          <w:rFonts w:ascii="Calibri" w:hAnsi="Calibri" w:cs="Calibri"/>
          <w:lang w:val="cs-CZ"/>
        </w:rPr>
        <w:t>.</w:t>
      </w:r>
    </w:p>
    <w:p w14:paraId="726CCBA5" w14:textId="77777777" w:rsidR="001569A7" w:rsidRPr="004B0195" w:rsidRDefault="007E28E2" w:rsidP="00A42850">
      <w:pPr>
        <w:pStyle w:val="Nadpis1KapitolaF8Kapitola1Kapitola2Kapitola3Kapitola4Kapitola5Kapitola11Kapitola21Kapitola31Kapitola41Kapitola6Kapitola12Kapitola22Kapitola32Kapitola42Kapitola51Kapitola111Kapitola211Kapitola311Kapitola411Kapitola7Kapitola8"/>
        <w:numPr>
          <w:ilvl w:val="0"/>
          <w:numId w:val="3"/>
        </w:numPr>
        <w:suppressLineNumbers/>
        <w:shd w:val="clear" w:color="auto" w:fill="DEEAF6"/>
        <w:suppressAutoHyphens/>
        <w:spacing w:before="240" w:after="120"/>
        <w:ind w:left="709" w:hanging="709"/>
        <w:jc w:val="both"/>
        <w:rPr>
          <w:rFonts w:ascii="Calibri" w:hAnsi="Calibri" w:cs="Calibri"/>
          <w:sz w:val="24"/>
          <w:szCs w:val="24"/>
        </w:rPr>
      </w:pPr>
      <w:r w:rsidRPr="004B0195">
        <w:rPr>
          <w:rFonts w:ascii="Calibri" w:hAnsi="Calibri" w:cs="Calibri"/>
          <w:sz w:val="24"/>
          <w:szCs w:val="24"/>
        </w:rPr>
        <w:t>VYMEZENÍ POJMŮ</w:t>
      </w:r>
    </w:p>
    <w:p w14:paraId="52CD6AFB" w14:textId="77777777" w:rsidR="00D84B4F" w:rsidRPr="004B0195" w:rsidRDefault="004A7591"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bCs w:val="0"/>
          <w:sz w:val="24"/>
          <w:szCs w:val="24"/>
        </w:rPr>
      </w:pPr>
      <w:r w:rsidRPr="004B0195">
        <w:rPr>
          <w:rFonts w:ascii="Calibri" w:hAnsi="Calibri" w:cs="Calibri"/>
          <w:b w:val="0"/>
          <w:sz w:val="24"/>
          <w:szCs w:val="24"/>
        </w:rPr>
        <w:t>Není</w:t>
      </w:r>
      <w:r w:rsidRPr="004B0195">
        <w:rPr>
          <w:rFonts w:ascii="Calibri" w:hAnsi="Calibri" w:cs="Calibri"/>
          <w:b w:val="0"/>
          <w:bCs w:val="0"/>
          <w:sz w:val="24"/>
          <w:szCs w:val="24"/>
        </w:rPr>
        <w:t>-li dále v</w:t>
      </w:r>
      <w:r w:rsidR="007C3147" w:rsidRPr="004B0195">
        <w:rPr>
          <w:rFonts w:ascii="Calibri" w:hAnsi="Calibri" w:cs="Calibri"/>
          <w:b w:val="0"/>
          <w:bCs w:val="0"/>
          <w:sz w:val="24"/>
          <w:szCs w:val="24"/>
        </w:rPr>
        <w:t xml:space="preserve"> </w:t>
      </w:r>
      <w:r w:rsidRPr="004B0195">
        <w:rPr>
          <w:rFonts w:ascii="Calibri" w:hAnsi="Calibri" w:cs="Calibri"/>
          <w:b w:val="0"/>
          <w:bCs w:val="0"/>
          <w:sz w:val="24"/>
          <w:szCs w:val="24"/>
        </w:rPr>
        <w:t>této Smlouvě stanoveno jinak, mají níže uvedené pojmy označené velkým písmenem</w:t>
      </w:r>
      <w:r w:rsidR="00220A96" w:rsidRPr="004B0195">
        <w:rPr>
          <w:rFonts w:ascii="Calibri" w:hAnsi="Calibri" w:cs="Calibri"/>
          <w:b w:val="0"/>
          <w:bCs w:val="0"/>
          <w:sz w:val="24"/>
          <w:szCs w:val="24"/>
        </w:rPr>
        <w:t xml:space="preserve"> pro účely Smlouvy</w:t>
      </w:r>
      <w:r w:rsidRPr="004B0195">
        <w:rPr>
          <w:rFonts w:ascii="Calibri" w:hAnsi="Calibri" w:cs="Calibri"/>
          <w:b w:val="0"/>
          <w:bCs w:val="0"/>
          <w:sz w:val="24"/>
          <w:szCs w:val="24"/>
        </w:rPr>
        <w:t xml:space="preserve"> význam uvedený v</w:t>
      </w:r>
      <w:r w:rsidR="007C3147" w:rsidRPr="004B0195">
        <w:rPr>
          <w:rFonts w:ascii="Calibri" w:hAnsi="Calibri" w:cs="Calibri"/>
          <w:b w:val="0"/>
          <w:bCs w:val="0"/>
          <w:sz w:val="24"/>
          <w:szCs w:val="24"/>
        </w:rPr>
        <w:t xml:space="preserve"> </w:t>
      </w:r>
      <w:r w:rsidRPr="004B0195">
        <w:rPr>
          <w:rFonts w:ascii="Calibri" w:hAnsi="Calibri" w:cs="Calibri"/>
          <w:b w:val="0"/>
          <w:bCs w:val="0"/>
          <w:sz w:val="24"/>
          <w:szCs w:val="24"/>
        </w:rPr>
        <w:t>tomto článku:</w:t>
      </w:r>
    </w:p>
    <w:tbl>
      <w:tblPr>
        <w:tblW w:w="8647" w:type="dxa"/>
        <w:tblInd w:w="562" w:type="dxa"/>
        <w:tblCellMar>
          <w:top w:w="15" w:type="dxa"/>
          <w:left w:w="70" w:type="dxa"/>
          <w:bottom w:w="15" w:type="dxa"/>
          <w:right w:w="70" w:type="dxa"/>
        </w:tblCellMar>
        <w:tblLook w:val="04A0" w:firstRow="1" w:lastRow="0" w:firstColumn="1" w:lastColumn="0" w:noHBand="0" w:noVBand="1"/>
      </w:tblPr>
      <w:tblGrid>
        <w:gridCol w:w="2694"/>
        <w:gridCol w:w="5953"/>
      </w:tblGrid>
      <w:tr w:rsidR="00E622DC" w:rsidRPr="00986175" w14:paraId="7D8A1EC7" w14:textId="77777777" w:rsidTr="0065364F">
        <w:trPr>
          <w:cantSplit/>
        </w:trPr>
        <w:tc>
          <w:tcPr>
            <w:tcW w:w="2694" w:type="dxa"/>
            <w:tcBorders>
              <w:top w:val="single" w:sz="4" w:space="0" w:color="auto"/>
              <w:left w:val="single" w:sz="4" w:space="0" w:color="auto"/>
              <w:bottom w:val="single" w:sz="4" w:space="0" w:color="auto"/>
              <w:right w:val="single" w:sz="4" w:space="0" w:color="auto"/>
            </w:tcBorders>
            <w:noWrap/>
            <w:vAlign w:val="center"/>
          </w:tcPr>
          <w:p w14:paraId="2D8E0AB5" w14:textId="77777777" w:rsidR="00E622DC" w:rsidRPr="00D5750A" w:rsidRDefault="00E622DC" w:rsidP="00F847A0">
            <w:pPr>
              <w:keepLines/>
              <w:suppressLineNumbers/>
              <w:suppressAutoHyphens/>
              <w:spacing w:before="100" w:beforeAutospacing="1" w:after="100" w:afterAutospacing="1"/>
              <w:ind w:firstLine="0"/>
              <w:jc w:val="left"/>
              <w:rPr>
                <w:rFonts w:asciiTheme="minorHAnsi" w:hAnsiTheme="minorHAnsi" w:cstheme="minorHAnsi"/>
                <w:b/>
                <w:bCs/>
                <w:color w:val="000000"/>
                <w:sz w:val="24"/>
                <w:szCs w:val="24"/>
              </w:rPr>
            </w:pPr>
            <w:r w:rsidRPr="00D5750A">
              <w:rPr>
                <w:rFonts w:asciiTheme="minorHAnsi" w:hAnsiTheme="minorHAnsi" w:cstheme="minorHAnsi"/>
                <w:b/>
                <w:bCs/>
                <w:color w:val="000000"/>
                <w:sz w:val="24"/>
                <w:szCs w:val="24"/>
              </w:rPr>
              <w:t>Akceptační protokol</w:t>
            </w:r>
          </w:p>
        </w:tc>
        <w:tc>
          <w:tcPr>
            <w:tcW w:w="5953" w:type="dxa"/>
            <w:tcBorders>
              <w:top w:val="single" w:sz="4" w:space="0" w:color="auto"/>
              <w:left w:val="single" w:sz="4" w:space="0" w:color="auto"/>
              <w:bottom w:val="single" w:sz="4" w:space="0" w:color="auto"/>
              <w:right w:val="single" w:sz="4" w:space="0" w:color="auto"/>
            </w:tcBorders>
            <w:vAlign w:val="center"/>
          </w:tcPr>
          <w:p w14:paraId="3D3D8E55" w14:textId="4021E4B6" w:rsidR="00E622DC" w:rsidRPr="00D5750A" w:rsidRDefault="007C26FF" w:rsidP="00802248">
            <w:pPr>
              <w:keepLines/>
              <w:suppressLineNumbers/>
              <w:suppressAutoHyphens/>
              <w:spacing w:before="100" w:beforeAutospacing="1" w:after="100" w:afterAutospacing="1"/>
              <w:ind w:firstLine="0"/>
              <w:rPr>
                <w:rFonts w:asciiTheme="minorHAnsi" w:hAnsiTheme="minorHAnsi" w:cstheme="minorHAnsi"/>
                <w:color w:val="000000"/>
                <w:sz w:val="24"/>
                <w:szCs w:val="24"/>
              </w:rPr>
            </w:pPr>
            <w:r w:rsidRPr="00D5750A">
              <w:rPr>
                <w:rFonts w:asciiTheme="minorHAnsi" w:hAnsiTheme="minorHAnsi" w:cstheme="minorHAnsi"/>
                <w:color w:val="000000"/>
                <w:sz w:val="24"/>
                <w:szCs w:val="24"/>
              </w:rPr>
              <w:t xml:space="preserve">Akceptačním protokolem </w:t>
            </w:r>
            <w:r w:rsidR="00E622DC" w:rsidRPr="00D5750A">
              <w:rPr>
                <w:rFonts w:asciiTheme="minorHAnsi" w:hAnsiTheme="minorHAnsi" w:cstheme="minorHAnsi"/>
                <w:color w:val="000000"/>
                <w:sz w:val="24"/>
                <w:szCs w:val="24"/>
              </w:rPr>
              <w:t xml:space="preserve">o </w:t>
            </w:r>
            <w:r w:rsidR="00B70AFC" w:rsidRPr="00D5750A">
              <w:rPr>
                <w:rFonts w:asciiTheme="minorHAnsi" w:hAnsiTheme="minorHAnsi" w:cstheme="minorHAnsi"/>
                <w:color w:val="000000"/>
                <w:sz w:val="24"/>
                <w:szCs w:val="24"/>
              </w:rPr>
              <w:t>provozu</w:t>
            </w:r>
            <w:r w:rsidR="00E622DC" w:rsidRPr="00D5750A">
              <w:rPr>
                <w:rFonts w:asciiTheme="minorHAnsi" w:hAnsiTheme="minorHAnsi" w:cstheme="minorHAnsi"/>
                <w:color w:val="000000"/>
                <w:sz w:val="24"/>
                <w:szCs w:val="24"/>
              </w:rPr>
              <w:t xml:space="preserve"> Systému se rozumí písemný protokol, jehož náležitosti jsou uvedeny v</w:t>
            </w:r>
            <w:r w:rsidR="007C3147" w:rsidRPr="00D5750A">
              <w:rPr>
                <w:rFonts w:asciiTheme="minorHAnsi" w:hAnsiTheme="minorHAnsi" w:cstheme="minorHAnsi"/>
                <w:color w:val="000000"/>
                <w:sz w:val="24"/>
                <w:szCs w:val="24"/>
              </w:rPr>
              <w:t xml:space="preserve"> </w:t>
            </w:r>
            <w:r w:rsidR="00E622DC" w:rsidRPr="00D5750A">
              <w:rPr>
                <w:rFonts w:asciiTheme="minorHAnsi" w:hAnsiTheme="minorHAnsi" w:cstheme="minorHAnsi"/>
                <w:color w:val="000000"/>
                <w:sz w:val="24"/>
                <w:szCs w:val="24"/>
              </w:rPr>
              <w:t>Příloze</w:t>
            </w:r>
            <w:r w:rsidR="007C3147" w:rsidRPr="00D5750A">
              <w:rPr>
                <w:rFonts w:asciiTheme="minorHAnsi" w:hAnsiTheme="minorHAnsi" w:cstheme="minorHAnsi"/>
                <w:color w:val="000000"/>
                <w:sz w:val="24"/>
                <w:szCs w:val="24"/>
              </w:rPr>
              <w:t xml:space="preserve"> </w:t>
            </w:r>
            <w:r w:rsidR="00E622DC" w:rsidRPr="00D5750A">
              <w:rPr>
                <w:rFonts w:asciiTheme="minorHAnsi" w:hAnsiTheme="minorHAnsi" w:cstheme="minorHAnsi"/>
                <w:color w:val="000000"/>
                <w:sz w:val="24"/>
                <w:szCs w:val="24"/>
              </w:rPr>
              <w:t>č</w:t>
            </w:r>
            <w:r w:rsidR="00802248" w:rsidRPr="00D5750A">
              <w:rPr>
                <w:rFonts w:asciiTheme="minorHAnsi" w:hAnsiTheme="minorHAnsi" w:cstheme="minorHAnsi"/>
                <w:color w:val="000000"/>
                <w:sz w:val="24"/>
                <w:szCs w:val="24"/>
              </w:rPr>
              <w:t>.</w:t>
            </w:r>
            <w:r w:rsidR="00802248">
              <w:rPr>
                <w:rFonts w:asciiTheme="minorHAnsi" w:hAnsiTheme="minorHAnsi" w:cstheme="minorHAnsi"/>
                <w:color w:val="000000"/>
                <w:sz w:val="24"/>
                <w:szCs w:val="24"/>
              </w:rPr>
              <w:t> </w:t>
            </w:r>
            <w:r w:rsidR="0096130B" w:rsidRPr="00D5750A">
              <w:rPr>
                <w:rFonts w:asciiTheme="minorHAnsi" w:hAnsiTheme="minorHAnsi" w:cstheme="minorHAnsi"/>
                <w:color w:val="000000"/>
                <w:sz w:val="24"/>
                <w:szCs w:val="24"/>
              </w:rPr>
              <w:t>2</w:t>
            </w:r>
            <w:r w:rsidR="00E622DC" w:rsidRPr="00D5750A">
              <w:rPr>
                <w:rFonts w:asciiTheme="minorHAnsi" w:hAnsiTheme="minorHAnsi" w:cstheme="minorHAnsi"/>
                <w:color w:val="000000"/>
                <w:sz w:val="24"/>
                <w:szCs w:val="24"/>
              </w:rPr>
              <w:t xml:space="preserve"> této Smlouvy, kterým bude za podmínek stanovených touto Smlouvou potvrzeno </w:t>
            </w:r>
            <w:r w:rsidR="00EF625C" w:rsidRPr="00D5750A">
              <w:rPr>
                <w:rFonts w:asciiTheme="minorHAnsi" w:hAnsiTheme="minorHAnsi" w:cstheme="minorHAnsi"/>
                <w:color w:val="000000"/>
                <w:sz w:val="24"/>
                <w:szCs w:val="24"/>
              </w:rPr>
              <w:t xml:space="preserve">poskytnutí </w:t>
            </w:r>
            <w:r w:rsidR="0096130B" w:rsidRPr="00D5750A">
              <w:rPr>
                <w:rFonts w:asciiTheme="minorHAnsi" w:hAnsiTheme="minorHAnsi" w:cstheme="minorHAnsi"/>
                <w:color w:val="000000"/>
                <w:sz w:val="24"/>
                <w:szCs w:val="24"/>
              </w:rPr>
              <w:t xml:space="preserve">plnění </w:t>
            </w:r>
            <w:r w:rsidR="004F744B" w:rsidRPr="00D5750A">
              <w:rPr>
                <w:rFonts w:asciiTheme="minorHAnsi" w:hAnsiTheme="minorHAnsi" w:cstheme="minorHAnsi"/>
                <w:color w:val="000000"/>
                <w:sz w:val="24"/>
                <w:szCs w:val="24"/>
              </w:rPr>
              <w:t>ze strany Dodavatele</w:t>
            </w:r>
            <w:r w:rsidR="0096130B" w:rsidRPr="00D5750A">
              <w:rPr>
                <w:rFonts w:asciiTheme="minorHAnsi" w:hAnsiTheme="minorHAnsi" w:cstheme="minorHAnsi"/>
                <w:color w:val="000000"/>
                <w:sz w:val="24"/>
                <w:szCs w:val="24"/>
              </w:rPr>
              <w:t xml:space="preserve"> podle této Smlouvy</w:t>
            </w:r>
            <w:r w:rsidR="00E622DC" w:rsidRPr="00D5750A">
              <w:rPr>
                <w:rFonts w:asciiTheme="minorHAnsi" w:hAnsiTheme="minorHAnsi" w:cstheme="minorHAnsi"/>
                <w:color w:val="000000"/>
                <w:sz w:val="24"/>
                <w:szCs w:val="24"/>
              </w:rPr>
              <w:t>.</w:t>
            </w:r>
          </w:p>
        </w:tc>
      </w:tr>
      <w:tr w:rsidR="00C83137" w:rsidRPr="00986175" w14:paraId="212B497D" w14:textId="77777777" w:rsidTr="0065364F">
        <w:trPr>
          <w:cantSplit/>
        </w:trPr>
        <w:tc>
          <w:tcPr>
            <w:tcW w:w="2694" w:type="dxa"/>
            <w:tcBorders>
              <w:top w:val="single" w:sz="4" w:space="0" w:color="auto"/>
              <w:left w:val="single" w:sz="4" w:space="0" w:color="auto"/>
              <w:bottom w:val="single" w:sz="4" w:space="0" w:color="auto"/>
              <w:right w:val="single" w:sz="4" w:space="0" w:color="auto"/>
            </w:tcBorders>
            <w:noWrap/>
            <w:vAlign w:val="center"/>
          </w:tcPr>
          <w:p w14:paraId="18445E49" w14:textId="77777777" w:rsidR="00C83137" w:rsidRPr="00D5750A" w:rsidRDefault="00C83137" w:rsidP="00F847A0">
            <w:pPr>
              <w:keepLines/>
              <w:suppressLineNumbers/>
              <w:suppressAutoHyphens/>
              <w:spacing w:before="100" w:beforeAutospacing="1" w:after="100" w:afterAutospacing="1"/>
              <w:ind w:firstLine="0"/>
              <w:jc w:val="left"/>
              <w:rPr>
                <w:rFonts w:asciiTheme="minorHAnsi" w:hAnsiTheme="minorHAnsi" w:cstheme="minorHAnsi"/>
                <w:b/>
                <w:bCs/>
                <w:color w:val="000000"/>
                <w:sz w:val="24"/>
                <w:szCs w:val="24"/>
              </w:rPr>
            </w:pPr>
            <w:r w:rsidRPr="00D5750A">
              <w:rPr>
                <w:rFonts w:asciiTheme="minorHAnsi" w:hAnsiTheme="minorHAnsi" w:cstheme="minorHAnsi"/>
                <w:b/>
                <w:bCs/>
                <w:color w:val="000000"/>
                <w:sz w:val="24"/>
                <w:szCs w:val="24"/>
              </w:rPr>
              <w:t>Autorský zákon</w:t>
            </w:r>
          </w:p>
        </w:tc>
        <w:tc>
          <w:tcPr>
            <w:tcW w:w="5953" w:type="dxa"/>
            <w:tcBorders>
              <w:top w:val="single" w:sz="4" w:space="0" w:color="auto"/>
              <w:left w:val="single" w:sz="4" w:space="0" w:color="auto"/>
              <w:bottom w:val="single" w:sz="4" w:space="0" w:color="auto"/>
              <w:right w:val="single" w:sz="4" w:space="0" w:color="auto"/>
            </w:tcBorders>
            <w:vAlign w:val="center"/>
          </w:tcPr>
          <w:p w14:paraId="11E1DEC1" w14:textId="6F4FFE5E" w:rsidR="00C83137" w:rsidRPr="00D5750A" w:rsidRDefault="00C83137" w:rsidP="00D53DC5">
            <w:pPr>
              <w:keepLines/>
              <w:suppressLineNumbers/>
              <w:suppressAutoHyphens/>
              <w:spacing w:before="100" w:beforeAutospacing="1" w:after="100" w:afterAutospacing="1"/>
              <w:ind w:firstLine="0"/>
              <w:rPr>
                <w:rFonts w:asciiTheme="minorHAnsi" w:hAnsiTheme="minorHAnsi" w:cstheme="minorHAnsi"/>
                <w:color w:val="000000"/>
                <w:sz w:val="24"/>
                <w:szCs w:val="24"/>
              </w:rPr>
            </w:pPr>
            <w:r w:rsidRPr="00D5750A">
              <w:rPr>
                <w:rFonts w:asciiTheme="minorHAnsi" w:hAnsiTheme="minorHAnsi" w:cstheme="minorHAnsi"/>
                <w:color w:val="000000"/>
                <w:sz w:val="24"/>
                <w:szCs w:val="24"/>
              </w:rPr>
              <w:t xml:space="preserve">Autorským zákonem se rozumí zákon č. 121/2000 Sb., </w:t>
            </w:r>
            <w:r w:rsidR="00802248" w:rsidRPr="00D5750A">
              <w:rPr>
                <w:rFonts w:asciiTheme="minorHAnsi" w:hAnsiTheme="minorHAnsi" w:cstheme="minorHAnsi"/>
                <w:color w:val="000000"/>
                <w:sz w:val="24"/>
                <w:szCs w:val="24"/>
              </w:rPr>
              <w:t>o</w:t>
            </w:r>
            <w:r w:rsidR="00802248">
              <w:rPr>
                <w:rFonts w:asciiTheme="minorHAnsi" w:hAnsiTheme="minorHAnsi" w:cstheme="minorHAnsi"/>
                <w:color w:val="000000"/>
                <w:sz w:val="24"/>
                <w:szCs w:val="24"/>
              </w:rPr>
              <w:t> </w:t>
            </w:r>
            <w:r w:rsidRPr="00D5750A">
              <w:rPr>
                <w:rFonts w:asciiTheme="minorHAnsi" w:hAnsiTheme="minorHAnsi" w:cstheme="minorHAnsi"/>
                <w:color w:val="000000"/>
                <w:sz w:val="24"/>
                <w:szCs w:val="24"/>
              </w:rPr>
              <w:t>právu autorském, ve znění pozdějších předpisů</w:t>
            </w:r>
            <w:r w:rsidR="00A70B2D" w:rsidRPr="00D5750A">
              <w:rPr>
                <w:rFonts w:asciiTheme="minorHAnsi" w:hAnsiTheme="minorHAnsi" w:cstheme="minorHAnsi"/>
                <w:color w:val="000000"/>
                <w:sz w:val="24"/>
                <w:szCs w:val="24"/>
              </w:rPr>
              <w:t>. V</w:t>
            </w:r>
            <w:r w:rsidR="007C3147" w:rsidRPr="00D5750A">
              <w:rPr>
                <w:rFonts w:asciiTheme="minorHAnsi" w:hAnsiTheme="minorHAnsi" w:cstheme="minorHAnsi"/>
                <w:color w:val="000000"/>
                <w:sz w:val="24"/>
                <w:szCs w:val="24"/>
              </w:rPr>
              <w:t xml:space="preserve"> </w:t>
            </w:r>
            <w:r w:rsidR="00A70B2D" w:rsidRPr="00D5750A">
              <w:rPr>
                <w:rFonts w:asciiTheme="minorHAnsi" w:hAnsiTheme="minorHAnsi" w:cstheme="minorHAnsi"/>
                <w:color w:val="000000"/>
                <w:sz w:val="24"/>
                <w:szCs w:val="24"/>
              </w:rPr>
              <w:t>případě, že je dále v</w:t>
            </w:r>
            <w:r w:rsidR="007C3147" w:rsidRPr="00D5750A">
              <w:rPr>
                <w:rFonts w:asciiTheme="minorHAnsi" w:hAnsiTheme="minorHAnsi" w:cstheme="minorHAnsi"/>
                <w:color w:val="000000"/>
                <w:sz w:val="24"/>
                <w:szCs w:val="24"/>
              </w:rPr>
              <w:t xml:space="preserve"> </w:t>
            </w:r>
            <w:r w:rsidR="00A70B2D" w:rsidRPr="00D5750A">
              <w:rPr>
                <w:rFonts w:asciiTheme="minorHAnsi" w:hAnsiTheme="minorHAnsi" w:cstheme="minorHAnsi"/>
                <w:color w:val="000000"/>
                <w:sz w:val="24"/>
                <w:szCs w:val="24"/>
              </w:rPr>
              <w:t xml:space="preserve">této Smlouvě uvedeno konkrétní ustanovení daného zákona, považuje se v případě nahrazení tohoto zákona novým zákonem daný odkaz za nahrazený odkazem na odpovídající ustanovení nového zákona. </w:t>
            </w:r>
          </w:p>
        </w:tc>
      </w:tr>
      <w:tr w:rsidR="005D5CAA" w:rsidRPr="00986175" w14:paraId="6558DA17" w14:textId="77777777" w:rsidTr="0065364F">
        <w:trPr>
          <w:cantSplit/>
        </w:trPr>
        <w:tc>
          <w:tcPr>
            <w:tcW w:w="2694" w:type="dxa"/>
            <w:tcBorders>
              <w:top w:val="single" w:sz="4" w:space="0" w:color="auto"/>
              <w:left w:val="single" w:sz="4" w:space="0" w:color="auto"/>
              <w:bottom w:val="single" w:sz="4" w:space="0" w:color="auto"/>
              <w:right w:val="single" w:sz="4" w:space="0" w:color="auto"/>
            </w:tcBorders>
            <w:noWrap/>
            <w:vAlign w:val="center"/>
            <w:hideMark/>
          </w:tcPr>
          <w:p w14:paraId="14AEFCCE" w14:textId="77777777" w:rsidR="005D5CAA" w:rsidRPr="00D5750A" w:rsidRDefault="005D5CAA" w:rsidP="00F847A0">
            <w:pPr>
              <w:keepLines/>
              <w:suppressLineNumbers/>
              <w:suppressAutoHyphens/>
              <w:spacing w:before="100" w:beforeAutospacing="1" w:after="100" w:afterAutospacing="1"/>
              <w:ind w:firstLine="0"/>
              <w:jc w:val="left"/>
              <w:rPr>
                <w:rFonts w:asciiTheme="minorHAnsi" w:hAnsiTheme="minorHAnsi" w:cstheme="minorHAnsi"/>
                <w:b/>
                <w:bCs/>
                <w:color w:val="000000"/>
                <w:sz w:val="24"/>
                <w:szCs w:val="24"/>
              </w:rPr>
            </w:pPr>
            <w:r w:rsidRPr="00D5750A">
              <w:rPr>
                <w:rFonts w:asciiTheme="minorHAnsi" w:hAnsiTheme="minorHAnsi" w:cstheme="minorHAnsi"/>
                <w:b/>
                <w:bCs/>
                <w:color w:val="000000"/>
                <w:sz w:val="24"/>
                <w:szCs w:val="24"/>
              </w:rPr>
              <w:t>ČR</w:t>
            </w:r>
          </w:p>
        </w:tc>
        <w:tc>
          <w:tcPr>
            <w:tcW w:w="5953" w:type="dxa"/>
            <w:tcBorders>
              <w:top w:val="single" w:sz="4" w:space="0" w:color="auto"/>
              <w:left w:val="single" w:sz="4" w:space="0" w:color="auto"/>
              <w:bottom w:val="single" w:sz="4" w:space="0" w:color="auto"/>
              <w:right w:val="single" w:sz="4" w:space="0" w:color="auto"/>
            </w:tcBorders>
            <w:vAlign w:val="center"/>
            <w:hideMark/>
          </w:tcPr>
          <w:p w14:paraId="18252DC0" w14:textId="77777777" w:rsidR="005D5CAA" w:rsidRPr="00D5750A" w:rsidRDefault="005D5CAA" w:rsidP="00D53DC5">
            <w:pPr>
              <w:keepLines/>
              <w:suppressLineNumbers/>
              <w:suppressAutoHyphens/>
              <w:spacing w:before="100" w:beforeAutospacing="1" w:after="100" w:afterAutospacing="1"/>
              <w:ind w:firstLine="0"/>
              <w:rPr>
                <w:rFonts w:asciiTheme="minorHAnsi" w:hAnsiTheme="minorHAnsi" w:cstheme="minorHAnsi"/>
                <w:color w:val="000000"/>
                <w:sz w:val="24"/>
                <w:szCs w:val="24"/>
              </w:rPr>
            </w:pPr>
            <w:r w:rsidRPr="00D5750A">
              <w:rPr>
                <w:rFonts w:asciiTheme="minorHAnsi" w:hAnsiTheme="minorHAnsi" w:cstheme="minorHAnsi"/>
                <w:color w:val="000000"/>
                <w:sz w:val="24"/>
                <w:szCs w:val="24"/>
              </w:rPr>
              <w:t>Česká republika</w:t>
            </w:r>
            <w:r w:rsidR="00963906" w:rsidRPr="00D5750A">
              <w:rPr>
                <w:rFonts w:asciiTheme="minorHAnsi" w:hAnsiTheme="minorHAnsi" w:cstheme="minorHAnsi"/>
                <w:color w:val="000000"/>
                <w:sz w:val="24"/>
                <w:szCs w:val="24"/>
              </w:rPr>
              <w:t>.</w:t>
            </w:r>
          </w:p>
        </w:tc>
      </w:tr>
      <w:tr w:rsidR="005D5CAA" w:rsidRPr="00986175" w14:paraId="0D418C07" w14:textId="77777777" w:rsidTr="0065364F">
        <w:trPr>
          <w:cantSplit/>
        </w:trPr>
        <w:tc>
          <w:tcPr>
            <w:tcW w:w="2694" w:type="dxa"/>
            <w:tcBorders>
              <w:top w:val="single" w:sz="4" w:space="0" w:color="auto"/>
              <w:left w:val="single" w:sz="4" w:space="0" w:color="auto"/>
              <w:bottom w:val="single" w:sz="4" w:space="0" w:color="auto"/>
              <w:right w:val="single" w:sz="4" w:space="0" w:color="auto"/>
            </w:tcBorders>
            <w:noWrap/>
            <w:vAlign w:val="center"/>
            <w:hideMark/>
          </w:tcPr>
          <w:p w14:paraId="1CB39F2A" w14:textId="77777777" w:rsidR="005D5CAA" w:rsidRPr="00D5750A" w:rsidRDefault="005D5CAA" w:rsidP="00F847A0">
            <w:pPr>
              <w:keepLines/>
              <w:suppressLineNumbers/>
              <w:suppressAutoHyphens/>
              <w:spacing w:before="100" w:beforeAutospacing="1" w:after="100" w:afterAutospacing="1"/>
              <w:ind w:firstLine="0"/>
              <w:jc w:val="left"/>
              <w:rPr>
                <w:rFonts w:asciiTheme="minorHAnsi" w:hAnsiTheme="minorHAnsi" w:cstheme="minorHAnsi"/>
                <w:b/>
                <w:bCs/>
                <w:color w:val="000000"/>
                <w:sz w:val="24"/>
                <w:szCs w:val="24"/>
              </w:rPr>
            </w:pPr>
            <w:r w:rsidRPr="00D5750A">
              <w:rPr>
                <w:rFonts w:asciiTheme="minorHAnsi" w:hAnsiTheme="minorHAnsi" w:cstheme="minorHAnsi"/>
                <w:b/>
                <w:bCs/>
                <w:color w:val="000000"/>
                <w:sz w:val="24"/>
                <w:szCs w:val="24"/>
              </w:rPr>
              <w:t>Den</w:t>
            </w:r>
          </w:p>
        </w:tc>
        <w:tc>
          <w:tcPr>
            <w:tcW w:w="5953" w:type="dxa"/>
            <w:tcBorders>
              <w:top w:val="single" w:sz="4" w:space="0" w:color="auto"/>
              <w:left w:val="single" w:sz="4" w:space="0" w:color="auto"/>
              <w:bottom w:val="single" w:sz="4" w:space="0" w:color="auto"/>
              <w:right w:val="single" w:sz="4" w:space="0" w:color="auto"/>
            </w:tcBorders>
            <w:vAlign w:val="center"/>
            <w:hideMark/>
          </w:tcPr>
          <w:p w14:paraId="31EDDCEF" w14:textId="77777777" w:rsidR="005D5CAA" w:rsidRPr="00D5750A" w:rsidRDefault="005D5CAA" w:rsidP="00D53DC5">
            <w:pPr>
              <w:keepLines/>
              <w:suppressLineNumbers/>
              <w:suppressAutoHyphens/>
              <w:spacing w:before="100" w:beforeAutospacing="1" w:after="100" w:afterAutospacing="1"/>
              <w:ind w:firstLine="0"/>
              <w:rPr>
                <w:rFonts w:asciiTheme="minorHAnsi" w:hAnsiTheme="minorHAnsi" w:cstheme="minorHAnsi"/>
                <w:color w:val="000000"/>
                <w:sz w:val="24"/>
                <w:szCs w:val="24"/>
              </w:rPr>
            </w:pPr>
            <w:r w:rsidRPr="00D5750A">
              <w:rPr>
                <w:rFonts w:asciiTheme="minorHAnsi" w:hAnsiTheme="minorHAnsi" w:cstheme="minorHAnsi"/>
                <w:color w:val="000000"/>
                <w:sz w:val="24"/>
                <w:szCs w:val="24"/>
              </w:rPr>
              <w:t>Dnem se rozumí běžný kalendářní den</w:t>
            </w:r>
            <w:r w:rsidR="0020513A" w:rsidRPr="00D5750A">
              <w:rPr>
                <w:rFonts w:asciiTheme="minorHAnsi" w:hAnsiTheme="minorHAnsi" w:cstheme="minorHAnsi"/>
                <w:color w:val="000000"/>
                <w:sz w:val="24"/>
                <w:szCs w:val="24"/>
              </w:rPr>
              <w:t>.</w:t>
            </w:r>
          </w:p>
        </w:tc>
      </w:tr>
      <w:tr w:rsidR="00992BAB" w:rsidRPr="00986175" w14:paraId="55C6FC2A" w14:textId="77777777" w:rsidTr="0065364F">
        <w:trPr>
          <w:cantSplit/>
        </w:trPr>
        <w:tc>
          <w:tcPr>
            <w:tcW w:w="2694" w:type="dxa"/>
            <w:tcBorders>
              <w:top w:val="single" w:sz="4" w:space="0" w:color="auto"/>
              <w:left w:val="single" w:sz="4" w:space="0" w:color="auto"/>
              <w:bottom w:val="single" w:sz="4" w:space="0" w:color="auto"/>
              <w:right w:val="single" w:sz="4" w:space="0" w:color="auto"/>
            </w:tcBorders>
            <w:noWrap/>
            <w:vAlign w:val="center"/>
          </w:tcPr>
          <w:p w14:paraId="46F96AE1" w14:textId="6458DCBD" w:rsidR="00992BAB" w:rsidRPr="009A2C48" w:rsidRDefault="00992BAB" w:rsidP="00F847A0">
            <w:pPr>
              <w:keepLines/>
              <w:suppressLineNumbers/>
              <w:suppressAutoHyphens/>
              <w:spacing w:before="100" w:beforeAutospacing="1" w:after="100" w:afterAutospacing="1"/>
              <w:ind w:firstLine="0"/>
              <w:jc w:val="left"/>
              <w:rPr>
                <w:rFonts w:asciiTheme="minorHAnsi" w:hAnsiTheme="minorHAnsi" w:cstheme="minorHAnsi"/>
                <w:b/>
                <w:bCs/>
                <w:color w:val="000000"/>
                <w:sz w:val="24"/>
                <w:szCs w:val="24"/>
              </w:rPr>
            </w:pPr>
            <w:r w:rsidRPr="009A2C48">
              <w:rPr>
                <w:rFonts w:asciiTheme="minorHAnsi" w:hAnsiTheme="minorHAnsi" w:cstheme="minorHAnsi"/>
                <w:b/>
                <w:bCs/>
                <w:color w:val="000000"/>
                <w:sz w:val="24"/>
                <w:szCs w:val="24"/>
              </w:rPr>
              <w:t>Dílo</w:t>
            </w:r>
          </w:p>
        </w:tc>
        <w:tc>
          <w:tcPr>
            <w:tcW w:w="5953" w:type="dxa"/>
            <w:tcBorders>
              <w:top w:val="single" w:sz="4" w:space="0" w:color="auto"/>
              <w:left w:val="single" w:sz="4" w:space="0" w:color="auto"/>
              <w:bottom w:val="single" w:sz="4" w:space="0" w:color="auto"/>
              <w:right w:val="single" w:sz="4" w:space="0" w:color="auto"/>
            </w:tcBorders>
            <w:vAlign w:val="center"/>
          </w:tcPr>
          <w:p w14:paraId="698606FD" w14:textId="35999574" w:rsidR="00992BAB" w:rsidRPr="009A2C48" w:rsidRDefault="00C7337E" w:rsidP="00802248">
            <w:pPr>
              <w:keepLines/>
              <w:suppressLineNumbers/>
              <w:suppressAutoHyphens/>
              <w:spacing w:before="100" w:beforeAutospacing="1" w:after="100" w:afterAutospacing="1"/>
              <w:ind w:firstLine="0"/>
              <w:rPr>
                <w:rFonts w:asciiTheme="minorHAnsi" w:hAnsiTheme="minorHAnsi" w:cstheme="minorHAnsi"/>
                <w:color w:val="000000"/>
                <w:sz w:val="24"/>
                <w:szCs w:val="24"/>
              </w:rPr>
            </w:pPr>
            <w:r w:rsidRPr="009A2C48">
              <w:rPr>
                <w:rFonts w:asciiTheme="minorHAnsi" w:hAnsiTheme="minorHAnsi" w:cstheme="minorHAnsi"/>
                <w:color w:val="000000"/>
                <w:sz w:val="24"/>
                <w:szCs w:val="24"/>
              </w:rPr>
              <w:t xml:space="preserve">Vytvoření webového portálu </w:t>
            </w:r>
          </w:p>
        </w:tc>
      </w:tr>
      <w:tr w:rsidR="005D5CAA" w:rsidRPr="00986175" w14:paraId="27F38021" w14:textId="77777777" w:rsidTr="0065364F">
        <w:trPr>
          <w:cantSplit/>
        </w:trPr>
        <w:tc>
          <w:tcPr>
            <w:tcW w:w="2694" w:type="dxa"/>
            <w:tcBorders>
              <w:top w:val="single" w:sz="4" w:space="0" w:color="auto"/>
              <w:left w:val="single" w:sz="4" w:space="0" w:color="auto"/>
              <w:bottom w:val="single" w:sz="4" w:space="0" w:color="auto"/>
              <w:right w:val="single" w:sz="4" w:space="0" w:color="auto"/>
            </w:tcBorders>
            <w:noWrap/>
            <w:vAlign w:val="center"/>
            <w:hideMark/>
          </w:tcPr>
          <w:p w14:paraId="26A59BCC" w14:textId="77777777" w:rsidR="005D5CAA" w:rsidRPr="00D5750A" w:rsidRDefault="005D5CAA" w:rsidP="00F847A0">
            <w:pPr>
              <w:keepLines/>
              <w:suppressLineNumbers/>
              <w:suppressAutoHyphens/>
              <w:spacing w:before="100" w:beforeAutospacing="1" w:after="100" w:afterAutospacing="1"/>
              <w:ind w:firstLine="0"/>
              <w:jc w:val="left"/>
              <w:rPr>
                <w:rFonts w:asciiTheme="minorHAnsi" w:hAnsiTheme="minorHAnsi" w:cstheme="minorHAnsi"/>
                <w:b/>
                <w:bCs/>
                <w:color w:val="000000"/>
                <w:sz w:val="24"/>
                <w:szCs w:val="24"/>
              </w:rPr>
            </w:pPr>
            <w:r w:rsidRPr="00D5750A">
              <w:rPr>
                <w:rFonts w:asciiTheme="minorHAnsi" w:hAnsiTheme="minorHAnsi" w:cstheme="minorHAnsi"/>
                <w:b/>
                <w:bCs/>
                <w:color w:val="000000"/>
                <w:sz w:val="24"/>
                <w:szCs w:val="24"/>
              </w:rPr>
              <w:t>Dokumenty Dodavatele</w:t>
            </w:r>
          </w:p>
        </w:tc>
        <w:tc>
          <w:tcPr>
            <w:tcW w:w="5953" w:type="dxa"/>
            <w:tcBorders>
              <w:top w:val="single" w:sz="4" w:space="0" w:color="auto"/>
              <w:left w:val="single" w:sz="4" w:space="0" w:color="auto"/>
              <w:bottom w:val="single" w:sz="4" w:space="0" w:color="auto"/>
              <w:right w:val="single" w:sz="4" w:space="0" w:color="auto"/>
            </w:tcBorders>
            <w:vAlign w:val="center"/>
            <w:hideMark/>
          </w:tcPr>
          <w:p w14:paraId="3A569DE0" w14:textId="77777777" w:rsidR="005D5CAA" w:rsidRPr="00D5750A" w:rsidRDefault="002B017E" w:rsidP="00802248">
            <w:pPr>
              <w:keepLines/>
              <w:suppressLineNumbers/>
              <w:suppressAutoHyphens/>
              <w:spacing w:before="100" w:beforeAutospacing="1" w:after="100" w:afterAutospacing="1"/>
              <w:ind w:firstLine="0"/>
              <w:rPr>
                <w:rFonts w:asciiTheme="minorHAnsi" w:hAnsiTheme="minorHAnsi" w:cstheme="minorHAnsi"/>
                <w:color w:val="000000"/>
                <w:sz w:val="24"/>
                <w:szCs w:val="24"/>
              </w:rPr>
            </w:pPr>
            <w:r w:rsidRPr="00D5750A">
              <w:rPr>
                <w:rFonts w:asciiTheme="minorHAnsi" w:hAnsiTheme="minorHAnsi" w:cstheme="minorHAnsi"/>
                <w:color w:val="000000"/>
                <w:sz w:val="24"/>
                <w:szCs w:val="24"/>
              </w:rPr>
              <w:t xml:space="preserve">Dokumenty Dodavatele se rozumí </w:t>
            </w:r>
            <w:r w:rsidR="005D5CAA" w:rsidRPr="00D5750A">
              <w:rPr>
                <w:rFonts w:asciiTheme="minorHAnsi" w:hAnsiTheme="minorHAnsi" w:cstheme="minorHAnsi"/>
                <w:color w:val="000000"/>
                <w:sz w:val="24"/>
                <w:szCs w:val="24"/>
              </w:rPr>
              <w:t>dokumentace, kterou v</w:t>
            </w:r>
            <w:r w:rsidR="007C3147" w:rsidRPr="00D5750A">
              <w:rPr>
                <w:rFonts w:asciiTheme="minorHAnsi" w:hAnsiTheme="minorHAnsi" w:cstheme="minorHAnsi"/>
                <w:color w:val="000000"/>
                <w:sz w:val="24"/>
                <w:szCs w:val="24"/>
              </w:rPr>
              <w:t xml:space="preserve"> </w:t>
            </w:r>
            <w:r w:rsidR="005D5CAA" w:rsidRPr="00D5750A">
              <w:rPr>
                <w:rFonts w:asciiTheme="minorHAnsi" w:hAnsiTheme="minorHAnsi" w:cstheme="minorHAnsi"/>
                <w:color w:val="000000"/>
                <w:sz w:val="24"/>
                <w:szCs w:val="24"/>
              </w:rPr>
              <w:t xml:space="preserve">průběhu poskytování </w:t>
            </w:r>
            <w:r w:rsidRPr="00D5750A">
              <w:rPr>
                <w:rFonts w:asciiTheme="minorHAnsi" w:hAnsiTheme="minorHAnsi" w:cstheme="minorHAnsi"/>
                <w:color w:val="000000"/>
                <w:sz w:val="24"/>
                <w:szCs w:val="24"/>
              </w:rPr>
              <w:t xml:space="preserve">plnění dle této Smlouvy </w:t>
            </w:r>
            <w:r w:rsidR="005D5CAA" w:rsidRPr="00D5750A">
              <w:rPr>
                <w:rFonts w:asciiTheme="minorHAnsi" w:hAnsiTheme="minorHAnsi" w:cstheme="minorHAnsi"/>
                <w:color w:val="000000"/>
                <w:sz w:val="24"/>
                <w:szCs w:val="24"/>
              </w:rPr>
              <w:t>vytváří povinně Dodavatel.</w:t>
            </w:r>
          </w:p>
        </w:tc>
      </w:tr>
      <w:tr w:rsidR="005D5CAA" w:rsidRPr="00986175" w14:paraId="3A7448EA" w14:textId="77777777" w:rsidTr="0065364F">
        <w:trPr>
          <w:cantSplit/>
        </w:trPr>
        <w:tc>
          <w:tcPr>
            <w:tcW w:w="2694" w:type="dxa"/>
            <w:tcBorders>
              <w:top w:val="single" w:sz="4" w:space="0" w:color="auto"/>
              <w:left w:val="single" w:sz="4" w:space="0" w:color="auto"/>
              <w:bottom w:val="single" w:sz="4" w:space="0" w:color="auto"/>
              <w:right w:val="single" w:sz="4" w:space="0" w:color="auto"/>
            </w:tcBorders>
            <w:noWrap/>
            <w:vAlign w:val="center"/>
            <w:hideMark/>
          </w:tcPr>
          <w:p w14:paraId="43873F17" w14:textId="77777777" w:rsidR="005D5CAA" w:rsidRPr="00D5750A" w:rsidRDefault="005D5CAA" w:rsidP="00F847A0">
            <w:pPr>
              <w:keepLines/>
              <w:suppressLineNumbers/>
              <w:suppressAutoHyphens/>
              <w:spacing w:before="100" w:beforeAutospacing="1" w:after="100" w:afterAutospacing="1"/>
              <w:ind w:firstLine="0"/>
              <w:jc w:val="left"/>
              <w:rPr>
                <w:rFonts w:asciiTheme="minorHAnsi" w:hAnsiTheme="minorHAnsi" w:cstheme="minorHAnsi"/>
                <w:b/>
                <w:bCs/>
                <w:color w:val="000000"/>
                <w:sz w:val="24"/>
                <w:szCs w:val="24"/>
              </w:rPr>
            </w:pPr>
            <w:r w:rsidRPr="00D5750A">
              <w:rPr>
                <w:rFonts w:asciiTheme="minorHAnsi" w:hAnsiTheme="minorHAnsi" w:cstheme="minorHAnsi"/>
                <w:b/>
                <w:bCs/>
                <w:color w:val="000000"/>
                <w:sz w:val="24"/>
                <w:szCs w:val="24"/>
              </w:rPr>
              <w:t>Dokumenty Objednatele</w:t>
            </w:r>
          </w:p>
        </w:tc>
        <w:tc>
          <w:tcPr>
            <w:tcW w:w="5953" w:type="dxa"/>
            <w:tcBorders>
              <w:top w:val="single" w:sz="4" w:space="0" w:color="auto"/>
              <w:left w:val="single" w:sz="4" w:space="0" w:color="auto"/>
              <w:bottom w:val="single" w:sz="4" w:space="0" w:color="auto"/>
              <w:right w:val="single" w:sz="4" w:space="0" w:color="auto"/>
            </w:tcBorders>
            <w:vAlign w:val="center"/>
            <w:hideMark/>
          </w:tcPr>
          <w:p w14:paraId="368C2BAC" w14:textId="77777777" w:rsidR="005D5CAA" w:rsidRPr="00D5750A" w:rsidRDefault="002B017E" w:rsidP="00802248">
            <w:pPr>
              <w:keepLines/>
              <w:suppressLineNumbers/>
              <w:suppressAutoHyphens/>
              <w:spacing w:before="100" w:beforeAutospacing="1" w:after="100" w:afterAutospacing="1"/>
              <w:ind w:firstLine="0"/>
              <w:rPr>
                <w:rFonts w:asciiTheme="minorHAnsi" w:hAnsiTheme="minorHAnsi" w:cstheme="minorHAnsi"/>
                <w:color w:val="000000"/>
                <w:sz w:val="24"/>
                <w:szCs w:val="24"/>
              </w:rPr>
            </w:pPr>
            <w:r w:rsidRPr="00D5750A">
              <w:rPr>
                <w:rFonts w:asciiTheme="minorHAnsi" w:hAnsiTheme="minorHAnsi" w:cstheme="minorHAnsi"/>
                <w:color w:val="000000"/>
                <w:sz w:val="24"/>
                <w:szCs w:val="24"/>
              </w:rPr>
              <w:t xml:space="preserve">Dokumenty Objednatele se rozumí </w:t>
            </w:r>
            <w:r w:rsidR="005D5CAA" w:rsidRPr="00D5750A">
              <w:rPr>
                <w:rFonts w:asciiTheme="minorHAnsi" w:hAnsiTheme="minorHAnsi" w:cstheme="minorHAnsi"/>
                <w:color w:val="000000"/>
                <w:sz w:val="24"/>
                <w:szCs w:val="24"/>
              </w:rPr>
              <w:t>dokumenty, které Objednatel výslovně označí za Dokumenty Objednatele.</w:t>
            </w:r>
          </w:p>
        </w:tc>
      </w:tr>
      <w:tr w:rsidR="005D5CAA" w:rsidRPr="00986175" w14:paraId="077C6A2E" w14:textId="77777777" w:rsidTr="0065364F">
        <w:trPr>
          <w:cantSplit/>
        </w:trPr>
        <w:tc>
          <w:tcPr>
            <w:tcW w:w="2694" w:type="dxa"/>
            <w:tcBorders>
              <w:top w:val="single" w:sz="4" w:space="0" w:color="auto"/>
              <w:left w:val="single" w:sz="4" w:space="0" w:color="auto"/>
              <w:bottom w:val="single" w:sz="4" w:space="0" w:color="auto"/>
              <w:right w:val="single" w:sz="4" w:space="0" w:color="auto"/>
            </w:tcBorders>
            <w:noWrap/>
            <w:vAlign w:val="center"/>
            <w:hideMark/>
          </w:tcPr>
          <w:p w14:paraId="1A1E1446" w14:textId="77777777" w:rsidR="005D5CAA" w:rsidRPr="00D5750A" w:rsidRDefault="005D5CAA" w:rsidP="00F847A0">
            <w:pPr>
              <w:keepLines/>
              <w:suppressLineNumbers/>
              <w:suppressAutoHyphens/>
              <w:spacing w:before="100" w:beforeAutospacing="1" w:after="100" w:afterAutospacing="1"/>
              <w:ind w:firstLine="0"/>
              <w:jc w:val="left"/>
              <w:rPr>
                <w:rFonts w:asciiTheme="minorHAnsi" w:hAnsiTheme="minorHAnsi" w:cstheme="minorHAnsi"/>
                <w:b/>
                <w:bCs/>
                <w:color w:val="000000"/>
                <w:sz w:val="24"/>
                <w:szCs w:val="24"/>
              </w:rPr>
            </w:pPr>
            <w:r w:rsidRPr="00D5750A">
              <w:rPr>
                <w:rFonts w:asciiTheme="minorHAnsi" w:hAnsiTheme="minorHAnsi" w:cstheme="minorHAnsi"/>
                <w:b/>
                <w:bCs/>
                <w:color w:val="000000"/>
                <w:sz w:val="24"/>
                <w:szCs w:val="24"/>
              </w:rPr>
              <w:lastRenderedPageBreak/>
              <w:t>DPH</w:t>
            </w:r>
          </w:p>
        </w:tc>
        <w:tc>
          <w:tcPr>
            <w:tcW w:w="5953" w:type="dxa"/>
            <w:tcBorders>
              <w:top w:val="single" w:sz="4" w:space="0" w:color="auto"/>
              <w:left w:val="single" w:sz="4" w:space="0" w:color="auto"/>
              <w:bottom w:val="single" w:sz="4" w:space="0" w:color="auto"/>
              <w:right w:val="single" w:sz="4" w:space="0" w:color="auto"/>
            </w:tcBorders>
            <w:vAlign w:val="center"/>
            <w:hideMark/>
          </w:tcPr>
          <w:p w14:paraId="0EFC7E0D" w14:textId="6ADE5DB2" w:rsidR="005D5CAA" w:rsidRPr="00D5750A" w:rsidRDefault="002B017E" w:rsidP="00802248">
            <w:pPr>
              <w:keepLines/>
              <w:suppressLineNumbers/>
              <w:suppressAutoHyphens/>
              <w:spacing w:before="100" w:beforeAutospacing="1" w:after="100" w:afterAutospacing="1"/>
              <w:ind w:firstLine="0"/>
              <w:rPr>
                <w:rFonts w:asciiTheme="minorHAnsi" w:hAnsiTheme="minorHAnsi" w:cstheme="minorHAnsi"/>
                <w:color w:val="000000"/>
                <w:sz w:val="24"/>
                <w:szCs w:val="24"/>
              </w:rPr>
            </w:pPr>
            <w:r w:rsidRPr="00D5750A">
              <w:rPr>
                <w:rFonts w:asciiTheme="minorHAnsi" w:hAnsiTheme="minorHAnsi" w:cstheme="minorHAnsi"/>
                <w:color w:val="000000"/>
                <w:sz w:val="24"/>
                <w:szCs w:val="24"/>
              </w:rPr>
              <w:t xml:space="preserve">DPH se rozumí </w:t>
            </w:r>
            <w:r w:rsidR="005D5CAA" w:rsidRPr="00D5750A">
              <w:rPr>
                <w:rFonts w:asciiTheme="minorHAnsi" w:hAnsiTheme="minorHAnsi" w:cstheme="minorHAnsi"/>
                <w:color w:val="000000"/>
                <w:sz w:val="24"/>
                <w:szCs w:val="24"/>
              </w:rPr>
              <w:t>peněžní částka, jejíž výše odpovídá výši daně z</w:t>
            </w:r>
            <w:r w:rsidR="007C3147" w:rsidRPr="00D5750A">
              <w:rPr>
                <w:rFonts w:asciiTheme="minorHAnsi" w:hAnsiTheme="minorHAnsi" w:cstheme="minorHAnsi"/>
                <w:color w:val="000000"/>
                <w:sz w:val="24"/>
                <w:szCs w:val="24"/>
              </w:rPr>
              <w:t xml:space="preserve"> </w:t>
            </w:r>
            <w:r w:rsidR="005D5CAA" w:rsidRPr="00D5750A">
              <w:rPr>
                <w:rFonts w:asciiTheme="minorHAnsi" w:hAnsiTheme="minorHAnsi" w:cstheme="minorHAnsi"/>
                <w:color w:val="000000"/>
                <w:sz w:val="24"/>
                <w:szCs w:val="24"/>
              </w:rPr>
              <w:t>přidané hodnoty vypočtené dle</w:t>
            </w:r>
            <w:r w:rsidR="007C3147" w:rsidRPr="00D5750A">
              <w:rPr>
                <w:rFonts w:asciiTheme="minorHAnsi" w:hAnsiTheme="minorHAnsi" w:cstheme="minorHAnsi"/>
                <w:color w:val="000000"/>
                <w:sz w:val="24"/>
                <w:szCs w:val="24"/>
              </w:rPr>
              <w:t xml:space="preserve"> </w:t>
            </w:r>
            <w:r w:rsidR="005D5CAA" w:rsidRPr="00D5750A">
              <w:rPr>
                <w:rFonts w:asciiTheme="minorHAnsi" w:hAnsiTheme="minorHAnsi" w:cstheme="minorHAnsi"/>
                <w:color w:val="000000"/>
                <w:sz w:val="24"/>
                <w:szCs w:val="24"/>
              </w:rPr>
              <w:t>zákona č.</w:t>
            </w:r>
            <w:r w:rsidR="007C3147" w:rsidRPr="00D5750A">
              <w:rPr>
                <w:rFonts w:asciiTheme="minorHAnsi" w:hAnsiTheme="minorHAnsi" w:cstheme="minorHAnsi"/>
                <w:color w:val="000000"/>
                <w:sz w:val="24"/>
                <w:szCs w:val="24"/>
              </w:rPr>
              <w:t xml:space="preserve"> </w:t>
            </w:r>
            <w:r w:rsidR="005D5CAA" w:rsidRPr="00D5750A">
              <w:rPr>
                <w:rFonts w:asciiTheme="minorHAnsi" w:hAnsiTheme="minorHAnsi" w:cstheme="minorHAnsi"/>
                <w:color w:val="000000"/>
                <w:sz w:val="24"/>
                <w:szCs w:val="24"/>
              </w:rPr>
              <w:t xml:space="preserve">235/2004 Sb., </w:t>
            </w:r>
            <w:r w:rsidR="00802248" w:rsidRPr="00D5750A">
              <w:rPr>
                <w:rFonts w:asciiTheme="minorHAnsi" w:hAnsiTheme="minorHAnsi" w:cstheme="minorHAnsi"/>
                <w:color w:val="000000"/>
                <w:sz w:val="24"/>
                <w:szCs w:val="24"/>
              </w:rPr>
              <w:t>o</w:t>
            </w:r>
            <w:r w:rsidR="00802248">
              <w:rPr>
                <w:rFonts w:asciiTheme="minorHAnsi" w:hAnsiTheme="minorHAnsi" w:cstheme="minorHAnsi"/>
                <w:color w:val="000000"/>
                <w:sz w:val="24"/>
                <w:szCs w:val="24"/>
              </w:rPr>
              <w:t> </w:t>
            </w:r>
            <w:r w:rsidR="005D5CAA" w:rsidRPr="00D5750A">
              <w:rPr>
                <w:rFonts w:asciiTheme="minorHAnsi" w:hAnsiTheme="minorHAnsi" w:cstheme="minorHAnsi"/>
                <w:color w:val="000000"/>
                <w:sz w:val="24"/>
                <w:szCs w:val="24"/>
              </w:rPr>
              <w:t>dani z</w:t>
            </w:r>
            <w:r w:rsidR="007C3147" w:rsidRPr="00D5750A">
              <w:rPr>
                <w:rFonts w:asciiTheme="minorHAnsi" w:hAnsiTheme="minorHAnsi" w:cstheme="minorHAnsi"/>
                <w:color w:val="000000"/>
                <w:sz w:val="24"/>
                <w:szCs w:val="24"/>
              </w:rPr>
              <w:t xml:space="preserve"> </w:t>
            </w:r>
            <w:r w:rsidR="005D5CAA" w:rsidRPr="00D5750A">
              <w:rPr>
                <w:rFonts w:asciiTheme="minorHAnsi" w:hAnsiTheme="minorHAnsi" w:cstheme="minorHAnsi"/>
                <w:color w:val="000000"/>
                <w:sz w:val="24"/>
                <w:szCs w:val="24"/>
              </w:rPr>
              <w:t>přidané hodnoty, ve znění pozdějších předpisů, nebo</w:t>
            </w:r>
            <w:r w:rsidR="007C3147" w:rsidRPr="00D5750A">
              <w:rPr>
                <w:rFonts w:asciiTheme="minorHAnsi" w:hAnsiTheme="minorHAnsi" w:cstheme="minorHAnsi"/>
                <w:color w:val="000000"/>
                <w:sz w:val="24"/>
                <w:szCs w:val="24"/>
              </w:rPr>
              <w:t xml:space="preserve"> </w:t>
            </w:r>
            <w:r w:rsidR="005D5CAA" w:rsidRPr="00D5750A">
              <w:rPr>
                <w:rFonts w:asciiTheme="minorHAnsi" w:hAnsiTheme="minorHAnsi" w:cstheme="minorHAnsi"/>
                <w:color w:val="000000"/>
                <w:sz w:val="24"/>
                <w:szCs w:val="24"/>
              </w:rPr>
              <w:t>jakéhokoli zákona, který jej může v</w:t>
            </w:r>
            <w:r w:rsidR="007C3147" w:rsidRPr="00D5750A">
              <w:rPr>
                <w:rFonts w:asciiTheme="minorHAnsi" w:hAnsiTheme="minorHAnsi" w:cstheme="minorHAnsi"/>
                <w:color w:val="000000"/>
                <w:sz w:val="24"/>
                <w:szCs w:val="24"/>
              </w:rPr>
              <w:t xml:space="preserve"> </w:t>
            </w:r>
            <w:r w:rsidR="005D5CAA" w:rsidRPr="00D5750A">
              <w:rPr>
                <w:rFonts w:asciiTheme="minorHAnsi" w:hAnsiTheme="minorHAnsi" w:cstheme="minorHAnsi"/>
                <w:color w:val="000000"/>
                <w:sz w:val="24"/>
                <w:szCs w:val="24"/>
              </w:rPr>
              <w:t>budoucnu nahradit.</w:t>
            </w:r>
          </w:p>
        </w:tc>
      </w:tr>
      <w:tr w:rsidR="00946FB7" w:rsidRPr="00986175" w14:paraId="5E31C50E" w14:textId="77777777" w:rsidTr="0065364F">
        <w:trPr>
          <w:cantSplit/>
        </w:trPr>
        <w:tc>
          <w:tcPr>
            <w:tcW w:w="2694" w:type="dxa"/>
            <w:tcBorders>
              <w:top w:val="single" w:sz="4" w:space="0" w:color="auto"/>
              <w:left w:val="single" w:sz="4" w:space="0" w:color="auto"/>
              <w:bottom w:val="single" w:sz="4" w:space="0" w:color="auto"/>
              <w:right w:val="single" w:sz="4" w:space="0" w:color="auto"/>
            </w:tcBorders>
            <w:noWrap/>
            <w:vAlign w:val="center"/>
          </w:tcPr>
          <w:p w14:paraId="015A7260" w14:textId="77777777" w:rsidR="00946FB7" w:rsidRPr="00D5750A" w:rsidRDefault="00946FB7" w:rsidP="00F847A0">
            <w:pPr>
              <w:keepLines/>
              <w:suppressLineNumbers/>
              <w:suppressAutoHyphens/>
              <w:spacing w:before="100" w:beforeAutospacing="1" w:after="100" w:afterAutospacing="1"/>
              <w:ind w:firstLine="0"/>
              <w:jc w:val="left"/>
              <w:rPr>
                <w:rFonts w:asciiTheme="minorHAnsi" w:hAnsiTheme="minorHAnsi" w:cstheme="minorHAnsi"/>
                <w:b/>
                <w:bCs/>
                <w:color w:val="000000"/>
                <w:sz w:val="24"/>
                <w:szCs w:val="24"/>
              </w:rPr>
            </w:pPr>
            <w:r w:rsidRPr="00D5750A">
              <w:rPr>
                <w:rFonts w:asciiTheme="minorHAnsi" w:hAnsiTheme="minorHAnsi" w:cstheme="minorHAnsi"/>
                <w:b/>
                <w:bCs/>
                <w:color w:val="000000"/>
                <w:sz w:val="24"/>
                <w:szCs w:val="24"/>
              </w:rPr>
              <w:t>GDPR</w:t>
            </w:r>
          </w:p>
        </w:tc>
        <w:tc>
          <w:tcPr>
            <w:tcW w:w="5953" w:type="dxa"/>
            <w:tcBorders>
              <w:top w:val="single" w:sz="4" w:space="0" w:color="auto"/>
              <w:left w:val="single" w:sz="4" w:space="0" w:color="auto"/>
              <w:bottom w:val="single" w:sz="4" w:space="0" w:color="auto"/>
              <w:right w:val="single" w:sz="4" w:space="0" w:color="auto"/>
            </w:tcBorders>
            <w:vAlign w:val="center"/>
          </w:tcPr>
          <w:p w14:paraId="05E285C0" w14:textId="52B5D384" w:rsidR="00946FB7" w:rsidRPr="00D5750A" w:rsidRDefault="00946FB7" w:rsidP="00802248">
            <w:pPr>
              <w:keepLines/>
              <w:suppressLineNumbers/>
              <w:suppressAutoHyphens/>
              <w:spacing w:before="100" w:beforeAutospacing="1" w:after="100" w:afterAutospacing="1"/>
              <w:ind w:firstLine="0"/>
              <w:rPr>
                <w:rFonts w:asciiTheme="minorHAnsi" w:hAnsiTheme="minorHAnsi" w:cstheme="minorHAnsi"/>
                <w:color w:val="000000"/>
                <w:sz w:val="24"/>
                <w:szCs w:val="24"/>
              </w:rPr>
            </w:pPr>
            <w:r w:rsidRPr="00D5750A">
              <w:rPr>
                <w:rFonts w:asciiTheme="minorHAnsi" w:hAnsiTheme="minorHAnsi" w:cstheme="minorHAnsi"/>
                <w:color w:val="000000"/>
                <w:sz w:val="24"/>
                <w:szCs w:val="24"/>
              </w:rPr>
              <w:t xml:space="preserve">GDPR se rozumí nařízení Evropského parlamentu a Rady (EU) 2016/679 ze dne 27. dubna 2016 o ochraně fyzických osob v souvislosti se zpracováním osobních údajů </w:t>
            </w:r>
            <w:r w:rsidR="00E649A6" w:rsidRPr="00D5750A">
              <w:rPr>
                <w:rFonts w:asciiTheme="minorHAnsi" w:hAnsiTheme="minorHAnsi" w:cstheme="minorHAnsi"/>
                <w:color w:val="000000"/>
                <w:sz w:val="24"/>
                <w:szCs w:val="24"/>
              </w:rPr>
              <w:t>a</w:t>
            </w:r>
            <w:r w:rsidR="00E649A6">
              <w:rPr>
                <w:rFonts w:asciiTheme="minorHAnsi" w:hAnsiTheme="minorHAnsi" w:cstheme="minorHAnsi"/>
                <w:color w:val="000000"/>
                <w:sz w:val="24"/>
                <w:szCs w:val="24"/>
              </w:rPr>
              <w:t> </w:t>
            </w:r>
            <w:r w:rsidR="00E649A6" w:rsidRPr="00D5750A">
              <w:rPr>
                <w:rFonts w:asciiTheme="minorHAnsi" w:hAnsiTheme="minorHAnsi" w:cstheme="minorHAnsi"/>
                <w:color w:val="000000"/>
                <w:sz w:val="24"/>
                <w:szCs w:val="24"/>
              </w:rPr>
              <w:t>o</w:t>
            </w:r>
            <w:r w:rsidR="00E649A6">
              <w:rPr>
                <w:rFonts w:asciiTheme="minorHAnsi" w:hAnsiTheme="minorHAnsi" w:cstheme="minorHAnsi"/>
                <w:color w:val="000000"/>
                <w:sz w:val="24"/>
                <w:szCs w:val="24"/>
              </w:rPr>
              <w:t> </w:t>
            </w:r>
            <w:r w:rsidRPr="00D5750A">
              <w:rPr>
                <w:rFonts w:asciiTheme="minorHAnsi" w:hAnsiTheme="minorHAnsi" w:cstheme="minorHAnsi"/>
                <w:color w:val="000000"/>
                <w:sz w:val="24"/>
                <w:szCs w:val="24"/>
              </w:rPr>
              <w:t>volném pohybu těchto údajů a o</w:t>
            </w:r>
            <w:r w:rsidR="00FB01AC" w:rsidRPr="00D5750A">
              <w:rPr>
                <w:rFonts w:asciiTheme="minorHAnsi" w:hAnsiTheme="minorHAnsi" w:cstheme="minorHAnsi"/>
                <w:color w:val="000000"/>
                <w:sz w:val="24"/>
                <w:szCs w:val="24"/>
              </w:rPr>
              <w:t> </w:t>
            </w:r>
            <w:r w:rsidRPr="00D5750A">
              <w:rPr>
                <w:rFonts w:asciiTheme="minorHAnsi" w:hAnsiTheme="minorHAnsi" w:cstheme="minorHAnsi"/>
                <w:color w:val="000000"/>
                <w:sz w:val="24"/>
                <w:szCs w:val="24"/>
              </w:rPr>
              <w:t>zrušení směrnice 95/46/ES (obecné nařízení o ochraně osobních údajů).</w:t>
            </w:r>
          </w:p>
        </w:tc>
      </w:tr>
      <w:tr w:rsidR="0020513A" w:rsidRPr="00986175" w14:paraId="51E627B5" w14:textId="77777777" w:rsidTr="0065364F">
        <w:trPr>
          <w:cantSplit/>
        </w:trPr>
        <w:tc>
          <w:tcPr>
            <w:tcW w:w="2694" w:type="dxa"/>
            <w:tcBorders>
              <w:top w:val="single" w:sz="4" w:space="0" w:color="auto"/>
              <w:left w:val="single" w:sz="4" w:space="0" w:color="auto"/>
              <w:bottom w:val="single" w:sz="4" w:space="0" w:color="auto"/>
              <w:right w:val="single" w:sz="4" w:space="0" w:color="auto"/>
            </w:tcBorders>
            <w:noWrap/>
            <w:vAlign w:val="center"/>
          </w:tcPr>
          <w:p w14:paraId="6913EF13" w14:textId="77777777" w:rsidR="0020513A" w:rsidRPr="00D5750A" w:rsidRDefault="0020513A" w:rsidP="00F847A0">
            <w:pPr>
              <w:keepLines/>
              <w:suppressLineNumbers/>
              <w:suppressAutoHyphens/>
              <w:spacing w:before="100" w:beforeAutospacing="1" w:after="100" w:afterAutospacing="1"/>
              <w:ind w:firstLine="0"/>
              <w:jc w:val="left"/>
              <w:rPr>
                <w:rFonts w:asciiTheme="minorHAnsi" w:hAnsiTheme="minorHAnsi" w:cstheme="minorHAnsi"/>
                <w:b/>
                <w:bCs/>
                <w:color w:val="000000"/>
                <w:sz w:val="24"/>
                <w:szCs w:val="24"/>
              </w:rPr>
            </w:pPr>
            <w:r w:rsidRPr="00D5750A">
              <w:rPr>
                <w:rFonts w:asciiTheme="minorHAnsi" w:hAnsiTheme="minorHAnsi" w:cstheme="minorHAnsi"/>
                <w:b/>
                <w:bCs/>
                <w:color w:val="000000"/>
                <w:sz w:val="24"/>
                <w:szCs w:val="24"/>
              </w:rPr>
              <w:t>Kolizní ustanovení</w:t>
            </w:r>
          </w:p>
        </w:tc>
        <w:tc>
          <w:tcPr>
            <w:tcW w:w="5953" w:type="dxa"/>
            <w:tcBorders>
              <w:top w:val="single" w:sz="4" w:space="0" w:color="auto"/>
              <w:left w:val="single" w:sz="4" w:space="0" w:color="auto"/>
              <w:bottom w:val="single" w:sz="4" w:space="0" w:color="auto"/>
              <w:right w:val="single" w:sz="4" w:space="0" w:color="auto"/>
            </w:tcBorders>
            <w:vAlign w:val="center"/>
          </w:tcPr>
          <w:p w14:paraId="3CC7A3DD" w14:textId="77777777" w:rsidR="0020513A" w:rsidRPr="00D5750A" w:rsidRDefault="0020513A" w:rsidP="00802248">
            <w:pPr>
              <w:keepLines/>
              <w:suppressLineNumbers/>
              <w:suppressAutoHyphens/>
              <w:spacing w:before="100" w:beforeAutospacing="1" w:after="100" w:afterAutospacing="1"/>
              <w:ind w:firstLine="0"/>
              <w:rPr>
                <w:rFonts w:asciiTheme="minorHAnsi" w:hAnsiTheme="minorHAnsi" w:cstheme="minorHAnsi"/>
                <w:color w:val="000000"/>
                <w:sz w:val="24"/>
                <w:szCs w:val="24"/>
              </w:rPr>
            </w:pPr>
            <w:r w:rsidRPr="00D5750A">
              <w:rPr>
                <w:rFonts w:asciiTheme="minorHAnsi" w:hAnsiTheme="minorHAnsi" w:cstheme="minorHAnsi"/>
                <w:sz w:val="24"/>
                <w:szCs w:val="24"/>
              </w:rPr>
              <w:t>Je takové ustanovení Smlouvy, které je v</w:t>
            </w:r>
            <w:r w:rsidR="007C3147" w:rsidRPr="00D5750A">
              <w:rPr>
                <w:rFonts w:asciiTheme="minorHAnsi" w:hAnsiTheme="minorHAnsi" w:cstheme="minorHAnsi"/>
                <w:sz w:val="24"/>
                <w:szCs w:val="24"/>
              </w:rPr>
              <w:t xml:space="preserve"> </w:t>
            </w:r>
            <w:r w:rsidRPr="00D5750A">
              <w:rPr>
                <w:rFonts w:asciiTheme="minorHAnsi" w:hAnsiTheme="minorHAnsi" w:cstheme="minorHAnsi"/>
                <w:sz w:val="24"/>
                <w:szCs w:val="24"/>
              </w:rPr>
              <w:t>rozporu s</w:t>
            </w:r>
            <w:r w:rsidR="007C3147" w:rsidRPr="00D5750A">
              <w:rPr>
                <w:rFonts w:asciiTheme="minorHAnsi" w:hAnsiTheme="minorHAnsi" w:cstheme="minorHAnsi"/>
                <w:sz w:val="24"/>
                <w:szCs w:val="24"/>
              </w:rPr>
              <w:t xml:space="preserve"> </w:t>
            </w:r>
            <w:r w:rsidRPr="00D5750A">
              <w:rPr>
                <w:rFonts w:asciiTheme="minorHAnsi" w:hAnsiTheme="minorHAnsi" w:cstheme="minorHAnsi"/>
                <w:sz w:val="24"/>
                <w:szCs w:val="24"/>
              </w:rPr>
              <w:t xml:space="preserve">českým právním řádem. </w:t>
            </w:r>
          </w:p>
        </w:tc>
      </w:tr>
      <w:tr w:rsidR="003F1663" w:rsidRPr="00986175" w14:paraId="555A2326" w14:textId="77777777" w:rsidTr="0065364F">
        <w:trPr>
          <w:cantSplit/>
        </w:trPr>
        <w:tc>
          <w:tcPr>
            <w:tcW w:w="2694" w:type="dxa"/>
            <w:tcBorders>
              <w:top w:val="single" w:sz="4" w:space="0" w:color="auto"/>
              <w:left w:val="single" w:sz="4" w:space="0" w:color="auto"/>
              <w:bottom w:val="single" w:sz="4" w:space="0" w:color="auto"/>
              <w:right w:val="single" w:sz="4" w:space="0" w:color="auto"/>
            </w:tcBorders>
            <w:noWrap/>
            <w:vAlign w:val="center"/>
          </w:tcPr>
          <w:p w14:paraId="058E1D1B" w14:textId="77777777" w:rsidR="003F1663" w:rsidRPr="00D5750A" w:rsidRDefault="003F1663" w:rsidP="00F847A0">
            <w:pPr>
              <w:keepLines/>
              <w:suppressLineNumbers/>
              <w:suppressAutoHyphens/>
              <w:spacing w:before="100" w:beforeAutospacing="1" w:after="100" w:afterAutospacing="1"/>
              <w:ind w:firstLine="0"/>
              <w:jc w:val="left"/>
              <w:rPr>
                <w:rFonts w:asciiTheme="minorHAnsi" w:hAnsiTheme="minorHAnsi" w:cstheme="minorHAnsi"/>
                <w:b/>
                <w:bCs/>
                <w:color w:val="000000"/>
                <w:sz w:val="24"/>
                <w:szCs w:val="24"/>
              </w:rPr>
            </w:pPr>
            <w:r w:rsidRPr="00D5750A">
              <w:rPr>
                <w:rFonts w:asciiTheme="minorHAnsi" w:hAnsiTheme="minorHAnsi" w:cstheme="minorHAnsi"/>
                <w:b/>
                <w:bCs/>
                <w:color w:val="000000"/>
                <w:sz w:val="24"/>
                <w:szCs w:val="24"/>
              </w:rPr>
              <w:t>Měsíční zpráva</w:t>
            </w:r>
          </w:p>
        </w:tc>
        <w:tc>
          <w:tcPr>
            <w:tcW w:w="5953" w:type="dxa"/>
            <w:tcBorders>
              <w:top w:val="single" w:sz="4" w:space="0" w:color="auto"/>
              <w:left w:val="single" w:sz="4" w:space="0" w:color="auto"/>
              <w:bottom w:val="single" w:sz="4" w:space="0" w:color="auto"/>
              <w:right w:val="single" w:sz="4" w:space="0" w:color="auto"/>
            </w:tcBorders>
            <w:vAlign w:val="center"/>
          </w:tcPr>
          <w:p w14:paraId="37FF39D3" w14:textId="5F54BCAB" w:rsidR="003F1663" w:rsidRPr="00D5750A" w:rsidRDefault="00A70B2D" w:rsidP="00802248">
            <w:pPr>
              <w:keepLines/>
              <w:suppressLineNumbers/>
              <w:suppressAutoHyphens/>
              <w:spacing w:before="100" w:beforeAutospacing="1" w:after="100" w:afterAutospacing="1"/>
              <w:ind w:firstLine="0"/>
              <w:rPr>
                <w:rFonts w:asciiTheme="minorHAnsi" w:hAnsiTheme="minorHAnsi" w:cstheme="minorHAnsi"/>
                <w:color w:val="000000"/>
                <w:sz w:val="24"/>
                <w:szCs w:val="24"/>
              </w:rPr>
            </w:pPr>
            <w:r w:rsidRPr="00D5750A">
              <w:rPr>
                <w:rFonts w:asciiTheme="minorHAnsi" w:hAnsiTheme="minorHAnsi" w:cstheme="minorHAnsi"/>
                <w:color w:val="000000"/>
                <w:sz w:val="24"/>
                <w:szCs w:val="24"/>
              </w:rPr>
              <w:t>Měsíční zprávou se rozumí popis plnění, které předkládá Dodavatel Objednateli v</w:t>
            </w:r>
            <w:r w:rsidR="007C3147" w:rsidRPr="00D5750A">
              <w:rPr>
                <w:rFonts w:asciiTheme="minorHAnsi" w:hAnsiTheme="minorHAnsi" w:cstheme="minorHAnsi"/>
                <w:color w:val="000000"/>
                <w:sz w:val="24"/>
                <w:szCs w:val="24"/>
              </w:rPr>
              <w:t xml:space="preserve"> </w:t>
            </w:r>
            <w:r w:rsidRPr="00D5750A">
              <w:rPr>
                <w:rFonts w:asciiTheme="minorHAnsi" w:hAnsiTheme="minorHAnsi" w:cstheme="minorHAnsi"/>
                <w:color w:val="000000"/>
                <w:sz w:val="24"/>
                <w:szCs w:val="24"/>
              </w:rPr>
              <w:t xml:space="preserve">písemné formě. Měsíční zpráva obsahuje popis plnění za uplynulý kalendářní měsíc podle čl. </w:t>
            </w:r>
            <w:r w:rsidR="00B63164" w:rsidRPr="00D5750A">
              <w:rPr>
                <w:rFonts w:asciiTheme="minorHAnsi" w:hAnsiTheme="minorHAnsi" w:cstheme="minorHAnsi"/>
                <w:color w:val="000000"/>
                <w:sz w:val="24"/>
                <w:szCs w:val="24"/>
              </w:rPr>
              <w:fldChar w:fldCharType="begin"/>
            </w:r>
            <w:r w:rsidRPr="00D5750A">
              <w:rPr>
                <w:rFonts w:asciiTheme="minorHAnsi" w:hAnsiTheme="minorHAnsi" w:cstheme="minorHAnsi"/>
                <w:color w:val="000000"/>
                <w:sz w:val="24"/>
                <w:szCs w:val="24"/>
              </w:rPr>
              <w:instrText xml:space="preserve"> REF _Ref511141508 \r \h </w:instrText>
            </w:r>
            <w:r w:rsidR="00986175" w:rsidRPr="00D5750A">
              <w:rPr>
                <w:rFonts w:asciiTheme="minorHAnsi" w:hAnsiTheme="minorHAnsi" w:cstheme="minorHAnsi"/>
                <w:color w:val="000000"/>
                <w:sz w:val="24"/>
                <w:szCs w:val="24"/>
              </w:rPr>
              <w:instrText xml:space="preserve"> \* MERGEFORMAT </w:instrText>
            </w:r>
            <w:r w:rsidR="00B63164" w:rsidRPr="00D5750A">
              <w:rPr>
                <w:rFonts w:asciiTheme="minorHAnsi" w:hAnsiTheme="minorHAnsi" w:cstheme="minorHAnsi"/>
                <w:color w:val="000000"/>
                <w:sz w:val="24"/>
                <w:szCs w:val="24"/>
              </w:rPr>
            </w:r>
            <w:r w:rsidR="00B63164" w:rsidRPr="00D5750A">
              <w:rPr>
                <w:rFonts w:asciiTheme="minorHAnsi" w:hAnsiTheme="minorHAnsi" w:cstheme="minorHAnsi"/>
                <w:color w:val="000000"/>
                <w:sz w:val="24"/>
                <w:szCs w:val="24"/>
              </w:rPr>
              <w:fldChar w:fldCharType="separate"/>
            </w:r>
            <w:r w:rsidR="00D53DC5">
              <w:rPr>
                <w:rFonts w:asciiTheme="minorHAnsi" w:hAnsiTheme="minorHAnsi" w:cstheme="minorHAnsi"/>
                <w:color w:val="000000"/>
                <w:sz w:val="24"/>
                <w:szCs w:val="24"/>
              </w:rPr>
              <w:t>9</w:t>
            </w:r>
            <w:r w:rsidR="00B63164" w:rsidRPr="00D5750A">
              <w:rPr>
                <w:rFonts w:asciiTheme="minorHAnsi" w:hAnsiTheme="minorHAnsi" w:cstheme="minorHAnsi"/>
                <w:color w:val="000000"/>
                <w:sz w:val="24"/>
                <w:szCs w:val="24"/>
              </w:rPr>
              <w:fldChar w:fldCharType="end"/>
            </w:r>
            <w:r w:rsidRPr="00D5750A">
              <w:rPr>
                <w:rFonts w:asciiTheme="minorHAnsi" w:hAnsiTheme="minorHAnsi" w:cstheme="minorHAnsi"/>
                <w:color w:val="000000"/>
                <w:sz w:val="24"/>
                <w:szCs w:val="24"/>
              </w:rPr>
              <w:t>.</w:t>
            </w:r>
            <w:r w:rsidR="00D64566" w:rsidRPr="00D5750A">
              <w:rPr>
                <w:rFonts w:asciiTheme="minorHAnsi" w:hAnsiTheme="minorHAnsi" w:cstheme="minorHAnsi"/>
                <w:color w:val="000000"/>
                <w:sz w:val="24"/>
                <w:szCs w:val="24"/>
              </w:rPr>
              <w:t xml:space="preserve"> této Smlouvy.</w:t>
            </w:r>
          </w:p>
        </w:tc>
      </w:tr>
      <w:tr w:rsidR="005D5CAA" w:rsidRPr="00986175" w14:paraId="14315328" w14:textId="77777777" w:rsidTr="0065364F">
        <w:trPr>
          <w:cantSplit/>
        </w:trPr>
        <w:tc>
          <w:tcPr>
            <w:tcW w:w="2694" w:type="dxa"/>
            <w:tcBorders>
              <w:top w:val="single" w:sz="4" w:space="0" w:color="auto"/>
              <w:left w:val="single" w:sz="4" w:space="0" w:color="auto"/>
              <w:bottom w:val="single" w:sz="4" w:space="0" w:color="auto"/>
              <w:right w:val="single" w:sz="4" w:space="0" w:color="auto"/>
            </w:tcBorders>
            <w:noWrap/>
            <w:vAlign w:val="center"/>
            <w:hideMark/>
          </w:tcPr>
          <w:p w14:paraId="7E035E4A" w14:textId="77777777" w:rsidR="005D5CAA" w:rsidRPr="00D5750A" w:rsidRDefault="005D5CAA" w:rsidP="00F847A0">
            <w:pPr>
              <w:keepLines/>
              <w:suppressLineNumbers/>
              <w:suppressAutoHyphens/>
              <w:spacing w:before="100" w:beforeAutospacing="1" w:after="100" w:afterAutospacing="1"/>
              <w:ind w:firstLine="0"/>
              <w:jc w:val="left"/>
              <w:rPr>
                <w:rFonts w:asciiTheme="minorHAnsi" w:hAnsiTheme="minorHAnsi" w:cstheme="minorHAnsi"/>
                <w:b/>
                <w:bCs/>
                <w:color w:val="000000"/>
                <w:sz w:val="24"/>
                <w:szCs w:val="24"/>
              </w:rPr>
            </w:pPr>
            <w:r w:rsidRPr="00D5750A">
              <w:rPr>
                <w:rFonts w:asciiTheme="minorHAnsi" w:hAnsiTheme="minorHAnsi" w:cstheme="minorHAnsi"/>
                <w:b/>
                <w:bCs/>
                <w:color w:val="000000"/>
                <w:sz w:val="24"/>
                <w:szCs w:val="24"/>
              </w:rPr>
              <w:t>Občanský zákoník</w:t>
            </w:r>
          </w:p>
        </w:tc>
        <w:tc>
          <w:tcPr>
            <w:tcW w:w="5953" w:type="dxa"/>
            <w:tcBorders>
              <w:top w:val="single" w:sz="4" w:space="0" w:color="auto"/>
              <w:left w:val="single" w:sz="4" w:space="0" w:color="auto"/>
              <w:bottom w:val="single" w:sz="4" w:space="0" w:color="auto"/>
              <w:right w:val="single" w:sz="4" w:space="0" w:color="auto"/>
            </w:tcBorders>
            <w:vAlign w:val="center"/>
            <w:hideMark/>
          </w:tcPr>
          <w:p w14:paraId="624535E4" w14:textId="77777777" w:rsidR="005D5CAA" w:rsidRPr="00D5750A" w:rsidRDefault="005D5CAA" w:rsidP="00802248">
            <w:pPr>
              <w:keepLines/>
              <w:suppressLineNumbers/>
              <w:suppressAutoHyphens/>
              <w:spacing w:before="100" w:beforeAutospacing="1" w:after="100" w:afterAutospacing="1"/>
              <w:ind w:firstLine="0"/>
              <w:rPr>
                <w:rFonts w:asciiTheme="minorHAnsi" w:hAnsiTheme="minorHAnsi" w:cstheme="minorHAnsi"/>
                <w:color w:val="000000"/>
                <w:sz w:val="24"/>
                <w:szCs w:val="24"/>
              </w:rPr>
            </w:pPr>
            <w:r w:rsidRPr="00D5750A">
              <w:rPr>
                <w:rFonts w:asciiTheme="minorHAnsi" w:hAnsiTheme="minorHAnsi" w:cstheme="minorHAnsi"/>
                <w:color w:val="000000"/>
                <w:sz w:val="24"/>
                <w:szCs w:val="24"/>
              </w:rPr>
              <w:t>Občanským zákoníkem se rozumí zákon č.</w:t>
            </w:r>
            <w:r w:rsidR="002B017E" w:rsidRPr="00D5750A">
              <w:rPr>
                <w:rFonts w:asciiTheme="minorHAnsi" w:hAnsiTheme="minorHAnsi" w:cstheme="minorHAnsi"/>
                <w:color w:val="000000"/>
                <w:sz w:val="24"/>
                <w:szCs w:val="24"/>
              </w:rPr>
              <w:t> </w:t>
            </w:r>
            <w:r w:rsidRPr="00D5750A">
              <w:rPr>
                <w:rFonts w:asciiTheme="minorHAnsi" w:hAnsiTheme="minorHAnsi" w:cstheme="minorHAnsi"/>
                <w:color w:val="000000"/>
                <w:sz w:val="24"/>
                <w:szCs w:val="24"/>
              </w:rPr>
              <w:t>89/2012 Sb., občanský zákoník, ve znění pozdějších předpisů</w:t>
            </w:r>
            <w:r w:rsidR="0020513A" w:rsidRPr="00D5750A">
              <w:rPr>
                <w:rFonts w:asciiTheme="minorHAnsi" w:hAnsiTheme="minorHAnsi" w:cstheme="minorHAnsi"/>
                <w:color w:val="000000"/>
                <w:sz w:val="24"/>
                <w:szCs w:val="24"/>
              </w:rPr>
              <w:t>.</w:t>
            </w:r>
          </w:p>
        </w:tc>
      </w:tr>
      <w:tr w:rsidR="00C83137" w:rsidRPr="00986175" w14:paraId="7B2A946F" w14:textId="77777777" w:rsidTr="0065364F">
        <w:trPr>
          <w:cantSplit/>
        </w:trPr>
        <w:tc>
          <w:tcPr>
            <w:tcW w:w="2694" w:type="dxa"/>
            <w:tcBorders>
              <w:top w:val="single" w:sz="4" w:space="0" w:color="auto"/>
              <w:left w:val="single" w:sz="4" w:space="0" w:color="auto"/>
              <w:bottom w:val="single" w:sz="4" w:space="0" w:color="auto"/>
              <w:right w:val="single" w:sz="4" w:space="0" w:color="auto"/>
            </w:tcBorders>
            <w:vAlign w:val="center"/>
          </w:tcPr>
          <w:p w14:paraId="434FEB84" w14:textId="77777777" w:rsidR="00C83137" w:rsidRPr="00D5750A" w:rsidRDefault="00B70AFC" w:rsidP="00B70AFC">
            <w:pPr>
              <w:keepLines/>
              <w:suppressLineNumbers/>
              <w:suppressAutoHyphens/>
              <w:spacing w:before="100" w:beforeAutospacing="1" w:after="100" w:afterAutospacing="1"/>
              <w:ind w:firstLine="0"/>
              <w:jc w:val="left"/>
              <w:rPr>
                <w:rFonts w:asciiTheme="minorHAnsi" w:hAnsiTheme="minorHAnsi" w:cstheme="minorHAnsi"/>
                <w:b/>
                <w:bCs/>
                <w:color w:val="000000"/>
                <w:sz w:val="24"/>
                <w:szCs w:val="24"/>
              </w:rPr>
            </w:pPr>
            <w:r w:rsidRPr="00D5750A">
              <w:rPr>
                <w:rFonts w:asciiTheme="minorHAnsi" w:hAnsiTheme="minorHAnsi" w:cstheme="minorHAnsi"/>
                <w:b/>
                <w:bCs/>
                <w:color w:val="000000"/>
                <w:sz w:val="24"/>
                <w:szCs w:val="24"/>
              </w:rPr>
              <w:t xml:space="preserve">Pracoviště </w:t>
            </w:r>
            <w:r w:rsidR="00D64566" w:rsidRPr="00D5750A">
              <w:rPr>
                <w:rFonts w:asciiTheme="minorHAnsi" w:hAnsiTheme="minorHAnsi" w:cstheme="minorHAnsi"/>
                <w:b/>
                <w:bCs/>
                <w:color w:val="000000"/>
                <w:sz w:val="24"/>
                <w:szCs w:val="24"/>
              </w:rPr>
              <w:t>Objednatele</w:t>
            </w:r>
          </w:p>
        </w:tc>
        <w:tc>
          <w:tcPr>
            <w:tcW w:w="5953" w:type="dxa"/>
            <w:tcBorders>
              <w:top w:val="single" w:sz="4" w:space="0" w:color="auto"/>
              <w:left w:val="single" w:sz="4" w:space="0" w:color="auto"/>
              <w:bottom w:val="single" w:sz="4" w:space="0" w:color="auto"/>
              <w:right w:val="single" w:sz="4" w:space="0" w:color="auto"/>
            </w:tcBorders>
            <w:vAlign w:val="center"/>
          </w:tcPr>
          <w:p w14:paraId="6C0AF374" w14:textId="3CF31491" w:rsidR="00C83137" w:rsidRPr="00D5750A" w:rsidRDefault="00EA608C" w:rsidP="00802248">
            <w:pPr>
              <w:keepLines/>
              <w:suppressLineNumbers/>
              <w:suppressAutoHyphens/>
              <w:spacing w:before="100" w:beforeAutospacing="1" w:after="100" w:afterAutospacing="1"/>
              <w:ind w:firstLine="0"/>
              <w:rPr>
                <w:rFonts w:asciiTheme="minorHAnsi" w:hAnsiTheme="minorHAnsi" w:cstheme="minorHAnsi"/>
                <w:color w:val="000000"/>
                <w:sz w:val="24"/>
                <w:szCs w:val="24"/>
              </w:rPr>
            </w:pPr>
            <w:r w:rsidRPr="00D5750A">
              <w:rPr>
                <w:rFonts w:asciiTheme="minorHAnsi" w:hAnsiTheme="minorHAnsi" w:cstheme="minorHAnsi"/>
                <w:color w:val="000000"/>
                <w:sz w:val="24"/>
                <w:szCs w:val="24"/>
              </w:rPr>
              <w:t>n</w:t>
            </w:r>
            <w:r w:rsidR="00C7337E" w:rsidRPr="00D5750A">
              <w:rPr>
                <w:rFonts w:asciiTheme="minorHAnsi" w:hAnsiTheme="minorHAnsi" w:cstheme="minorHAnsi"/>
                <w:color w:val="000000"/>
                <w:sz w:val="24"/>
                <w:szCs w:val="24"/>
              </w:rPr>
              <w:t>ábřeží Ludvíka Svobody 1222/12, 110 15 Praha 1</w:t>
            </w:r>
            <w:r w:rsidR="00E649A6">
              <w:rPr>
                <w:rFonts w:asciiTheme="minorHAnsi" w:hAnsiTheme="minorHAnsi" w:cstheme="minorHAnsi"/>
                <w:color w:val="000000"/>
                <w:sz w:val="24"/>
                <w:szCs w:val="24"/>
              </w:rPr>
              <w:t>.</w:t>
            </w:r>
          </w:p>
        </w:tc>
      </w:tr>
      <w:tr w:rsidR="00024C8B" w:rsidRPr="00986175" w14:paraId="2DAEC19F" w14:textId="77777777" w:rsidTr="0065364F">
        <w:trPr>
          <w:cantSplit/>
        </w:trPr>
        <w:tc>
          <w:tcPr>
            <w:tcW w:w="2694" w:type="dxa"/>
            <w:tcBorders>
              <w:top w:val="single" w:sz="4" w:space="0" w:color="auto"/>
              <w:left w:val="single" w:sz="4" w:space="0" w:color="auto"/>
              <w:bottom w:val="single" w:sz="4" w:space="0" w:color="auto"/>
              <w:right w:val="single" w:sz="4" w:space="0" w:color="auto"/>
            </w:tcBorders>
            <w:noWrap/>
            <w:vAlign w:val="center"/>
            <w:hideMark/>
          </w:tcPr>
          <w:p w14:paraId="2B8D6AB9" w14:textId="77777777" w:rsidR="00024C8B" w:rsidRPr="00D5750A" w:rsidRDefault="00024C8B" w:rsidP="00F847A0">
            <w:pPr>
              <w:keepLines/>
              <w:suppressLineNumbers/>
              <w:suppressAutoHyphens/>
              <w:spacing w:before="100" w:beforeAutospacing="1" w:after="100" w:afterAutospacing="1"/>
              <w:ind w:firstLine="0"/>
              <w:jc w:val="left"/>
              <w:rPr>
                <w:rFonts w:asciiTheme="minorHAnsi" w:hAnsiTheme="minorHAnsi" w:cstheme="minorHAnsi"/>
                <w:b/>
                <w:bCs/>
                <w:color w:val="000000"/>
                <w:sz w:val="24"/>
                <w:szCs w:val="24"/>
              </w:rPr>
            </w:pPr>
            <w:r w:rsidRPr="00D5750A">
              <w:rPr>
                <w:rFonts w:asciiTheme="minorHAnsi" w:hAnsiTheme="minorHAnsi" w:cstheme="minorHAnsi"/>
                <w:b/>
                <w:bCs/>
                <w:color w:val="000000"/>
                <w:sz w:val="24"/>
                <w:szCs w:val="24"/>
              </w:rPr>
              <w:t>Personál Dodavatele</w:t>
            </w:r>
          </w:p>
        </w:tc>
        <w:tc>
          <w:tcPr>
            <w:tcW w:w="5953" w:type="dxa"/>
            <w:tcBorders>
              <w:top w:val="single" w:sz="4" w:space="0" w:color="auto"/>
              <w:left w:val="single" w:sz="4" w:space="0" w:color="auto"/>
              <w:bottom w:val="single" w:sz="4" w:space="0" w:color="auto"/>
              <w:right w:val="single" w:sz="4" w:space="0" w:color="auto"/>
            </w:tcBorders>
            <w:vAlign w:val="center"/>
            <w:hideMark/>
          </w:tcPr>
          <w:p w14:paraId="6B44138C" w14:textId="248046D9" w:rsidR="00024C8B" w:rsidRPr="00D5750A" w:rsidRDefault="00024C8B" w:rsidP="00802248">
            <w:pPr>
              <w:keepLines/>
              <w:suppressLineNumbers/>
              <w:suppressAutoHyphens/>
              <w:spacing w:before="100" w:beforeAutospacing="1" w:after="100" w:afterAutospacing="1"/>
              <w:ind w:firstLine="0"/>
              <w:rPr>
                <w:rFonts w:asciiTheme="minorHAnsi" w:hAnsiTheme="minorHAnsi" w:cstheme="minorHAnsi"/>
                <w:color w:val="000000"/>
                <w:sz w:val="24"/>
                <w:szCs w:val="24"/>
              </w:rPr>
            </w:pPr>
            <w:r w:rsidRPr="00D5750A">
              <w:rPr>
                <w:rFonts w:asciiTheme="minorHAnsi" w:hAnsiTheme="minorHAnsi" w:cstheme="minorHAnsi"/>
                <w:color w:val="000000"/>
                <w:sz w:val="24"/>
                <w:szCs w:val="24"/>
              </w:rPr>
              <w:t xml:space="preserve">Personálem Dodavatele se rozumí Zástupce Dodavatele </w:t>
            </w:r>
            <w:r w:rsidR="00E649A6" w:rsidRPr="00D5750A">
              <w:rPr>
                <w:rFonts w:asciiTheme="minorHAnsi" w:hAnsiTheme="minorHAnsi" w:cstheme="minorHAnsi"/>
                <w:color w:val="000000"/>
                <w:sz w:val="24"/>
                <w:szCs w:val="24"/>
              </w:rPr>
              <w:t>a</w:t>
            </w:r>
            <w:r w:rsidR="00E649A6">
              <w:rPr>
                <w:rFonts w:asciiTheme="minorHAnsi" w:hAnsiTheme="minorHAnsi" w:cstheme="minorHAnsi"/>
                <w:color w:val="000000"/>
                <w:sz w:val="24"/>
                <w:szCs w:val="24"/>
              </w:rPr>
              <w:t> </w:t>
            </w:r>
            <w:r w:rsidRPr="00D5750A">
              <w:rPr>
                <w:rFonts w:asciiTheme="minorHAnsi" w:hAnsiTheme="minorHAnsi" w:cstheme="minorHAnsi"/>
                <w:color w:val="000000"/>
                <w:sz w:val="24"/>
                <w:szCs w:val="24"/>
              </w:rPr>
              <w:t>všichni zaměstnanci, odborní poradci a</w:t>
            </w:r>
            <w:r w:rsidR="007C3147" w:rsidRPr="00D5750A">
              <w:rPr>
                <w:rFonts w:asciiTheme="minorHAnsi" w:hAnsiTheme="minorHAnsi" w:cstheme="minorHAnsi"/>
                <w:color w:val="000000"/>
                <w:sz w:val="24"/>
                <w:szCs w:val="24"/>
              </w:rPr>
              <w:t xml:space="preserve"> </w:t>
            </w:r>
            <w:r w:rsidRPr="00D5750A">
              <w:rPr>
                <w:rFonts w:asciiTheme="minorHAnsi" w:hAnsiTheme="minorHAnsi" w:cstheme="minorHAnsi"/>
                <w:color w:val="000000"/>
                <w:sz w:val="24"/>
                <w:szCs w:val="24"/>
              </w:rPr>
              <w:t>asistenti Dodavatele i Poddodavatelů podílejících se na plnění této Smlouvy.</w:t>
            </w:r>
          </w:p>
        </w:tc>
      </w:tr>
      <w:tr w:rsidR="00024C8B" w:rsidRPr="00986175" w14:paraId="36DD51E6" w14:textId="77777777" w:rsidTr="0065364F">
        <w:trPr>
          <w:cantSplit/>
        </w:trPr>
        <w:tc>
          <w:tcPr>
            <w:tcW w:w="2694" w:type="dxa"/>
            <w:tcBorders>
              <w:top w:val="single" w:sz="4" w:space="0" w:color="auto"/>
              <w:left w:val="single" w:sz="4" w:space="0" w:color="auto"/>
              <w:bottom w:val="single" w:sz="4" w:space="0" w:color="auto"/>
              <w:right w:val="single" w:sz="4" w:space="0" w:color="auto"/>
            </w:tcBorders>
            <w:noWrap/>
            <w:vAlign w:val="center"/>
            <w:hideMark/>
          </w:tcPr>
          <w:p w14:paraId="2446A9A2" w14:textId="77777777" w:rsidR="00024C8B" w:rsidRPr="00D5750A" w:rsidRDefault="00024C8B" w:rsidP="00F847A0">
            <w:pPr>
              <w:keepLines/>
              <w:suppressLineNumbers/>
              <w:suppressAutoHyphens/>
              <w:spacing w:before="100" w:beforeAutospacing="1" w:after="100" w:afterAutospacing="1"/>
              <w:ind w:firstLine="0"/>
              <w:jc w:val="left"/>
              <w:rPr>
                <w:rFonts w:asciiTheme="minorHAnsi" w:hAnsiTheme="minorHAnsi" w:cstheme="minorHAnsi"/>
                <w:b/>
                <w:bCs/>
                <w:color w:val="000000"/>
                <w:sz w:val="24"/>
                <w:szCs w:val="24"/>
              </w:rPr>
            </w:pPr>
            <w:r w:rsidRPr="00D5750A">
              <w:rPr>
                <w:rFonts w:asciiTheme="minorHAnsi" w:hAnsiTheme="minorHAnsi" w:cstheme="minorHAnsi"/>
                <w:b/>
                <w:bCs/>
                <w:color w:val="000000"/>
                <w:sz w:val="24"/>
                <w:szCs w:val="24"/>
              </w:rPr>
              <w:t>Personál Objednatele</w:t>
            </w:r>
          </w:p>
        </w:tc>
        <w:tc>
          <w:tcPr>
            <w:tcW w:w="5953" w:type="dxa"/>
            <w:tcBorders>
              <w:top w:val="single" w:sz="4" w:space="0" w:color="auto"/>
              <w:left w:val="single" w:sz="4" w:space="0" w:color="auto"/>
              <w:bottom w:val="single" w:sz="4" w:space="0" w:color="auto"/>
              <w:right w:val="single" w:sz="4" w:space="0" w:color="auto"/>
            </w:tcBorders>
            <w:vAlign w:val="center"/>
            <w:hideMark/>
          </w:tcPr>
          <w:p w14:paraId="45E68085" w14:textId="082BA173" w:rsidR="00024C8B" w:rsidRPr="00D5750A" w:rsidRDefault="00024C8B" w:rsidP="00802248">
            <w:pPr>
              <w:keepLines/>
              <w:suppressLineNumbers/>
              <w:suppressAutoHyphens/>
              <w:spacing w:before="100" w:beforeAutospacing="1" w:after="100" w:afterAutospacing="1"/>
              <w:ind w:firstLine="0"/>
              <w:rPr>
                <w:rFonts w:asciiTheme="minorHAnsi" w:hAnsiTheme="minorHAnsi" w:cstheme="minorHAnsi"/>
                <w:color w:val="000000"/>
                <w:sz w:val="24"/>
                <w:szCs w:val="24"/>
              </w:rPr>
            </w:pPr>
            <w:r w:rsidRPr="00D5750A">
              <w:rPr>
                <w:rFonts w:asciiTheme="minorHAnsi" w:hAnsiTheme="minorHAnsi" w:cstheme="minorHAnsi"/>
                <w:color w:val="000000"/>
                <w:sz w:val="24"/>
                <w:szCs w:val="24"/>
              </w:rPr>
              <w:t xml:space="preserve">Personálem Objednatele se rozumí Zástupce Objednatele </w:t>
            </w:r>
            <w:r w:rsidR="00E649A6" w:rsidRPr="00D5750A">
              <w:rPr>
                <w:rFonts w:asciiTheme="minorHAnsi" w:hAnsiTheme="minorHAnsi" w:cstheme="minorHAnsi"/>
                <w:color w:val="000000"/>
                <w:sz w:val="24"/>
                <w:szCs w:val="24"/>
              </w:rPr>
              <w:t>a</w:t>
            </w:r>
            <w:r w:rsidR="00E649A6">
              <w:rPr>
                <w:rFonts w:asciiTheme="minorHAnsi" w:hAnsiTheme="minorHAnsi" w:cstheme="minorHAnsi"/>
                <w:color w:val="000000"/>
                <w:sz w:val="24"/>
                <w:szCs w:val="24"/>
              </w:rPr>
              <w:t> </w:t>
            </w:r>
            <w:r w:rsidRPr="00D5750A">
              <w:rPr>
                <w:rFonts w:asciiTheme="minorHAnsi" w:hAnsiTheme="minorHAnsi" w:cstheme="minorHAnsi"/>
                <w:color w:val="000000"/>
                <w:sz w:val="24"/>
                <w:szCs w:val="24"/>
              </w:rPr>
              <w:t xml:space="preserve">všichni zaměstnanci, </w:t>
            </w:r>
            <w:r w:rsidR="006C1A97" w:rsidRPr="00D5750A">
              <w:rPr>
                <w:rFonts w:asciiTheme="minorHAnsi" w:hAnsiTheme="minorHAnsi" w:cstheme="minorHAnsi"/>
                <w:color w:val="000000"/>
                <w:sz w:val="24"/>
                <w:szCs w:val="24"/>
              </w:rPr>
              <w:t xml:space="preserve">kontrolní </w:t>
            </w:r>
            <w:r w:rsidRPr="00D5750A">
              <w:rPr>
                <w:rFonts w:asciiTheme="minorHAnsi" w:hAnsiTheme="minorHAnsi" w:cstheme="minorHAnsi"/>
                <w:color w:val="000000"/>
                <w:sz w:val="24"/>
                <w:szCs w:val="24"/>
              </w:rPr>
              <w:t xml:space="preserve">orgány, odborní poradci </w:t>
            </w:r>
            <w:r w:rsidR="00E649A6" w:rsidRPr="00D5750A">
              <w:rPr>
                <w:rFonts w:asciiTheme="minorHAnsi" w:hAnsiTheme="minorHAnsi" w:cstheme="minorHAnsi"/>
                <w:color w:val="000000"/>
                <w:sz w:val="24"/>
                <w:szCs w:val="24"/>
              </w:rPr>
              <w:t>a</w:t>
            </w:r>
            <w:r w:rsidR="00E649A6">
              <w:rPr>
                <w:rFonts w:asciiTheme="minorHAnsi" w:hAnsiTheme="minorHAnsi" w:cstheme="minorHAnsi"/>
                <w:color w:val="000000"/>
                <w:sz w:val="24"/>
                <w:szCs w:val="24"/>
              </w:rPr>
              <w:t> </w:t>
            </w:r>
            <w:r w:rsidRPr="00D5750A">
              <w:rPr>
                <w:rFonts w:asciiTheme="minorHAnsi" w:hAnsiTheme="minorHAnsi" w:cstheme="minorHAnsi"/>
                <w:color w:val="000000"/>
                <w:sz w:val="24"/>
                <w:szCs w:val="24"/>
              </w:rPr>
              <w:t>asistenti Objednatele pověření některou činno</w:t>
            </w:r>
            <w:r w:rsidR="006C401D" w:rsidRPr="00D5750A">
              <w:rPr>
                <w:rFonts w:asciiTheme="minorHAnsi" w:hAnsiTheme="minorHAnsi" w:cstheme="minorHAnsi"/>
                <w:color w:val="000000"/>
                <w:sz w:val="24"/>
                <w:szCs w:val="24"/>
              </w:rPr>
              <w:t xml:space="preserve">stí </w:t>
            </w:r>
            <w:r w:rsidR="00E649A6" w:rsidRPr="00D5750A">
              <w:rPr>
                <w:rFonts w:asciiTheme="minorHAnsi" w:hAnsiTheme="minorHAnsi" w:cstheme="minorHAnsi"/>
                <w:color w:val="000000"/>
                <w:sz w:val="24"/>
                <w:szCs w:val="24"/>
              </w:rPr>
              <w:t>v</w:t>
            </w:r>
            <w:r w:rsidR="00E649A6">
              <w:rPr>
                <w:rFonts w:asciiTheme="minorHAnsi" w:hAnsiTheme="minorHAnsi" w:cstheme="minorHAnsi"/>
                <w:color w:val="000000"/>
                <w:sz w:val="24"/>
                <w:szCs w:val="24"/>
              </w:rPr>
              <w:t> </w:t>
            </w:r>
            <w:r w:rsidR="006C401D" w:rsidRPr="00D5750A">
              <w:rPr>
                <w:rFonts w:asciiTheme="minorHAnsi" w:hAnsiTheme="minorHAnsi" w:cstheme="minorHAnsi"/>
                <w:color w:val="000000"/>
                <w:sz w:val="24"/>
                <w:szCs w:val="24"/>
              </w:rPr>
              <w:t>souvislosti s</w:t>
            </w:r>
            <w:r w:rsidR="007C3147" w:rsidRPr="00D5750A">
              <w:rPr>
                <w:rFonts w:asciiTheme="minorHAnsi" w:hAnsiTheme="minorHAnsi" w:cstheme="minorHAnsi"/>
                <w:color w:val="000000"/>
                <w:sz w:val="24"/>
                <w:szCs w:val="24"/>
              </w:rPr>
              <w:t xml:space="preserve"> </w:t>
            </w:r>
            <w:r w:rsidR="006C401D" w:rsidRPr="00D5750A">
              <w:rPr>
                <w:rFonts w:asciiTheme="minorHAnsi" w:hAnsiTheme="minorHAnsi" w:cstheme="minorHAnsi"/>
                <w:color w:val="000000"/>
                <w:sz w:val="24"/>
                <w:szCs w:val="24"/>
              </w:rPr>
              <w:t>provozem Systému</w:t>
            </w:r>
            <w:r w:rsidRPr="00D5750A">
              <w:rPr>
                <w:rFonts w:asciiTheme="minorHAnsi" w:hAnsiTheme="minorHAnsi" w:cstheme="minorHAnsi"/>
                <w:color w:val="000000"/>
                <w:sz w:val="24"/>
                <w:szCs w:val="24"/>
              </w:rPr>
              <w:t>.</w:t>
            </w:r>
            <w:r w:rsidR="00D81340" w:rsidRPr="00D5750A">
              <w:rPr>
                <w:rFonts w:asciiTheme="minorHAnsi" w:hAnsiTheme="minorHAnsi" w:cstheme="minorHAnsi"/>
                <w:color w:val="000000"/>
                <w:sz w:val="24"/>
                <w:szCs w:val="24"/>
              </w:rPr>
              <w:t xml:space="preserve"> </w:t>
            </w:r>
          </w:p>
        </w:tc>
      </w:tr>
      <w:tr w:rsidR="00024C8B" w:rsidRPr="00986175" w14:paraId="4E979EBE" w14:textId="77777777" w:rsidTr="0065364F">
        <w:trPr>
          <w:cantSplit/>
        </w:trPr>
        <w:tc>
          <w:tcPr>
            <w:tcW w:w="2694" w:type="dxa"/>
            <w:tcBorders>
              <w:top w:val="single" w:sz="4" w:space="0" w:color="auto"/>
              <w:left w:val="single" w:sz="4" w:space="0" w:color="auto"/>
              <w:bottom w:val="single" w:sz="4" w:space="0" w:color="auto"/>
              <w:right w:val="single" w:sz="4" w:space="0" w:color="auto"/>
            </w:tcBorders>
            <w:noWrap/>
            <w:vAlign w:val="center"/>
            <w:hideMark/>
          </w:tcPr>
          <w:p w14:paraId="639BA764" w14:textId="77777777" w:rsidR="00024C8B" w:rsidRPr="00D5750A" w:rsidRDefault="00024C8B" w:rsidP="00F847A0">
            <w:pPr>
              <w:keepLines/>
              <w:suppressLineNumbers/>
              <w:suppressAutoHyphens/>
              <w:spacing w:before="100" w:beforeAutospacing="1" w:after="100" w:afterAutospacing="1"/>
              <w:ind w:firstLine="0"/>
              <w:jc w:val="left"/>
              <w:rPr>
                <w:rFonts w:asciiTheme="minorHAnsi" w:hAnsiTheme="minorHAnsi" w:cstheme="minorHAnsi"/>
                <w:b/>
                <w:bCs/>
                <w:color w:val="000000"/>
                <w:sz w:val="24"/>
                <w:szCs w:val="24"/>
              </w:rPr>
            </w:pPr>
            <w:r w:rsidRPr="00D5750A">
              <w:rPr>
                <w:rFonts w:asciiTheme="minorHAnsi" w:hAnsiTheme="minorHAnsi" w:cstheme="minorHAnsi"/>
                <w:b/>
                <w:bCs/>
                <w:color w:val="000000"/>
                <w:sz w:val="24"/>
                <w:szCs w:val="24"/>
              </w:rPr>
              <w:t>Poddodavatel</w:t>
            </w:r>
          </w:p>
        </w:tc>
        <w:tc>
          <w:tcPr>
            <w:tcW w:w="5953" w:type="dxa"/>
            <w:tcBorders>
              <w:top w:val="single" w:sz="4" w:space="0" w:color="auto"/>
              <w:left w:val="single" w:sz="4" w:space="0" w:color="auto"/>
              <w:bottom w:val="single" w:sz="4" w:space="0" w:color="auto"/>
              <w:right w:val="single" w:sz="4" w:space="0" w:color="auto"/>
            </w:tcBorders>
            <w:vAlign w:val="center"/>
            <w:hideMark/>
          </w:tcPr>
          <w:p w14:paraId="65718210" w14:textId="77777777" w:rsidR="00024C8B" w:rsidRPr="00D5750A" w:rsidRDefault="00024C8B" w:rsidP="00802248">
            <w:pPr>
              <w:keepLines/>
              <w:suppressLineNumbers/>
              <w:suppressAutoHyphens/>
              <w:spacing w:before="100" w:beforeAutospacing="1" w:after="100" w:afterAutospacing="1"/>
              <w:ind w:firstLine="0"/>
              <w:rPr>
                <w:rFonts w:asciiTheme="minorHAnsi" w:hAnsiTheme="minorHAnsi" w:cstheme="minorHAnsi"/>
                <w:color w:val="000000"/>
                <w:sz w:val="24"/>
                <w:szCs w:val="24"/>
              </w:rPr>
            </w:pPr>
            <w:r w:rsidRPr="00D5750A">
              <w:rPr>
                <w:rFonts w:asciiTheme="minorHAnsi" w:hAnsiTheme="minorHAnsi" w:cstheme="minorHAnsi"/>
                <w:color w:val="000000"/>
                <w:sz w:val="24"/>
                <w:szCs w:val="24"/>
              </w:rPr>
              <w:t>Poddodavatelem se rozumí fyzická či právnická osoba, která má na základě smluvního vztahu s</w:t>
            </w:r>
            <w:r w:rsidR="007C3147" w:rsidRPr="00D5750A">
              <w:rPr>
                <w:rFonts w:asciiTheme="minorHAnsi" w:hAnsiTheme="minorHAnsi" w:cstheme="minorHAnsi"/>
                <w:color w:val="000000"/>
                <w:sz w:val="24"/>
                <w:szCs w:val="24"/>
              </w:rPr>
              <w:t xml:space="preserve"> </w:t>
            </w:r>
            <w:r w:rsidRPr="00D5750A">
              <w:rPr>
                <w:rFonts w:asciiTheme="minorHAnsi" w:hAnsiTheme="minorHAnsi" w:cstheme="minorHAnsi"/>
                <w:color w:val="000000"/>
                <w:sz w:val="24"/>
                <w:szCs w:val="24"/>
              </w:rPr>
              <w:t xml:space="preserve">Dodavatelem poskytovat část Služeb a která byla předem schválena Objednatelem. </w:t>
            </w:r>
          </w:p>
        </w:tc>
      </w:tr>
      <w:tr w:rsidR="00024C8B" w:rsidRPr="00986175" w14:paraId="30582603" w14:textId="77777777" w:rsidTr="0065364F">
        <w:trPr>
          <w:cantSplit/>
        </w:trPr>
        <w:tc>
          <w:tcPr>
            <w:tcW w:w="2694" w:type="dxa"/>
            <w:tcBorders>
              <w:top w:val="single" w:sz="4" w:space="0" w:color="auto"/>
              <w:left w:val="single" w:sz="4" w:space="0" w:color="auto"/>
              <w:bottom w:val="single" w:sz="4" w:space="0" w:color="auto"/>
              <w:right w:val="single" w:sz="4" w:space="0" w:color="auto"/>
            </w:tcBorders>
            <w:vAlign w:val="center"/>
            <w:hideMark/>
          </w:tcPr>
          <w:p w14:paraId="3D5140B1" w14:textId="77777777" w:rsidR="00024C8B" w:rsidRPr="00D5750A" w:rsidRDefault="00024C8B" w:rsidP="00F847A0">
            <w:pPr>
              <w:keepLines/>
              <w:suppressLineNumbers/>
              <w:suppressAutoHyphens/>
              <w:spacing w:before="100" w:beforeAutospacing="1" w:after="100" w:afterAutospacing="1"/>
              <w:ind w:firstLine="0"/>
              <w:jc w:val="left"/>
              <w:rPr>
                <w:rFonts w:asciiTheme="minorHAnsi" w:hAnsiTheme="minorHAnsi" w:cstheme="minorHAnsi"/>
                <w:b/>
                <w:bCs/>
                <w:color w:val="000000"/>
                <w:sz w:val="24"/>
                <w:szCs w:val="24"/>
              </w:rPr>
            </w:pPr>
            <w:r w:rsidRPr="00D5750A">
              <w:rPr>
                <w:rFonts w:asciiTheme="minorHAnsi" w:hAnsiTheme="minorHAnsi" w:cstheme="minorHAnsi"/>
                <w:b/>
                <w:bCs/>
                <w:color w:val="000000"/>
                <w:sz w:val="24"/>
                <w:szCs w:val="24"/>
              </w:rPr>
              <w:t>Pracovní den</w:t>
            </w:r>
          </w:p>
        </w:tc>
        <w:tc>
          <w:tcPr>
            <w:tcW w:w="5953" w:type="dxa"/>
            <w:tcBorders>
              <w:top w:val="single" w:sz="4" w:space="0" w:color="auto"/>
              <w:left w:val="single" w:sz="4" w:space="0" w:color="auto"/>
              <w:bottom w:val="single" w:sz="4" w:space="0" w:color="auto"/>
              <w:right w:val="single" w:sz="4" w:space="0" w:color="auto"/>
            </w:tcBorders>
            <w:vAlign w:val="center"/>
            <w:hideMark/>
          </w:tcPr>
          <w:p w14:paraId="712B974C" w14:textId="77777777" w:rsidR="00024C8B" w:rsidRPr="00D5750A" w:rsidRDefault="00024C8B" w:rsidP="00802248">
            <w:pPr>
              <w:keepLines/>
              <w:suppressLineNumbers/>
              <w:suppressAutoHyphens/>
              <w:spacing w:before="100" w:beforeAutospacing="1" w:after="100" w:afterAutospacing="1"/>
              <w:ind w:firstLine="0"/>
              <w:rPr>
                <w:rFonts w:asciiTheme="minorHAnsi" w:hAnsiTheme="minorHAnsi" w:cstheme="minorHAnsi"/>
                <w:color w:val="000000"/>
                <w:sz w:val="24"/>
                <w:szCs w:val="24"/>
              </w:rPr>
            </w:pPr>
            <w:r w:rsidRPr="00D5750A">
              <w:rPr>
                <w:rFonts w:asciiTheme="minorHAnsi" w:hAnsiTheme="minorHAnsi" w:cstheme="minorHAnsi"/>
                <w:color w:val="000000"/>
                <w:sz w:val="24"/>
                <w:szCs w:val="24"/>
              </w:rPr>
              <w:t>Pracovním dnem se rozumí jakýkoli den, mimo soboty, neděle a státem uznaných svátků v</w:t>
            </w:r>
            <w:r w:rsidR="007C3147" w:rsidRPr="00D5750A">
              <w:rPr>
                <w:rFonts w:asciiTheme="minorHAnsi" w:hAnsiTheme="minorHAnsi" w:cstheme="minorHAnsi"/>
                <w:color w:val="000000"/>
                <w:sz w:val="24"/>
                <w:szCs w:val="24"/>
              </w:rPr>
              <w:t xml:space="preserve"> </w:t>
            </w:r>
            <w:r w:rsidRPr="00D5750A">
              <w:rPr>
                <w:rFonts w:asciiTheme="minorHAnsi" w:hAnsiTheme="minorHAnsi" w:cstheme="minorHAnsi"/>
                <w:color w:val="000000"/>
                <w:sz w:val="24"/>
                <w:szCs w:val="24"/>
              </w:rPr>
              <w:t>rámci České republiky</w:t>
            </w:r>
            <w:r w:rsidR="003645D0" w:rsidRPr="00D5750A">
              <w:rPr>
                <w:rFonts w:asciiTheme="minorHAnsi" w:hAnsiTheme="minorHAnsi" w:cstheme="minorHAnsi"/>
                <w:color w:val="000000"/>
                <w:sz w:val="24"/>
                <w:szCs w:val="24"/>
              </w:rPr>
              <w:t>.</w:t>
            </w:r>
          </w:p>
        </w:tc>
      </w:tr>
      <w:tr w:rsidR="00024C8B" w:rsidRPr="00986175" w14:paraId="7ABD428B" w14:textId="77777777" w:rsidTr="0065364F">
        <w:trPr>
          <w:cantSplit/>
        </w:trPr>
        <w:tc>
          <w:tcPr>
            <w:tcW w:w="2694" w:type="dxa"/>
            <w:tcBorders>
              <w:top w:val="single" w:sz="4" w:space="0" w:color="auto"/>
              <w:left w:val="single" w:sz="4" w:space="0" w:color="auto"/>
              <w:bottom w:val="single" w:sz="4" w:space="0" w:color="auto"/>
              <w:right w:val="single" w:sz="4" w:space="0" w:color="auto"/>
            </w:tcBorders>
            <w:noWrap/>
            <w:vAlign w:val="center"/>
            <w:hideMark/>
          </w:tcPr>
          <w:p w14:paraId="40B70E0B" w14:textId="77777777" w:rsidR="00024C8B" w:rsidRPr="00D5750A" w:rsidRDefault="00024C8B" w:rsidP="00F847A0">
            <w:pPr>
              <w:keepLines/>
              <w:suppressLineNumbers/>
              <w:suppressAutoHyphens/>
              <w:spacing w:before="100" w:beforeAutospacing="1" w:after="100" w:afterAutospacing="1"/>
              <w:ind w:firstLine="0"/>
              <w:jc w:val="left"/>
              <w:rPr>
                <w:rFonts w:asciiTheme="minorHAnsi" w:hAnsiTheme="minorHAnsi" w:cstheme="minorHAnsi"/>
                <w:b/>
                <w:bCs/>
                <w:color w:val="000000"/>
                <w:sz w:val="24"/>
                <w:szCs w:val="24"/>
              </w:rPr>
            </w:pPr>
            <w:r w:rsidRPr="00D5750A">
              <w:rPr>
                <w:rFonts w:asciiTheme="minorHAnsi" w:hAnsiTheme="minorHAnsi" w:cstheme="minorHAnsi"/>
                <w:b/>
                <w:bCs/>
                <w:color w:val="000000"/>
                <w:sz w:val="24"/>
                <w:szCs w:val="24"/>
              </w:rPr>
              <w:t>Provozní dokumentace</w:t>
            </w:r>
          </w:p>
        </w:tc>
        <w:tc>
          <w:tcPr>
            <w:tcW w:w="5953" w:type="dxa"/>
            <w:tcBorders>
              <w:top w:val="single" w:sz="4" w:space="0" w:color="auto"/>
              <w:left w:val="single" w:sz="4" w:space="0" w:color="auto"/>
              <w:bottom w:val="single" w:sz="4" w:space="0" w:color="auto"/>
              <w:right w:val="single" w:sz="4" w:space="0" w:color="auto"/>
            </w:tcBorders>
            <w:vAlign w:val="center"/>
            <w:hideMark/>
          </w:tcPr>
          <w:p w14:paraId="49A28460" w14:textId="77777777" w:rsidR="00024C8B" w:rsidRPr="00D5750A" w:rsidRDefault="00024C8B" w:rsidP="00802248">
            <w:pPr>
              <w:keepLines/>
              <w:suppressLineNumbers/>
              <w:suppressAutoHyphens/>
              <w:spacing w:before="100" w:beforeAutospacing="1" w:after="100" w:afterAutospacing="1"/>
              <w:ind w:firstLine="0"/>
              <w:rPr>
                <w:rFonts w:asciiTheme="minorHAnsi" w:hAnsiTheme="minorHAnsi" w:cstheme="minorHAnsi"/>
                <w:color w:val="000000"/>
                <w:sz w:val="24"/>
                <w:szCs w:val="24"/>
              </w:rPr>
            </w:pPr>
            <w:r w:rsidRPr="00D5750A">
              <w:rPr>
                <w:rFonts w:asciiTheme="minorHAnsi" w:hAnsiTheme="minorHAnsi" w:cstheme="minorHAnsi"/>
                <w:color w:val="000000"/>
                <w:sz w:val="24"/>
                <w:szCs w:val="24"/>
              </w:rPr>
              <w:t xml:space="preserve">Provozní dokumentací se rozumí plány údržby a pokyny, návody a manuály </w:t>
            </w:r>
            <w:r w:rsidR="00363C6D" w:rsidRPr="00D5750A">
              <w:rPr>
                <w:rFonts w:asciiTheme="minorHAnsi" w:hAnsiTheme="minorHAnsi" w:cstheme="minorHAnsi"/>
                <w:color w:val="000000"/>
                <w:sz w:val="24"/>
                <w:szCs w:val="24"/>
              </w:rPr>
              <w:t>pro</w:t>
            </w:r>
            <w:r w:rsidR="007C3147" w:rsidRPr="00D5750A">
              <w:rPr>
                <w:rFonts w:asciiTheme="minorHAnsi" w:hAnsiTheme="minorHAnsi" w:cstheme="minorHAnsi"/>
                <w:color w:val="000000"/>
                <w:sz w:val="24"/>
                <w:szCs w:val="24"/>
              </w:rPr>
              <w:t xml:space="preserve"> </w:t>
            </w:r>
            <w:r w:rsidR="00363C6D" w:rsidRPr="00D5750A">
              <w:rPr>
                <w:rFonts w:asciiTheme="minorHAnsi" w:hAnsiTheme="minorHAnsi" w:cstheme="minorHAnsi"/>
                <w:color w:val="000000"/>
                <w:sz w:val="24"/>
                <w:szCs w:val="24"/>
              </w:rPr>
              <w:t>použití, provoz a</w:t>
            </w:r>
            <w:r w:rsidR="007C3147" w:rsidRPr="00D5750A">
              <w:rPr>
                <w:rFonts w:asciiTheme="minorHAnsi" w:hAnsiTheme="minorHAnsi" w:cstheme="minorHAnsi"/>
                <w:color w:val="000000"/>
                <w:sz w:val="24"/>
                <w:szCs w:val="24"/>
              </w:rPr>
              <w:t xml:space="preserve"> </w:t>
            </w:r>
            <w:r w:rsidR="00363C6D" w:rsidRPr="00D5750A">
              <w:rPr>
                <w:rFonts w:asciiTheme="minorHAnsi" w:hAnsiTheme="minorHAnsi" w:cstheme="minorHAnsi"/>
                <w:color w:val="000000"/>
                <w:sz w:val="24"/>
                <w:szCs w:val="24"/>
              </w:rPr>
              <w:t>údržbu Systému</w:t>
            </w:r>
            <w:r w:rsidR="003645D0" w:rsidRPr="00D5750A">
              <w:rPr>
                <w:rFonts w:asciiTheme="minorHAnsi" w:hAnsiTheme="minorHAnsi" w:cstheme="minorHAnsi"/>
                <w:color w:val="000000"/>
                <w:sz w:val="24"/>
                <w:szCs w:val="24"/>
              </w:rPr>
              <w:t>, konkrétně bude dodána Uživatelská dokumentace webové služby a Provozní dokumentace webové služby</w:t>
            </w:r>
            <w:r w:rsidRPr="00D5750A">
              <w:rPr>
                <w:rFonts w:asciiTheme="minorHAnsi" w:hAnsiTheme="minorHAnsi" w:cstheme="minorHAnsi"/>
                <w:color w:val="000000"/>
                <w:sz w:val="24"/>
                <w:szCs w:val="24"/>
              </w:rPr>
              <w:t>.</w:t>
            </w:r>
          </w:p>
        </w:tc>
      </w:tr>
      <w:tr w:rsidR="00803832" w:rsidRPr="00986175" w14:paraId="55B5B76F" w14:textId="77777777" w:rsidTr="0065364F">
        <w:trPr>
          <w:cantSplit/>
        </w:trPr>
        <w:tc>
          <w:tcPr>
            <w:tcW w:w="2694" w:type="dxa"/>
            <w:tcBorders>
              <w:top w:val="single" w:sz="4" w:space="0" w:color="auto"/>
              <w:left w:val="single" w:sz="4" w:space="0" w:color="auto"/>
              <w:bottom w:val="single" w:sz="4" w:space="0" w:color="auto"/>
              <w:right w:val="single" w:sz="4" w:space="0" w:color="auto"/>
            </w:tcBorders>
            <w:noWrap/>
            <w:vAlign w:val="center"/>
          </w:tcPr>
          <w:p w14:paraId="49AECF5F" w14:textId="77777777" w:rsidR="00803832" w:rsidRPr="00D5750A" w:rsidRDefault="00803832" w:rsidP="00F847A0">
            <w:pPr>
              <w:keepLines/>
              <w:suppressLineNumbers/>
              <w:suppressAutoHyphens/>
              <w:spacing w:before="100" w:beforeAutospacing="1" w:after="100" w:afterAutospacing="1"/>
              <w:ind w:firstLine="0"/>
              <w:jc w:val="left"/>
              <w:rPr>
                <w:rFonts w:asciiTheme="minorHAnsi" w:hAnsiTheme="minorHAnsi" w:cstheme="minorHAnsi"/>
                <w:b/>
                <w:bCs/>
                <w:color w:val="000000"/>
                <w:sz w:val="24"/>
                <w:szCs w:val="24"/>
              </w:rPr>
            </w:pPr>
            <w:r w:rsidRPr="00D5750A">
              <w:rPr>
                <w:rFonts w:asciiTheme="minorHAnsi" w:hAnsiTheme="minorHAnsi" w:cstheme="minorHAnsi"/>
                <w:b/>
                <w:bCs/>
                <w:color w:val="000000"/>
                <w:sz w:val="24"/>
                <w:szCs w:val="24"/>
              </w:rPr>
              <w:t>Pracovní skupina</w:t>
            </w:r>
          </w:p>
        </w:tc>
        <w:tc>
          <w:tcPr>
            <w:tcW w:w="5953" w:type="dxa"/>
            <w:tcBorders>
              <w:top w:val="single" w:sz="4" w:space="0" w:color="auto"/>
              <w:left w:val="single" w:sz="4" w:space="0" w:color="auto"/>
              <w:bottom w:val="single" w:sz="4" w:space="0" w:color="auto"/>
              <w:right w:val="single" w:sz="4" w:space="0" w:color="auto"/>
            </w:tcBorders>
            <w:vAlign w:val="center"/>
          </w:tcPr>
          <w:p w14:paraId="52565989" w14:textId="0D93CD8E" w:rsidR="00803832" w:rsidRPr="00D5750A" w:rsidRDefault="00803832" w:rsidP="00802248">
            <w:pPr>
              <w:keepLines/>
              <w:suppressLineNumbers/>
              <w:suppressAutoHyphens/>
              <w:spacing w:before="100" w:beforeAutospacing="1" w:after="100" w:afterAutospacing="1"/>
              <w:ind w:firstLine="0"/>
              <w:rPr>
                <w:rFonts w:asciiTheme="minorHAnsi" w:hAnsiTheme="minorHAnsi" w:cstheme="minorHAnsi"/>
                <w:color w:val="000000"/>
                <w:sz w:val="24"/>
                <w:szCs w:val="24"/>
              </w:rPr>
            </w:pPr>
            <w:r w:rsidRPr="00D5750A">
              <w:rPr>
                <w:rFonts w:asciiTheme="minorHAnsi" w:hAnsiTheme="minorHAnsi" w:cstheme="minorHAnsi"/>
                <w:color w:val="000000"/>
                <w:sz w:val="24"/>
                <w:szCs w:val="24"/>
              </w:rPr>
              <w:t xml:space="preserve">Pracovní skupinou se </w:t>
            </w:r>
            <w:r w:rsidR="00D51D59" w:rsidRPr="00D5750A">
              <w:rPr>
                <w:rFonts w:asciiTheme="minorHAnsi" w:hAnsiTheme="minorHAnsi" w:cstheme="minorHAnsi"/>
                <w:color w:val="000000"/>
                <w:sz w:val="24"/>
                <w:szCs w:val="24"/>
              </w:rPr>
              <w:t>rozumí skupina zástupců Objednatele a Dodavatele, která se podílí na mapování existujícího Systému</w:t>
            </w:r>
            <w:r w:rsidR="00220A96" w:rsidRPr="00D5750A">
              <w:rPr>
                <w:rFonts w:asciiTheme="minorHAnsi" w:hAnsiTheme="minorHAnsi" w:cstheme="minorHAnsi"/>
                <w:color w:val="000000"/>
                <w:sz w:val="24"/>
                <w:szCs w:val="24"/>
              </w:rPr>
              <w:t xml:space="preserve"> a jeho p</w:t>
            </w:r>
            <w:r w:rsidR="006C1A97" w:rsidRPr="00D5750A">
              <w:rPr>
                <w:rFonts w:asciiTheme="minorHAnsi" w:hAnsiTheme="minorHAnsi" w:cstheme="minorHAnsi"/>
                <w:color w:val="000000"/>
                <w:sz w:val="24"/>
                <w:szCs w:val="24"/>
              </w:rPr>
              <w:t>rovozu</w:t>
            </w:r>
            <w:r w:rsidR="00D51D59" w:rsidRPr="00D5750A">
              <w:rPr>
                <w:rFonts w:asciiTheme="minorHAnsi" w:hAnsiTheme="minorHAnsi" w:cstheme="minorHAnsi"/>
                <w:color w:val="000000"/>
                <w:sz w:val="24"/>
                <w:szCs w:val="24"/>
              </w:rPr>
              <w:t xml:space="preserve"> s</w:t>
            </w:r>
            <w:r w:rsidR="007C3147" w:rsidRPr="00D5750A">
              <w:rPr>
                <w:rFonts w:asciiTheme="minorHAnsi" w:hAnsiTheme="minorHAnsi" w:cstheme="minorHAnsi"/>
                <w:color w:val="000000"/>
                <w:sz w:val="24"/>
                <w:szCs w:val="24"/>
              </w:rPr>
              <w:t xml:space="preserve"> </w:t>
            </w:r>
            <w:r w:rsidR="00D51D59" w:rsidRPr="00D5750A">
              <w:rPr>
                <w:rFonts w:asciiTheme="minorHAnsi" w:hAnsiTheme="minorHAnsi" w:cstheme="minorHAnsi"/>
                <w:color w:val="000000"/>
                <w:sz w:val="24"/>
                <w:szCs w:val="24"/>
              </w:rPr>
              <w:t xml:space="preserve">cílem řešit potřeby uživatelů </w:t>
            </w:r>
            <w:r w:rsidR="00E649A6" w:rsidRPr="00D5750A">
              <w:rPr>
                <w:rFonts w:asciiTheme="minorHAnsi" w:hAnsiTheme="minorHAnsi" w:cstheme="minorHAnsi"/>
                <w:color w:val="000000"/>
                <w:sz w:val="24"/>
                <w:szCs w:val="24"/>
              </w:rPr>
              <w:t>s</w:t>
            </w:r>
            <w:r w:rsidR="00E649A6">
              <w:rPr>
                <w:rFonts w:asciiTheme="minorHAnsi" w:hAnsiTheme="minorHAnsi" w:cstheme="minorHAnsi"/>
                <w:color w:val="000000"/>
                <w:sz w:val="24"/>
                <w:szCs w:val="24"/>
              </w:rPr>
              <w:t> </w:t>
            </w:r>
            <w:r w:rsidR="00D51D59" w:rsidRPr="00D5750A">
              <w:rPr>
                <w:rFonts w:asciiTheme="minorHAnsi" w:hAnsiTheme="minorHAnsi" w:cstheme="minorHAnsi"/>
                <w:color w:val="000000"/>
                <w:sz w:val="24"/>
                <w:szCs w:val="24"/>
              </w:rPr>
              <w:t xml:space="preserve">ohledem na kvalitu, potřeby a vytíženost Systému </w:t>
            </w:r>
            <w:r w:rsidR="00E649A6" w:rsidRPr="00D5750A">
              <w:rPr>
                <w:rFonts w:asciiTheme="minorHAnsi" w:hAnsiTheme="minorHAnsi" w:cstheme="minorHAnsi"/>
                <w:color w:val="000000"/>
                <w:sz w:val="24"/>
                <w:szCs w:val="24"/>
              </w:rPr>
              <w:t>a</w:t>
            </w:r>
            <w:r w:rsidR="00E649A6">
              <w:rPr>
                <w:rFonts w:asciiTheme="minorHAnsi" w:hAnsiTheme="minorHAnsi" w:cstheme="minorHAnsi"/>
                <w:color w:val="000000"/>
                <w:sz w:val="24"/>
                <w:szCs w:val="24"/>
              </w:rPr>
              <w:t> </w:t>
            </w:r>
            <w:r w:rsidR="00D51D59" w:rsidRPr="00D5750A">
              <w:rPr>
                <w:rFonts w:asciiTheme="minorHAnsi" w:hAnsiTheme="minorHAnsi" w:cstheme="minorHAnsi"/>
                <w:color w:val="000000"/>
                <w:sz w:val="24"/>
                <w:szCs w:val="24"/>
              </w:rPr>
              <w:t>formuluje vhodná opatření a nástroje pro jejich naplnění.</w:t>
            </w:r>
          </w:p>
        </w:tc>
      </w:tr>
      <w:tr w:rsidR="001C5D06" w:rsidRPr="00986175" w14:paraId="3521792E" w14:textId="77777777" w:rsidTr="0065364F">
        <w:trPr>
          <w:cantSplit/>
        </w:trPr>
        <w:tc>
          <w:tcPr>
            <w:tcW w:w="2694" w:type="dxa"/>
            <w:tcBorders>
              <w:top w:val="single" w:sz="4" w:space="0" w:color="auto"/>
              <w:left w:val="single" w:sz="4" w:space="0" w:color="auto"/>
              <w:bottom w:val="single" w:sz="4" w:space="0" w:color="auto"/>
              <w:right w:val="single" w:sz="4" w:space="0" w:color="auto"/>
            </w:tcBorders>
            <w:vAlign w:val="center"/>
            <w:hideMark/>
          </w:tcPr>
          <w:p w14:paraId="37BB3E1C" w14:textId="77777777" w:rsidR="001C5D06" w:rsidRPr="00D5750A" w:rsidRDefault="001C5D06" w:rsidP="00F847A0">
            <w:pPr>
              <w:keepLines/>
              <w:suppressLineNumbers/>
              <w:suppressAutoHyphens/>
              <w:spacing w:before="100" w:beforeAutospacing="1" w:after="100" w:afterAutospacing="1"/>
              <w:ind w:firstLine="0"/>
              <w:jc w:val="left"/>
              <w:rPr>
                <w:rFonts w:asciiTheme="minorHAnsi" w:hAnsiTheme="minorHAnsi" w:cstheme="minorHAnsi"/>
                <w:b/>
                <w:bCs/>
                <w:color w:val="000000"/>
                <w:sz w:val="24"/>
                <w:szCs w:val="24"/>
              </w:rPr>
            </w:pPr>
            <w:r w:rsidRPr="00D5750A">
              <w:rPr>
                <w:rFonts w:asciiTheme="minorHAnsi" w:hAnsiTheme="minorHAnsi" w:cstheme="minorHAnsi"/>
                <w:b/>
                <w:bCs/>
                <w:color w:val="000000"/>
                <w:sz w:val="24"/>
                <w:szCs w:val="24"/>
              </w:rPr>
              <w:t>Smlouva</w:t>
            </w:r>
          </w:p>
        </w:tc>
        <w:tc>
          <w:tcPr>
            <w:tcW w:w="5953" w:type="dxa"/>
            <w:tcBorders>
              <w:top w:val="single" w:sz="4" w:space="0" w:color="auto"/>
              <w:left w:val="single" w:sz="4" w:space="0" w:color="auto"/>
              <w:bottom w:val="single" w:sz="4" w:space="0" w:color="auto"/>
              <w:right w:val="single" w:sz="4" w:space="0" w:color="auto"/>
            </w:tcBorders>
            <w:vAlign w:val="center"/>
            <w:hideMark/>
          </w:tcPr>
          <w:p w14:paraId="254A7970" w14:textId="3D110FD8" w:rsidR="001C5D06" w:rsidRPr="00D5750A" w:rsidRDefault="001C5D06" w:rsidP="00802248">
            <w:pPr>
              <w:keepLines/>
              <w:suppressLineNumbers/>
              <w:suppressAutoHyphens/>
              <w:spacing w:before="100" w:beforeAutospacing="1" w:after="100" w:afterAutospacing="1"/>
              <w:ind w:firstLine="0"/>
              <w:rPr>
                <w:rFonts w:asciiTheme="minorHAnsi" w:hAnsiTheme="minorHAnsi" w:cstheme="minorHAnsi"/>
                <w:color w:val="000000"/>
                <w:sz w:val="24"/>
                <w:szCs w:val="24"/>
              </w:rPr>
            </w:pPr>
            <w:r w:rsidRPr="00D5750A">
              <w:rPr>
                <w:rFonts w:asciiTheme="minorHAnsi" w:hAnsiTheme="minorHAnsi" w:cstheme="minorHAnsi"/>
                <w:color w:val="000000"/>
                <w:sz w:val="24"/>
                <w:szCs w:val="24"/>
              </w:rPr>
              <w:t xml:space="preserve">Smlouvou se rozumí tato Smlouva, včetně všech jejích příloh a případných dodatků uzavřených Smluvními stranami </w:t>
            </w:r>
            <w:r w:rsidR="00E649A6" w:rsidRPr="00D5750A">
              <w:rPr>
                <w:rFonts w:asciiTheme="minorHAnsi" w:hAnsiTheme="minorHAnsi" w:cstheme="minorHAnsi"/>
                <w:color w:val="000000"/>
                <w:sz w:val="24"/>
                <w:szCs w:val="24"/>
              </w:rPr>
              <w:t>v</w:t>
            </w:r>
            <w:r w:rsidR="00E649A6">
              <w:rPr>
                <w:rFonts w:asciiTheme="minorHAnsi" w:hAnsiTheme="minorHAnsi" w:cstheme="minorHAnsi"/>
                <w:color w:val="000000"/>
                <w:sz w:val="24"/>
                <w:szCs w:val="24"/>
              </w:rPr>
              <w:t> </w:t>
            </w:r>
            <w:r w:rsidRPr="00D5750A">
              <w:rPr>
                <w:rFonts w:asciiTheme="minorHAnsi" w:hAnsiTheme="minorHAnsi" w:cstheme="minorHAnsi"/>
                <w:color w:val="000000"/>
                <w:sz w:val="24"/>
                <w:szCs w:val="24"/>
              </w:rPr>
              <w:t>souladu s</w:t>
            </w:r>
            <w:r w:rsidR="007C3147" w:rsidRPr="00D5750A">
              <w:rPr>
                <w:rFonts w:asciiTheme="minorHAnsi" w:hAnsiTheme="minorHAnsi" w:cstheme="minorHAnsi"/>
                <w:color w:val="000000"/>
                <w:sz w:val="24"/>
                <w:szCs w:val="24"/>
              </w:rPr>
              <w:t xml:space="preserve"> </w:t>
            </w:r>
            <w:r w:rsidRPr="00D5750A">
              <w:rPr>
                <w:rFonts w:asciiTheme="minorHAnsi" w:hAnsiTheme="minorHAnsi" w:cstheme="minorHAnsi"/>
                <w:color w:val="000000"/>
                <w:sz w:val="24"/>
                <w:szCs w:val="24"/>
              </w:rPr>
              <w:t>touto Smlouvou</w:t>
            </w:r>
            <w:r w:rsidR="00D64566" w:rsidRPr="00D5750A">
              <w:rPr>
                <w:rFonts w:asciiTheme="minorHAnsi" w:hAnsiTheme="minorHAnsi" w:cstheme="minorHAnsi"/>
                <w:color w:val="000000"/>
                <w:sz w:val="24"/>
                <w:szCs w:val="24"/>
              </w:rPr>
              <w:t>.</w:t>
            </w:r>
          </w:p>
        </w:tc>
      </w:tr>
      <w:tr w:rsidR="001C5D06" w:rsidRPr="00986175" w14:paraId="1EC0C71E" w14:textId="77777777" w:rsidTr="0065364F">
        <w:trPr>
          <w:cantSplit/>
        </w:trPr>
        <w:tc>
          <w:tcPr>
            <w:tcW w:w="2694" w:type="dxa"/>
            <w:tcBorders>
              <w:top w:val="single" w:sz="4" w:space="0" w:color="auto"/>
              <w:left w:val="single" w:sz="4" w:space="0" w:color="auto"/>
              <w:bottom w:val="single" w:sz="4" w:space="0" w:color="auto"/>
              <w:right w:val="single" w:sz="4" w:space="0" w:color="auto"/>
            </w:tcBorders>
            <w:vAlign w:val="center"/>
            <w:hideMark/>
          </w:tcPr>
          <w:p w14:paraId="6032BC17" w14:textId="77777777" w:rsidR="001C5D06" w:rsidRPr="00D5750A" w:rsidRDefault="001C5D06" w:rsidP="00F847A0">
            <w:pPr>
              <w:keepLines/>
              <w:suppressLineNumbers/>
              <w:suppressAutoHyphens/>
              <w:spacing w:before="100" w:beforeAutospacing="1" w:after="100" w:afterAutospacing="1"/>
              <w:ind w:firstLine="0"/>
              <w:jc w:val="left"/>
              <w:rPr>
                <w:rFonts w:asciiTheme="minorHAnsi" w:hAnsiTheme="minorHAnsi" w:cstheme="minorHAnsi"/>
                <w:b/>
                <w:bCs/>
                <w:color w:val="000000"/>
                <w:sz w:val="24"/>
                <w:szCs w:val="24"/>
              </w:rPr>
            </w:pPr>
            <w:r w:rsidRPr="00D5750A">
              <w:rPr>
                <w:rFonts w:asciiTheme="minorHAnsi" w:hAnsiTheme="minorHAnsi" w:cstheme="minorHAnsi"/>
                <w:b/>
                <w:bCs/>
                <w:color w:val="000000"/>
                <w:sz w:val="24"/>
                <w:szCs w:val="24"/>
              </w:rPr>
              <w:t>Smluvní strana</w:t>
            </w:r>
          </w:p>
        </w:tc>
        <w:tc>
          <w:tcPr>
            <w:tcW w:w="5953" w:type="dxa"/>
            <w:tcBorders>
              <w:top w:val="single" w:sz="4" w:space="0" w:color="auto"/>
              <w:left w:val="single" w:sz="4" w:space="0" w:color="auto"/>
              <w:bottom w:val="single" w:sz="4" w:space="0" w:color="auto"/>
              <w:right w:val="single" w:sz="4" w:space="0" w:color="auto"/>
            </w:tcBorders>
            <w:vAlign w:val="center"/>
            <w:hideMark/>
          </w:tcPr>
          <w:p w14:paraId="1566AB27" w14:textId="77777777" w:rsidR="001C5D06" w:rsidRPr="00D5750A" w:rsidRDefault="001C5D06" w:rsidP="00802248">
            <w:pPr>
              <w:keepLines/>
              <w:suppressLineNumbers/>
              <w:suppressAutoHyphens/>
              <w:spacing w:before="100" w:beforeAutospacing="1" w:after="100" w:afterAutospacing="1"/>
              <w:ind w:firstLine="0"/>
              <w:rPr>
                <w:rFonts w:asciiTheme="minorHAnsi" w:hAnsiTheme="minorHAnsi" w:cstheme="minorHAnsi"/>
                <w:color w:val="000000"/>
                <w:sz w:val="24"/>
                <w:szCs w:val="24"/>
              </w:rPr>
            </w:pPr>
            <w:r w:rsidRPr="00D5750A">
              <w:rPr>
                <w:rFonts w:asciiTheme="minorHAnsi" w:hAnsiTheme="minorHAnsi" w:cstheme="minorHAnsi"/>
                <w:color w:val="000000"/>
                <w:sz w:val="24"/>
                <w:szCs w:val="24"/>
              </w:rPr>
              <w:t>Smluvní stranou se rozumí samostatně Objednatel nebo Dodavatel</w:t>
            </w:r>
            <w:r w:rsidR="00D64566" w:rsidRPr="00D5750A">
              <w:rPr>
                <w:rFonts w:asciiTheme="minorHAnsi" w:hAnsiTheme="minorHAnsi" w:cstheme="minorHAnsi"/>
                <w:color w:val="000000"/>
                <w:sz w:val="24"/>
                <w:szCs w:val="24"/>
              </w:rPr>
              <w:t>.</w:t>
            </w:r>
          </w:p>
        </w:tc>
      </w:tr>
      <w:tr w:rsidR="001C5D06" w:rsidRPr="00986175" w14:paraId="3C8785E0" w14:textId="77777777" w:rsidTr="0065364F">
        <w:trPr>
          <w:cantSplit/>
        </w:trPr>
        <w:tc>
          <w:tcPr>
            <w:tcW w:w="2694" w:type="dxa"/>
            <w:tcBorders>
              <w:top w:val="single" w:sz="4" w:space="0" w:color="auto"/>
              <w:left w:val="single" w:sz="4" w:space="0" w:color="auto"/>
              <w:bottom w:val="single" w:sz="4" w:space="0" w:color="auto"/>
              <w:right w:val="single" w:sz="4" w:space="0" w:color="auto"/>
            </w:tcBorders>
            <w:vAlign w:val="center"/>
            <w:hideMark/>
          </w:tcPr>
          <w:p w14:paraId="64A39C78" w14:textId="77777777" w:rsidR="001C5D06" w:rsidRPr="00D5750A" w:rsidRDefault="001C5D06" w:rsidP="00F847A0">
            <w:pPr>
              <w:keepLines/>
              <w:suppressLineNumbers/>
              <w:suppressAutoHyphens/>
              <w:spacing w:before="100" w:beforeAutospacing="1" w:after="100" w:afterAutospacing="1"/>
              <w:ind w:firstLine="0"/>
              <w:jc w:val="left"/>
              <w:rPr>
                <w:rFonts w:asciiTheme="minorHAnsi" w:hAnsiTheme="minorHAnsi" w:cstheme="minorHAnsi"/>
                <w:b/>
                <w:bCs/>
                <w:color w:val="000000"/>
                <w:sz w:val="24"/>
                <w:szCs w:val="24"/>
              </w:rPr>
            </w:pPr>
            <w:r w:rsidRPr="00D5750A">
              <w:rPr>
                <w:rFonts w:asciiTheme="minorHAnsi" w:hAnsiTheme="minorHAnsi" w:cstheme="minorHAnsi"/>
                <w:b/>
                <w:bCs/>
                <w:color w:val="000000"/>
                <w:sz w:val="24"/>
                <w:szCs w:val="24"/>
              </w:rPr>
              <w:lastRenderedPageBreak/>
              <w:t>Smluvní strany</w:t>
            </w:r>
          </w:p>
        </w:tc>
        <w:tc>
          <w:tcPr>
            <w:tcW w:w="5953" w:type="dxa"/>
            <w:tcBorders>
              <w:top w:val="single" w:sz="4" w:space="0" w:color="auto"/>
              <w:left w:val="single" w:sz="4" w:space="0" w:color="auto"/>
              <w:bottom w:val="single" w:sz="4" w:space="0" w:color="auto"/>
              <w:right w:val="single" w:sz="4" w:space="0" w:color="auto"/>
            </w:tcBorders>
            <w:vAlign w:val="center"/>
            <w:hideMark/>
          </w:tcPr>
          <w:p w14:paraId="73B687E0" w14:textId="5299B798" w:rsidR="001C5D06" w:rsidRPr="00D5750A" w:rsidRDefault="001C5D06" w:rsidP="00D53DC5">
            <w:pPr>
              <w:keepLines/>
              <w:suppressLineNumbers/>
              <w:suppressAutoHyphens/>
              <w:spacing w:before="100" w:beforeAutospacing="1" w:after="100" w:afterAutospacing="1"/>
              <w:ind w:firstLine="0"/>
              <w:rPr>
                <w:rFonts w:asciiTheme="minorHAnsi" w:hAnsiTheme="minorHAnsi" w:cstheme="minorHAnsi"/>
                <w:color w:val="000000"/>
                <w:sz w:val="24"/>
                <w:szCs w:val="24"/>
              </w:rPr>
            </w:pPr>
            <w:r w:rsidRPr="00D5750A">
              <w:rPr>
                <w:rFonts w:asciiTheme="minorHAnsi" w:hAnsiTheme="minorHAnsi" w:cstheme="minorHAnsi"/>
                <w:color w:val="000000"/>
                <w:sz w:val="24"/>
                <w:szCs w:val="24"/>
              </w:rPr>
              <w:t xml:space="preserve">Smluvními stranami se rozumí společně Objednatel </w:t>
            </w:r>
            <w:r w:rsidR="00E649A6" w:rsidRPr="00D5750A">
              <w:rPr>
                <w:rFonts w:asciiTheme="minorHAnsi" w:hAnsiTheme="minorHAnsi" w:cstheme="minorHAnsi"/>
                <w:color w:val="000000"/>
                <w:sz w:val="24"/>
                <w:szCs w:val="24"/>
              </w:rPr>
              <w:t>a</w:t>
            </w:r>
            <w:r w:rsidR="00E649A6">
              <w:rPr>
                <w:rFonts w:asciiTheme="minorHAnsi" w:hAnsiTheme="minorHAnsi" w:cstheme="minorHAnsi"/>
                <w:color w:val="000000"/>
                <w:sz w:val="24"/>
                <w:szCs w:val="24"/>
              </w:rPr>
              <w:t> </w:t>
            </w:r>
            <w:r w:rsidRPr="00D5750A">
              <w:rPr>
                <w:rFonts w:asciiTheme="minorHAnsi" w:hAnsiTheme="minorHAnsi" w:cstheme="minorHAnsi"/>
                <w:color w:val="000000"/>
                <w:sz w:val="24"/>
                <w:szCs w:val="24"/>
              </w:rPr>
              <w:t>Dodavatel</w:t>
            </w:r>
            <w:r w:rsidR="00D64566" w:rsidRPr="00D5750A">
              <w:rPr>
                <w:rFonts w:asciiTheme="minorHAnsi" w:hAnsiTheme="minorHAnsi" w:cstheme="minorHAnsi"/>
                <w:color w:val="000000"/>
                <w:sz w:val="24"/>
                <w:szCs w:val="24"/>
              </w:rPr>
              <w:t>.</w:t>
            </w:r>
          </w:p>
        </w:tc>
      </w:tr>
      <w:tr w:rsidR="00897C25" w:rsidRPr="00986175" w14:paraId="3EBC62AA" w14:textId="77777777" w:rsidTr="0065364F">
        <w:trPr>
          <w:cantSplit/>
        </w:trPr>
        <w:tc>
          <w:tcPr>
            <w:tcW w:w="2694" w:type="dxa"/>
            <w:tcBorders>
              <w:top w:val="single" w:sz="4" w:space="0" w:color="auto"/>
              <w:left w:val="single" w:sz="4" w:space="0" w:color="auto"/>
              <w:bottom w:val="single" w:sz="4" w:space="0" w:color="auto"/>
              <w:right w:val="single" w:sz="4" w:space="0" w:color="auto"/>
            </w:tcBorders>
            <w:vAlign w:val="center"/>
          </w:tcPr>
          <w:p w14:paraId="10677BAD" w14:textId="77777777" w:rsidR="00897C25" w:rsidRPr="00D5750A" w:rsidRDefault="00897C25" w:rsidP="00F847A0">
            <w:pPr>
              <w:keepLines/>
              <w:suppressLineNumbers/>
              <w:suppressAutoHyphens/>
              <w:spacing w:before="100" w:beforeAutospacing="1" w:after="100" w:afterAutospacing="1"/>
              <w:ind w:firstLine="0"/>
              <w:jc w:val="left"/>
              <w:rPr>
                <w:rFonts w:asciiTheme="minorHAnsi" w:hAnsiTheme="minorHAnsi" w:cstheme="minorHAnsi"/>
                <w:b/>
                <w:bCs/>
                <w:color w:val="000000"/>
                <w:sz w:val="24"/>
                <w:szCs w:val="24"/>
              </w:rPr>
            </w:pPr>
            <w:r w:rsidRPr="00D5750A">
              <w:rPr>
                <w:rFonts w:asciiTheme="minorHAnsi" w:hAnsiTheme="minorHAnsi" w:cstheme="minorHAnsi"/>
                <w:b/>
                <w:bCs/>
                <w:color w:val="000000"/>
                <w:sz w:val="24"/>
                <w:szCs w:val="24"/>
              </w:rPr>
              <w:t>Vada</w:t>
            </w:r>
          </w:p>
        </w:tc>
        <w:tc>
          <w:tcPr>
            <w:tcW w:w="5953" w:type="dxa"/>
            <w:tcBorders>
              <w:top w:val="single" w:sz="4" w:space="0" w:color="auto"/>
              <w:left w:val="single" w:sz="4" w:space="0" w:color="auto"/>
              <w:bottom w:val="single" w:sz="4" w:space="0" w:color="auto"/>
              <w:right w:val="single" w:sz="4" w:space="0" w:color="auto"/>
            </w:tcBorders>
          </w:tcPr>
          <w:p w14:paraId="6D00474E" w14:textId="117911F1" w:rsidR="00897C25" w:rsidRPr="00D5750A" w:rsidRDefault="00897C25" w:rsidP="00D53DC5">
            <w:pPr>
              <w:keepLines/>
              <w:suppressLineNumbers/>
              <w:suppressAutoHyphens/>
              <w:spacing w:before="100" w:beforeAutospacing="1" w:after="100" w:afterAutospacing="1"/>
              <w:ind w:firstLine="0"/>
              <w:rPr>
                <w:rFonts w:asciiTheme="minorHAnsi" w:hAnsiTheme="minorHAnsi" w:cstheme="minorHAnsi"/>
                <w:color w:val="000000"/>
                <w:sz w:val="24"/>
                <w:szCs w:val="24"/>
              </w:rPr>
            </w:pPr>
            <w:r w:rsidRPr="00D5750A">
              <w:rPr>
                <w:rFonts w:asciiTheme="minorHAnsi" w:hAnsiTheme="minorHAnsi" w:cstheme="minorHAnsi"/>
                <w:color w:val="000000"/>
                <w:sz w:val="24"/>
                <w:szCs w:val="24"/>
              </w:rPr>
              <w:t>Vadou se pro účely této Smlouvy rozumí funkčnost Systému v rozporu s</w:t>
            </w:r>
            <w:r w:rsidR="00FB01AC" w:rsidRPr="00D5750A">
              <w:rPr>
                <w:rFonts w:asciiTheme="minorHAnsi" w:hAnsiTheme="minorHAnsi" w:cstheme="minorHAnsi"/>
                <w:color w:val="000000"/>
                <w:sz w:val="24"/>
                <w:szCs w:val="24"/>
              </w:rPr>
              <w:t> </w:t>
            </w:r>
            <w:r w:rsidRPr="00D5750A">
              <w:rPr>
                <w:rFonts w:asciiTheme="minorHAnsi" w:hAnsiTheme="minorHAnsi" w:cstheme="minorHAnsi"/>
                <w:color w:val="000000"/>
                <w:sz w:val="24"/>
                <w:szCs w:val="24"/>
              </w:rPr>
              <w:t xml:space="preserve">Přílohou </w:t>
            </w:r>
            <w:r w:rsidR="00901E9E" w:rsidRPr="00D5750A">
              <w:rPr>
                <w:rFonts w:asciiTheme="minorHAnsi" w:hAnsiTheme="minorHAnsi" w:cstheme="minorHAnsi"/>
                <w:color w:val="000000"/>
                <w:sz w:val="24"/>
                <w:szCs w:val="24"/>
              </w:rPr>
              <w:t xml:space="preserve">specifikace </w:t>
            </w:r>
            <w:r w:rsidR="00091CFB" w:rsidRPr="00D5750A">
              <w:rPr>
                <w:rFonts w:asciiTheme="minorHAnsi" w:hAnsiTheme="minorHAnsi" w:cstheme="minorHAnsi"/>
                <w:color w:val="000000"/>
                <w:sz w:val="24"/>
                <w:szCs w:val="24"/>
              </w:rPr>
              <w:t>žádosti</w:t>
            </w:r>
            <w:r w:rsidRPr="00D5750A">
              <w:rPr>
                <w:rFonts w:asciiTheme="minorHAnsi" w:hAnsiTheme="minorHAnsi" w:cstheme="minorHAnsi"/>
                <w:color w:val="000000"/>
                <w:sz w:val="24"/>
                <w:szCs w:val="24"/>
              </w:rPr>
              <w:t>.</w:t>
            </w:r>
          </w:p>
        </w:tc>
      </w:tr>
      <w:tr w:rsidR="003724A8" w:rsidRPr="00986175" w14:paraId="426BDBDE" w14:textId="77777777" w:rsidTr="0065364F">
        <w:trPr>
          <w:cantSplit/>
        </w:trPr>
        <w:tc>
          <w:tcPr>
            <w:tcW w:w="2694" w:type="dxa"/>
            <w:tcBorders>
              <w:top w:val="single" w:sz="4" w:space="0" w:color="auto"/>
              <w:left w:val="single" w:sz="4" w:space="0" w:color="auto"/>
              <w:bottom w:val="single" w:sz="4" w:space="0" w:color="auto"/>
              <w:right w:val="single" w:sz="4" w:space="0" w:color="auto"/>
            </w:tcBorders>
            <w:vAlign w:val="center"/>
            <w:hideMark/>
          </w:tcPr>
          <w:p w14:paraId="5C21D9D0" w14:textId="77777777" w:rsidR="003724A8" w:rsidRPr="00B14D66" w:rsidRDefault="003724A8" w:rsidP="00F847A0">
            <w:pPr>
              <w:keepLines/>
              <w:suppressLineNumbers/>
              <w:suppressAutoHyphens/>
              <w:spacing w:before="100" w:beforeAutospacing="1" w:after="100" w:afterAutospacing="1"/>
              <w:ind w:firstLine="0"/>
              <w:jc w:val="left"/>
              <w:rPr>
                <w:rFonts w:asciiTheme="minorHAnsi" w:hAnsiTheme="minorHAnsi" w:cstheme="minorHAnsi"/>
                <w:b/>
                <w:bCs/>
                <w:color w:val="000000"/>
                <w:sz w:val="24"/>
                <w:szCs w:val="24"/>
              </w:rPr>
            </w:pPr>
            <w:r w:rsidRPr="00B14D66">
              <w:rPr>
                <w:rFonts w:asciiTheme="minorHAnsi" w:hAnsiTheme="minorHAnsi" w:cstheme="minorHAnsi"/>
                <w:b/>
                <w:bCs/>
                <w:color w:val="000000"/>
                <w:sz w:val="24"/>
                <w:szCs w:val="24"/>
              </w:rPr>
              <w:t>Zákon o DPH</w:t>
            </w:r>
          </w:p>
        </w:tc>
        <w:tc>
          <w:tcPr>
            <w:tcW w:w="5953" w:type="dxa"/>
            <w:tcBorders>
              <w:top w:val="single" w:sz="4" w:space="0" w:color="auto"/>
              <w:left w:val="single" w:sz="4" w:space="0" w:color="auto"/>
              <w:bottom w:val="single" w:sz="4" w:space="0" w:color="auto"/>
              <w:right w:val="single" w:sz="4" w:space="0" w:color="auto"/>
            </w:tcBorders>
            <w:vAlign w:val="center"/>
            <w:hideMark/>
          </w:tcPr>
          <w:p w14:paraId="19ADFA66" w14:textId="6E253229" w:rsidR="003724A8" w:rsidRPr="00B14D66" w:rsidRDefault="003724A8" w:rsidP="00802248">
            <w:pPr>
              <w:keepLines/>
              <w:suppressLineNumbers/>
              <w:suppressAutoHyphens/>
              <w:spacing w:before="100" w:beforeAutospacing="1" w:after="100" w:afterAutospacing="1"/>
              <w:ind w:firstLine="0"/>
              <w:rPr>
                <w:rFonts w:asciiTheme="minorHAnsi" w:hAnsiTheme="minorHAnsi" w:cstheme="minorHAnsi"/>
                <w:color w:val="000000"/>
                <w:sz w:val="24"/>
                <w:szCs w:val="24"/>
              </w:rPr>
            </w:pPr>
            <w:r w:rsidRPr="00B14D66">
              <w:rPr>
                <w:rFonts w:asciiTheme="minorHAnsi" w:hAnsiTheme="minorHAnsi" w:cstheme="minorHAnsi"/>
                <w:color w:val="000000"/>
                <w:sz w:val="24"/>
                <w:szCs w:val="24"/>
              </w:rPr>
              <w:t>Zákonem o DPH se rozumí zákon č.</w:t>
            </w:r>
            <w:r w:rsidR="007C3147" w:rsidRPr="00B14D66">
              <w:rPr>
                <w:rFonts w:asciiTheme="minorHAnsi" w:hAnsiTheme="minorHAnsi" w:cstheme="minorHAnsi"/>
                <w:color w:val="000000"/>
                <w:sz w:val="24"/>
                <w:szCs w:val="24"/>
              </w:rPr>
              <w:t xml:space="preserve"> </w:t>
            </w:r>
            <w:r w:rsidRPr="00B14D66">
              <w:rPr>
                <w:rFonts w:asciiTheme="minorHAnsi" w:hAnsiTheme="minorHAnsi" w:cstheme="minorHAnsi"/>
                <w:color w:val="000000"/>
                <w:sz w:val="24"/>
                <w:szCs w:val="24"/>
              </w:rPr>
              <w:t xml:space="preserve">235/2004 Sb., o dani </w:t>
            </w:r>
            <w:r w:rsidR="00E649A6" w:rsidRPr="00B14D66">
              <w:rPr>
                <w:rFonts w:asciiTheme="minorHAnsi" w:hAnsiTheme="minorHAnsi" w:cstheme="minorHAnsi"/>
                <w:color w:val="000000"/>
                <w:sz w:val="24"/>
                <w:szCs w:val="24"/>
              </w:rPr>
              <w:t>z</w:t>
            </w:r>
            <w:r w:rsidR="00E649A6">
              <w:rPr>
                <w:rFonts w:asciiTheme="minorHAnsi" w:hAnsiTheme="minorHAnsi" w:cstheme="minorHAnsi"/>
                <w:color w:val="000000"/>
                <w:sz w:val="24"/>
                <w:szCs w:val="24"/>
              </w:rPr>
              <w:t> </w:t>
            </w:r>
            <w:r w:rsidRPr="00B14D66">
              <w:rPr>
                <w:rFonts w:asciiTheme="minorHAnsi" w:hAnsiTheme="minorHAnsi" w:cstheme="minorHAnsi"/>
                <w:color w:val="000000"/>
                <w:sz w:val="24"/>
                <w:szCs w:val="24"/>
              </w:rPr>
              <w:t>přidané hodnoty, ve znění pozdějších předpisů</w:t>
            </w:r>
          </w:p>
        </w:tc>
      </w:tr>
      <w:tr w:rsidR="003724A8" w:rsidRPr="00986175" w14:paraId="40CA4859" w14:textId="77777777" w:rsidTr="0065364F">
        <w:trPr>
          <w:cantSplit/>
        </w:trPr>
        <w:tc>
          <w:tcPr>
            <w:tcW w:w="2694" w:type="dxa"/>
            <w:tcBorders>
              <w:top w:val="single" w:sz="4" w:space="0" w:color="auto"/>
              <w:left w:val="single" w:sz="4" w:space="0" w:color="auto"/>
              <w:bottom w:val="single" w:sz="4" w:space="0" w:color="auto"/>
              <w:right w:val="single" w:sz="4" w:space="0" w:color="auto"/>
            </w:tcBorders>
            <w:noWrap/>
            <w:vAlign w:val="center"/>
            <w:hideMark/>
          </w:tcPr>
          <w:p w14:paraId="3EDEB20F" w14:textId="77777777" w:rsidR="003724A8" w:rsidRPr="00B14D66" w:rsidRDefault="003724A8" w:rsidP="00F847A0">
            <w:pPr>
              <w:keepLines/>
              <w:suppressLineNumbers/>
              <w:suppressAutoHyphens/>
              <w:spacing w:before="100" w:beforeAutospacing="1" w:after="100" w:afterAutospacing="1"/>
              <w:ind w:firstLine="0"/>
              <w:jc w:val="left"/>
              <w:rPr>
                <w:rFonts w:asciiTheme="minorHAnsi" w:hAnsiTheme="minorHAnsi" w:cstheme="minorHAnsi"/>
                <w:b/>
                <w:bCs/>
                <w:color w:val="000000"/>
                <w:sz w:val="24"/>
                <w:szCs w:val="24"/>
              </w:rPr>
            </w:pPr>
            <w:r w:rsidRPr="00B14D66">
              <w:rPr>
                <w:rFonts w:asciiTheme="minorHAnsi" w:hAnsiTheme="minorHAnsi" w:cstheme="minorHAnsi"/>
                <w:b/>
                <w:bCs/>
                <w:color w:val="000000"/>
                <w:sz w:val="24"/>
                <w:szCs w:val="24"/>
              </w:rPr>
              <w:t>Zákon o registru smluv</w:t>
            </w:r>
          </w:p>
        </w:tc>
        <w:tc>
          <w:tcPr>
            <w:tcW w:w="5953" w:type="dxa"/>
            <w:tcBorders>
              <w:top w:val="single" w:sz="4" w:space="0" w:color="auto"/>
              <w:left w:val="single" w:sz="4" w:space="0" w:color="auto"/>
              <w:bottom w:val="single" w:sz="4" w:space="0" w:color="auto"/>
              <w:right w:val="single" w:sz="4" w:space="0" w:color="auto"/>
            </w:tcBorders>
            <w:vAlign w:val="center"/>
            <w:hideMark/>
          </w:tcPr>
          <w:p w14:paraId="0061BE33" w14:textId="0403AD7A" w:rsidR="003724A8" w:rsidRPr="00B14D66" w:rsidRDefault="003724A8" w:rsidP="00802248">
            <w:pPr>
              <w:keepLines/>
              <w:suppressLineNumbers/>
              <w:suppressAutoHyphens/>
              <w:spacing w:before="100" w:beforeAutospacing="1" w:after="100" w:afterAutospacing="1"/>
              <w:ind w:firstLine="0"/>
              <w:rPr>
                <w:rFonts w:asciiTheme="minorHAnsi" w:hAnsiTheme="minorHAnsi" w:cstheme="minorHAnsi"/>
                <w:color w:val="000000"/>
                <w:sz w:val="24"/>
                <w:szCs w:val="24"/>
              </w:rPr>
            </w:pPr>
            <w:r w:rsidRPr="00B14D66">
              <w:rPr>
                <w:rFonts w:asciiTheme="minorHAnsi" w:hAnsiTheme="minorHAnsi" w:cstheme="minorHAnsi"/>
                <w:color w:val="000000"/>
                <w:sz w:val="24"/>
                <w:szCs w:val="24"/>
              </w:rPr>
              <w:t>Zákonem o registru smluv se pro účely této Smlouvy rozumí zákon č. 340/2015 Sb., o zvláštních podmínkách účinnosti některých smluv, uveřejňování těchto smluv a o registru smluv, ve znění pozdějších předpisů.</w:t>
            </w:r>
            <w:r w:rsidR="001729E0" w:rsidRPr="00B14D66">
              <w:rPr>
                <w:rFonts w:asciiTheme="minorHAnsi" w:hAnsiTheme="minorHAnsi" w:cstheme="minorHAnsi"/>
                <w:color w:val="000000"/>
                <w:sz w:val="24"/>
                <w:szCs w:val="24"/>
              </w:rPr>
              <w:t xml:space="preserve"> V</w:t>
            </w:r>
            <w:r w:rsidR="007C3147" w:rsidRPr="00B14D66">
              <w:rPr>
                <w:rFonts w:asciiTheme="minorHAnsi" w:hAnsiTheme="minorHAnsi" w:cstheme="minorHAnsi"/>
                <w:color w:val="000000"/>
                <w:sz w:val="24"/>
                <w:szCs w:val="24"/>
              </w:rPr>
              <w:t xml:space="preserve"> </w:t>
            </w:r>
            <w:r w:rsidR="001729E0" w:rsidRPr="00B14D66">
              <w:rPr>
                <w:rFonts w:asciiTheme="minorHAnsi" w:hAnsiTheme="minorHAnsi" w:cstheme="minorHAnsi"/>
                <w:color w:val="000000"/>
                <w:sz w:val="24"/>
                <w:szCs w:val="24"/>
              </w:rPr>
              <w:t xml:space="preserve">případě, že je dále </w:t>
            </w:r>
            <w:r w:rsidR="00E649A6" w:rsidRPr="00B14D66">
              <w:rPr>
                <w:rFonts w:asciiTheme="minorHAnsi" w:hAnsiTheme="minorHAnsi" w:cstheme="minorHAnsi"/>
                <w:color w:val="000000"/>
                <w:sz w:val="24"/>
                <w:szCs w:val="24"/>
              </w:rPr>
              <w:t>v</w:t>
            </w:r>
            <w:r w:rsidR="00E649A6">
              <w:rPr>
                <w:rFonts w:asciiTheme="minorHAnsi" w:hAnsiTheme="minorHAnsi" w:cstheme="minorHAnsi"/>
                <w:color w:val="000000"/>
                <w:sz w:val="24"/>
                <w:szCs w:val="24"/>
              </w:rPr>
              <w:t> </w:t>
            </w:r>
            <w:r w:rsidR="001729E0" w:rsidRPr="00B14D66">
              <w:rPr>
                <w:rFonts w:asciiTheme="minorHAnsi" w:hAnsiTheme="minorHAnsi" w:cstheme="minorHAnsi"/>
                <w:color w:val="000000"/>
                <w:sz w:val="24"/>
                <w:szCs w:val="24"/>
              </w:rPr>
              <w:t>této Smlouvě uvedeno konkrétní ustanovení daného zákona, považuje se v</w:t>
            </w:r>
            <w:r w:rsidR="007C3147" w:rsidRPr="00B14D66">
              <w:rPr>
                <w:rFonts w:asciiTheme="minorHAnsi" w:hAnsiTheme="minorHAnsi" w:cstheme="minorHAnsi"/>
                <w:color w:val="000000"/>
                <w:sz w:val="24"/>
                <w:szCs w:val="24"/>
              </w:rPr>
              <w:t xml:space="preserve"> </w:t>
            </w:r>
            <w:r w:rsidR="001729E0" w:rsidRPr="00B14D66">
              <w:rPr>
                <w:rFonts w:asciiTheme="minorHAnsi" w:hAnsiTheme="minorHAnsi" w:cstheme="minorHAnsi"/>
                <w:color w:val="000000"/>
                <w:sz w:val="24"/>
                <w:szCs w:val="24"/>
              </w:rPr>
              <w:t xml:space="preserve">případě nahrazení tohoto zákona novým zákonem daný odkaz za nahrazený odkazem na odpovídající ustanovení nového zákona. </w:t>
            </w:r>
          </w:p>
        </w:tc>
      </w:tr>
      <w:tr w:rsidR="003724A8" w:rsidRPr="00986175" w14:paraId="03663632" w14:textId="77777777" w:rsidTr="0065364F">
        <w:trPr>
          <w:cantSplit/>
        </w:trPr>
        <w:tc>
          <w:tcPr>
            <w:tcW w:w="2694" w:type="dxa"/>
            <w:tcBorders>
              <w:top w:val="single" w:sz="4" w:space="0" w:color="auto"/>
              <w:left w:val="single" w:sz="4" w:space="0" w:color="auto"/>
              <w:bottom w:val="single" w:sz="4" w:space="0" w:color="auto"/>
              <w:right w:val="single" w:sz="4" w:space="0" w:color="auto"/>
            </w:tcBorders>
            <w:noWrap/>
            <w:vAlign w:val="center"/>
            <w:hideMark/>
          </w:tcPr>
          <w:p w14:paraId="2B46636A" w14:textId="77777777" w:rsidR="003724A8" w:rsidRPr="00B14D66" w:rsidRDefault="003724A8" w:rsidP="00F847A0">
            <w:pPr>
              <w:keepLines/>
              <w:suppressLineNumbers/>
              <w:suppressAutoHyphens/>
              <w:spacing w:before="100" w:beforeAutospacing="1" w:after="100" w:afterAutospacing="1"/>
              <w:ind w:firstLine="0"/>
              <w:jc w:val="left"/>
              <w:rPr>
                <w:rFonts w:asciiTheme="minorHAnsi" w:hAnsiTheme="minorHAnsi" w:cstheme="minorHAnsi"/>
                <w:b/>
                <w:bCs/>
                <w:color w:val="000000"/>
                <w:sz w:val="24"/>
                <w:szCs w:val="24"/>
              </w:rPr>
            </w:pPr>
            <w:r w:rsidRPr="00B14D66">
              <w:rPr>
                <w:rFonts w:asciiTheme="minorHAnsi" w:hAnsiTheme="minorHAnsi" w:cstheme="minorHAnsi"/>
                <w:b/>
                <w:bCs/>
                <w:color w:val="000000"/>
                <w:sz w:val="24"/>
                <w:szCs w:val="24"/>
              </w:rPr>
              <w:t>Zákon o utajovaných informacích</w:t>
            </w:r>
          </w:p>
        </w:tc>
        <w:tc>
          <w:tcPr>
            <w:tcW w:w="5953" w:type="dxa"/>
            <w:tcBorders>
              <w:top w:val="single" w:sz="4" w:space="0" w:color="auto"/>
              <w:left w:val="single" w:sz="4" w:space="0" w:color="auto"/>
              <w:bottom w:val="single" w:sz="4" w:space="0" w:color="auto"/>
              <w:right w:val="single" w:sz="4" w:space="0" w:color="auto"/>
            </w:tcBorders>
            <w:vAlign w:val="center"/>
            <w:hideMark/>
          </w:tcPr>
          <w:p w14:paraId="46609CA5" w14:textId="77777777" w:rsidR="003724A8" w:rsidRPr="00B14D66" w:rsidRDefault="003724A8" w:rsidP="00802248">
            <w:pPr>
              <w:keepLines/>
              <w:suppressLineNumbers/>
              <w:suppressAutoHyphens/>
              <w:spacing w:before="100" w:beforeAutospacing="1" w:after="100" w:afterAutospacing="1"/>
              <w:ind w:firstLine="0"/>
              <w:rPr>
                <w:rFonts w:asciiTheme="minorHAnsi" w:hAnsiTheme="minorHAnsi" w:cstheme="minorHAnsi"/>
                <w:color w:val="000000"/>
                <w:sz w:val="24"/>
                <w:szCs w:val="24"/>
              </w:rPr>
            </w:pPr>
            <w:r w:rsidRPr="00B14D66">
              <w:rPr>
                <w:rFonts w:asciiTheme="minorHAnsi" w:hAnsiTheme="minorHAnsi" w:cstheme="minorHAnsi"/>
                <w:color w:val="000000"/>
                <w:sz w:val="24"/>
                <w:szCs w:val="24"/>
              </w:rPr>
              <w:t>Zákonem o utajovaných informacích se pro účely této Smlouvy rozumí zákon č. 412/2005 Sb., o ochraně utajovaných informací a o</w:t>
            </w:r>
            <w:r w:rsidR="00FB01AC" w:rsidRPr="00B14D66">
              <w:rPr>
                <w:rFonts w:asciiTheme="minorHAnsi" w:hAnsiTheme="minorHAnsi" w:cstheme="minorHAnsi"/>
                <w:color w:val="000000"/>
                <w:sz w:val="24"/>
                <w:szCs w:val="24"/>
              </w:rPr>
              <w:t> </w:t>
            </w:r>
            <w:r w:rsidRPr="00B14D66">
              <w:rPr>
                <w:rFonts w:asciiTheme="minorHAnsi" w:hAnsiTheme="minorHAnsi" w:cstheme="minorHAnsi"/>
                <w:color w:val="000000"/>
                <w:sz w:val="24"/>
                <w:szCs w:val="24"/>
              </w:rPr>
              <w:t>bezpečnostní způsobilosti, ve znění pozdější předpisů, nebo jakýkoliv zákon, který jej může v</w:t>
            </w:r>
            <w:r w:rsidR="007C3147" w:rsidRPr="00B14D66">
              <w:rPr>
                <w:rFonts w:asciiTheme="minorHAnsi" w:hAnsiTheme="minorHAnsi" w:cstheme="minorHAnsi"/>
                <w:color w:val="000000"/>
                <w:sz w:val="24"/>
                <w:szCs w:val="24"/>
              </w:rPr>
              <w:t xml:space="preserve"> </w:t>
            </w:r>
            <w:r w:rsidRPr="00B14D66">
              <w:rPr>
                <w:rFonts w:asciiTheme="minorHAnsi" w:hAnsiTheme="minorHAnsi" w:cstheme="minorHAnsi"/>
                <w:color w:val="000000"/>
                <w:sz w:val="24"/>
                <w:szCs w:val="24"/>
              </w:rPr>
              <w:t>budoucnu nahradit. V</w:t>
            </w:r>
            <w:r w:rsidR="007C3147" w:rsidRPr="00B14D66">
              <w:rPr>
                <w:rFonts w:asciiTheme="minorHAnsi" w:hAnsiTheme="minorHAnsi" w:cstheme="minorHAnsi"/>
                <w:color w:val="000000"/>
                <w:sz w:val="24"/>
                <w:szCs w:val="24"/>
              </w:rPr>
              <w:t xml:space="preserve"> </w:t>
            </w:r>
            <w:r w:rsidRPr="00B14D66">
              <w:rPr>
                <w:rFonts w:asciiTheme="minorHAnsi" w:hAnsiTheme="minorHAnsi" w:cstheme="minorHAnsi"/>
                <w:color w:val="000000"/>
                <w:sz w:val="24"/>
                <w:szCs w:val="24"/>
              </w:rPr>
              <w:t>případě, že je dále v</w:t>
            </w:r>
            <w:r w:rsidR="007C3147" w:rsidRPr="00B14D66">
              <w:rPr>
                <w:rFonts w:asciiTheme="minorHAnsi" w:hAnsiTheme="minorHAnsi" w:cstheme="minorHAnsi"/>
                <w:color w:val="000000"/>
                <w:sz w:val="24"/>
                <w:szCs w:val="24"/>
              </w:rPr>
              <w:t xml:space="preserve"> </w:t>
            </w:r>
            <w:r w:rsidRPr="00B14D66">
              <w:rPr>
                <w:rFonts w:asciiTheme="minorHAnsi" w:hAnsiTheme="minorHAnsi" w:cstheme="minorHAnsi"/>
                <w:color w:val="000000"/>
                <w:sz w:val="24"/>
                <w:szCs w:val="24"/>
              </w:rPr>
              <w:t>této Smlouvě uvedeno konkrétní ustanovení daného zákona, považuje se v případě nahrazení tohoto zákona novým zákonem daný odkaz za nahrazený odkazem na odpovídající ustanovení nového zákona.</w:t>
            </w:r>
          </w:p>
        </w:tc>
      </w:tr>
      <w:tr w:rsidR="00466817" w:rsidRPr="00986175" w14:paraId="4B9AAB71" w14:textId="77777777" w:rsidTr="0065364F">
        <w:trPr>
          <w:cantSplit/>
        </w:trPr>
        <w:tc>
          <w:tcPr>
            <w:tcW w:w="2694" w:type="dxa"/>
            <w:tcBorders>
              <w:top w:val="single" w:sz="4" w:space="0" w:color="auto"/>
              <w:left w:val="single" w:sz="4" w:space="0" w:color="auto"/>
              <w:bottom w:val="single" w:sz="4" w:space="0" w:color="auto"/>
              <w:right w:val="single" w:sz="4" w:space="0" w:color="auto"/>
            </w:tcBorders>
            <w:noWrap/>
            <w:vAlign w:val="center"/>
            <w:hideMark/>
          </w:tcPr>
          <w:p w14:paraId="570C40C0" w14:textId="77777777" w:rsidR="00466817" w:rsidRPr="00B14D66" w:rsidRDefault="00466817" w:rsidP="00F847A0">
            <w:pPr>
              <w:keepLines/>
              <w:suppressLineNumbers/>
              <w:suppressAutoHyphens/>
              <w:spacing w:before="100" w:beforeAutospacing="1" w:after="100" w:afterAutospacing="1"/>
              <w:ind w:firstLine="0"/>
              <w:jc w:val="left"/>
              <w:rPr>
                <w:rFonts w:asciiTheme="minorHAnsi" w:hAnsiTheme="minorHAnsi" w:cstheme="minorHAnsi"/>
                <w:b/>
                <w:bCs/>
                <w:color w:val="000000"/>
                <w:sz w:val="24"/>
                <w:szCs w:val="24"/>
              </w:rPr>
            </w:pPr>
            <w:r w:rsidRPr="00B14D66">
              <w:rPr>
                <w:rFonts w:asciiTheme="minorHAnsi" w:hAnsiTheme="minorHAnsi" w:cstheme="minorHAnsi"/>
                <w:b/>
                <w:bCs/>
                <w:color w:val="000000"/>
                <w:sz w:val="24"/>
                <w:szCs w:val="24"/>
              </w:rPr>
              <w:t>ZZVZ</w:t>
            </w:r>
          </w:p>
        </w:tc>
        <w:tc>
          <w:tcPr>
            <w:tcW w:w="5953" w:type="dxa"/>
            <w:tcBorders>
              <w:top w:val="single" w:sz="4" w:space="0" w:color="auto"/>
              <w:left w:val="single" w:sz="4" w:space="0" w:color="auto"/>
              <w:bottom w:val="single" w:sz="4" w:space="0" w:color="auto"/>
              <w:right w:val="single" w:sz="4" w:space="0" w:color="auto"/>
            </w:tcBorders>
            <w:vAlign w:val="center"/>
            <w:hideMark/>
          </w:tcPr>
          <w:p w14:paraId="0C1CE570" w14:textId="77777777" w:rsidR="00466817" w:rsidRPr="00B14D66" w:rsidRDefault="00466817" w:rsidP="00802248">
            <w:pPr>
              <w:keepLines/>
              <w:suppressLineNumbers/>
              <w:suppressAutoHyphens/>
              <w:spacing w:before="100" w:beforeAutospacing="1" w:after="100" w:afterAutospacing="1"/>
              <w:ind w:firstLine="0"/>
              <w:rPr>
                <w:rFonts w:asciiTheme="minorHAnsi" w:hAnsiTheme="minorHAnsi" w:cstheme="minorHAnsi"/>
                <w:color w:val="000000"/>
                <w:sz w:val="24"/>
                <w:szCs w:val="24"/>
              </w:rPr>
            </w:pPr>
            <w:r w:rsidRPr="00B14D66">
              <w:rPr>
                <w:rFonts w:asciiTheme="minorHAnsi" w:hAnsiTheme="minorHAnsi" w:cstheme="minorHAnsi"/>
                <w:color w:val="000000"/>
                <w:sz w:val="24"/>
                <w:szCs w:val="24"/>
              </w:rPr>
              <w:t>ZZVZ se pro účely této Smlouvy rozumí zákon č. 134/2016 Sb., o</w:t>
            </w:r>
            <w:r w:rsidR="00FB01AC" w:rsidRPr="00B14D66">
              <w:rPr>
                <w:rFonts w:asciiTheme="minorHAnsi" w:hAnsiTheme="minorHAnsi" w:cstheme="minorHAnsi"/>
                <w:color w:val="000000"/>
                <w:sz w:val="24"/>
                <w:szCs w:val="24"/>
              </w:rPr>
              <w:t> </w:t>
            </w:r>
            <w:r w:rsidRPr="00B14D66">
              <w:rPr>
                <w:rFonts w:asciiTheme="minorHAnsi" w:hAnsiTheme="minorHAnsi" w:cstheme="minorHAnsi"/>
                <w:color w:val="000000"/>
                <w:sz w:val="24"/>
                <w:szCs w:val="24"/>
              </w:rPr>
              <w:t>zadávání veřejných zakázek, ve znění pozdějších předpisů, nebo jakýkoliv zákon, který jej může v</w:t>
            </w:r>
            <w:r w:rsidR="007C3147" w:rsidRPr="00B14D66">
              <w:rPr>
                <w:rFonts w:asciiTheme="minorHAnsi" w:hAnsiTheme="minorHAnsi" w:cstheme="minorHAnsi"/>
                <w:color w:val="000000"/>
                <w:sz w:val="24"/>
                <w:szCs w:val="24"/>
              </w:rPr>
              <w:t xml:space="preserve"> </w:t>
            </w:r>
            <w:r w:rsidRPr="00B14D66">
              <w:rPr>
                <w:rFonts w:asciiTheme="minorHAnsi" w:hAnsiTheme="minorHAnsi" w:cstheme="minorHAnsi"/>
                <w:color w:val="000000"/>
                <w:sz w:val="24"/>
                <w:szCs w:val="24"/>
              </w:rPr>
              <w:t>budoucnu nahradit.</w:t>
            </w:r>
            <w:r w:rsidR="001729E0" w:rsidRPr="00B14D66">
              <w:rPr>
                <w:rFonts w:asciiTheme="minorHAnsi" w:hAnsiTheme="minorHAnsi" w:cstheme="minorHAnsi"/>
                <w:color w:val="000000"/>
                <w:sz w:val="24"/>
                <w:szCs w:val="24"/>
              </w:rPr>
              <w:t xml:space="preserve"> V</w:t>
            </w:r>
            <w:r w:rsidR="007C3147" w:rsidRPr="00B14D66">
              <w:rPr>
                <w:rFonts w:asciiTheme="minorHAnsi" w:hAnsiTheme="minorHAnsi" w:cstheme="minorHAnsi"/>
                <w:color w:val="000000"/>
                <w:sz w:val="24"/>
                <w:szCs w:val="24"/>
              </w:rPr>
              <w:t xml:space="preserve"> </w:t>
            </w:r>
            <w:r w:rsidR="001729E0" w:rsidRPr="00B14D66">
              <w:rPr>
                <w:rFonts w:asciiTheme="minorHAnsi" w:hAnsiTheme="minorHAnsi" w:cstheme="minorHAnsi"/>
                <w:color w:val="000000"/>
                <w:sz w:val="24"/>
                <w:szCs w:val="24"/>
              </w:rPr>
              <w:t>případě, že je dále v</w:t>
            </w:r>
            <w:r w:rsidR="007C3147" w:rsidRPr="00B14D66">
              <w:rPr>
                <w:rFonts w:asciiTheme="minorHAnsi" w:hAnsiTheme="minorHAnsi" w:cstheme="minorHAnsi"/>
                <w:color w:val="000000"/>
                <w:sz w:val="24"/>
                <w:szCs w:val="24"/>
              </w:rPr>
              <w:t xml:space="preserve"> </w:t>
            </w:r>
            <w:r w:rsidR="001729E0" w:rsidRPr="00B14D66">
              <w:rPr>
                <w:rFonts w:asciiTheme="minorHAnsi" w:hAnsiTheme="minorHAnsi" w:cstheme="minorHAnsi"/>
                <w:color w:val="000000"/>
                <w:sz w:val="24"/>
                <w:szCs w:val="24"/>
              </w:rPr>
              <w:t>této Smlouvě uvedeno konkrétní ustanovení daného zákona, považuje se v</w:t>
            </w:r>
            <w:r w:rsidR="007C3147" w:rsidRPr="00B14D66">
              <w:rPr>
                <w:rFonts w:asciiTheme="minorHAnsi" w:hAnsiTheme="minorHAnsi" w:cstheme="minorHAnsi"/>
                <w:color w:val="000000"/>
                <w:sz w:val="24"/>
                <w:szCs w:val="24"/>
              </w:rPr>
              <w:t xml:space="preserve"> </w:t>
            </w:r>
            <w:r w:rsidR="001729E0" w:rsidRPr="00B14D66">
              <w:rPr>
                <w:rFonts w:asciiTheme="minorHAnsi" w:hAnsiTheme="minorHAnsi" w:cstheme="minorHAnsi"/>
                <w:color w:val="000000"/>
                <w:sz w:val="24"/>
                <w:szCs w:val="24"/>
              </w:rPr>
              <w:t xml:space="preserve">případě nahrazení tohoto zákona novým zákonem daný odkaz za nahrazený odkazem na odpovídající ustanovení nového zákona. </w:t>
            </w:r>
          </w:p>
        </w:tc>
      </w:tr>
      <w:tr w:rsidR="00466817" w:rsidRPr="00986175" w14:paraId="0D3E38C3" w14:textId="77777777" w:rsidTr="0065364F">
        <w:trPr>
          <w:cantSplit/>
        </w:trPr>
        <w:tc>
          <w:tcPr>
            <w:tcW w:w="2694" w:type="dxa"/>
            <w:tcBorders>
              <w:top w:val="single" w:sz="4" w:space="0" w:color="auto"/>
              <w:left w:val="single" w:sz="4" w:space="0" w:color="auto"/>
              <w:bottom w:val="single" w:sz="4" w:space="0" w:color="auto"/>
              <w:right w:val="single" w:sz="4" w:space="0" w:color="auto"/>
            </w:tcBorders>
            <w:noWrap/>
            <w:vAlign w:val="center"/>
            <w:hideMark/>
          </w:tcPr>
          <w:p w14:paraId="07AFD8E8" w14:textId="77777777" w:rsidR="00466817" w:rsidRPr="00B14D66" w:rsidRDefault="00466817" w:rsidP="00F847A0">
            <w:pPr>
              <w:keepLines/>
              <w:suppressLineNumbers/>
              <w:suppressAutoHyphens/>
              <w:spacing w:before="100" w:beforeAutospacing="1" w:after="100" w:afterAutospacing="1"/>
              <w:ind w:firstLine="0"/>
              <w:jc w:val="left"/>
              <w:rPr>
                <w:rFonts w:asciiTheme="minorHAnsi" w:hAnsiTheme="minorHAnsi" w:cstheme="minorHAnsi"/>
                <w:b/>
                <w:bCs/>
                <w:color w:val="000000"/>
                <w:sz w:val="24"/>
                <w:szCs w:val="24"/>
              </w:rPr>
            </w:pPr>
            <w:r w:rsidRPr="00B14D66">
              <w:rPr>
                <w:rFonts w:asciiTheme="minorHAnsi" w:hAnsiTheme="minorHAnsi" w:cstheme="minorHAnsi"/>
                <w:b/>
                <w:bCs/>
                <w:color w:val="000000"/>
                <w:sz w:val="24"/>
                <w:szCs w:val="24"/>
              </w:rPr>
              <w:t>Zástupce Dodavatele</w:t>
            </w:r>
          </w:p>
        </w:tc>
        <w:tc>
          <w:tcPr>
            <w:tcW w:w="5953" w:type="dxa"/>
            <w:tcBorders>
              <w:top w:val="single" w:sz="4" w:space="0" w:color="auto"/>
              <w:left w:val="single" w:sz="4" w:space="0" w:color="auto"/>
              <w:bottom w:val="single" w:sz="4" w:space="0" w:color="auto"/>
              <w:right w:val="single" w:sz="4" w:space="0" w:color="auto"/>
            </w:tcBorders>
            <w:vAlign w:val="center"/>
            <w:hideMark/>
          </w:tcPr>
          <w:p w14:paraId="0021015F" w14:textId="77777777" w:rsidR="00466817" w:rsidRPr="00B14D66" w:rsidRDefault="00466817" w:rsidP="00802248">
            <w:pPr>
              <w:keepLines/>
              <w:suppressLineNumbers/>
              <w:suppressAutoHyphens/>
              <w:spacing w:before="100" w:beforeAutospacing="1" w:after="100" w:afterAutospacing="1"/>
              <w:ind w:firstLine="0"/>
              <w:rPr>
                <w:rFonts w:asciiTheme="minorHAnsi" w:hAnsiTheme="minorHAnsi" w:cstheme="minorHAnsi"/>
                <w:color w:val="000000"/>
                <w:sz w:val="24"/>
                <w:szCs w:val="24"/>
              </w:rPr>
            </w:pPr>
            <w:r w:rsidRPr="00B14D66">
              <w:rPr>
                <w:rFonts w:asciiTheme="minorHAnsi" w:hAnsiTheme="minorHAnsi" w:cstheme="minorHAnsi"/>
                <w:color w:val="000000"/>
                <w:sz w:val="24"/>
                <w:szCs w:val="24"/>
              </w:rPr>
              <w:t>Zástupcem Dodavatele se pro účely této Smlouvy rozumí fyzická nebo právnická osoba, která bude Dodavatelem písemně pověřena nebo zmocněna jeho zastupováním při výkonu práv a povinností Dodavatele vyplývajících z</w:t>
            </w:r>
            <w:r w:rsidR="007C3147" w:rsidRPr="00B14D66">
              <w:rPr>
                <w:rFonts w:asciiTheme="minorHAnsi" w:hAnsiTheme="minorHAnsi" w:cstheme="minorHAnsi"/>
                <w:color w:val="000000"/>
                <w:sz w:val="24"/>
                <w:szCs w:val="24"/>
              </w:rPr>
              <w:t xml:space="preserve"> </w:t>
            </w:r>
            <w:r w:rsidRPr="00B14D66">
              <w:rPr>
                <w:rFonts w:asciiTheme="minorHAnsi" w:hAnsiTheme="minorHAnsi" w:cstheme="minorHAnsi"/>
                <w:color w:val="000000"/>
                <w:sz w:val="24"/>
                <w:szCs w:val="24"/>
              </w:rPr>
              <w:t>této Smlouvy.</w:t>
            </w:r>
          </w:p>
        </w:tc>
      </w:tr>
      <w:tr w:rsidR="00466817" w:rsidRPr="00986175" w14:paraId="1CBC58FE" w14:textId="77777777" w:rsidTr="0065364F">
        <w:trPr>
          <w:cantSplit/>
        </w:trPr>
        <w:tc>
          <w:tcPr>
            <w:tcW w:w="2694" w:type="dxa"/>
            <w:tcBorders>
              <w:top w:val="single" w:sz="4" w:space="0" w:color="auto"/>
              <w:left w:val="single" w:sz="4" w:space="0" w:color="auto"/>
              <w:bottom w:val="single" w:sz="4" w:space="0" w:color="auto"/>
              <w:right w:val="single" w:sz="4" w:space="0" w:color="auto"/>
            </w:tcBorders>
            <w:noWrap/>
            <w:vAlign w:val="center"/>
            <w:hideMark/>
          </w:tcPr>
          <w:p w14:paraId="27143A81" w14:textId="77777777" w:rsidR="00466817" w:rsidRPr="00B14D66" w:rsidRDefault="00466817" w:rsidP="00F847A0">
            <w:pPr>
              <w:keepLines/>
              <w:suppressLineNumbers/>
              <w:suppressAutoHyphens/>
              <w:spacing w:before="100" w:beforeAutospacing="1" w:after="100" w:afterAutospacing="1"/>
              <w:ind w:firstLine="0"/>
              <w:jc w:val="left"/>
              <w:rPr>
                <w:rFonts w:asciiTheme="minorHAnsi" w:hAnsiTheme="minorHAnsi" w:cstheme="minorHAnsi"/>
                <w:b/>
                <w:bCs/>
                <w:color w:val="000000"/>
                <w:sz w:val="24"/>
                <w:szCs w:val="24"/>
              </w:rPr>
            </w:pPr>
            <w:r w:rsidRPr="00B14D66">
              <w:rPr>
                <w:rFonts w:asciiTheme="minorHAnsi" w:hAnsiTheme="minorHAnsi" w:cstheme="minorHAnsi"/>
                <w:b/>
                <w:bCs/>
                <w:color w:val="000000"/>
                <w:sz w:val="24"/>
                <w:szCs w:val="24"/>
              </w:rPr>
              <w:t>Zástupce Objednatele</w:t>
            </w:r>
          </w:p>
        </w:tc>
        <w:tc>
          <w:tcPr>
            <w:tcW w:w="5953" w:type="dxa"/>
            <w:tcBorders>
              <w:top w:val="single" w:sz="4" w:space="0" w:color="auto"/>
              <w:left w:val="single" w:sz="4" w:space="0" w:color="auto"/>
              <w:bottom w:val="single" w:sz="4" w:space="0" w:color="auto"/>
              <w:right w:val="single" w:sz="4" w:space="0" w:color="auto"/>
            </w:tcBorders>
            <w:vAlign w:val="center"/>
            <w:hideMark/>
          </w:tcPr>
          <w:p w14:paraId="4E15286A" w14:textId="1C22CB95" w:rsidR="00466817" w:rsidRPr="00B14D66" w:rsidRDefault="00466817" w:rsidP="00802248">
            <w:pPr>
              <w:keepLines/>
              <w:suppressLineNumbers/>
              <w:suppressAutoHyphens/>
              <w:spacing w:before="100" w:beforeAutospacing="1" w:after="100" w:afterAutospacing="1"/>
              <w:ind w:firstLine="0"/>
              <w:rPr>
                <w:rFonts w:asciiTheme="minorHAnsi" w:hAnsiTheme="minorHAnsi" w:cstheme="minorHAnsi"/>
                <w:color w:val="000000"/>
                <w:sz w:val="24"/>
                <w:szCs w:val="24"/>
              </w:rPr>
            </w:pPr>
            <w:r w:rsidRPr="00B14D66">
              <w:rPr>
                <w:rFonts w:asciiTheme="minorHAnsi" w:hAnsiTheme="minorHAnsi" w:cstheme="minorHAnsi"/>
                <w:color w:val="000000"/>
                <w:sz w:val="24"/>
                <w:szCs w:val="24"/>
              </w:rPr>
              <w:t xml:space="preserve">Zástupcem Objednatele se pro účely této Smlouvy rozumí fyzická nebo právnická osoba, která bude Objednatelem písemně zmocněna jeho zastupováním při výkonu práv </w:t>
            </w:r>
            <w:r w:rsidR="00E649A6" w:rsidRPr="00B14D66">
              <w:rPr>
                <w:rFonts w:asciiTheme="minorHAnsi" w:hAnsiTheme="minorHAnsi" w:cstheme="minorHAnsi"/>
                <w:color w:val="000000"/>
                <w:sz w:val="24"/>
                <w:szCs w:val="24"/>
              </w:rPr>
              <w:t>a</w:t>
            </w:r>
            <w:r w:rsidR="00E649A6">
              <w:rPr>
                <w:rFonts w:asciiTheme="minorHAnsi" w:hAnsiTheme="minorHAnsi" w:cstheme="minorHAnsi"/>
                <w:color w:val="000000"/>
                <w:sz w:val="24"/>
                <w:szCs w:val="24"/>
              </w:rPr>
              <w:t> </w:t>
            </w:r>
            <w:r w:rsidRPr="00B14D66">
              <w:rPr>
                <w:rFonts w:asciiTheme="minorHAnsi" w:hAnsiTheme="minorHAnsi" w:cstheme="minorHAnsi"/>
                <w:color w:val="000000"/>
                <w:sz w:val="24"/>
                <w:szCs w:val="24"/>
              </w:rPr>
              <w:t>povinností Objednatele vyplývajících z této Smlouvy.</w:t>
            </w:r>
          </w:p>
        </w:tc>
      </w:tr>
    </w:tbl>
    <w:p w14:paraId="00AEC86B" w14:textId="457FDBAB" w:rsidR="004B0195" w:rsidRDefault="004B0195" w:rsidP="007C3147">
      <w:pPr>
        <w:keepLines/>
        <w:suppressLineNumbers/>
        <w:tabs>
          <w:tab w:val="left" w:pos="2127"/>
        </w:tabs>
        <w:suppressAutoHyphens/>
        <w:spacing w:before="0"/>
        <w:ind w:firstLine="0"/>
        <w:rPr>
          <w:rFonts w:ascii="Calibri" w:hAnsi="Calibri" w:cs="Calibri"/>
          <w:sz w:val="24"/>
          <w:szCs w:val="24"/>
        </w:rPr>
      </w:pPr>
      <w:bookmarkStart w:id="2" w:name="_Ref511144635"/>
    </w:p>
    <w:p w14:paraId="74C86F27" w14:textId="249C929E" w:rsidR="00025E12" w:rsidRPr="00DC7BA6" w:rsidRDefault="00703601" w:rsidP="00A42850">
      <w:pPr>
        <w:pStyle w:val="Nadpis1KapitolaF8Kapitola1Kapitola2Kapitola3Kapitola4Kapitola5Kapitola11Kapitola21Kapitola31Kapitola41Kapitola6Kapitola12Kapitola22Kapitola32Kapitola42Kapitola51Kapitola111Kapitola211Kapitola311Kapitola411Kapitola7Kapitola8"/>
        <w:numPr>
          <w:ilvl w:val="0"/>
          <w:numId w:val="3"/>
        </w:numPr>
        <w:suppressLineNumbers/>
        <w:shd w:val="clear" w:color="auto" w:fill="DEEAF6"/>
        <w:suppressAutoHyphens/>
        <w:spacing w:before="240" w:after="120"/>
        <w:ind w:left="709" w:hanging="709"/>
        <w:jc w:val="both"/>
        <w:rPr>
          <w:rFonts w:ascii="Calibri" w:hAnsi="Calibri" w:cs="Calibri"/>
          <w:sz w:val="24"/>
          <w:szCs w:val="24"/>
        </w:rPr>
      </w:pPr>
      <w:r w:rsidRPr="004B0195">
        <w:rPr>
          <w:rFonts w:ascii="Calibri" w:hAnsi="Calibri" w:cs="Calibri"/>
          <w:sz w:val="24"/>
          <w:szCs w:val="24"/>
        </w:rPr>
        <w:t>ÚČEL SMLOUVY</w:t>
      </w:r>
      <w:bookmarkStart w:id="3" w:name="_Ref511144594"/>
      <w:bookmarkEnd w:id="2"/>
    </w:p>
    <w:p w14:paraId="2F1CEA80" w14:textId="0CC0730C" w:rsidR="00DC7BA6" w:rsidRPr="006D6251" w:rsidRDefault="00025E12"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sidRPr="00025E12">
        <w:rPr>
          <w:rFonts w:ascii="Calibri" w:hAnsi="Calibri" w:cs="Calibri"/>
          <w:b w:val="0"/>
          <w:sz w:val="24"/>
          <w:szCs w:val="24"/>
        </w:rPr>
        <w:t xml:space="preserve">Základním účelem této Smlouvy je </w:t>
      </w:r>
      <w:r w:rsidR="00992BAB">
        <w:rPr>
          <w:rFonts w:ascii="Calibri" w:hAnsi="Calibri" w:cs="Calibri"/>
          <w:b w:val="0"/>
          <w:sz w:val="24"/>
          <w:szCs w:val="24"/>
        </w:rPr>
        <w:t xml:space="preserve">vytvoření Díla pro </w:t>
      </w:r>
      <w:r w:rsidR="00992BAB" w:rsidRPr="006D6251">
        <w:rPr>
          <w:rFonts w:ascii="Calibri" w:hAnsi="Calibri" w:cs="Calibri"/>
          <w:b w:val="0"/>
          <w:sz w:val="24"/>
          <w:szCs w:val="24"/>
        </w:rPr>
        <w:t>potřeby</w:t>
      </w:r>
      <w:r w:rsidR="00986175">
        <w:rPr>
          <w:rFonts w:ascii="Calibri" w:hAnsi="Calibri" w:cs="Calibri"/>
          <w:b w:val="0"/>
          <w:sz w:val="24"/>
          <w:szCs w:val="24"/>
        </w:rPr>
        <w:t xml:space="preserve"> Centra služeb pro silniční dopravy, jež se má transformovat na </w:t>
      </w:r>
      <w:r w:rsidR="00986175" w:rsidRPr="006D6251">
        <w:rPr>
          <w:rFonts w:ascii="Calibri" w:hAnsi="Calibri" w:cs="Calibri"/>
          <w:b w:val="0"/>
          <w:sz w:val="24"/>
          <w:szCs w:val="24"/>
        </w:rPr>
        <w:t>Inspekce</w:t>
      </w:r>
      <w:r w:rsidR="00025403" w:rsidRPr="006D6251">
        <w:rPr>
          <w:rFonts w:ascii="Calibri" w:hAnsi="Calibri" w:cs="Calibri"/>
          <w:b w:val="0"/>
          <w:sz w:val="24"/>
          <w:szCs w:val="24"/>
        </w:rPr>
        <w:t xml:space="preserve"> silniční dopravy (dále jen „INSID“)</w:t>
      </w:r>
      <w:r w:rsidR="00986175">
        <w:rPr>
          <w:rFonts w:ascii="Calibri" w:hAnsi="Calibri" w:cs="Calibri"/>
          <w:b w:val="0"/>
          <w:sz w:val="24"/>
          <w:szCs w:val="24"/>
        </w:rPr>
        <w:t xml:space="preserve"> ke dni 01.07.2025 na základě novely zákona č. 111/1994 Sb., o silniční dopravě.</w:t>
      </w:r>
    </w:p>
    <w:p w14:paraId="005E9E27" w14:textId="5DA98F0E" w:rsidR="007E1345" w:rsidRPr="004B0195" w:rsidRDefault="002C3B4A"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Pr>
          <w:rFonts w:ascii="Calibri" w:hAnsi="Calibri" w:cs="Calibri"/>
          <w:b w:val="0"/>
          <w:sz w:val="24"/>
          <w:szCs w:val="24"/>
        </w:rPr>
        <w:lastRenderedPageBreak/>
        <w:t>S</w:t>
      </w:r>
      <w:r w:rsidR="00025E12" w:rsidRPr="00025E12">
        <w:rPr>
          <w:rFonts w:ascii="Calibri" w:hAnsi="Calibri" w:cs="Calibri"/>
          <w:b w:val="0"/>
          <w:sz w:val="24"/>
          <w:szCs w:val="24"/>
        </w:rPr>
        <w:t>mluvní strany se v rozsahu a za podmínek stanovených v této Smlouvě zavazují vyvinout veškeré úsilí směrující k tomu, aby účelu této Smlouvy bylo v maximální možné míře dosaženo</w:t>
      </w:r>
      <w:r w:rsidR="00166050" w:rsidRPr="004B0195">
        <w:rPr>
          <w:rFonts w:ascii="Calibri" w:hAnsi="Calibri" w:cs="Calibri"/>
          <w:b w:val="0"/>
          <w:sz w:val="24"/>
          <w:szCs w:val="24"/>
        </w:rPr>
        <w:t>.</w:t>
      </w:r>
      <w:bookmarkEnd w:id="3"/>
    </w:p>
    <w:p w14:paraId="366BD006" w14:textId="77777777" w:rsidR="00E261B1" w:rsidRPr="004B0195" w:rsidRDefault="008C2D72" w:rsidP="00A42850">
      <w:pPr>
        <w:pStyle w:val="Nadpis1KapitolaF8Kapitola1Kapitola2Kapitola3Kapitola4Kapitola5Kapitola11Kapitola21Kapitola31Kapitola41Kapitola6Kapitola12Kapitola22Kapitola32Kapitola42Kapitola51Kapitola111Kapitola211Kapitola311Kapitola411Kapitola7Kapitola8"/>
        <w:numPr>
          <w:ilvl w:val="0"/>
          <w:numId w:val="3"/>
        </w:numPr>
        <w:suppressLineNumbers/>
        <w:shd w:val="clear" w:color="auto" w:fill="DEEAF6"/>
        <w:suppressAutoHyphens/>
        <w:spacing w:before="240" w:after="120"/>
        <w:ind w:left="709" w:hanging="709"/>
        <w:jc w:val="both"/>
        <w:rPr>
          <w:rFonts w:ascii="Calibri" w:hAnsi="Calibri" w:cs="Calibri"/>
          <w:sz w:val="24"/>
          <w:szCs w:val="24"/>
        </w:rPr>
      </w:pPr>
      <w:bookmarkStart w:id="4" w:name="_Ref510110178"/>
      <w:r w:rsidRPr="004B0195">
        <w:rPr>
          <w:rFonts w:ascii="Calibri" w:hAnsi="Calibri" w:cs="Calibri"/>
          <w:sz w:val="24"/>
          <w:szCs w:val="24"/>
        </w:rPr>
        <w:t xml:space="preserve">PŘEDMĚT </w:t>
      </w:r>
      <w:r w:rsidR="00F13F43" w:rsidRPr="004B0195">
        <w:rPr>
          <w:rFonts w:ascii="Calibri" w:hAnsi="Calibri" w:cs="Calibri"/>
          <w:sz w:val="24"/>
          <w:szCs w:val="24"/>
        </w:rPr>
        <w:t>SMLOUVY</w:t>
      </w:r>
      <w:bookmarkEnd w:id="0"/>
      <w:bookmarkEnd w:id="1"/>
      <w:bookmarkEnd w:id="4"/>
    </w:p>
    <w:p w14:paraId="61184899" w14:textId="4C8D1C05" w:rsidR="00FB01AC" w:rsidRPr="004B0195" w:rsidRDefault="00FE7FB4"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bookmarkStart w:id="5" w:name="_Ref512608993"/>
      <w:r w:rsidRPr="004B0195">
        <w:rPr>
          <w:rFonts w:ascii="Calibri" w:hAnsi="Calibri" w:cs="Calibri"/>
          <w:b w:val="0"/>
          <w:sz w:val="24"/>
          <w:szCs w:val="24"/>
        </w:rPr>
        <w:t xml:space="preserve">Dodavatel </w:t>
      </w:r>
      <w:r w:rsidR="008C2D72" w:rsidRPr="004B0195">
        <w:rPr>
          <w:rFonts w:ascii="Calibri" w:hAnsi="Calibri" w:cs="Calibri"/>
          <w:b w:val="0"/>
          <w:sz w:val="24"/>
          <w:szCs w:val="24"/>
        </w:rPr>
        <w:t xml:space="preserve">se podpisem této </w:t>
      </w:r>
      <w:r w:rsidR="00F13F43" w:rsidRPr="004B0195">
        <w:rPr>
          <w:rFonts w:ascii="Calibri" w:hAnsi="Calibri" w:cs="Calibri"/>
          <w:b w:val="0"/>
          <w:sz w:val="24"/>
          <w:szCs w:val="24"/>
        </w:rPr>
        <w:t>Smlouvy</w:t>
      </w:r>
      <w:r w:rsidR="00057CFF" w:rsidRPr="004B0195">
        <w:rPr>
          <w:rFonts w:ascii="Calibri" w:hAnsi="Calibri" w:cs="Calibri"/>
          <w:b w:val="0"/>
          <w:sz w:val="24"/>
          <w:szCs w:val="24"/>
        </w:rPr>
        <w:t xml:space="preserve"> </w:t>
      </w:r>
      <w:r w:rsidR="008C2D72" w:rsidRPr="004B0195">
        <w:rPr>
          <w:rFonts w:ascii="Calibri" w:hAnsi="Calibri" w:cs="Calibri"/>
          <w:b w:val="0"/>
          <w:sz w:val="24"/>
          <w:szCs w:val="24"/>
        </w:rPr>
        <w:t xml:space="preserve">zavazuje </w:t>
      </w:r>
      <w:r w:rsidRPr="004B0195">
        <w:rPr>
          <w:rFonts w:ascii="Calibri" w:hAnsi="Calibri" w:cs="Calibri"/>
          <w:b w:val="0"/>
          <w:sz w:val="24"/>
          <w:szCs w:val="24"/>
        </w:rPr>
        <w:t xml:space="preserve">poskytnout </w:t>
      </w:r>
      <w:r w:rsidR="00F13F43" w:rsidRPr="004B0195">
        <w:rPr>
          <w:rFonts w:ascii="Calibri" w:hAnsi="Calibri" w:cs="Calibri"/>
          <w:b w:val="0"/>
          <w:sz w:val="24"/>
          <w:szCs w:val="24"/>
        </w:rPr>
        <w:t>Objednateli</w:t>
      </w:r>
      <w:r w:rsidRPr="004B0195">
        <w:rPr>
          <w:rFonts w:ascii="Calibri" w:hAnsi="Calibri" w:cs="Calibri"/>
          <w:b w:val="0"/>
          <w:sz w:val="24"/>
          <w:szCs w:val="24"/>
        </w:rPr>
        <w:t xml:space="preserve"> </w:t>
      </w:r>
      <w:r w:rsidR="009A3DDB" w:rsidRPr="004B0195">
        <w:rPr>
          <w:rFonts w:ascii="Calibri" w:hAnsi="Calibri" w:cs="Calibri"/>
          <w:b w:val="0"/>
          <w:sz w:val="24"/>
          <w:szCs w:val="24"/>
        </w:rPr>
        <w:t xml:space="preserve">následující </w:t>
      </w:r>
      <w:bookmarkStart w:id="6" w:name="_Ref510108774"/>
      <w:bookmarkEnd w:id="5"/>
      <w:r w:rsidR="00564EE7">
        <w:rPr>
          <w:rFonts w:ascii="Calibri" w:hAnsi="Calibri" w:cs="Calibri"/>
          <w:b w:val="0"/>
          <w:sz w:val="24"/>
          <w:szCs w:val="24"/>
        </w:rPr>
        <w:t>plnění</w:t>
      </w:r>
      <w:r w:rsidR="004B0195" w:rsidRPr="004B0195">
        <w:rPr>
          <w:rFonts w:ascii="Calibri" w:hAnsi="Calibri" w:cs="Calibri"/>
          <w:b w:val="0"/>
          <w:sz w:val="24"/>
          <w:szCs w:val="24"/>
        </w:rPr>
        <w:t>:</w:t>
      </w:r>
    </w:p>
    <w:p w14:paraId="6DF439ED" w14:textId="5C338D4B" w:rsidR="00564EE7" w:rsidRDefault="00564EE7" w:rsidP="00A42850">
      <w:pPr>
        <w:pStyle w:val="Nadpis1KapitolaF8Kapitola1Kapitola2Kapitola3Kapitola4Kapitola5Kapitola11Kapitola21Kapitola31Kapitola41Kapitola6Kapitola12Kapitola22Kapitola32Kapitola42Kapitola51Kapitola111Kapitola211Kapitola311Kapitola411Kapitola7Kapitola8"/>
        <w:numPr>
          <w:ilvl w:val="2"/>
          <w:numId w:val="3"/>
        </w:numPr>
        <w:suppressLineNumbers/>
        <w:suppressAutoHyphens/>
        <w:spacing w:before="120" w:after="120"/>
        <w:ind w:left="1418" w:hanging="698"/>
        <w:jc w:val="both"/>
        <w:rPr>
          <w:rFonts w:ascii="Calibri" w:hAnsi="Calibri" w:cs="Calibri"/>
          <w:b w:val="0"/>
          <w:sz w:val="24"/>
          <w:szCs w:val="24"/>
        </w:rPr>
      </w:pPr>
      <w:bookmarkStart w:id="7" w:name="_Ref196221805"/>
      <w:bookmarkEnd w:id="6"/>
      <w:r w:rsidRPr="00564EE7">
        <w:rPr>
          <w:rFonts w:ascii="Calibri" w:hAnsi="Calibri" w:cs="Calibri"/>
          <w:b w:val="0"/>
          <w:sz w:val="24"/>
          <w:szCs w:val="24"/>
        </w:rPr>
        <w:t>vytvoření webového portálu INSID</w:t>
      </w:r>
      <w:r>
        <w:rPr>
          <w:rFonts w:ascii="Calibri" w:hAnsi="Calibri" w:cs="Calibri"/>
          <w:b w:val="0"/>
          <w:sz w:val="24"/>
          <w:szCs w:val="24"/>
        </w:rPr>
        <w:t>, který je blíže specifikován v</w:t>
      </w:r>
      <w:r w:rsidR="00401122">
        <w:rPr>
          <w:rFonts w:ascii="Calibri" w:hAnsi="Calibri" w:cs="Calibri"/>
          <w:b w:val="0"/>
          <w:sz w:val="24"/>
          <w:szCs w:val="24"/>
        </w:rPr>
        <w:t> </w:t>
      </w:r>
      <w:r>
        <w:rPr>
          <w:rFonts w:ascii="Calibri" w:hAnsi="Calibri" w:cs="Calibri"/>
          <w:b w:val="0"/>
          <w:sz w:val="24"/>
          <w:szCs w:val="24"/>
        </w:rPr>
        <w:t>čl</w:t>
      </w:r>
      <w:r w:rsidR="00401122">
        <w:rPr>
          <w:rFonts w:ascii="Calibri" w:hAnsi="Calibri" w:cs="Calibri"/>
          <w:b w:val="0"/>
          <w:sz w:val="24"/>
          <w:szCs w:val="24"/>
        </w:rPr>
        <w:t>.</w:t>
      </w:r>
      <w:r>
        <w:rPr>
          <w:rFonts w:ascii="Calibri" w:hAnsi="Calibri" w:cs="Calibri"/>
          <w:b w:val="0"/>
          <w:sz w:val="24"/>
          <w:szCs w:val="24"/>
        </w:rPr>
        <w:t xml:space="preserve"> </w:t>
      </w:r>
      <w:r>
        <w:rPr>
          <w:rFonts w:ascii="Calibri" w:hAnsi="Calibri" w:cs="Calibri"/>
          <w:b w:val="0"/>
          <w:sz w:val="24"/>
          <w:szCs w:val="24"/>
        </w:rPr>
        <w:fldChar w:fldCharType="begin"/>
      </w:r>
      <w:r>
        <w:rPr>
          <w:rFonts w:ascii="Calibri" w:hAnsi="Calibri" w:cs="Calibri"/>
          <w:b w:val="0"/>
          <w:sz w:val="24"/>
          <w:szCs w:val="24"/>
        </w:rPr>
        <w:instrText xml:space="preserve"> REF _Ref196221278 \r \h </w:instrText>
      </w:r>
      <w:r>
        <w:rPr>
          <w:rFonts w:ascii="Calibri" w:hAnsi="Calibri" w:cs="Calibri"/>
          <w:b w:val="0"/>
          <w:sz w:val="24"/>
          <w:szCs w:val="24"/>
        </w:rPr>
      </w:r>
      <w:r>
        <w:rPr>
          <w:rFonts w:ascii="Calibri" w:hAnsi="Calibri" w:cs="Calibri"/>
          <w:b w:val="0"/>
          <w:sz w:val="24"/>
          <w:szCs w:val="24"/>
        </w:rPr>
        <w:fldChar w:fldCharType="separate"/>
      </w:r>
      <w:r w:rsidR="00D53DC5">
        <w:rPr>
          <w:rFonts w:ascii="Calibri" w:hAnsi="Calibri" w:cs="Calibri"/>
          <w:b w:val="0"/>
          <w:sz w:val="24"/>
          <w:szCs w:val="24"/>
        </w:rPr>
        <w:t>4</w:t>
      </w:r>
      <w:r>
        <w:rPr>
          <w:rFonts w:ascii="Calibri" w:hAnsi="Calibri" w:cs="Calibri"/>
          <w:b w:val="0"/>
          <w:sz w:val="24"/>
          <w:szCs w:val="24"/>
        </w:rPr>
        <w:fldChar w:fldCharType="end"/>
      </w:r>
      <w:r>
        <w:rPr>
          <w:rFonts w:ascii="Calibri" w:hAnsi="Calibri" w:cs="Calibri"/>
          <w:b w:val="0"/>
          <w:sz w:val="24"/>
          <w:szCs w:val="24"/>
        </w:rPr>
        <w:t>;</w:t>
      </w:r>
      <w:bookmarkEnd w:id="7"/>
    </w:p>
    <w:p w14:paraId="74CCF317" w14:textId="06F100D0" w:rsidR="00564EE7" w:rsidRDefault="00564EE7" w:rsidP="00A42850">
      <w:pPr>
        <w:pStyle w:val="Nadpis1KapitolaF8Kapitola1Kapitola2Kapitola3Kapitola4Kapitola5Kapitola11Kapitola21Kapitola31Kapitola41Kapitola6Kapitola12Kapitola22Kapitola32Kapitola42Kapitola51Kapitola111Kapitola211Kapitola311Kapitola411Kapitola7Kapitola8"/>
        <w:numPr>
          <w:ilvl w:val="2"/>
          <w:numId w:val="3"/>
        </w:numPr>
        <w:suppressLineNumbers/>
        <w:suppressAutoHyphens/>
        <w:spacing w:before="120" w:after="120"/>
        <w:ind w:left="1418" w:hanging="698"/>
        <w:jc w:val="both"/>
        <w:rPr>
          <w:rFonts w:ascii="Calibri" w:hAnsi="Calibri" w:cs="Calibri"/>
          <w:b w:val="0"/>
          <w:sz w:val="24"/>
          <w:szCs w:val="24"/>
        </w:rPr>
      </w:pPr>
      <w:bookmarkStart w:id="8" w:name="_Ref196221992"/>
      <w:r>
        <w:rPr>
          <w:rFonts w:ascii="Calibri" w:hAnsi="Calibri" w:cs="Calibri"/>
          <w:b w:val="0"/>
          <w:sz w:val="24"/>
          <w:szCs w:val="24"/>
        </w:rPr>
        <w:t>provoz</w:t>
      </w:r>
      <w:r w:rsidRPr="00564EE7">
        <w:rPr>
          <w:rFonts w:ascii="Calibri" w:hAnsi="Calibri" w:cs="Calibri"/>
          <w:b w:val="0"/>
          <w:sz w:val="24"/>
          <w:szCs w:val="24"/>
        </w:rPr>
        <w:t xml:space="preserve"> webového portálu INSID</w:t>
      </w:r>
      <w:r>
        <w:rPr>
          <w:rFonts w:ascii="Calibri" w:hAnsi="Calibri" w:cs="Calibri"/>
          <w:b w:val="0"/>
          <w:sz w:val="24"/>
          <w:szCs w:val="24"/>
        </w:rPr>
        <w:t>, který je blíže specifikován v</w:t>
      </w:r>
      <w:r w:rsidR="00401122">
        <w:rPr>
          <w:rFonts w:ascii="Calibri" w:hAnsi="Calibri" w:cs="Calibri"/>
          <w:b w:val="0"/>
          <w:sz w:val="24"/>
          <w:szCs w:val="24"/>
        </w:rPr>
        <w:t> </w:t>
      </w:r>
      <w:r>
        <w:rPr>
          <w:rFonts w:ascii="Calibri" w:hAnsi="Calibri" w:cs="Calibri"/>
          <w:b w:val="0"/>
          <w:sz w:val="24"/>
          <w:szCs w:val="24"/>
        </w:rPr>
        <w:t>čl</w:t>
      </w:r>
      <w:r w:rsidR="00401122">
        <w:rPr>
          <w:rFonts w:ascii="Calibri" w:hAnsi="Calibri" w:cs="Calibri"/>
          <w:b w:val="0"/>
          <w:sz w:val="24"/>
          <w:szCs w:val="24"/>
        </w:rPr>
        <w:t>.</w:t>
      </w:r>
      <w:r>
        <w:rPr>
          <w:rFonts w:ascii="Calibri" w:hAnsi="Calibri" w:cs="Calibri"/>
          <w:b w:val="0"/>
          <w:sz w:val="24"/>
          <w:szCs w:val="24"/>
        </w:rPr>
        <w:t xml:space="preserve"> </w:t>
      </w:r>
      <w:r>
        <w:rPr>
          <w:rFonts w:ascii="Calibri" w:hAnsi="Calibri" w:cs="Calibri"/>
          <w:b w:val="0"/>
          <w:sz w:val="24"/>
          <w:szCs w:val="24"/>
        </w:rPr>
        <w:fldChar w:fldCharType="begin"/>
      </w:r>
      <w:r>
        <w:rPr>
          <w:rFonts w:ascii="Calibri" w:hAnsi="Calibri" w:cs="Calibri"/>
          <w:b w:val="0"/>
          <w:sz w:val="24"/>
          <w:szCs w:val="24"/>
        </w:rPr>
        <w:instrText xml:space="preserve"> REF _Ref196221317 \r \h </w:instrText>
      </w:r>
      <w:r>
        <w:rPr>
          <w:rFonts w:ascii="Calibri" w:hAnsi="Calibri" w:cs="Calibri"/>
          <w:b w:val="0"/>
          <w:sz w:val="24"/>
          <w:szCs w:val="24"/>
        </w:rPr>
      </w:r>
      <w:r>
        <w:rPr>
          <w:rFonts w:ascii="Calibri" w:hAnsi="Calibri" w:cs="Calibri"/>
          <w:b w:val="0"/>
          <w:sz w:val="24"/>
          <w:szCs w:val="24"/>
        </w:rPr>
        <w:fldChar w:fldCharType="separate"/>
      </w:r>
      <w:r w:rsidR="00D53DC5">
        <w:rPr>
          <w:rFonts w:ascii="Calibri" w:hAnsi="Calibri" w:cs="Calibri"/>
          <w:b w:val="0"/>
          <w:sz w:val="24"/>
          <w:szCs w:val="24"/>
        </w:rPr>
        <w:t>5</w:t>
      </w:r>
      <w:r>
        <w:rPr>
          <w:rFonts w:ascii="Calibri" w:hAnsi="Calibri" w:cs="Calibri"/>
          <w:b w:val="0"/>
          <w:sz w:val="24"/>
          <w:szCs w:val="24"/>
        </w:rPr>
        <w:fldChar w:fldCharType="end"/>
      </w:r>
      <w:r>
        <w:rPr>
          <w:rFonts w:ascii="Calibri" w:hAnsi="Calibri" w:cs="Calibri"/>
          <w:b w:val="0"/>
          <w:sz w:val="24"/>
          <w:szCs w:val="24"/>
        </w:rPr>
        <w:t>.</w:t>
      </w:r>
      <w:bookmarkEnd w:id="8"/>
    </w:p>
    <w:p w14:paraId="23C6AFC7" w14:textId="33102C2C" w:rsidR="00D61E0C" w:rsidRPr="004B0195" w:rsidRDefault="00F13F43"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sidRPr="004B0195">
        <w:rPr>
          <w:rFonts w:ascii="Calibri" w:hAnsi="Calibri" w:cs="Calibri"/>
          <w:b w:val="0"/>
          <w:sz w:val="24"/>
          <w:szCs w:val="24"/>
        </w:rPr>
        <w:t>Objednatel</w:t>
      </w:r>
      <w:r w:rsidR="00D61E0C" w:rsidRPr="004B0195">
        <w:rPr>
          <w:rFonts w:ascii="Calibri" w:hAnsi="Calibri" w:cs="Calibri"/>
          <w:b w:val="0"/>
          <w:sz w:val="24"/>
          <w:szCs w:val="24"/>
        </w:rPr>
        <w:t xml:space="preserve"> se zavazuje uhradit </w:t>
      </w:r>
      <w:r w:rsidR="002A5582" w:rsidRPr="004B0195">
        <w:rPr>
          <w:rFonts w:ascii="Calibri" w:hAnsi="Calibri" w:cs="Calibri"/>
          <w:b w:val="0"/>
          <w:sz w:val="24"/>
          <w:szCs w:val="24"/>
        </w:rPr>
        <w:t>Dodavateli</w:t>
      </w:r>
      <w:r w:rsidR="00D61E0C" w:rsidRPr="004B0195">
        <w:rPr>
          <w:rFonts w:ascii="Calibri" w:hAnsi="Calibri" w:cs="Calibri"/>
          <w:b w:val="0"/>
          <w:sz w:val="24"/>
          <w:szCs w:val="24"/>
        </w:rPr>
        <w:t xml:space="preserve"> za plnění </w:t>
      </w:r>
      <w:r w:rsidR="001E6461" w:rsidRPr="004B0195">
        <w:rPr>
          <w:rFonts w:ascii="Calibri" w:hAnsi="Calibri" w:cs="Calibri"/>
          <w:b w:val="0"/>
          <w:sz w:val="24"/>
          <w:szCs w:val="24"/>
        </w:rPr>
        <w:t xml:space="preserve">řádně a včasně </w:t>
      </w:r>
      <w:r w:rsidR="00D61E0C" w:rsidRPr="004B0195">
        <w:rPr>
          <w:rFonts w:ascii="Calibri" w:hAnsi="Calibri" w:cs="Calibri"/>
          <w:b w:val="0"/>
          <w:sz w:val="24"/>
          <w:szCs w:val="24"/>
        </w:rPr>
        <w:t>poskytnut</w:t>
      </w:r>
      <w:r w:rsidR="002775AF">
        <w:rPr>
          <w:rFonts w:ascii="Calibri" w:hAnsi="Calibri" w:cs="Calibri"/>
          <w:b w:val="0"/>
          <w:sz w:val="24"/>
          <w:szCs w:val="24"/>
        </w:rPr>
        <w:t>a</w:t>
      </w:r>
      <w:r w:rsidR="00D61E0C" w:rsidRPr="004B0195">
        <w:rPr>
          <w:rFonts w:ascii="Calibri" w:hAnsi="Calibri" w:cs="Calibri"/>
          <w:b w:val="0"/>
          <w:sz w:val="24"/>
          <w:szCs w:val="24"/>
        </w:rPr>
        <w:t xml:space="preserve"> na základě této </w:t>
      </w:r>
      <w:r w:rsidRPr="004B0195">
        <w:rPr>
          <w:rFonts w:ascii="Calibri" w:hAnsi="Calibri" w:cs="Calibri"/>
          <w:b w:val="0"/>
          <w:sz w:val="24"/>
          <w:szCs w:val="24"/>
        </w:rPr>
        <w:t>Smlouvy</w:t>
      </w:r>
      <w:r w:rsidR="00D61E0C" w:rsidRPr="004B0195">
        <w:rPr>
          <w:rFonts w:ascii="Calibri" w:hAnsi="Calibri" w:cs="Calibri"/>
          <w:b w:val="0"/>
          <w:sz w:val="24"/>
          <w:szCs w:val="24"/>
        </w:rPr>
        <w:t xml:space="preserve"> cenu těchto plnění, a to ve výši a způsobem stanoveným dále v této Smlouvě.</w:t>
      </w:r>
    </w:p>
    <w:p w14:paraId="1E18BE40" w14:textId="1AED3469" w:rsidR="00BA7D9D" w:rsidRDefault="00D61E0C"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sidRPr="004B0195">
        <w:rPr>
          <w:rFonts w:ascii="Calibri" w:hAnsi="Calibri" w:cs="Calibri"/>
          <w:b w:val="0"/>
          <w:sz w:val="24"/>
          <w:szCs w:val="24"/>
        </w:rPr>
        <w:t>Smluvní strany se zavazují poskytovat si navzájem součinnost nezbytnou pro řádné plnění jejich povinností z</w:t>
      </w:r>
      <w:r w:rsidR="007C3147" w:rsidRPr="004B0195">
        <w:rPr>
          <w:rFonts w:ascii="Calibri" w:hAnsi="Calibri" w:cs="Calibri"/>
          <w:b w:val="0"/>
          <w:sz w:val="24"/>
          <w:szCs w:val="24"/>
        </w:rPr>
        <w:t xml:space="preserve"> </w:t>
      </w:r>
      <w:r w:rsidRPr="004B0195">
        <w:rPr>
          <w:rFonts w:ascii="Calibri" w:hAnsi="Calibri" w:cs="Calibri"/>
          <w:b w:val="0"/>
          <w:sz w:val="24"/>
          <w:szCs w:val="24"/>
        </w:rPr>
        <w:t xml:space="preserve">této </w:t>
      </w:r>
      <w:r w:rsidR="00F13F43" w:rsidRPr="004B0195">
        <w:rPr>
          <w:rFonts w:ascii="Calibri" w:hAnsi="Calibri" w:cs="Calibri"/>
          <w:b w:val="0"/>
          <w:sz w:val="24"/>
          <w:szCs w:val="24"/>
        </w:rPr>
        <w:t>Smlouvy</w:t>
      </w:r>
      <w:r w:rsidRPr="004B0195">
        <w:rPr>
          <w:rFonts w:ascii="Calibri" w:hAnsi="Calibri" w:cs="Calibri"/>
          <w:b w:val="0"/>
          <w:sz w:val="24"/>
          <w:szCs w:val="24"/>
        </w:rPr>
        <w:t xml:space="preserve"> vyplývajících. Smluvní strany se zejména zavazují informovat se bez zbytečného odkladu o všech skutečnostech a okolnostech, které mají nebo mohou mít vliv na řádné plnění povinností smluvních stran dle této </w:t>
      </w:r>
      <w:r w:rsidR="00F13F43" w:rsidRPr="004B0195">
        <w:rPr>
          <w:rFonts w:ascii="Calibri" w:hAnsi="Calibri" w:cs="Calibri"/>
          <w:b w:val="0"/>
          <w:sz w:val="24"/>
          <w:szCs w:val="24"/>
        </w:rPr>
        <w:t>Smlouvy</w:t>
      </w:r>
      <w:r w:rsidRPr="004B0195">
        <w:rPr>
          <w:rFonts w:ascii="Calibri" w:hAnsi="Calibri" w:cs="Calibri"/>
          <w:b w:val="0"/>
          <w:sz w:val="24"/>
          <w:szCs w:val="24"/>
        </w:rPr>
        <w:t>.</w:t>
      </w:r>
    </w:p>
    <w:p w14:paraId="78E1D4C6" w14:textId="2FDB1CB7" w:rsidR="00223E14" w:rsidRPr="00223E14" w:rsidRDefault="00992BAB" w:rsidP="00A42850">
      <w:pPr>
        <w:pStyle w:val="Nadpis1KapitolaF8Kapitola1Kapitola2Kapitola3Kapitola4Kapitola5Kapitola11Kapitola21Kapitola31Kapitola41Kapitola6Kapitola12Kapitola22Kapitola32Kapitola42Kapitola51Kapitola111Kapitola211Kapitola311Kapitola411Kapitola7Kapitola8"/>
        <w:numPr>
          <w:ilvl w:val="0"/>
          <w:numId w:val="3"/>
        </w:numPr>
        <w:suppressLineNumbers/>
        <w:shd w:val="clear" w:color="auto" w:fill="DEEAF6"/>
        <w:suppressAutoHyphens/>
        <w:spacing w:before="240" w:after="120"/>
        <w:ind w:left="709" w:hanging="709"/>
        <w:jc w:val="both"/>
        <w:rPr>
          <w:rFonts w:ascii="Calibri" w:hAnsi="Calibri" w:cs="Calibri"/>
          <w:sz w:val="24"/>
          <w:szCs w:val="24"/>
        </w:rPr>
      </w:pPr>
      <w:bookmarkStart w:id="9" w:name="_Ref196221278"/>
      <w:bookmarkStart w:id="10" w:name="_Hlk196216599"/>
      <w:r>
        <w:rPr>
          <w:rFonts w:ascii="Calibri" w:hAnsi="Calibri" w:cs="Calibri"/>
          <w:sz w:val="24"/>
          <w:szCs w:val="24"/>
        </w:rPr>
        <w:t xml:space="preserve">SPECIFIKACE DÍLA </w:t>
      </w:r>
      <w:r w:rsidR="00223E14" w:rsidRPr="006D6251">
        <w:rPr>
          <w:rFonts w:ascii="Calibri" w:hAnsi="Calibri" w:cs="Calibri"/>
          <w:sz w:val="24"/>
          <w:szCs w:val="24"/>
        </w:rPr>
        <w:t>VYTVOŘENÍ WEBOVÉHO PORTÁLU</w:t>
      </w:r>
      <w:bookmarkEnd w:id="9"/>
    </w:p>
    <w:bookmarkEnd w:id="10"/>
    <w:p w14:paraId="4F812BA2" w14:textId="71E8D46F" w:rsidR="00AB064E" w:rsidRPr="00AB064E" w:rsidRDefault="00AB064E" w:rsidP="00E4300D">
      <w:pPr>
        <w:pStyle w:val="RLTextlnkuslovan"/>
        <w:ind w:left="709" w:hanging="709"/>
      </w:pPr>
      <w:r w:rsidRPr="00AB064E">
        <w:t>Webový portál bude v souladu s požadavky na jednotnou vizuální identitu státní správy, včetně vizuálních a technických pravidel platných pro domény gov.cz, a bude plně kompatibilní se zavedenými technologiemi a standardy. Při realizaci bude kladen důraz na jednoduchost správy obsahu, úroveň zabezpečení a přístupnost pro všechny uživatele, včetně osob se zdravotním postižením.</w:t>
      </w:r>
    </w:p>
    <w:p w14:paraId="2D5DAAC4" w14:textId="1FAE847B" w:rsidR="00AB064E" w:rsidRPr="00AB064E" w:rsidRDefault="00AB064E" w:rsidP="00E4300D">
      <w:pPr>
        <w:pStyle w:val="RLTextlnkuslovan"/>
        <w:ind w:left="709" w:hanging="709"/>
      </w:pPr>
      <w:r w:rsidRPr="00AB064E">
        <w:rPr>
          <w:lang w:val="cs-CZ"/>
        </w:rPr>
        <w:t xml:space="preserve">Portál bude postaven na systému WordPress, přičemž jeho správa nebude vyžadovat programátorské zásahy. Součástí dodávky bude implementace uživatelsky přívětivého redakčního rozhraní pro editaci a správu obsahu oprávněnými zaměstnanci </w:t>
      </w:r>
      <w:r w:rsidR="00DF2A59">
        <w:rPr>
          <w:lang w:val="cs-CZ"/>
        </w:rPr>
        <w:t>O</w:t>
      </w:r>
      <w:r w:rsidRPr="00AB064E">
        <w:rPr>
          <w:lang w:val="cs-CZ"/>
        </w:rPr>
        <w:t>bjednatele</w:t>
      </w:r>
      <w:r w:rsidR="0031442C">
        <w:rPr>
          <w:lang w:val="cs-CZ"/>
        </w:rPr>
        <w:t>.</w:t>
      </w:r>
    </w:p>
    <w:p w14:paraId="7EEC801F" w14:textId="1FCE7D01" w:rsidR="00AB064E" w:rsidRDefault="00AB064E" w:rsidP="00E4300D">
      <w:pPr>
        <w:pStyle w:val="RLTextlnkuslovan"/>
        <w:ind w:left="709" w:hanging="709"/>
      </w:pPr>
      <w:r w:rsidRPr="00AB064E">
        <w:t>Webový portál bude sloužit jako oficiální informační platforma pro veřejnost, státní správu a další zainteresované subjekty. Bude obsahovat veškeré relevantní informace týkající se činnosti INSID, včetně legislativního rámce, veřejných oznámení, pracovních příležitostí, kontaktních údajů a dalších klíčových sekcí.</w:t>
      </w:r>
    </w:p>
    <w:p w14:paraId="301FD1FA" w14:textId="5635EC37" w:rsidR="00AB064E" w:rsidRDefault="00AB064E" w:rsidP="00E4300D">
      <w:pPr>
        <w:pStyle w:val="RLTextlnkuslovan"/>
        <w:ind w:left="709" w:hanging="709"/>
      </w:pPr>
      <w:r>
        <w:t xml:space="preserve">Hosting portálu bude </w:t>
      </w:r>
      <w:r w:rsidRPr="00AB064E">
        <w:t xml:space="preserve">realizován formou on-premise v rámci infrastruktury </w:t>
      </w:r>
      <w:r w:rsidR="00670DC9">
        <w:t>D</w:t>
      </w:r>
      <w:r w:rsidR="00E44BF4">
        <w:t>odavatele</w:t>
      </w:r>
      <w:r w:rsidRPr="00AB064E">
        <w:t xml:space="preserve">. Tím bude zajištěna stabilita provozu, vysoká úroveň bezpečnosti a plná kontrola nad správou a provozem portálu. </w:t>
      </w:r>
      <w:r w:rsidR="00E44BF4">
        <w:t>Dodavatel</w:t>
      </w:r>
      <w:r w:rsidRPr="00AB064E">
        <w:t xml:space="preserve"> zajistí, že řešení bude plně v souladu s</w:t>
      </w:r>
      <w:r w:rsidR="009F3F87">
        <w:t> </w:t>
      </w:r>
      <w:r w:rsidRPr="00AB064E">
        <w:t>požadavky na provoz webových stránek v doméně gov.cz.</w:t>
      </w:r>
    </w:p>
    <w:p w14:paraId="116AEE25" w14:textId="23D0B360" w:rsidR="00AB064E" w:rsidRDefault="00AB064E" w:rsidP="00E4300D">
      <w:pPr>
        <w:pStyle w:val="RLTextlnkuslovan"/>
        <w:ind w:left="709" w:hanging="709"/>
      </w:pPr>
      <w:r>
        <w:t xml:space="preserve">Struktura </w:t>
      </w:r>
      <w:r w:rsidRPr="00AB064E">
        <w:t>webového portálu bude navržena jako přehledná a uživatelsky přívětivá a</w:t>
      </w:r>
      <w:r w:rsidR="009F3F87">
        <w:t> </w:t>
      </w:r>
      <w:r w:rsidRPr="00AB064E">
        <w:t>bude obsahovat následující hlavní sekce:</w:t>
      </w:r>
    </w:p>
    <w:p w14:paraId="6CFC3EE9" w14:textId="16251EF3" w:rsidR="00564EE7" w:rsidRDefault="00AB064E" w:rsidP="00A42850">
      <w:pPr>
        <w:pStyle w:val="RLTextlnkuslovan"/>
        <w:numPr>
          <w:ilvl w:val="2"/>
          <w:numId w:val="3"/>
        </w:numPr>
        <w:ind w:left="1418" w:hanging="709"/>
      </w:pPr>
      <w:r w:rsidRPr="00B14D66">
        <w:t>Domovská stránka</w:t>
      </w:r>
      <w:r w:rsidRPr="009477EC">
        <w:t xml:space="preserve"> –</w:t>
      </w:r>
      <w:r w:rsidRPr="00AB064E">
        <w:t xml:space="preserve"> centrální přístupový bod k důležitým informacím a</w:t>
      </w:r>
      <w:r w:rsidR="009F3F87">
        <w:t> </w:t>
      </w:r>
      <w:r w:rsidRPr="00AB064E">
        <w:t>aktualitám.</w:t>
      </w:r>
    </w:p>
    <w:p w14:paraId="2E5D899F" w14:textId="77777777" w:rsidR="00564EE7" w:rsidRDefault="00AB064E" w:rsidP="00A42850">
      <w:pPr>
        <w:pStyle w:val="RLTextlnkuslovan"/>
        <w:numPr>
          <w:ilvl w:val="2"/>
          <w:numId w:val="3"/>
        </w:numPr>
        <w:ind w:left="1418" w:hanging="709"/>
      </w:pPr>
      <w:r w:rsidRPr="00564EE7">
        <w:t>O úřadu</w:t>
      </w:r>
      <w:r w:rsidRPr="00AB064E">
        <w:t xml:space="preserve"> – základní informace o INSID, organizační struktura, historie a účel organizace.</w:t>
      </w:r>
    </w:p>
    <w:p w14:paraId="05DB126C" w14:textId="68AC203C" w:rsidR="00AB064E" w:rsidRDefault="00AB064E" w:rsidP="00A42850">
      <w:pPr>
        <w:pStyle w:val="RLTextlnkuslovan"/>
        <w:numPr>
          <w:ilvl w:val="2"/>
          <w:numId w:val="3"/>
        </w:numPr>
        <w:ind w:left="1418" w:hanging="709"/>
      </w:pPr>
      <w:r w:rsidRPr="00564EE7">
        <w:t>Legislativa</w:t>
      </w:r>
      <w:r w:rsidRPr="00AB064E">
        <w:t xml:space="preserve"> – přehled platných právních předpisů, vyhlášek a metodických pokynů vztahujících se k činnosti INSID.</w:t>
      </w:r>
    </w:p>
    <w:p w14:paraId="543CD4C1" w14:textId="2E8370A8" w:rsidR="00AB064E" w:rsidRDefault="00AB064E" w:rsidP="00A42850">
      <w:pPr>
        <w:pStyle w:val="RLTextlnkuslovan"/>
        <w:numPr>
          <w:ilvl w:val="2"/>
          <w:numId w:val="3"/>
        </w:numPr>
        <w:ind w:left="1418" w:hanging="709"/>
      </w:pPr>
      <w:r w:rsidRPr="00564EE7">
        <w:t>Média</w:t>
      </w:r>
      <w:r w:rsidRPr="00AB064E">
        <w:t xml:space="preserve"> – tiskové zprávy, aktuality a další mediální výstupy.</w:t>
      </w:r>
    </w:p>
    <w:p w14:paraId="36DA5354" w14:textId="19905730" w:rsidR="00AB064E" w:rsidRDefault="00AB064E" w:rsidP="00A42850">
      <w:pPr>
        <w:pStyle w:val="RLTextlnkuslovan"/>
        <w:numPr>
          <w:ilvl w:val="2"/>
          <w:numId w:val="3"/>
        </w:numPr>
        <w:ind w:left="1418" w:hanging="709"/>
      </w:pPr>
      <w:r w:rsidRPr="00564EE7">
        <w:t>Kariéra</w:t>
      </w:r>
      <w:r w:rsidRPr="00AB064E">
        <w:t xml:space="preserve"> – informace o volných pracovních pozicích, požadavcích na uchazeče a</w:t>
      </w:r>
      <w:r w:rsidR="009F3F87">
        <w:t> </w:t>
      </w:r>
      <w:r w:rsidRPr="00AB064E">
        <w:t>kariérních příležitostech.</w:t>
      </w:r>
    </w:p>
    <w:p w14:paraId="46AF1281" w14:textId="3728D410" w:rsidR="00AB064E" w:rsidRDefault="00AB064E" w:rsidP="00A42850">
      <w:pPr>
        <w:pStyle w:val="RLTextlnkuslovan"/>
        <w:numPr>
          <w:ilvl w:val="2"/>
          <w:numId w:val="3"/>
        </w:numPr>
        <w:ind w:left="1418" w:hanging="709"/>
      </w:pPr>
      <w:r w:rsidRPr="00564EE7">
        <w:lastRenderedPageBreak/>
        <w:t>Kontaktní údaje</w:t>
      </w:r>
      <w:r w:rsidRPr="00AB064E">
        <w:t xml:space="preserve"> – přehled kontaktů na jednotlivá oddělení INSID.</w:t>
      </w:r>
    </w:p>
    <w:p w14:paraId="4EE1DA47" w14:textId="4A611A27" w:rsidR="00AB064E" w:rsidRDefault="00AB064E" w:rsidP="00A42850">
      <w:pPr>
        <w:pStyle w:val="RLTextlnkuslovan"/>
        <w:numPr>
          <w:ilvl w:val="2"/>
          <w:numId w:val="3"/>
        </w:numPr>
        <w:ind w:left="1418" w:hanging="709"/>
      </w:pPr>
      <w:r w:rsidRPr="00564EE7">
        <w:t>Úřední deska</w:t>
      </w:r>
      <w:r w:rsidRPr="00AB064E">
        <w:t xml:space="preserve"> – statická sekce splňující zákonné požadavky.</w:t>
      </w:r>
    </w:p>
    <w:p w14:paraId="26345A35" w14:textId="0A5EDACB" w:rsidR="00AB064E" w:rsidRPr="006D6251" w:rsidRDefault="00AB064E" w:rsidP="00A42850">
      <w:pPr>
        <w:pStyle w:val="RLTextlnkuslovan"/>
        <w:numPr>
          <w:ilvl w:val="2"/>
          <w:numId w:val="3"/>
        </w:numPr>
        <w:ind w:left="1418" w:hanging="709"/>
      </w:pPr>
      <w:r w:rsidRPr="00564EE7">
        <w:t>Ke stažení</w:t>
      </w:r>
      <w:r w:rsidRPr="00AB064E">
        <w:t xml:space="preserve"> – dokumenty, formuláře, návody a další materiály určené pro veřejnost</w:t>
      </w:r>
      <w:r w:rsidR="003D2423">
        <w:t>.</w:t>
      </w:r>
    </w:p>
    <w:p w14:paraId="6F32ED99" w14:textId="0DB4D3D2" w:rsidR="00E4300D" w:rsidRPr="00EA608C" w:rsidRDefault="00E4300D" w:rsidP="00E4300D">
      <w:pPr>
        <w:pStyle w:val="RLTextlnkuslovan"/>
        <w:ind w:left="709" w:hanging="709"/>
      </w:pPr>
      <w:r w:rsidRPr="00EA608C">
        <w:rPr>
          <w:lang w:val="cs-CZ"/>
        </w:rPr>
        <w:t xml:space="preserve">Objednatel zajistí registraci domény insid.gov.cz a provede její správné nasměrování na hostingovou infrastrukturu </w:t>
      </w:r>
      <w:r w:rsidR="00670DC9">
        <w:rPr>
          <w:lang w:val="cs-CZ"/>
        </w:rPr>
        <w:t>D</w:t>
      </w:r>
      <w:r w:rsidRPr="00EA608C">
        <w:rPr>
          <w:lang w:val="cs-CZ"/>
        </w:rPr>
        <w:t>odavatele.</w:t>
      </w:r>
    </w:p>
    <w:p w14:paraId="18B9D8C2" w14:textId="7FF3744D" w:rsidR="00E4300D" w:rsidRPr="00EA608C" w:rsidRDefault="00E4300D" w:rsidP="00992BAB">
      <w:pPr>
        <w:pStyle w:val="RLTextlnkuslovan"/>
        <w:ind w:left="709" w:hanging="709"/>
      </w:pPr>
      <w:r w:rsidRPr="00EA608C">
        <w:rPr>
          <w:lang w:val="cs-CZ"/>
        </w:rPr>
        <w:t xml:space="preserve">Objednatel poskytne </w:t>
      </w:r>
      <w:r w:rsidR="00670DC9">
        <w:rPr>
          <w:lang w:val="cs-CZ"/>
        </w:rPr>
        <w:t>D</w:t>
      </w:r>
      <w:r w:rsidRPr="00EA608C">
        <w:rPr>
          <w:lang w:val="cs-CZ"/>
        </w:rPr>
        <w:t xml:space="preserve">odavateli obsah hlavních sekcí portálu v českém jazyce. Naplnění obsahu jednotlivých stránek, včetně statické stránky úřední desky, zajistí </w:t>
      </w:r>
      <w:r w:rsidR="00670DC9">
        <w:rPr>
          <w:lang w:val="cs-CZ"/>
        </w:rPr>
        <w:t>O</w:t>
      </w:r>
      <w:r w:rsidRPr="00EA608C">
        <w:rPr>
          <w:lang w:val="cs-CZ"/>
        </w:rPr>
        <w:t xml:space="preserve">bjednatel po svém zaškolení v redakčním systému ze strany </w:t>
      </w:r>
      <w:r w:rsidR="00670DC9">
        <w:rPr>
          <w:lang w:val="cs-CZ"/>
        </w:rPr>
        <w:t>D</w:t>
      </w:r>
      <w:r w:rsidRPr="00EA608C">
        <w:rPr>
          <w:lang w:val="cs-CZ"/>
        </w:rPr>
        <w:t>odavatele, jak je uvedeno v</w:t>
      </w:r>
      <w:r w:rsidR="00401122">
        <w:rPr>
          <w:lang w:val="cs-CZ"/>
        </w:rPr>
        <w:t> </w:t>
      </w:r>
      <w:r w:rsidRPr="00EA608C">
        <w:rPr>
          <w:lang w:val="cs-CZ"/>
        </w:rPr>
        <w:t>č</w:t>
      </w:r>
      <w:r w:rsidR="00401122">
        <w:rPr>
          <w:lang w:val="cs-CZ"/>
        </w:rPr>
        <w:t>l.</w:t>
      </w:r>
      <w:r w:rsidRPr="00EA608C">
        <w:rPr>
          <w:lang w:val="cs-CZ"/>
        </w:rPr>
        <w:t xml:space="preserve"> </w:t>
      </w:r>
      <w:r w:rsidR="00D12B5B" w:rsidRPr="00EA608C">
        <w:rPr>
          <w:lang w:val="cs-CZ"/>
        </w:rPr>
        <w:t>4.</w:t>
      </w:r>
      <w:r w:rsidR="002143D7">
        <w:rPr>
          <w:lang w:val="cs-CZ"/>
        </w:rPr>
        <w:t>14</w:t>
      </w:r>
      <w:r w:rsidRPr="00EA608C">
        <w:rPr>
          <w:lang w:val="cs-CZ"/>
        </w:rPr>
        <w:t xml:space="preserve"> této </w:t>
      </w:r>
      <w:r w:rsidR="00E649A6">
        <w:rPr>
          <w:lang w:val="cs-CZ"/>
        </w:rPr>
        <w:t>S</w:t>
      </w:r>
      <w:r w:rsidRPr="00EA608C">
        <w:rPr>
          <w:lang w:val="cs-CZ"/>
        </w:rPr>
        <w:t>mlouvy.</w:t>
      </w:r>
    </w:p>
    <w:p w14:paraId="2B731C91" w14:textId="778D2BFF" w:rsidR="00E4300D" w:rsidRPr="00EA608C" w:rsidRDefault="00E4300D" w:rsidP="00992BAB">
      <w:pPr>
        <w:pStyle w:val="RLTextlnkuslovan"/>
        <w:ind w:left="709" w:hanging="709"/>
      </w:pPr>
      <w:r w:rsidRPr="00EA608C">
        <w:rPr>
          <w:lang w:val="cs-CZ"/>
        </w:rPr>
        <w:t>Webový portál bude dostupný ve čtyřech jazykových mutacích: čeština (výchozí), angličtina, polština a ukrajinština. Překlady názvů sekcí i samotného obsahu zajistí a</w:t>
      </w:r>
      <w:r w:rsidR="009F3F87">
        <w:rPr>
          <w:lang w:val="cs-CZ"/>
        </w:rPr>
        <w:t> </w:t>
      </w:r>
      <w:r w:rsidRPr="00EA608C">
        <w:rPr>
          <w:lang w:val="cs-CZ"/>
        </w:rPr>
        <w:t xml:space="preserve">dodá </w:t>
      </w:r>
      <w:r w:rsidR="00D451E6">
        <w:rPr>
          <w:lang w:val="cs-CZ"/>
        </w:rPr>
        <w:t>Objednatel</w:t>
      </w:r>
      <w:r w:rsidRPr="00EA608C">
        <w:rPr>
          <w:lang w:val="cs-CZ"/>
        </w:rPr>
        <w:t xml:space="preserve">. Obsah jednotlivých jazykových verzí nemusí být identický se základní verzí portálu. </w:t>
      </w:r>
    </w:p>
    <w:p w14:paraId="6988A89D" w14:textId="3791A257" w:rsidR="00E4300D" w:rsidRPr="00EA608C" w:rsidRDefault="00E4300D" w:rsidP="00992BAB">
      <w:pPr>
        <w:pStyle w:val="RLTextlnkuslovan"/>
        <w:ind w:left="709" w:hanging="709"/>
      </w:pPr>
      <w:r w:rsidRPr="00EA608C">
        <w:rPr>
          <w:lang w:val="cs-CZ"/>
        </w:rPr>
        <w:t xml:space="preserve">Webový portál bude plně </w:t>
      </w:r>
      <w:r w:rsidRPr="00EA608C">
        <w:rPr>
          <w:bCs w:val="0"/>
          <w:lang w:val="cs-CZ"/>
        </w:rPr>
        <w:t>responzivní – jeho vzhled a funkčnost se automaticky přizpůsobí různým typům zařízení, včetně</w:t>
      </w:r>
      <w:r w:rsidRPr="00EA608C">
        <w:rPr>
          <w:lang w:val="cs-CZ"/>
        </w:rPr>
        <w:t xml:space="preserve"> stolních počítačů, tabletů a mobilních telefonů. Důraz bude kladen na optimalizaci rychlosti načítání a použitelnost na dotykových zařízeních.</w:t>
      </w:r>
    </w:p>
    <w:p w14:paraId="33FEDDAC" w14:textId="7A0537DD" w:rsidR="00E4300D" w:rsidRPr="00EA608C" w:rsidRDefault="00D12B5B" w:rsidP="00992BAB">
      <w:pPr>
        <w:pStyle w:val="RLTextlnkuslovan"/>
        <w:ind w:left="709" w:hanging="709"/>
      </w:pPr>
      <w:r w:rsidRPr="00EA608C">
        <w:rPr>
          <w:lang w:val="cs-CZ"/>
        </w:rPr>
        <w:t xml:space="preserve">Webový portál nebude obsahovat žádný formulářový systém pro sběr osobních údajů. Tím se eliminuje vznik povinností v oblasti ochrany osobních údajů (GDPR) souvisejících s takovým zpracováním. </w:t>
      </w:r>
    </w:p>
    <w:p w14:paraId="0180DF56" w14:textId="74072ADD" w:rsidR="00D12B5B" w:rsidRPr="00EA608C" w:rsidRDefault="00D12B5B" w:rsidP="00992BAB">
      <w:pPr>
        <w:pStyle w:val="RLTextlnkuslovan"/>
        <w:ind w:left="709" w:hanging="709"/>
      </w:pPr>
      <w:r w:rsidRPr="00EA608C">
        <w:t>Dále bude portál navržen tak, aby neobsahoval žádné prvky využívané při výkonu působnosti orgánu veřejné moci, které by vedly k jeho zařazení mezi významné informační systémy ve smyslu vyhlášky č. 317/2014 Sb., o významných informačních systémech a jejich určujících kritériích.</w:t>
      </w:r>
    </w:p>
    <w:p w14:paraId="0ABA66D2" w14:textId="1BEF2627" w:rsidR="00D12B5B" w:rsidRPr="00EA608C" w:rsidRDefault="00D12B5B" w:rsidP="00992BAB">
      <w:pPr>
        <w:pStyle w:val="RLTextlnkuslovan"/>
        <w:ind w:left="709" w:hanging="709"/>
      </w:pPr>
      <w:r w:rsidRPr="00EA608C">
        <w:t>Pro mapové podklady bude využita služba Mapy.cz od společnosti Seznam.cz, a.s.</w:t>
      </w:r>
    </w:p>
    <w:p w14:paraId="0DA0EF37" w14:textId="6E9A16C3" w:rsidR="00D12B5B" w:rsidRPr="00EA608C" w:rsidRDefault="00D12B5B" w:rsidP="00992BAB">
      <w:pPr>
        <w:pStyle w:val="RLTextlnkuslovan"/>
        <w:ind w:left="709" w:hanging="709"/>
      </w:pPr>
      <w:r w:rsidRPr="00EA608C">
        <w:t xml:space="preserve">Po dokončení vývoje portálu provede </w:t>
      </w:r>
      <w:r w:rsidR="00022FBD">
        <w:t>D</w:t>
      </w:r>
      <w:r w:rsidRPr="00EA608C">
        <w:t>odavatel bezpečnostní audit a komplexní testování, včetně kontroly přístupnosti a kompatibility s legislativními požadavky. Webový portál musí splňovat požadavky zákona č. 99/2019 Sb., o přístupnosti internetových stránek a mobilních aplikací, a tím zajistit snadnou použitelnost pro osoby se zdravotním postižením.</w:t>
      </w:r>
    </w:p>
    <w:p w14:paraId="2A0700FC" w14:textId="1052DA85" w:rsidR="00D12B5B" w:rsidRPr="00EA608C" w:rsidRDefault="00D12B5B" w:rsidP="00992BAB">
      <w:pPr>
        <w:pStyle w:val="RLTextlnkuslovan"/>
        <w:ind w:left="709" w:hanging="709"/>
      </w:pPr>
      <w:r w:rsidRPr="00EA608C">
        <w:t xml:space="preserve">Dodavatel poskytne </w:t>
      </w:r>
      <w:r w:rsidR="00670DC9">
        <w:t>O</w:t>
      </w:r>
      <w:r w:rsidRPr="00EA608C">
        <w:t>bjednateli školení v rozsahu 4 hodin zaměřené na správu webového portálu. Školení bude zahrnovat práci s redakčním systémem WordPress, správu obsahu, základní údržbu a práci se šablonami vycházejícími z vizuální identity domény gov.cz.</w:t>
      </w:r>
    </w:p>
    <w:p w14:paraId="1DF25AAA" w14:textId="2155927C" w:rsidR="00EA608C" w:rsidRPr="00EA608C" w:rsidRDefault="00EA608C" w:rsidP="00A42850">
      <w:pPr>
        <w:pStyle w:val="Nadpis1KapitolaF8Kapitola1Kapitola2Kapitola3Kapitola4Kapitola5Kapitola11Kapitola21Kapitola31Kapitola41Kapitola6Kapitola12Kapitola22Kapitola32Kapitola42Kapitola51Kapitola111Kapitola211Kapitola311Kapitola411Kapitola7Kapitola8"/>
        <w:numPr>
          <w:ilvl w:val="0"/>
          <w:numId w:val="3"/>
        </w:numPr>
        <w:suppressLineNumbers/>
        <w:shd w:val="clear" w:color="auto" w:fill="DEEAF6"/>
        <w:suppressAutoHyphens/>
        <w:spacing w:before="240" w:after="120"/>
        <w:jc w:val="both"/>
        <w:rPr>
          <w:rFonts w:ascii="Calibri" w:hAnsi="Calibri" w:cs="Calibri"/>
          <w:sz w:val="24"/>
          <w:szCs w:val="24"/>
        </w:rPr>
      </w:pPr>
      <w:bookmarkStart w:id="11" w:name="_Ref196221317"/>
      <w:r>
        <w:rPr>
          <w:rFonts w:ascii="Calibri" w:hAnsi="Calibri" w:cs="Calibri"/>
          <w:sz w:val="24"/>
          <w:szCs w:val="24"/>
        </w:rPr>
        <w:t xml:space="preserve">SPECIFIKACE </w:t>
      </w:r>
      <w:r w:rsidR="00564EE7">
        <w:rPr>
          <w:rFonts w:ascii="Calibri" w:hAnsi="Calibri" w:cs="Calibri"/>
          <w:sz w:val="24"/>
          <w:szCs w:val="24"/>
        </w:rPr>
        <w:t xml:space="preserve">SLUŽBY </w:t>
      </w:r>
      <w:r>
        <w:rPr>
          <w:rFonts w:ascii="Calibri" w:hAnsi="Calibri" w:cs="Calibri"/>
          <w:sz w:val="24"/>
          <w:szCs w:val="24"/>
        </w:rPr>
        <w:t>PROVOZ</w:t>
      </w:r>
      <w:r w:rsidR="00564EE7">
        <w:rPr>
          <w:rFonts w:ascii="Calibri" w:hAnsi="Calibri" w:cs="Calibri"/>
          <w:sz w:val="24"/>
          <w:szCs w:val="24"/>
        </w:rPr>
        <w:t>U</w:t>
      </w:r>
      <w:r w:rsidRPr="006D6251">
        <w:rPr>
          <w:rFonts w:ascii="Calibri" w:hAnsi="Calibri" w:cs="Calibri"/>
          <w:sz w:val="24"/>
          <w:szCs w:val="24"/>
        </w:rPr>
        <w:t xml:space="preserve"> </w:t>
      </w:r>
      <w:r>
        <w:rPr>
          <w:rFonts w:ascii="Calibri" w:hAnsi="Calibri" w:cs="Calibri"/>
          <w:sz w:val="24"/>
          <w:szCs w:val="24"/>
        </w:rPr>
        <w:t xml:space="preserve">WEBOVÉHO </w:t>
      </w:r>
      <w:r w:rsidRPr="006D6251">
        <w:rPr>
          <w:rFonts w:ascii="Calibri" w:hAnsi="Calibri" w:cs="Calibri"/>
          <w:sz w:val="24"/>
          <w:szCs w:val="24"/>
        </w:rPr>
        <w:t>PORTÁLU</w:t>
      </w:r>
      <w:bookmarkEnd w:id="11"/>
    </w:p>
    <w:p w14:paraId="6ACF817F" w14:textId="77777777" w:rsidR="00564EE7" w:rsidRPr="00564EE7" w:rsidRDefault="00EA608C" w:rsidP="00A42850">
      <w:pPr>
        <w:pStyle w:val="RLTextlnkuslovan"/>
        <w:numPr>
          <w:ilvl w:val="1"/>
          <w:numId w:val="8"/>
        </w:numPr>
        <w:ind w:left="709" w:hanging="709"/>
      </w:pPr>
      <w:r w:rsidRPr="00EA608C">
        <w:rPr>
          <w:lang w:val="cs-CZ"/>
        </w:rPr>
        <w:t>Měsíční provoz</w:t>
      </w:r>
      <w:r w:rsidR="00564EE7">
        <w:rPr>
          <w:lang w:val="cs-CZ"/>
        </w:rPr>
        <w:t xml:space="preserve"> </w:t>
      </w:r>
      <w:r w:rsidRPr="00EA608C">
        <w:rPr>
          <w:lang w:val="cs-CZ"/>
        </w:rPr>
        <w:t>zahrnuj</w:t>
      </w:r>
      <w:r w:rsidR="00564EE7">
        <w:rPr>
          <w:lang w:val="cs-CZ"/>
        </w:rPr>
        <w:t>e:</w:t>
      </w:r>
    </w:p>
    <w:p w14:paraId="306244BC" w14:textId="70856F0D" w:rsidR="00564EE7" w:rsidRPr="00564EE7" w:rsidRDefault="00EA608C" w:rsidP="00A42850">
      <w:pPr>
        <w:pStyle w:val="RLTextlnkuslovan"/>
        <w:numPr>
          <w:ilvl w:val="2"/>
          <w:numId w:val="8"/>
        </w:numPr>
      </w:pPr>
      <w:r w:rsidRPr="00EA608C">
        <w:rPr>
          <w:lang w:val="cs-CZ"/>
        </w:rPr>
        <w:t>technickou správu a dohled nad portálem</w:t>
      </w:r>
      <w:r w:rsidR="00564EE7">
        <w:rPr>
          <w:lang w:val="cs-CZ"/>
        </w:rPr>
        <w:t>;</w:t>
      </w:r>
    </w:p>
    <w:p w14:paraId="70803714" w14:textId="6EFBBE8C" w:rsidR="00EA608C" w:rsidRPr="00EA608C" w:rsidRDefault="00EA608C" w:rsidP="00A42850">
      <w:pPr>
        <w:pStyle w:val="RLTextlnkuslovan"/>
        <w:numPr>
          <w:ilvl w:val="2"/>
          <w:numId w:val="8"/>
        </w:numPr>
      </w:pPr>
      <w:r w:rsidRPr="00EA608C">
        <w:rPr>
          <w:lang w:val="cs-CZ"/>
        </w:rPr>
        <w:t>služby v oblasti kybernetické bezpečnosti (</w:t>
      </w:r>
      <w:r w:rsidR="00F6591F">
        <w:rPr>
          <w:lang w:val="cs-CZ"/>
        </w:rPr>
        <w:t>průběžný technický dohled, aktualizace, bezpečnostní opatření, zajištění provozní stability</w:t>
      </w:r>
      <w:r w:rsidR="00564EE7">
        <w:rPr>
          <w:lang w:val="cs-CZ"/>
        </w:rPr>
        <w:t>).</w:t>
      </w:r>
    </w:p>
    <w:p w14:paraId="7804C6F7" w14:textId="77777777" w:rsidR="00564EE7" w:rsidRDefault="00564EE7" w:rsidP="00F6591F">
      <w:pPr>
        <w:pStyle w:val="RLTextlnkuslovan"/>
        <w:ind w:left="709" w:hanging="709"/>
      </w:pPr>
      <w:r>
        <w:t>W</w:t>
      </w:r>
      <w:r w:rsidR="00F6591F" w:rsidRPr="00EA608C">
        <w:t xml:space="preserve">ebový portál </w:t>
      </w:r>
      <w:r>
        <w:t xml:space="preserve">bude </w:t>
      </w:r>
      <w:r w:rsidR="00F6591F" w:rsidRPr="00EA608C">
        <w:t xml:space="preserve">provozován na infrastruktuře CENDIS, čímž bude zajištěna provozní stabilita a bezpečnost. </w:t>
      </w:r>
    </w:p>
    <w:p w14:paraId="4788DB9A" w14:textId="67C9363A" w:rsidR="00F6591F" w:rsidRPr="00EA608C" w:rsidRDefault="00F6591F" w:rsidP="00F6591F">
      <w:pPr>
        <w:pStyle w:val="RLTextlnkuslovan"/>
        <w:ind w:left="709" w:hanging="709"/>
      </w:pPr>
      <w:r w:rsidRPr="00EA608C">
        <w:t xml:space="preserve">Vzhledem k nízkému očekávánému zatížení portálu nebude využita cloudová infrastruktura jako Microsoft Azure Front Door. </w:t>
      </w:r>
    </w:p>
    <w:p w14:paraId="36475153" w14:textId="77777777" w:rsidR="00940886" w:rsidRPr="004B0195" w:rsidRDefault="00940886" w:rsidP="00A42850">
      <w:pPr>
        <w:pStyle w:val="Nadpis1KapitolaF8Kapitola1Kapitola2Kapitola3Kapitola4Kapitola5Kapitola11Kapitola21Kapitola31Kapitola41Kapitola6Kapitola12Kapitola22Kapitola32Kapitola42Kapitola51Kapitola111Kapitola211Kapitola311Kapitola411Kapitola7Kapitola8"/>
        <w:numPr>
          <w:ilvl w:val="0"/>
          <w:numId w:val="3"/>
        </w:numPr>
        <w:suppressLineNumbers/>
        <w:shd w:val="clear" w:color="auto" w:fill="DEEAF6"/>
        <w:suppressAutoHyphens/>
        <w:spacing w:before="240" w:after="120"/>
        <w:ind w:left="709" w:hanging="709"/>
        <w:jc w:val="both"/>
        <w:rPr>
          <w:rFonts w:ascii="Calibri" w:hAnsi="Calibri" w:cs="Calibri"/>
          <w:sz w:val="24"/>
          <w:szCs w:val="24"/>
        </w:rPr>
      </w:pPr>
      <w:r w:rsidRPr="004B0195">
        <w:rPr>
          <w:rFonts w:ascii="Calibri" w:hAnsi="Calibri" w:cs="Calibri"/>
          <w:sz w:val="24"/>
          <w:szCs w:val="24"/>
        </w:rPr>
        <w:t>MÍSTO A DOBA PLNĚNÍ</w:t>
      </w:r>
    </w:p>
    <w:p w14:paraId="6907C035" w14:textId="1463880F" w:rsidR="004B78C4" w:rsidRPr="004B0195" w:rsidRDefault="004B78C4"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sidRPr="004B0195">
        <w:rPr>
          <w:rFonts w:ascii="Calibri" w:hAnsi="Calibri" w:cs="Calibri"/>
          <w:b w:val="0"/>
          <w:sz w:val="24"/>
          <w:szCs w:val="24"/>
        </w:rPr>
        <w:t>Smluvní strany se dohodly, že míst</w:t>
      </w:r>
      <w:r w:rsidR="00334C41" w:rsidRPr="004B0195">
        <w:rPr>
          <w:rFonts w:ascii="Calibri" w:hAnsi="Calibri" w:cs="Calibri"/>
          <w:b w:val="0"/>
          <w:sz w:val="24"/>
          <w:szCs w:val="24"/>
        </w:rPr>
        <w:t>em plnění j</w:t>
      </w:r>
      <w:r w:rsidR="00820672" w:rsidRPr="004B0195">
        <w:rPr>
          <w:rFonts w:ascii="Calibri" w:hAnsi="Calibri" w:cs="Calibri"/>
          <w:b w:val="0"/>
          <w:sz w:val="24"/>
          <w:szCs w:val="24"/>
        </w:rPr>
        <w:t>e Česká republika</w:t>
      </w:r>
      <w:r w:rsidRPr="004B0195">
        <w:rPr>
          <w:rFonts w:ascii="Calibri" w:hAnsi="Calibri" w:cs="Calibri"/>
          <w:b w:val="0"/>
          <w:sz w:val="24"/>
          <w:szCs w:val="24"/>
        </w:rPr>
        <w:t>.</w:t>
      </w:r>
    </w:p>
    <w:p w14:paraId="516D8033" w14:textId="73D898F9" w:rsidR="00564EE7" w:rsidRDefault="004B78C4"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bookmarkStart w:id="12" w:name="_Ref26792718"/>
      <w:r w:rsidRPr="004B0195">
        <w:rPr>
          <w:rFonts w:ascii="Calibri" w:hAnsi="Calibri" w:cs="Calibri"/>
          <w:b w:val="0"/>
          <w:sz w:val="24"/>
          <w:szCs w:val="24"/>
        </w:rPr>
        <w:lastRenderedPageBreak/>
        <w:t>Smluvní strany se dohodly</w:t>
      </w:r>
      <w:r w:rsidR="00154773">
        <w:rPr>
          <w:rFonts w:ascii="Calibri" w:hAnsi="Calibri" w:cs="Calibri"/>
          <w:b w:val="0"/>
          <w:sz w:val="24"/>
          <w:szCs w:val="24"/>
        </w:rPr>
        <w:t xml:space="preserve">, že </w:t>
      </w:r>
      <w:r w:rsidR="00BA7D9D" w:rsidRPr="004B0195">
        <w:rPr>
          <w:rFonts w:ascii="Calibri" w:hAnsi="Calibri" w:cs="Calibri"/>
          <w:b w:val="0"/>
          <w:sz w:val="24"/>
          <w:szCs w:val="24"/>
        </w:rPr>
        <w:t>Dodavatel</w:t>
      </w:r>
      <w:r w:rsidRPr="004B0195">
        <w:rPr>
          <w:rFonts w:ascii="Calibri" w:hAnsi="Calibri" w:cs="Calibri"/>
          <w:b w:val="0"/>
          <w:sz w:val="24"/>
          <w:szCs w:val="24"/>
        </w:rPr>
        <w:t xml:space="preserve"> se zavazuje </w:t>
      </w:r>
      <w:r w:rsidR="00B05661" w:rsidRPr="004B0195">
        <w:rPr>
          <w:rFonts w:ascii="Calibri" w:hAnsi="Calibri" w:cs="Calibri"/>
          <w:b w:val="0"/>
          <w:sz w:val="24"/>
          <w:szCs w:val="24"/>
        </w:rPr>
        <w:t xml:space="preserve">realizovat </w:t>
      </w:r>
      <w:r w:rsidR="00BA7D9D" w:rsidRPr="004B0195">
        <w:rPr>
          <w:rFonts w:ascii="Calibri" w:hAnsi="Calibri" w:cs="Calibri"/>
          <w:b w:val="0"/>
          <w:sz w:val="24"/>
          <w:szCs w:val="24"/>
        </w:rPr>
        <w:t>plnění dle</w:t>
      </w:r>
      <w:r w:rsidR="005127C2">
        <w:rPr>
          <w:rFonts w:ascii="Calibri" w:hAnsi="Calibri" w:cs="Calibri"/>
          <w:b w:val="0"/>
          <w:sz w:val="24"/>
          <w:szCs w:val="24"/>
        </w:rPr>
        <w:t xml:space="preserve"> odst. </w:t>
      </w:r>
      <w:r w:rsidR="005127C2">
        <w:rPr>
          <w:rFonts w:ascii="Calibri" w:hAnsi="Calibri" w:cs="Calibri"/>
          <w:b w:val="0"/>
          <w:sz w:val="24"/>
          <w:szCs w:val="24"/>
        </w:rPr>
        <w:fldChar w:fldCharType="begin"/>
      </w:r>
      <w:r w:rsidR="005127C2">
        <w:rPr>
          <w:rFonts w:ascii="Calibri" w:hAnsi="Calibri" w:cs="Calibri"/>
          <w:b w:val="0"/>
          <w:sz w:val="24"/>
          <w:szCs w:val="24"/>
        </w:rPr>
        <w:instrText xml:space="preserve"> REF _Ref196221805 \r \h </w:instrText>
      </w:r>
      <w:r w:rsidR="005127C2">
        <w:rPr>
          <w:rFonts w:ascii="Calibri" w:hAnsi="Calibri" w:cs="Calibri"/>
          <w:b w:val="0"/>
          <w:sz w:val="24"/>
          <w:szCs w:val="24"/>
        </w:rPr>
      </w:r>
      <w:r w:rsidR="005127C2">
        <w:rPr>
          <w:rFonts w:ascii="Calibri" w:hAnsi="Calibri" w:cs="Calibri"/>
          <w:b w:val="0"/>
          <w:sz w:val="24"/>
          <w:szCs w:val="24"/>
        </w:rPr>
        <w:fldChar w:fldCharType="separate"/>
      </w:r>
      <w:r w:rsidR="00D53DC5">
        <w:rPr>
          <w:rFonts w:ascii="Calibri" w:hAnsi="Calibri" w:cs="Calibri"/>
          <w:b w:val="0"/>
          <w:sz w:val="24"/>
          <w:szCs w:val="24"/>
        </w:rPr>
        <w:t>3.1.1</w:t>
      </w:r>
      <w:r w:rsidR="005127C2">
        <w:rPr>
          <w:rFonts w:ascii="Calibri" w:hAnsi="Calibri" w:cs="Calibri"/>
          <w:b w:val="0"/>
          <w:sz w:val="24"/>
          <w:szCs w:val="24"/>
        </w:rPr>
        <w:fldChar w:fldCharType="end"/>
      </w:r>
      <w:r w:rsidR="00BA7D9D" w:rsidRPr="004B0195">
        <w:rPr>
          <w:rFonts w:ascii="Calibri" w:hAnsi="Calibri" w:cs="Calibri"/>
          <w:b w:val="0"/>
          <w:sz w:val="24"/>
          <w:szCs w:val="24"/>
        </w:rPr>
        <w:t xml:space="preserve"> této </w:t>
      </w:r>
      <w:r w:rsidR="00F13F43" w:rsidRPr="004B0195">
        <w:rPr>
          <w:rFonts w:ascii="Calibri" w:hAnsi="Calibri" w:cs="Calibri"/>
          <w:b w:val="0"/>
          <w:sz w:val="24"/>
          <w:szCs w:val="24"/>
        </w:rPr>
        <w:t>Smlouvy</w:t>
      </w:r>
      <w:r w:rsidR="00BA7D9D" w:rsidRPr="004B0195">
        <w:rPr>
          <w:rFonts w:ascii="Calibri" w:hAnsi="Calibri" w:cs="Calibri"/>
          <w:b w:val="0"/>
          <w:sz w:val="24"/>
          <w:szCs w:val="24"/>
        </w:rPr>
        <w:t xml:space="preserve"> </w:t>
      </w:r>
      <w:r w:rsidR="005127C2">
        <w:rPr>
          <w:rFonts w:ascii="Calibri" w:hAnsi="Calibri" w:cs="Calibri"/>
          <w:b w:val="0"/>
          <w:sz w:val="24"/>
          <w:szCs w:val="24"/>
        </w:rPr>
        <w:t xml:space="preserve">do </w:t>
      </w:r>
      <w:bookmarkEnd w:id="12"/>
      <w:r w:rsidR="00986175">
        <w:rPr>
          <w:rFonts w:ascii="Calibri" w:hAnsi="Calibri" w:cs="Calibri"/>
          <w:b w:val="0"/>
          <w:sz w:val="24"/>
          <w:szCs w:val="24"/>
        </w:rPr>
        <w:t>13.06.2025</w:t>
      </w:r>
      <w:r w:rsidR="005127C2">
        <w:rPr>
          <w:rFonts w:ascii="Calibri" w:hAnsi="Calibri" w:cs="Calibri"/>
          <w:b w:val="0"/>
          <w:sz w:val="24"/>
          <w:szCs w:val="24"/>
        </w:rPr>
        <w:t>, přičemž se Smluvní strany rovněž dohodly na průběžných milnících:</w:t>
      </w:r>
      <w:r w:rsidR="00992BAB">
        <w:rPr>
          <w:rFonts w:ascii="Calibri" w:hAnsi="Calibri" w:cs="Calibri"/>
          <w:b w:val="0"/>
          <w:sz w:val="24"/>
          <w:szCs w:val="24"/>
        </w:rPr>
        <w:t xml:space="preserve"> </w:t>
      </w:r>
    </w:p>
    <w:p w14:paraId="6DFB9936" w14:textId="39C19D51" w:rsidR="001A79F3" w:rsidRPr="00564EE7" w:rsidRDefault="0031442C" w:rsidP="00A42850">
      <w:pPr>
        <w:pStyle w:val="Nadpis1KapitolaF8Kapitola1Kapitola2Kapitola3Kapitola4Kapitola5Kapitola11Kapitola21Kapitola31Kapitola41Kapitola6Kapitola12Kapitola22Kapitola32Kapitola42Kapitola51Kapitola111Kapitola211Kapitola311Kapitola411Kapitola7Kapitola8"/>
        <w:numPr>
          <w:ilvl w:val="2"/>
          <w:numId w:val="3"/>
        </w:numPr>
        <w:suppressLineNumbers/>
        <w:suppressAutoHyphens/>
        <w:spacing w:before="120" w:after="120"/>
        <w:ind w:hanging="646"/>
        <w:jc w:val="both"/>
        <w:rPr>
          <w:rFonts w:ascii="Calibri" w:hAnsi="Calibri" w:cs="Calibri"/>
          <w:b w:val="0"/>
          <w:sz w:val="24"/>
          <w:szCs w:val="24"/>
        </w:rPr>
      </w:pPr>
      <w:r>
        <w:rPr>
          <w:rFonts w:ascii="Calibri" w:hAnsi="Calibri" w:cs="Calibri"/>
          <w:b w:val="0"/>
          <w:sz w:val="24"/>
          <w:szCs w:val="24"/>
        </w:rPr>
        <w:t>f</w:t>
      </w:r>
      <w:r w:rsidR="001A79F3" w:rsidRPr="00564EE7">
        <w:rPr>
          <w:rFonts w:ascii="Calibri" w:hAnsi="Calibri" w:cs="Calibri"/>
          <w:b w:val="0"/>
          <w:sz w:val="24"/>
          <w:szCs w:val="24"/>
        </w:rPr>
        <w:t xml:space="preserve">inalizace šablony webového portálu bude </w:t>
      </w:r>
      <w:r w:rsidR="00670DC9">
        <w:rPr>
          <w:rFonts w:ascii="Calibri" w:hAnsi="Calibri" w:cs="Calibri"/>
          <w:b w:val="0"/>
          <w:sz w:val="24"/>
          <w:szCs w:val="24"/>
        </w:rPr>
        <w:t>D</w:t>
      </w:r>
      <w:r w:rsidR="001A79F3" w:rsidRPr="00564EE7">
        <w:rPr>
          <w:rFonts w:ascii="Calibri" w:hAnsi="Calibri" w:cs="Calibri"/>
          <w:b w:val="0"/>
          <w:sz w:val="24"/>
          <w:szCs w:val="24"/>
        </w:rPr>
        <w:t xml:space="preserve">odavatelem předána </w:t>
      </w:r>
      <w:r w:rsidR="00670DC9">
        <w:rPr>
          <w:rFonts w:ascii="Calibri" w:hAnsi="Calibri" w:cs="Calibri"/>
          <w:b w:val="0"/>
          <w:sz w:val="24"/>
          <w:szCs w:val="24"/>
        </w:rPr>
        <w:t>O</w:t>
      </w:r>
      <w:r w:rsidR="001A79F3" w:rsidRPr="00564EE7">
        <w:rPr>
          <w:rFonts w:ascii="Calibri" w:hAnsi="Calibri" w:cs="Calibri"/>
          <w:b w:val="0"/>
          <w:sz w:val="24"/>
          <w:szCs w:val="24"/>
        </w:rPr>
        <w:t xml:space="preserve">bjednateli nejpozději do </w:t>
      </w:r>
      <w:r w:rsidR="00986175">
        <w:rPr>
          <w:rFonts w:ascii="Calibri" w:hAnsi="Calibri" w:cs="Calibri"/>
          <w:b w:val="0"/>
          <w:sz w:val="24"/>
          <w:szCs w:val="24"/>
        </w:rPr>
        <w:t>16.05.2025</w:t>
      </w:r>
      <w:r w:rsidR="00713EB1">
        <w:rPr>
          <w:rFonts w:ascii="Calibri" w:hAnsi="Calibri" w:cs="Calibri"/>
          <w:b w:val="0"/>
          <w:sz w:val="24"/>
          <w:szCs w:val="24"/>
        </w:rPr>
        <w:t>;</w:t>
      </w:r>
    </w:p>
    <w:p w14:paraId="2DD7CE0F" w14:textId="53BD0344" w:rsidR="00F6591F" w:rsidRPr="00564EE7" w:rsidRDefault="0031442C" w:rsidP="00A42850">
      <w:pPr>
        <w:pStyle w:val="Nadpis1KapitolaF8Kapitola1Kapitola2Kapitola3Kapitola4Kapitola5Kapitola11Kapitola21Kapitola31Kapitola41Kapitola6Kapitola12Kapitola22Kapitola32Kapitola42Kapitola51Kapitola111Kapitola211Kapitola311Kapitola411Kapitola7Kapitola8"/>
        <w:numPr>
          <w:ilvl w:val="2"/>
          <w:numId w:val="3"/>
        </w:numPr>
        <w:suppressLineNumbers/>
        <w:suppressAutoHyphens/>
        <w:spacing w:before="120" w:after="120"/>
        <w:ind w:hanging="646"/>
        <w:jc w:val="both"/>
        <w:rPr>
          <w:rFonts w:ascii="Calibri" w:hAnsi="Calibri" w:cs="Calibri"/>
          <w:b w:val="0"/>
          <w:sz w:val="24"/>
          <w:szCs w:val="24"/>
        </w:rPr>
      </w:pPr>
      <w:r>
        <w:rPr>
          <w:rFonts w:ascii="Calibri" w:hAnsi="Calibri" w:cs="Calibri"/>
          <w:b w:val="0"/>
          <w:sz w:val="24"/>
          <w:szCs w:val="24"/>
        </w:rPr>
        <w:t>š</w:t>
      </w:r>
      <w:r w:rsidR="001A79F3" w:rsidRPr="00564EE7">
        <w:rPr>
          <w:rFonts w:ascii="Calibri" w:hAnsi="Calibri" w:cs="Calibri"/>
          <w:b w:val="0"/>
          <w:sz w:val="24"/>
          <w:szCs w:val="24"/>
        </w:rPr>
        <w:t xml:space="preserve">kolení k redakčnímu systému WordPress se uskuteční </w:t>
      </w:r>
      <w:r w:rsidR="00160999">
        <w:rPr>
          <w:rFonts w:ascii="Calibri" w:hAnsi="Calibri" w:cs="Calibri"/>
          <w:b w:val="0"/>
          <w:sz w:val="24"/>
          <w:szCs w:val="24"/>
        </w:rPr>
        <w:t>nejpozději do 30.05.2025</w:t>
      </w:r>
      <w:r w:rsidR="00713EB1">
        <w:rPr>
          <w:rFonts w:ascii="Calibri" w:hAnsi="Calibri" w:cs="Calibri"/>
          <w:b w:val="0"/>
          <w:sz w:val="24"/>
          <w:szCs w:val="24"/>
        </w:rPr>
        <w:t>;</w:t>
      </w:r>
    </w:p>
    <w:p w14:paraId="32F6E100" w14:textId="1533358D" w:rsidR="001A79F3" w:rsidRPr="00713EB1" w:rsidRDefault="0031442C" w:rsidP="00A42850">
      <w:pPr>
        <w:pStyle w:val="Nadpis1KapitolaF8Kapitola1Kapitola2Kapitola3Kapitola4Kapitola5Kapitola11Kapitola21Kapitola31Kapitola41Kapitola6Kapitola12Kapitola22Kapitola32Kapitola42Kapitola51Kapitola111Kapitola211Kapitola311Kapitola411Kapitola7Kapitola8"/>
        <w:numPr>
          <w:ilvl w:val="2"/>
          <w:numId w:val="3"/>
        </w:numPr>
        <w:suppressLineNumbers/>
        <w:suppressAutoHyphens/>
        <w:spacing w:before="120" w:after="120"/>
        <w:ind w:hanging="646"/>
        <w:jc w:val="both"/>
        <w:rPr>
          <w:rFonts w:ascii="Calibri" w:hAnsi="Calibri" w:cs="Calibri"/>
          <w:b w:val="0"/>
          <w:sz w:val="24"/>
          <w:szCs w:val="24"/>
        </w:rPr>
      </w:pPr>
      <w:r>
        <w:rPr>
          <w:rFonts w:ascii="Calibri" w:hAnsi="Calibri" w:cs="Calibri"/>
          <w:b w:val="0"/>
          <w:sz w:val="24"/>
          <w:szCs w:val="24"/>
        </w:rPr>
        <w:t>z</w:t>
      </w:r>
      <w:r w:rsidR="00903300" w:rsidRPr="00564EE7">
        <w:rPr>
          <w:rFonts w:ascii="Calibri" w:hAnsi="Calibri" w:cs="Calibri"/>
          <w:b w:val="0"/>
          <w:sz w:val="24"/>
          <w:szCs w:val="24"/>
        </w:rPr>
        <w:t xml:space="preserve">přístupnění webového portálu pro veřejnost bude realizováno </w:t>
      </w:r>
      <w:r w:rsidR="00160999">
        <w:rPr>
          <w:rFonts w:ascii="Calibri" w:hAnsi="Calibri" w:cs="Calibri"/>
          <w:b w:val="0"/>
          <w:sz w:val="24"/>
          <w:szCs w:val="24"/>
        </w:rPr>
        <w:t>16.06.2025</w:t>
      </w:r>
      <w:r w:rsidR="00713EB1">
        <w:rPr>
          <w:rFonts w:ascii="Calibri" w:hAnsi="Calibri" w:cs="Calibri"/>
          <w:b w:val="0"/>
          <w:sz w:val="24"/>
          <w:szCs w:val="24"/>
        </w:rPr>
        <w:t>.</w:t>
      </w:r>
    </w:p>
    <w:p w14:paraId="016F244F" w14:textId="557B804B" w:rsidR="00F6591F" w:rsidRPr="005127C2" w:rsidRDefault="00903300"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sidRPr="005127C2">
        <w:rPr>
          <w:rFonts w:ascii="Calibri" w:hAnsi="Calibri" w:cs="Calibri"/>
          <w:b w:val="0"/>
          <w:sz w:val="24"/>
          <w:szCs w:val="24"/>
        </w:rPr>
        <w:t xml:space="preserve">Dodržení výše uvedených termínů je vázáno na včasné a úplné poskytnutí všech potřebných podkladů a informací ze strany </w:t>
      </w:r>
      <w:r w:rsidR="005F5E96">
        <w:rPr>
          <w:rFonts w:ascii="Calibri" w:hAnsi="Calibri" w:cs="Calibri"/>
          <w:b w:val="0"/>
          <w:sz w:val="24"/>
          <w:szCs w:val="24"/>
        </w:rPr>
        <w:t>O</w:t>
      </w:r>
      <w:r w:rsidRPr="005127C2">
        <w:rPr>
          <w:rFonts w:ascii="Calibri" w:hAnsi="Calibri" w:cs="Calibri"/>
          <w:b w:val="0"/>
          <w:sz w:val="24"/>
          <w:szCs w:val="24"/>
        </w:rPr>
        <w:t>bjednatele, které jsou nezbytné pro obsahové naplnění webového portálu a řádné dokončení jednotlivých fází plnění.</w:t>
      </w:r>
      <w:r w:rsidR="00713EB1">
        <w:rPr>
          <w:rFonts w:ascii="Calibri" w:hAnsi="Calibri" w:cs="Calibri"/>
          <w:b w:val="0"/>
          <w:sz w:val="24"/>
          <w:szCs w:val="24"/>
        </w:rPr>
        <w:t xml:space="preserve"> Při nesplnění potřebné součinnosti se výše uvedené termíny posouvají o dobu prodlení.</w:t>
      </w:r>
    </w:p>
    <w:p w14:paraId="1735DB35" w14:textId="3943C661" w:rsidR="005127C2" w:rsidRDefault="005127C2"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sidRPr="004B0195">
        <w:rPr>
          <w:rFonts w:ascii="Calibri" w:hAnsi="Calibri" w:cs="Calibri"/>
          <w:b w:val="0"/>
          <w:sz w:val="24"/>
          <w:szCs w:val="24"/>
        </w:rPr>
        <w:t>Smluvní strany se dohodly a Dodavatel se zavazuje realizovat plnění dle</w:t>
      </w:r>
      <w:r>
        <w:rPr>
          <w:rFonts w:ascii="Calibri" w:hAnsi="Calibri" w:cs="Calibri"/>
          <w:b w:val="0"/>
          <w:sz w:val="24"/>
          <w:szCs w:val="24"/>
        </w:rPr>
        <w:t xml:space="preserve"> odst. </w:t>
      </w:r>
      <w:r>
        <w:rPr>
          <w:rFonts w:ascii="Calibri" w:hAnsi="Calibri" w:cs="Calibri"/>
          <w:b w:val="0"/>
          <w:sz w:val="24"/>
          <w:szCs w:val="24"/>
        </w:rPr>
        <w:fldChar w:fldCharType="begin"/>
      </w:r>
      <w:r>
        <w:rPr>
          <w:rFonts w:ascii="Calibri" w:hAnsi="Calibri" w:cs="Calibri"/>
          <w:b w:val="0"/>
          <w:sz w:val="24"/>
          <w:szCs w:val="24"/>
        </w:rPr>
        <w:instrText xml:space="preserve"> REF _Ref196221992 \r \h </w:instrText>
      </w:r>
      <w:r>
        <w:rPr>
          <w:rFonts w:ascii="Calibri" w:hAnsi="Calibri" w:cs="Calibri"/>
          <w:b w:val="0"/>
          <w:sz w:val="24"/>
          <w:szCs w:val="24"/>
        </w:rPr>
      </w:r>
      <w:r>
        <w:rPr>
          <w:rFonts w:ascii="Calibri" w:hAnsi="Calibri" w:cs="Calibri"/>
          <w:b w:val="0"/>
          <w:sz w:val="24"/>
          <w:szCs w:val="24"/>
        </w:rPr>
        <w:fldChar w:fldCharType="separate"/>
      </w:r>
      <w:r w:rsidR="00D53DC5">
        <w:rPr>
          <w:rFonts w:ascii="Calibri" w:hAnsi="Calibri" w:cs="Calibri"/>
          <w:b w:val="0"/>
          <w:sz w:val="24"/>
          <w:szCs w:val="24"/>
        </w:rPr>
        <w:t>3.1.2</w:t>
      </w:r>
      <w:r>
        <w:rPr>
          <w:rFonts w:ascii="Calibri" w:hAnsi="Calibri" w:cs="Calibri"/>
          <w:b w:val="0"/>
          <w:sz w:val="24"/>
          <w:szCs w:val="24"/>
        </w:rPr>
        <w:fldChar w:fldCharType="end"/>
      </w:r>
      <w:r>
        <w:rPr>
          <w:rFonts w:ascii="Calibri" w:hAnsi="Calibri" w:cs="Calibri"/>
          <w:b w:val="0"/>
          <w:sz w:val="24"/>
          <w:szCs w:val="24"/>
        </w:rPr>
        <w:t xml:space="preserve"> </w:t>
      </w:r>
      <w:r w:rsidRPr="004B0195">
        <w:rPr>
          <w:rFonts w:ascii="Calibri" w:hAnsi="Calibri" w:cs="Calibri"/>
          <w:b w:val="0"/>
          <w:sz w:val="24"/>
          <w:szCs w:val="24"/>
        </w:rPr>
        <w:t xml:space="preserve">této Smlouvy </w:t>
      </w:r>
      <w:r>
        <w:rPr>
          <w:rFonts w:ascii="Calibri" w:hAnsi="Calibri" w:cs="Calibri"/>
          <w:b w:val="0"/>
          <w:sz w:val="24"/>
          <w:szCs w:val="24"/>
        </w:rPr>
        <w:t xml:space="preserve">od dokončení plnění dle odst. </w:t>
      </w:r>
      <w:r>
        <w:rPr>
          <w:rFonts w:ascii="Calibri" w:hAnsi="Calibri" w:cs="Calibri"/>
          <w:b w:val="0"/>
          <w:sz w:val="24"/>
          <w:szCs w:val="24"/>
        </w:rPr>
        <w:fldChar w:fldCharType="begin"/>
      </w:r>
      <w:r>
        <w:rPr>
          <w:rFonts w:ascii="Calibri" w:hAnsi="Calibri" w:cs="Calibri"/>
          <w:b w:val="0"/>
          <w:sz w:val="24"/>
          <w:szCs w:val="24"/>
        </w:rPr>
        <w:instrText xml:space="preserve"> REF _Ref196221805 \r \h </w:instrText>
      </w:r>
      <w:r>
        <w:rPr>
          <w:rFonts w:ascii="Calibri" w:hAnsi="Calibri" w:cs="Calibri"/>
          <w:b w:val="0"/>
          <w:sz w:val="24"/>
          <w:szCs w:val="24"/>
        </w:rPr>
      </w:r>
      <w:r>
        <w:rPr>
          <w:rFonts w:ascii="Calibri" w:hAnsi="Calibri" w:cs="Calibri"/>
          <w:b w:val="0"/>
          <w:sz w:val="24"/>
          <w:szCs w:val="24"/>
        </w:rPr>
        <w:fldChar w:fldCharType="separate"/>
      </w:r>
      <w:r w:rsidR="00D53DC5">
        <w:rPr>
          <w:rFonts w:ascii="Calibri" w:hAnsi="Calibri" w:cs="Calibri"/>
          <w:b w:val="0"/>
          <w:sz w:val="24"/>
          <w:szCs w:val="24"/>
        </w:rPr>
        <w:t>3.1.1</w:t>
      </w:r>
      <w:r>
        <w:rPr>
          <w:rFonts w:ascii="Calibri" w:hAnsi="Calibri" w:cs="Calibri"/>
          <w:b w:val="0"/>
          <w:sz w:val="24"/>
          <w:szCs w:val="24"/>
        </w:rPr>
        <w:fldChar w:fldCharType="end"/>
      </w:r>
      <w:r>
        <w:rPr>
          <w:rFonts w:ascii="Calibri" w:hAnsi="Calibri" w:cs="Calibri"/>
          <w:b w:val="0"/>
          <w:sz w:val="24"/>
          <w:szCs w:val="24"/>
        </w:rPr>
        <w:t xml:space="preserve"> Smlouvy po dobu 4 let, tedy 48 měsíců.</w:t>
      </w:r>
    </w:p>
    <w:p w14:paraId="7853A0DA" w14:textId="3CC32D54" w:rsidR="00FB01AC" w:rsidRPr="004B0195" w:rsidRDefault="009762F0"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sidRPr="004B0195">
        <w:rPr>
          <w:rFonts w:ascii="Calibri" w:hAnsi="Calibri" w:cs="Calibri"/>
          <w:b w:val="0"/>
          <w:sz w:val="24"/>
          <w:szCs w:val="24"/>
        </w:rPr>
        <w:t>Smluvní strany prohlašují a činí nesporným, že jakákoli změna te</w:t>
      </w:r>
      <w:r w:rsidR="00BA7D9D" w:rsidRPr="004B0195">
        <w:rPr>
          <w:rFonts w:ascii="Calibri" w:hAnsi="Calibri" w:cs="Calibri"/>
          <w:b w:val="0"/>
          <w:sz w:val="24"/>
          <w:szCs w:val="24"/>
        </w:rPr>
        <w:t xml:space="preserve">rmínů plnění dle této </w:t>
      </w:r>
      <w:r w:rsidR="00F13F43" w:rsidRPr="004B0195">
        <w:rPr>
          <w:rFonts w:ascii="Calibri" w:hAnsi="Calibri" w:cs="Calibri"/>
          <w:b w:val="0"/>
          <w:sz w:val="24"/>
          <w:szCs w:val="24"/>
        </w:rPr>
        <w:t>Smlouvy</w:t>
      </w:r>
      <w:r w:rsidR="00BA7D9D" w:rsidRPr="004B0195">
        <w:rPr>
          <w:rFonts w:ascii="Calibri" w:hAnsi="Calibri" w:cs="Calibri"/>
          <w:b w:val="0"/>
          <w:sz w:val="24"/>
          <w:szCs w:val="24"/>
        </w:rPr>
        <w:t xml:space="preserve"> mů</w:t>
      </w:r>
      <w:r w:rsidRPr="004B0195">
        <w:rPr>
          <w:rFonts w:ascii="Calibri" w:hAnsi="Calibri" w:cs="Calibri"/>
          <w:b w:val="0"/>
          <w:sz w:val="24"/>
          <w:szCs w:val="24"/>
        </w:rPr>
        <w:t xml:space="preserve">že být realizována </w:t>
      </w:r>
      <w:r w:rsidR="00BA7D9D" w:rsidRPr="004B0195">
        <w:rPr>
          <w:rFonts w:ascii="Calibri" w:hAnsi="Calibri" w:cs="Calibri"/>
          <w:b w:val="0"/>
          <w:sz w:val="24"/>
          <w:szCs w:val="24"/>
        </w:rPr>
        <w:t xml:space="preserve">pouze způsobem </w:t>
      </w:r>
      <w:r w:rsidR="00567799" w:rsidRPr="004B0195">
        <w:rPr>
          <w:rFonts w:ascii="Calibri" w:hAnsi="Calibri" w:cs="Calibri"/>
          <w:b w:val="0"/>
          <w:sz w:val="24"/>
          <w:szCs w:val="24"/>
        </w:rPr>
        <w:t xml:space="preserve">podle </w:t>
      </w:r>
      <w:r w:rsidR="005861C2" w:rsidRPr="004B0195">
        <w:rPr>
          <w:rFonts w:ascii="Calibri" w:hAnsi="Calibri" w:cs="Calibri"/>
          <w:b w:val="0"/>
          <w:sz w:val="24"/>
          <w:szCs w:val="24"/>
        </w:rPr>
        <w:t>odst.</w:t>
      </w:r>
      <w:r w:rsidR="00567799" w:rsidRPr="004B0195">
        <w:rPr>
          <w:rFonts w:ascii="Calibri" w:hAnsi="Calibri" w:cs="Calibri"/>
          <w:b w:val="0"/>
          <w:sz w:val="24"/>
          <w:szCs w:val="24"/>
        </w:rPr>
        <w:t xml:space="preserve"> </w:t>
      </w:r>
      <w:r w:rsidR="00B63164" w:rsidRPr="004B0195">
        <w:rPr>
          <w:rFonts w:ascii="Calibri" w:hAnsi="Calibri" w:cs="Calibri"/>
          <w:b w:val="0"/>
          <w:sz w:val="24"/>
          <w:szCs w:val="24"/>
        </w:rPr>
        <w:fldChar w:fldCharType="begin"/>
      </w:r>
      <w:r w:rsidR="00504162" w:rsidRPr="004B0195">
        <w:rPr>
          <w:rFonts w:ascii="Calibri" w:hAnsi="Calibri" w:cs="Calibri"/>
          <w:b w:val="0"/>
          <w:sz w:val="24"/>
          <w:szCs w:val="24"/>
        </w:rPr>
        <w:instrText xml:space="preserve"> REF _Ref512604765 \r \h </w:instrText>
      </w:r>
      <w:r w:rsidR="00B63164" w:rsidRPr="004B0195">
        <w:rPr>
          <w:rFonts w:ascii="Calibri" w:hAnsi="Calibri" w:cs="Calibri"/>
          <w:b w:val="0"/>
          <w:sz w:val="24"/>
          <w:szCs w:val="24"/>
        </w:rPr>
      </w:r>
      <w:r w:rsidR="00B63164" w:rsidRPr="004B0195">
        <w:rPr>
          <w:rFonts w:ascii="Calibri" w:hAnsi="Calibri" w:cs="Calibri"/>
          <w:b w:val="0"/>
          <w:sz w:val="24"/>
          <w:szCs w:val="24"/>
        </w:rPr>
        <w:fldChar w:fldCharType="separate"/>
      </w:r>
      <w:r w:rsidR="00D53DC5">
        <w:rPr>
          <w:rFonts w:ascii="Calibri" w:hAnsi="Calibri" w:cs="Calibri"/>
          <w:b w:val="0"/>
          <w:sz w:val="24"/>
          <w:szCs w:val="24"/>
        </w:rPr>
        <w:t>20.2</w:t>
      </w:r>
      <w:r w:rsidR="00B63164" w:rsidRPr="004B0195">
        <w:rPr>
          <w:rFonts w:ascii="Calibri" w:hAnsi="Calibri" w:cs="Calibri"/>
          <w:b w:val="0"/>
          <w:sz w:val="24"/>
          <w:szCs w:val="24"/>
        </w:rPr>
        <w:fldChar w:fldCharType="end"/>
      </w:r>
      <w:r w:rsidR="00504162" w:rsidRPr="004B0195">
        <w:rPr>
          <w:rFonts w:ascii="Calibri" w:hAnsi="Calibri" w:cs="Calibri"/>
          <w:b w:val="0"/>
          <w:sz w:val="24"/>
          <w:szCs w:val="24"/>
        </w:rPr>
        <w:t xml:space="preserve"> </w:t>
      </w:r>
      <w:r w:rsidR="00567799" w:rsidRPr="004B0195">
        <w:rPr>
          <w:rFonts w:ascii="Calibri" w:hAnsi="Calibri" w:cs="Calibri"/>
          <w:b w:val="0"/>
          <w:sz w:val="24"/>
          <w:szCs w:val="24"/>
        </w:rPr>
        <w:t>Smlouvy.</w:t>
      </w:r>
    </w:p>
    <w:p w14:paraId="3B4EC781" w14:textId="77777777" w:rsidR="009762F0" w:rsidRPr="004B0195" w:rsidRDefault="009762F0" w:rsidP="00A42850">
      <w:pPr>
        <w:pStyle w:val="Nadpis1KapitolaF8Kapitola1Kapitola2Kapitola3Kapitola4Kapitola5Kapitola11Kapitola21Kapitola31Kapitola41Kapitola6Kapitola12Kapitola22Kapitola32Kapitola42Kapitola51Kapitola111Kapitola211Kapitola311Kapitola411Kapitola7Kapitola8"/>
        <w:keepNext/>
        <w:numPr>
          <w:ilvl w:val="0"/>
          <w:numId w:val="3"/>
        </w:numPr>
        <w:suppressLineNumbers/>
        <w:shd w:val="clear" w:color="auto" w:fill="DEEAF6"/>
        <w:suppressAutoHyphens/>
        <w:spacing w:before="240" w:after="120"/>
        <w:ind w:left="709" w:hanging="709"/>
        <w:jc w:val="both"/>
        <w:rPr>
          <w:rFonts w:ascii="Calibri" w:hAnsi="Calibri" w:cs="Calibri"/>
          <w:sz w:val="24"/>
          <w:szCs w:val="24"/>
        </w:rPr>
      </w:pPr>
      <w:bookmarkStart w:id="13" w:name="_Ref510110482"/>
      <w:bookmarkStart w:id="14" w:name="_Ref512495992"/>
      <w:r w:rsidRPr="004B0195">
        <w:rPr>
          <w:rFonts w:ascii="Calibri" w:hAnsi="Calibri" w:cs="Calibri"/>
          <w:sz w:val="24"/>
          <w:szCs w:val="24"/>
        </w:rPr>
        <w:t>CENA PLNĚNÍ</w:t>
      </w:r>
      <w:bookmarkEnd w:id="13"/>
      <w:bookmarkEnd w:id="14"/>
    </w:p>
    <w:p w14:paraId="2C34249D" w14:textId="63C27FFD" w:rsidR="005127C2" w:rsidRDefault="009762F0"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sidRPr="00F6591F">
        <w:rPr>
          <w:rFonts w:ascii="Calibri" w:hAnsi="Calibri" w:cs="Calibri"/>
          <w:b w:val="0"/>
          <w:sz w:val="24"/>
          <w:szCs w:val="24"/>
        </w:rPr>
        <w:t xml:space="preserve">Smluvní strany se dohodly, že </w:t>
      </w:r>
      <w:r w:rsidR="009C22D2" w:rsidRPr="00F6591F">
        <w:rPr>
          <w:rFonts w:ascii="Calibri" w:hAnsi="Calibri" w:cs="Calibri"/>
          <w:b w:val="0"/>
          <w:sz w:val="24"/>
          <w:szCs w:val="24"/>
        </w:rPr>
        <w:t xml:space="preserve">celková maximální </w:t>
      </w:r>
      <w:r w:rsidR="00145050" w:rsidRPr="00F6591F">
        <w:rPr>
          <w:rFonts w:ascii="Calibri" w:hAnsi="Calibri" w:cs="Calibri"/>
          <w:b w:val="0"/>
          <w:sz w:val="24"/>
          <w:szCs w:val="24"/>
        </w:rPr>
        <w:t xml:space="preserve">nepřekročitelná </w:t>
      </w:r>
      <w:r w:rsidR="009C22D2" w:rsidRPr="00F6591F">
        <w:rPr>
          <w:rFonts w:ascii="Calibri" w:hAnsi="Calibri" w:cs="Calibri"/>
          <w:b w:val="0"/>
          <w:sz w:val="24"/>
          <w:szCs w:val="24"/>
        </w:rPr>
        <w:t xml:space="preserve">cena </w:t>
      </w:r>
      <w:r w:rsidR="00BA7D9D" w:rsidRPr="00F6591F">
        <w:rPr>
          <w:rFonts w:ascii="Calibri" w:hAnsi="Calibri" w:cs="Calibri"/>
          <w:b w:val="0"/>
          <w:sz w:val="24"/>
          <w:szCs w:val="24"/>
        </w:rPr>
        <w:t>za poskytnutí plnění dle</w:t>
      </w:r>
      <w:r w:rsidR="005127C2">
        <w:rPr>
          <w:rFonts w:ascii="Calibri" w:hAnsi="Calibri" w:cs="Calibri"/>
          <w:b w:val="0"/>
          <w:sz w:val="24"/>
          <w:szCs w:val="24"/>
        </w:rPr>
        <w:t xml:space="preserve"> Smlouvy činí </w:t>
      </w:r>
      <w:r w:rsidR="00266FB1">
        <w:rPr>
          <w:rFonts w:ascii="Calibri" w:hAnsi="Calibri" w:cs="Calibri"/>
          <w:b w:val="0"/>
          <w:sz w:val="24"/>
          <w:szCs w:val="24"/>
        </w:rPr>
        <w:t>484 000,- Kč bez DPH</w:t>
      </w:r>
      <w:r w:rsidR="005127C2">
        <w:rPr>
          <w:rFonts w:ascii="Calibri" w:hAnsi="Calibri" w:cs="Calibri"/>
          <w:b w:val="0"/>
          <w:sz w:val="24"/>
          <w:szCs w:val="24"/>
        </w:rPr>
        <w:t>,</w:t>
      </w:r>
      <w:r w:rsidR="00266FB1">
        <w:rPr>
          <w:rFonts w:ascii="Calibri" w:hAnsi="Calibri" w:cs="Calibri"/>
          <w:b w:val="0"/>
          <w:sz w:val="24"/>
          <w:szCs w:val="24"/>
        </w:rPr>
        <w:t xml:space="preserve"> sazba DPH 21 %, tedy 585 640,- Kč včetně DPH,</w:t>
      </w:r>
      <w:r w:rsidR="005127C2">
        <w:rPr>
          <w:rFonts w:ascii="Calibri" w:hAnsi="Calibri" w:cs="Calibri"/>
          <w:b w:val="0"/>
          <w:sz w:val="24"/>
          <w:szCs w:val="24"/>
        </w:rPr>
        <w:t xml:space="preserve"> přičemž:</w:t>
      </w:r>
    </w:p>
    <w:p w14:paraId="1C6E8FE3" w14:textId="192208BC" w:rsidR="005127C2" w:rsidRDefault="0031442C" w:rsidP="00A42850">
      <w:pPr>
        <w:pStyle w:val="Nadpis1KapitolaF8Kapitola1Kapitola2Kapitola3Kapitola4Kapitola5Kapitola11Kapitola21Kapitola31Kapitola41Kapitola6Kapitola12Kapitola22Kapitola32Kapitola42Kapitola51Kapitola111Kapitola211Kapitola311Kapitola411Kapitola7Kapitola8"/>
        <w:numPr>
          <w:ilvl w:val="2"/>
          <w:numId w:val="3"/>
        </w:numPr>
        <w:suppressLineNumbers/>
        <w:suppressAutoHyphens/>
        <w:spacing w:before="120" w:after="120"/>
        <w:ind w:hanging="646"/>
        <w:jc w:val="both"/>
        <w:rPr>
          <w:rFonts w:ascii="Calibri" w:hAnsi="Calibri" w:cs="Calibri"/>
          <w:b w:val="0"/>
          <w:sz w:val="24"/>
          <w:szCs w:val="24"/>
        </w:rPr>
      </w:pPr>
      <w:r>
        <w:rPr>
          <w:rFonts w:ascii="Calibri" w:hAnsi="Calibri" w:cs="Calibri"/>
          <w:b w:val="0"/>
          <w:sz w:val="24"/>
          <w:szCs w:val="24"/>
        </w:rPr>
        <w:t>c</w:t>
      </w:r>
      <w:r w:rsidR="005127C2">
        <w:rPr>
          <w:rFonts w:ascii="Calibri" w:hAnsi="Calibri" w:cs="Calibri"/>
          <w:b w:val="0"/>
          <w:sz w:val="24"/>
          <w:szCs w:val="24"/>
        </w:rPr>
        <w:t>elková maximální nepřekročitelná cena za poskytnutí plnění dle</w:t>
      </w:r>
      <w:r w:rsidR="00BA7D9D" w:rsidRPr="00F6591F">
        <w:rPr>
          <w:rFonts w:ascii="Calibri" w:hAnsi="Calibri" w:cs="Calibri"/>
          <w:b w:val="0"/>
          <w:sz w:val="24"/>
          <w:szCs w:val="24"/>
        </w:rPr>
        <w:t xml:space="preserve"> </w:t>
      </w:r>
      <w:r w:rsidR="005127C2">
        <w:rPr>
          <w:rFonts w:ascii="Calibri" w:hAnsi="Calibri" w:cs="Calibri"/>
          <w:b w:val="0"/>
          <w:sz w:val="24"/>
          <w:szCs w:val="24"/>
        </w:rPr>
        <w:t xml:space="preserve">odst. </w:t>
      </w:r>
      <w:r w:rsidR="005127C2">
        <w:rPr>
          <w:rFonts w:ascii="Calibri" w:hAnsi="Calibri" w:cs="Calibri"/>
          <w:b w:val="0"/>
          <w:sz w:val="24"/>
          <w:szCs w:val="24"/>
        </w:rPr>
        <w:fldChar w:fldCharType="begin"/>
      </w:r>
      <w:r w:rsidR="005127C2">
        <w:rPr>
          <w:rFonts w:ascii="Calibri" w:hAnsi="Calibri" w:cs="Calibri"/>
          <w:b w:val="0"/>
          <w:sz w:val="24"/>
          <w:szCs w:val="24"/>
        </w:rPr>
        <w:instrText xml:space="preserve"> REF _Ref196221805 \r \h  \* MERGEFORMAT </w:instrText>
      </w:r>
      <w:r w:rsidR="005127C2">
        <w:rPr>
          <w:rFonts w:ascii="Calibri" w:hAnsi="Calibri" w:cs="Calibri"/>
          <w:b w:val="0"/>
          <w:sz w:val="24"/>
          <w:szCs w:val="24"/>
        </w:rPr>
      </w:r>
      <w:r w:rsidR="005127C2">
        <w:rPr>
          <w:rFonts w:ascii="Calibri" w:hAnsi="Calibri" w:cs="Calibri"/>
          <w:b w:val="0"/>
          <w:sz w:val="24"/>
          <w:szCs w:val="24"/>
        </w:rPr>
        <w:fldChar w:fldCharType="separate"/>
      </w:r>
      <w:r w:rsidR="00D53DC5">
        <w:rPr>
          <w:rFonts w:ascii="Calibri" w:hAnsi="Calibri" w:cs="Calibri"/>
          <w:b w:val="0"/>
          <w:sz w:val="24"/>
          <w:szCs w:val="24"/>
        </w:rPr>
        <w:t>3.1.1</w:t>
      </w:r>
      <w:r w:rsidR="005127C2">
        <w:rPr>
          <w:rFonts w:ascii="Calibri" w:hAnsi="Calibri" w:cs="Calibri"/>
          <w:b w:val="0"/>
          <w:sz w:val="24"/>
          <w:szCs w:val="24"/>
        </w:rPr>
        <w:fldChar w:fldCharType="end"/>
      </w:r>
      <w:r w:rsidR="005127C2">
        <w:rPr>
          <w:rFonts w:ascii="Calibri" w:hAnsi="Calibri" w:cs="Calibri"/>
          <w:b w:val="0"/>
          <w:sz w:val="24"/>
          <w:szCs w:val="24"/>
        </w:rPr>
        <w:t xml:space="preserve"> </w:t>
      </w:r>
      <w:r w:rsidR="00BA7D9D" w:rsidRPr="00F6591F">
        <w:rPr>
          <w:rFonts w:ascii="Calibri" w:hAnsi="Calibri" w:cs="Calibri"/>
          <w:b w:val="0"/>
          <w:sz w:val="24"/>
          <w:szCs w:val="24"/>
        </w:rPr>
        <w:t xml:space="preserve">této </w:t>
      </w:r>
      <w:r w:rsidR="00F13F43" w:rsidRPr="00F6591F">
        <w:rPr>
          <w:rFonts w:ascii="Calibri" w:hAnsi="Calibri" w:cs="Calibri"/>
          <w:b w:val="0"/>
          <w:sz w:val="24"/>
          <w:szCs w:val="24"/>
        </w:rPr>
        <w:t>Smlouvy</w:t>
      </w:r>
      <w:r w:rsidR="00BA7D9D" w:rsidRPr="00F6591F">
        <w:rPr>
          <w:rFonts w:ascii="Calibri" w:hAnsi="Calibri" w:cs="Calibri"/>
          <w:b w:val="0"/>
          <w:sz w:val="24"/>
          <w:szCs w:val="24"/>
        </w:rPr>
        <w:t xml:space="preserve"> činí</w:t>
      </w:r>
      <w:r w:rsidR="00903300" w:rsidRPr="00F6591F">
        <w:rPr>
          <w:rFonts w:ascii="Calibri" w:hAnsi="Calibri" w:cs="Calibri"/>
          <w:b w:val="0"/>
          <w:sz w:val="24"/>
          <w:szCs w:val="24"/>
        </w:rPr>
        <w:t xml:space="preserve"> 100</w:t>
      </w:r>
      <w:r w:rsidR="005127C2">
        <w:rPr>
          <w:rFonts w:ascii="Calibri" w:hAnsi="Calibri" w:cs="Calibri"/>
          <w:b w:val="0"/>
          <w:sz w:val="24"/>
          <w:szCs w:val="24"/>
        </w:rPr>
        <w:t> </w:t>
      </w:r>
      <w:r w:rsidR="00903300" w:rsidRPr="00F6591F">
        <w:rPr>
          <w:rFonts w:ascii="Calibri" w:hAnsi="Calibri" w:cs="Calibri"/>
          <w:b w:val="0"/>
          <w:sz w:val="24"/>
          <w:szCs w:val="24"/>
        </w:rPr>
        <w:t>000</w:t>
      </w:r>
      <w:r w:rsidR="005127C2">
        <w:rPr>
          <w:rFonts w:ascii="Calibri" w:hAnsi="Calibri" w:cs="Calibri"/>
          <w:b w:val="0"/>
          <w:sz w:val="24"/>
          <w:szCs w:val="24"/>
        </w:rPr>
        <w:t>,-</w:t>
      </w:r>
      <w:r w:rsidR="00903300" w:rsidRPr="00F6591F">
        <w:rPr>
          <w:rFonts w:ascii="Calibri" w:hAnsi="Calibri" w:cs="Calibri"/>
          <w:b w:val="0"/>
          <w:sz w:val="24"/>
          <w:szCs w:val="24"/>
        </w:rPr>
        <w:t xml:space="preserve"> Kč bez DPH, </w:t>
      </w:r>
      <w:r w:rsidR="005127C2">
        <w:rPr>
          <w:rFonts w:ascii="Calibri" w:hAnsi="Calibri" w:cs="Calibri"/>
          <w:b w:val="0"/>
          <w:sz w:val="24"/>
          <w:szCs w:val="24"/>
        </w:rPr>
        <w:t>sazba DPH 21 %, tedy</w:t>
      </w:r>
      <w:r w:rsidR="00903300" w:rsidRPr="00F6591F">
        <w:rPr>
          <w:rFonts w:ascii="Calibri" w:hAnsi="Calibri" w:cs="Calibri"/>
          <w:b w:val="0"/>
          <w:sz w:val="24"/>
          <w:szCs w:val="24"/>
        </w:rPr>
        <w:t xml:space="preserve"> 121</w:t>
      </w:r>
      <w:r w:rsidR="005127C2">
        <w:rPr>
          <w:rFonts w:ascii="Calibri" w:hAnsi="Calibri" w:cs="Calibri"/>
          <w:b w:val="0"/>
          <w:sz w:val="24"/>
          <w:szCs w:val="24"/>
        </w:rPr>
        <w:t> </w:t>
      </w:r>
      <w:r w:rsidR="00903300" w:rsidRPr="00F6591F">
        <w:rPr>
          <w:rFonts w:ascii="Calibri" w:hAnsi="Calibri" w:cs="Calibri"/>
          <w:b w:val="0"/>
          <w:sz w:val="24"/>
          <w:szCs w:val="24"/>
        </w:rPr>
        <w:t>000</w:t>
      </w:r>
      <w:r w:rsidR="005127C2">
        <w:rPr>
          <w:rFonts w:ascii="Calibri" w:hAnsi="Calibri" w:cs="Calibri"/>
          <w:b w:val="0"/>
          <w:sz w:val="24"/>
          <w:szCs w:val="24"/>
        </w:rPr>
        <w:t>,-</w:t>
      </w:r>
      <w:r w:rsidR="00903300" w:rsidRPr="00F6591F">
        <w:rPr>
          <w:rFonts w:ascii="Calibri" w:hAnsi="Calibri" w:cs="Calibri"/>
          <w:b w:val="0"/>
          <w:sz w:val="24"/>
          <w:szCs w:val="24"/>
        </w:rPr>
        <w:t xml:space="preserve"> Kč</w:t>
      </w:r>
      <w:r w:rsidR="005127C2">
        <w:rPr>
          <w:rFonts w:ascii="Calibri" w:hAnsi="Calibri" w:cs="Calibri"/>
          <w:b w:val="0"/>
          <w:sz w:val="24"/>
          <w:szCs w:val="24"/>
        </w:rPr>
        <w:t xml:space="preserve"> </w:t>
      </w:r>
      <w:r w:rsidR="005127C2" w:rsidRPr="00F6591F">
        <w:rPr>
          <w:rFonts w:ascii="Calibri" w:hAnsi="Calibri" w:cs="Calibri"/>
          <w:b w:val="0"/>
          <w:sz w:val="24"/>
          <w:szCs w:val="24"/>
        </w:rPr>
        <w:t>včetně DPH</w:t>
      </w:r>
      <w:r w:rsidR="005127C2">
        <w:rPr>
          <w:rFonts w:ascii="Calibri" w:hAnsi="Calibri" w:cs="Calibri"/>
          <w:b w:val="0"/>
          <w:sz w:val="24"/>
          <w:szCs w:val="24"/>
        </w:rPr>
        <w:t>;</w:t>
      </w:r>
    </w:p>
    <w:p w14:paraId="57550EBA" w14:textId="6052EADB" w:rsidR="00903300" w:rsidRPr="00F6591F" w:rsidRDefault="0031442C" w:rsidP="00A42850">
      <w:pPr>
        <w:pStyle w:val="Nadpis1KapitolaF8Kapitola1Kapitola2Kapitola3Kapitola4Kapitola5Kapitola11Kapitola21Kapitola31Kapitola41Kapitola6Kapitola12Kapitola22Kapitola32Kapitola42Kapitola51Kapitola111Kapitola211Kapitola311Kapitola411Kapitola7Kapitola8"/>
        <w:numPr>
          <w:ilvl w:val="2"/>
          <w:numId w:val="3"/>
        </w:numPr>
        <w:suppressLineNumbers/>
        <w:suppressAutoHyphens/>
        <w:spacing w:before="120" w:after="120"/>
        <w:ind w:hanging="646"/>
        <w:jc w:val="both"/>
        <w:rPr>
          <w:rFonts w:ascii="Calibri" w:hAnsi="Calibri" w:cs="Calibri"/>
          <w:b w:val="0"/>
          <w:sz w:val="24"/>
          <w:szCs w:val="24"/>
        </w:rPr>
      </w:pPr>
      <w:r>
        <w:rPr>
          <w:rFonts w:ascii="Calibri" w:hAnsi="Calibri" w:cs="Calibri"/>
          <w:b w:val="0"/>
          <w:sz w:val="24"/>
          <w:szCs w:val="24"/>
        </w:rPr>
        <w:t>c</w:t>
      </w:r>
      <w:r w:rsidR="005127C2">
        <w:rPr>
          <w:rFonts w:ascii="Calibri" w:hAnsi="Calibri" w:cs="Calibri"/>
          <w:b w:val="0"/>
          <w:sz w:val="24"/>
          <w:szCs w:val="24"/>
        </w:rPr>
        <w:t>elková maximální nepřekročitelná cena za poskytnutí plnění dle</w:t>
      </w:r>
      <w:r w:rsidR="005127C2" w:rsidRPr="00F6591F">
        <w:rPr>
          <w:rFonts w:ascii="Calibri" w:hAnsi="Calibri" w:cs="Calibri"/>
          <w:b w:val="0"/>
          <w:sz w:val="24"/>
          <w:szCs w:val="24"/>
        </w:rPr>
        <w:t xml:space="preserve"> </w:t>
      </w:r>
      <w:r w:rsidR="005127C2">
        <w:rPr>
          <w:rFonts w:ascii="Calibri" w:hAnsi="Calibri" w:cs="Calibri"/>
          <w:b w:val="0"/>
          <w:sz w:val="24"/>
          <w:szCs w:val="24"/>
        </w:rPr>
        <w:t xml:space="preserve">odst. </w:t>
      </w:r>
      <w:r w:rsidR="005127C2">
        <w:rPr>
          <w:rFonts w:ascii="Calibri" w:hAnsi="Calibri" w:cs="Calibri"/>
          <w:b w:val="0"/>
          <w:sz w:val="24"/>
          <w:szCs w:val="24"/>
        </w:rPr>
        <w:fldChar w:fldCharType="begin"/>
      </w:r>
      <w:r w:rsidR="005127C2">
        <w:rPr>
          <w:rFonts w:ascii="Calibri" w:hAnsi="Calibri" w:cs="Calibri"/>
          <w:b w:val="0"/>
          <w:sz w:val="24"/>
          <w:szCs w:val="24"/>
        </w:rPr>
        <w:instrText xml:space="preserve"> REF _Ref196221992 \r \h </w:instrText>
      </w:r>
      <w:r w:rsidR="005127C2">
        <w:rPr>
          <w:rFonts w:ascii="Calibri" w:hAnsi="Calibri" w:cs="Calibri"/>
          <w:b w:val="0"/>
          <w:sz w:val="24"/>
          <w:szCs w:val="24"/>
        </w:rPr>
      </w:r>
      <w:r w:rsidR="005127C2">
        <w:rPr>
          <w:rFonts w:ascii="Calibri" w:hAnsi="Calibri" w:cs="Calibri"/>
          <w:b w:val="0"/>
          <w:sz w:val="24"/>
          <w:szCs w:val="24"/>
        </w:rPr>
        <w:fldChar w:fldCharType="separate"/>
      </w:r>
      <w:r w:rsidR="00D53DC5">
        <w:rPr>
          <w:rFonts w:ascii="Calibri" w:hAnsi="Calibri" w:cs="Calibri"/>
          <w:b w:val="0"/>
          <w:sz w:val="24"/>
          <w:szCs w:val="24"/>
        </w:rPr>
        <w:t>3.1.2</w:t>
      </w:r>
      <w:r w:rsidR="005127C2">
        <w:rPr>
          <w:rFonts w:ascii="Calibri" w:hAnsi="Calibri" w:cs="Calibri"/>
          <w:b w:val="0"/>
          <w:sz w:val="24"/>
          <w:szCs w:val="24"/>
        </w:rPr>
        <w:fldChar w:fldCharType="end"/>
      </w:r>
      <w:r w:rsidR="005127C2">
        <w:rPr>
          <w:rFonts w:ascii="Calibri" w:hAnsi="Calibri" w:cs="Calibri"/>
          <w:b w:val="0"/>
          <w:sz w:val="24"/>
          <w:szCs w:val="24"/>
        </w:rPr>
        <w:t xml:space="preserve"> </w:t>
      </w:r>
      <w:r w:rsidR="005127C2" w:rsidRPr="00F6591F">
        <w:rPr>
          <w:rFonts w:ascii="Calibri" w:hAnsi="Calibri" w:cs="Calibri"/>
          <w:b w:val="0"/>
          <w:sz w:val="24"/>
          <w:szCs w:val="24"/>
        </w:rPr>
        <w:t xml:space="preserve">této Smlouvy činí </w:t>
      </w:r>
      <w:r w:rsidR="005127C2">
        <w:rPr>
          <w:rFonts w:ascii="Calibri" w:hAnsi="Calibri" w:cs="Calibri"/>
          <w:b w:val="0"/>
          <w:sz w:val="24"/>
          <w:szCs w:val="24"/>
        </w:rPr>
        <w:t>384 </w:t>
      </w:r>
      <w:r w:rsidR="005127C2" w:rsidRPr="00F6591F">
        <w:rPr>
          <w:rFonts w:ascii="Calibri" w:hAnsi="Calibri" w:cs="Calibri"/>
          <w:b w:val="0"/>
          <w:sz w:val="24"/>
          <w:szCs w:val="24"/>
        </w:rPr>
        <w:t>000</w:t>
      </w:r>
      <w:r w:rsidR="005127C2">
        <w:rPr>
          <w:rFonts w:ascii="Calibri" w:hAnsi="Calibri" w:cs="Calibri"/>
          <w:b w:val="0"/>
          <w:sz w:val="24"/>
          <w:szCs w:val="24"/>
        </w:rPr>
        <w:t>,-</w:t>
      </w:r>
      <w:r w:rsidR="005127C2" w:rsidRPr="00F6591F">
        <w:rPr>
          <w:rFonts w:ascii="Calibri" w:hAnsi="Calibri" w:cs="Calibri"/>
          <w:b w:val="0"/>
          <w:sz w:val="24"/>
          <w:szCs w:val="24"/>
        </w:rPr>
        <w:t xml:space="preserve"> Kč bez DPH, </w:t>
      </w:r>
      <w:r w:rsidR="005127C2">
        <w:rPr>
          <w:rFonts w:ascii="Calibri" w:hAnsi="Calibri" w:cs="Calibri"/>
          <w:b w:val="0"/>
          <w:sz w:val="24"/>
          <w:szCs w:val="24"/>
        </w:rPr>
        <w:t>sazba DPH 21 %, tedy</w:t>
      </w:r>
      <w:r w:rsidR="005127C2" w:rsidRPr="00F6591F">
        <w:rPr>
          <w:rFonts w:ascii="Calibri" w:hAnsi="Calibri" w:cs="Calibri"/>
          <w:b w:val="0"/>
          <w:sz w:val="24"/>
          <w:szCs w:val="24"/>
        </w:rPr>
        <w:t xml:space="preserve"> </w:t>
      </w:r>
      <w:r w:rsidR="005127C2">
        <w:rPr>
          <w:rFonts w:ascii="Calibri" w:hAnsi="Calibri" w:cs="Calibri"/>
          <w:b w:val="0"/>
          <w:sz w:val="24"/>
          <w:szCs w:val="24"/>
        </w:rPr>
        <w:t>464 64</w:t>
      </w:r>
      <w:r w:rsidR="005127C2" w:rsidRPr="00F6591F">
        <w:rPr>
          <w:rFonts w:ascii="Calibri" w:hAnsi="Calibri" w:cs="Calibri"/>
          <w:b w:val="0"/>
          <w:sz w:val="24"/>
          <w:szCs w:val="24"/>
        </w:rPr>
        <w:t>0</w:t>
      </w:r>
      <w:r w:rsidR="005127C2">
        <w:rPr>
          <w:rFonts w:ascii="Calibri" w:hAnsi="Calibri" w:cs="Calibri"/>
          <w:b w:val="0"/>
          <w:sz w:val="24"/>
          <w:szCs w:val="24"/>
        </w:rPr>
        <w:t>,-</w:t>
      </w:r>
      <w:r w:rsidR="005127C2" w:rsidRPr="00F6591F">
        <w:rPr>
          <w:rFonts w:ascii="Calibri" w:hAnsi="Calibri" w:cs="Calibri"/>
          <w:b w:val="0"/>
          <w:sz w:val="24"/>
          <w:szCs w:val="24"/>
        </w:rPr>
        <w:t xml:space="preserve"> Kč</w:t>
      </w:r>
      <w:r w:rsidR="005127C2">
        <w:rPr>
          <w:rFonts w:ascii="Calibri" w:hAnsi="Calibri" w:cs="Calibri"/>
          <w:b w:val="0"/>
          <w:sz w:val="24"/>
          <w:szCs w:val="24"/>
        </w:rPr>
        <w:t xml:space="preserve"> </w:t>
      </w:r>
      <w:r w:rsidR="005127C2" w:rsidRPr="00F6591F">
        <w:rPr>
          <w:rFonts w:ascii="Calibri" w:hAnsi="Calibri" w:cs="Calibri"/>
          <w:b w:val="0"/>
          <w:sz w:val="24"/>
          <w:szCs w:val="24"/>
        </w:rPr>
        <w:t>včetně DPH</w:t>
      </w:r>
      <w:r w:rsidR="005127C2">
        <w:rPr>
          <w:rFonts w:ascii="Calibri" w:hAnsi="Calibri" w:cs="Calibri"/>
          <w:b w:val="0"/>
          <w:sz w:val="24"/>
          <w:szCs w:val="24"/>
        </w:rPr>
        <w:t>.</w:t>
      </w:r>
    </w:p>
    <w:p w14:paraId="6BABEB83" w14:textId="77777777" w:rsidR="00166354" w:rsidRPr="004B0195" w:rsidRDefault="00166354" w:rsidP="00A42850">
      <w:pPr>
        <w:pStyle w:val="Nadpis1KapitolaF8Kapitola1Kapitola2Kapitola3Kapitola4Kapitola5Kapitola11Kapitola21Kapitola31Kapitola41Kapitola6Kapitola12Kapitola22Kapitola32Kapitola42Kapitola51Kapitola111Kapitola211Kapitola311Kapitola411Kapitola7Kapitola8"/>
        <w:numPr>
          <w:ilvl w:val="0"/>
          <w:numId w:val="3"/>
        </w:numPr>
        <w:suppressLineNumbers/>
        <w:shd w:val="clear" w:color="auto" w:fill="DEEAF6"/>
        <w:suppressAutoHyphens/>
        <w:spacing w:before="240" w:after="120"/>
        <w:ind w:left="709" w:hanging="709"/>
        <w:jc w:val="both"/>
        <w:rPr>
          <w:rFonts w:ascii="Calibri" w:hAnsi="Calibri" w:cs="Calibri"/>
          <w:sz w:val="24"/>
          <w:szCs w:val="24"/>
        </w:rPr>
      </w:pPr>
      <w:r w:rsidRPr="004B0195">
        <w:rPr>
          <w:rFonts w:ascii="Calibri" w:hAnsi="Calibri" w:cs="Calibri"/>
          <w:sz w:val="24"/>
          <w:szCs w:val="24"/>
        </w:rPr>
        <w:t>PLATEBNÍ PODMÍNKY</w:t>
      </w:r>
    </w:p>
    <w:p w14:paraId="3D7703F1" w14:textId="44647B83" w:rsidR="00FB01AC" w:rsidRDefault="00166354"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sidRPr="004B0195">
        <w:rPr>
          <w:rFonts w:ascii="Calibri" w:hAnsi="Calibri" w:cs="Calibri"/>
          <w:b w:val="0"/>
          <w:sz w:val="24"/>
          <w:szCs w:val="24"/>
        </w:rPr>
        <w:t xml:space="preserve">Smluvní strany se dohodly, že </w:t>
      </w:r>
      <w:r w:rsidR="00317EB8" w:rsidRPr="004B0195">
        <w:rPr>
          <w:rFonts w:ascii="Calibri" w:hAnsi="Calibri" w:cs="Calibri"/>
          <w:b w:val="0"/>
          <w:sz w:val="24"/>
          <w:szCs w:val="24"/>
        </w:rPr>
        <w:t xml:space="preserve">nepřekročitelná </w:t>
      </w:r>
      <w:r w:rsidRPr="004B0195">
        <w:rPr>
          <w:rFonts w:ascii="Calibri" w:hAnsi="Calibri" w:cs="Calibri"/>
          <w:b w:val="0"/>
          <w:sz w:val="24"/>
          <w:szCs w:val="24"/>
        </w:rPr>
        <w:t xml:space="preserve">cena za řádně poskytnuté plnění dle této </w:t>
      </w:r>
      <w:r w:rsidR="00F13F43" w:rsidRPr="004B0195">
        <w:rPr>
          <w:rFonts w:ascii="Calibri" w:hAnsi="Calibri" w:cs="Calibri"/>
          <w:b w:val="0"/>
          <w:sz w:val="24"/>
          <w:szCs w:val="24"/>
        </w:rPr>
        <w:t>Smlouvy</w:t>
      </w:r>
      <w:r w:rsidRPr="004B0195">
        <w:rPr>
          <w:rFonts w:ascii="Calibri" w:hAnsi="Calibri" w:cs="Calibri"/>
          <w:b w:val="0"/>
          <w:sz w:val="24"/>
          <w:szCs w:val="24"/>
        </w:rPr>
        <w:t xml:space="preserve"> </w:t>
      </w:r>
      <w:r w:rsidR="00A370CD" w:rsidRPr="004B0195">
        <w:rPr>
          <w:rFonts w:ascii="Calibri" w:hAnsi="Calibri" w:cs="Calibri"/>
          <w:b w:val="0"/>
          <w:sz w:val="24"/>
          <w:szCs w:val="24"/>
        </w:rPr>
        <w:t>bude</w:t>
      </w:r>
      <w:r w:rsidR="001617CC" w:rsidRPr="004B0195">
        <w:rPr>
          <w:rFonts w:ascii="Calibri" w:hAnsi="Calibri" w:cs="Calibri"/>
          <w:b w:val="0"/>
          <w:sz w:val="24"/>
          <w:szCs w:val="24"/>
        </w:rPr>
        <w:t xml:space="preserve"> Objednatelem</w:t>
      </w:r>
      <w:r w:rsidR="00A370CD" w:rsidRPr="004B0195">
        <w:rPr>
          <w:rFonts w:ascii="Calibri" w:hAnsi="Calibri" w:cs="Calibri"/>
          <w:b w:val="0"/>
          <w:sz w:val="24"/>
          <w:szCs w:val="24"/>
        </w:rPr>
        <w:t xml:space="preserve"> placena </w:t>
      </w:r>
      <w:r w:rsidR="001617CC" w:rsidRPr="004B0195">
        <w:rPr>
          <w:rFonts w:ascii="Calibri" w:hAnsi="Calibri" w:cs="Calibri"/>
          <w:b w:val="0"/>
          <w:sz w:val="24"/>
          <w:szCs w:val="24"/>
        </w:rPr>
        <w:t>na základě faktur</w:t>
      </w:r>
      <w:r w:rsidR="00160999">
        <w:rPr>
          <w:rFonts w:ascii="Calibri" w:hAnsi="Calibri" w:cs="Calibri"/>
          <w:b w:val="0"/>
          <w:sz w:val="24"/>
          <w:szCs w:val="24"/>
        </w:rPr>
        <w:t xml:space="preserve">, jež budou zaslány na e-mail </w:t>
      </w:r>
      <w:r w:rsidR="00126686" w:rsidRPr="00126686">
        <w:rPr>
          <w:rFonts w:ascii="Calibri" w:hAnsi="Calibri" w:cs="Calibri"/>
          <w:b w:val="0"/>
          <w:sz w:val="24"/>
          <w:szCs w:val="24"/>
        </w:rPr>
        <w:t>XX</w:t>
      </w:r>
      <w:r w:rsidR="001617CC" w:rsidRPr="004B0195">
        <w:rPr>
          <w:rFonts w:ascii="Calibri" w:hAnsi="Calibri" w:cs="Calibri"/>
          <w:b w:val="0"/>
          <w:sz w:val="24"/>
          <w:szCs w:val="24"/>
        </w:rPr>
        <w:t xml:space="preserve"> </w:t>
      </w:r>
      <w:r w:rsidR="00EB706F" w:rsidRPr="004B0195">
        <w:rPr>
          <w:rFonts w:ascii="Calibri" w:hAnsi="Calibri" w:cs="Calibri"/>
          <w:b w:val="0"/>
          <w:sz w:val="24"/>
          <w:szCs w:val="24"/>
        </w:rPr>
        <w:t xml:space="preserve">za každý měsíc </w:t>
      </w:r>
      <w:r w:rsidR="003D6806">
        <w:rPr>
          <w:rFonts w:ascii="Calibri" w:hAnsi="Calibri" w:cs="Calibri"/>
          <w:b w:val="0"/>
          <w:sz w:val="24"/>
          <w:szCs w:val="24"/>
        </w:rPr>
        <w:t>poskytování služeb</w:t>
      </w:r>
      <w:r w:rsidR="00EB706F" w:rsidRPr="004B0195">
        <w:rPr>
          <w:rFonts w:ascii="Calibri" w:hAnsi="Calibri" w:cs="Calibri"/>
          <w:b w:val="0"/>
          <w:sz w:val="24"/>
          <w:szCs w:val="24"/>
        </w:rPr>
        <w:t xml:space="preserve"> </w:t>
      </w:r>
      <w:r w:rsidR="00317EB8" w:rsidRPr="004B0195">
        <w:rPr>
          <w:rFonts w:ascii="Calibri" w:hAnsi="Calibri" w:cs="Calibri"/>
          <w:b w:val="0"/>
          <w:sz w:val="24"/>
          <w:szCs w:val="24"/>
        </w:rPr>
        <w:t xml:space="preserve">ve lhůtě </w:t>
      </w:r>
      <w:r w:rsidR="001C2366" w:rsidRPr="004B0195">
        <w:rPr>
          <w:rFonts w:ascii="Calibri" w:hAnsi="Calibri" w:cs="Calibri"/>
          <w:b w:val="0"/>
          <w:sz w:val="24"/>
          <w:szCs w:val="24"/>
        </w:rPr>
        <w:t xml:space="preserve">30 </w:t>
      </w:r>
      <w:r w:rsidR="00317EB8" w:rsidRPr="004B0195">
        <w:rPr>
          <w:rFonts w:ascii="Calibri" w:hAnsi="Calibri" w:cs="Calibri"/>
          <w:b w:val="0"/>
          <w:sz w:val="24"/>
          <w:szCs w:val="24"/>
        </w:rPr>
        <w:t xml:space="preserve">dnů od obdržení </w:t>
      </w:r>
      <w:r w:rsidR="002C7239" w:rsidRPr="004B0195">
        <w:rPr>
          <w:rFonts w:ascii="Calibri" w:hAnsi="Calibri" w:cs="Calibri"/>
          <w:b w:val="0"/>
          <w:sz w:val="24"/>
          <w:szCs w:val="24"/>
        </w:rPr>
        <w:t>faktury – daňového</w:t>
      </w:r>
      <w:r w:rsidR="00317EB8" w:rsidRPr="004B0195">
        <w:rPr>
          <w:rFonts w:ascii="Calibri" w:hAnsi="Calibri" w:cs="Calibri"/>
          <w:b w:val="0"/>
          <w:sz w:val="24"/>
          <w:szCs w:val="24"/>
        </w:rPr>
        <w:t xml:space="preserve"> </w:t>
      </w:r>
      <w:r w:rsidR="00B1369B" w:rsidRPr="004B0195">
        <w:rPr>
          <w:rFonts w:ascii="Calibri" w:hAnsi="Calibri" w:cs="Calibri"/>
          <w:b w:val="0"/>
          <w:sz w:val="24"/>
          <w:szCs w:val="24"/>
        </w:rPr>
        <w:t>dokladu – na</w:t>
      </w:r>
      <w:r w:rsidR="00317EB8" w:rsidRPr="004B0195">
        <w:rPr>
          <w:rFonts w:ascii="Calibri" w:hAnsi="Calibri" w:cs="Calibri"/>
          <w:b w:val="0"/>
          <w:sz w:val="24"/>
          <w:szCs w:val="24"/>
        </w:rPr>
        <w:t xml:space="preserve"> </w:t>
      </w:r>
      <w:r w:rsidR="008B0FC9">
        <w:rPr>
          <w:rFonts w:ascii="Calibri" w:hAnsi="Calibri" w:cs="Calibri"/>
          <w:b w:val="0"/>
          <w:sz w:val="24"/>
          <w:szCs w:val="24"/>
        </w:rPr>
        <w:t>částku odpovídající poskytnutým činnostem dle měsíčního přehledu činností</w:t>
      </w:r>
      <w:r w:rsidR="00317EB8" w:rsidRPr="004B0195">
        <w:rPr>
          <w:rFonts w:ascii="Calibri" w:hAnsi="Calibri" w:cs="Calibri"/>
          <w:b w:val="0"/>
          <w:sz w:val="24"/>
          <w:szCs w:val="24"/>
        </w:rPr>
        <w:t>.</w:t>
      </w:r>
    </w:p>
    <w:p w14:paraId="3D16F204" w14:textId="318EE11B" w:rsidR="00266FB1" w:rsidRDefault="00266FB1"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Pr>
          <w:rFonts w:ascii="Calibri" w:hAnsi="Calibri" w:cs="Calibri"/>
          <w:b w:val="0"/>
          <w:sz w:val="24"/>
          <w:szCs w:val="24"/>
        </w:rPr>
        <w:t xml:space="preserve">Cena za realizaci plnění dle bodu </w:t>
      </w:r>
      <w:r>
        <w:rPr>
          <w:rFonts w:ascii="Calibri" w:hAnsi="Calibri" w:cs="Calibri"/>
          <w:b w:val="0"/>
          <w:sz w:val="24"/>
          <w:szCs w:val="24"/>
        </w:rPr>
        <w:fldChar w:fldCharType="begin"/>
      </w:r>
      <w:r>
        <w:rPr>
          <w:rFonts w:ascii="Calibri" w:hAnsi="Calibri" w:cs="Calibri"/>
          <w:b w:val="0"/>
          <w:sz w:val="24"/>
          <w:szCs w:val="24"/>
        </w:rPr>
        <w:instrText xml:space="preserve"> REF _Ref196221805 \r \h </w:instrText>
      </w:r>
      <w:r>
        <w:rPr>
          <w:rFonts w:ascii="Calibri" w:hAnsi="Calibri" w:cs="Calibri"/>
          <w:b w:val="0"/>
          <w:sz w:val="24"/>
          <w:szCs w:val="24"/>
        </w:rPr>
      </w:r>
      <w:r>
        <w:rPr>
          <w:rFonts w:ascii="Calibri" w:hAnsi="Calibri" w:cs="Calibri"/>
          <w:b w:val="0"/>
          <w:sz w:val="24"/>
          <w:szCs w:val="24"/>
        </w:rPr>
        <w:fldChar w:fldCharType="separate"/>
      </w:r>
      <w:r w:rsidR="00D53DC5">
        <w:rPr>
          <w:rFonts w:ascii="Calibri" w:hAnsi="Calibri" w:cs="Calibri"/>
          <w:b w:val="0"/>
          <w:sz w:val="24"/>
          <w:szCs w:val="24"/>
        </w:rPr>
        <w:t>3.1.1</w:t>
      </w:r>
      <w:r>
        <w:rPr>
          <w:rFonts w:ascii="Calibri" w:hAnsi="Calibri" w:cs="Calibri"/>
          <w:b w:val="0"/>
          <w:sz w:val="24"/>
          <w:szCs w:val="24"/>
        </w:rPr>
        <w:fldChar w:fldCharType="end"/>
      </w:r>
      <w:r>
        <w:rPr>
          <w:rFonts w:ascii="Calibri" w:hAnsi="Calibri" w:cs="Calibri"/>
          <w:b w:val="0"/>
          <w:sz w:val="24"/>
          <w:szCs w:val="24"/>
        </w:rPr>
        <w:t xml:space="preserve"> bude Objednavatelem uhrazena na základě předložení akceptačního protokolu, kterým bude stvrzeno řádné dokončení a převzetí díla</w:t>
      </w:r>
      <w:r w:rsidR="00160999">
        <w:rPr>
          <w:rFonts w:ascii="Calibri" w:hAnsi="Calibri" w:cs="Calibri"/>
          <w:b w:val="0"/>
          <w:sz w:val="24"/>
          <w:szCs w:val="24"/>
        </w:rPr>
        <w:t xml:space="preserve"> a vystavené faktury.</w:t>
      </w:r>
    </w:p>
    <w:p w14:paraId="344F4B03" w14:textId="33CF6BCB" w:rsidR="00266FB1" w:rsidRDefault="00266FB1"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Pr>
          <w:rFonts w:ascii="Calibri" w:hAnsi="Calibri" w:cs="Calibri"/>
          <w:b w:val="0"/>
          <w:sz w:val="24"/>
          <w:szCs w:val="24"/>
        </w:rPr>
        <w:t xml:space="preserve">Cena za realizaci plnění dle bodu </w:t>
      </w:r>
      <w:r>
        <w:rPr>
          <w:rFonts w:ascii="Calibri" w:hAnsi="Calibri" w:cs="Calibri"/>
          <w:b w:val="0"/>
          <w:sz w:val="24"/>
          <w:szCs w:val="24"/>
        </w:rPr>
        <w:fldChar w:fldCharType="begin"/>
      </w:r>
      <w:r>
        <w:rPr>
          <w:rFonts w:ascii="Calibri" w:hAnsi="Calibri" w:cs="Calibri"/>
          <w:b w:val="0"/>
          <w:sz w:val="24"/>
          <w:szCs w:val="24"/>
        </w:rPr>
        <w:instrText xml:space="preserve"> REF _Ref196221992 \r \h </w:instrText>
      </w:r>
      <w:r>
        <w:rPr>
          <w:rFonts w:ascii="Calibri" w:hAnsi="Calibri" w:cs="Calibri"/>
          <w:b w:val="0"/>
          <w:sz w:val="24"/>
          <w:szCs w:val="24"/>
        </w:rPr>
      </w:r>
      <w:r>
        <w:rPr>
          <w:rFonts w:ascii="Calibri" w:hAnsi="Calibri" w:cs="Calibri"/>
          <w:b w:val="0"/>
          <w:sz w:val="24"/>
          <w:szCs w:val="24"/>
        </w:rPr>
        <w:fldChar w:fldCharType="separate"/>
      </w:r>
      <w:r w:rsidR="00D53DC5">
        <w:rPr>
          <w:rFonts w:ascii="Calibri" w:hAnsi="Calibri" w:cs="Calibri"/>
          <w:b w:val="0"/>
          <w:sz w:val="24"/>
          <w:szCs w:val="24"/>
        </w:rPr>
        <w:t>3.1.2</w:t>
      </w:r>
      <w:r>
        <w:rPr>
          <w:rFonts w:ascii="Calibri" w:hAnsi="Calibri" w:cs="Calibri"/>
          <w:b w:val="0"/>
          <w:sz w:val="24"/>
          <w:szCs w:val="24"/>
        </w:rPr>
        <w:fldChar w:fldCharType="end"/>
      </w:r>
      <w:r>
        <w:rPr>
          <w:rFonts w:ascii="Calibri" w:hAnsi="Calibri" w:cs="Calibri"/>
          <w:b w:val="0"/>
          <w:sz w:val="24"/>
          <w:szCs w:val="24"/>
        </w:rPr>
        <w:t xml:space="preserve"> bude Objednatelem uhrazena na základě předložení měsíční zprávy o provozu</w:t>
      </w:r>
      <w:r w:rsidR="00160999">
        <w:rPr>
          <w:rFonts w:ascii="Calibri" w:hAnsi="Calibri" w:cs="Calibri"/>
          <w:b w:val="0"/>
          <w:sz w:val="24"/>
          <w:szCs w:val="24"/>
        </w:rPr>
        <w:t xml:space="preserve"> a vystavené faktury</w:t>
      </w:r>
      <w:r>
        <w:rPr>
          <w:rFonts w:ascii="Calibri" w:hAnsi="Calibri" w:cs="Calibri"/>
          <w:b w:val="0"/>
          <w:sz w:val="24"/>
          <w:szCs w:val="24"/>
        </w:rPr>
        <w:t>, přičemž měsíční částka za plnění dle tohoto odst. je 8 000,- Kč bez DPH, sazba DPH 21 %, tedy 9 860,- Kč včetně DPH.</w:t>
      </w:r>
    </w:p>
    <w:p w14:paraId="19DF4A8B" w14:textId="77777777" w:rsidR="00FB01AC" w:rsidRDefault="00166354"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sidRPr="004B0195">
        <w:rPr>
          <w:rFonts w:ascii="Calibri" w:hAnsi="Calibri" w:cs="Calibri"/>
          <w:b w:val="0"/>
          <w:sz w:val="24"/>
          <w:szCs w:val="24"/>
        </w:rPr>
        <w:lastRenderedPageBreak/>
        <w:t xml:space="preserve">Bude-li poskytování plnění dle této </w:t>
      </w:r>
      <w:r w:rsidR="00F13F43" w:rsidRPr="004B0195">
        <w:rPr>
          <w:rFonts w:ascii="Calibri" w:hAnsi="Calibri" w:cs="Calibri"/>
          <w:b w:val="0"/>
          <w:sz w:val="24"/>
          <w:szCs w:val="24"/>
        </w:rPr>
        <w:t>Smlouvy</w:t>
      </w:r>
      <w:r w:rsidRPr="004B0195">
        <w:rPr>
          <w:rFonts w:ascii="Calibri" w:hAnsi="Calibri" w:cs="Calibri"/>
          <w:b w:val="0"/>
          <w:sz w:val="24"/>
          <w:szCs w:val="24"/>
        </w:rPr>
        <w:t xml:space="preserve"> zahájeno nebo ukončeno v</w:t>
      </w:r>
      <w:r w:rsidR="007C3147" w:rsidRPr="004B0195">
        <w:rPr>
          <w:rFonts w:ascii="Calibri" w:hAnsi="Calibri" w:cs="Calibri"/>
          <w:b w:val="0"/>
          <w:sz w:val="24"/>
          <w:szCs w:val="24"/>
        </w:rPr>
        <w:t xml:space="preserve"> </w:t>
      </w:r>
      <w:r w:rsidRPr="004B0195">
        <w:rPr>
          <w:rFonts w:ascii="Calibri" w:hAnsi="Calibri" w:cs="Calibri"/>
          <w:b w:val="0"/>
          <w:sz w:val="24"/>
          <w:szCs w:val="24"/>
        </w:rPr>
        <w:t>průběhu kalendářního měsíce</w:t>
      </w:r>
      <w:r w:rsidR="006260D8" w:rsidRPr="004B0195">
        <w:rPr>
          <w:rFonts w:ascii="Calibri" w:hAnsi="Calibri" w:cs="Calibri"/>
          <w:b w:val="0"/>
          <w:sz w:val="24"/>
          <w:szCs w:val="24"/>
        </w:rPr>
        <w:t xml:space="preserve"> a je-li Smluvními stranami dohodnuta </w:t>
      </w:r>
      <w:r w:rsidR="005F1CA9" w:rsidRPr="004B0195">
        <w:rPr>
          <w:rFonts w:ascii="Calibri" w:hAnsi="Calibri" w:cs="Calibri"/>
          <w:b w:val="0"/>
          <w:sz w:val="24"/>
          <w:szCs w:val="24"/>
        </w:rPr>
        <w:t xml:space="preserve">paušální </w:t>
      </w:r>
      <w:r w:rsidR="006260D8" w:rsidRPr="004B0195">
        <w:rPr>
          <w:rFonts w:ascii="Calibri" w:hAnsi="Calibri" w:cs="Calibri"/>
          <w:b w:val="0"/>
          <w:sz w:val="24"/>
          <w:szCs w:val="24"/>
        </w:rPr>
        <w:t xml:space="preserve">měsíční úhrada ceny plnění poskytnutého Dodavatelem dle této </w:t>
      </w:r>
      <w:r w:rsidR="00F13F43" w:rsidRPr="004B0195">
        <w:rPr>
          <w:rFonts w:ascii="Calibri" w:hAnsi="Calibri" w:cs="Calibri"/>
          <w:b w:val="0"/>
          <w:sz w:val="24"/>
          <w:szCs w:val="24"/>
        </w:rPr>
        <w:t>Smlouvy</w:t>
      </w:r>
      <w:r w:rsidRPr="004B0195">
        <w:rPr>
          <w:rFonts w:ascii="Calibri" w:hAnsi="Calibri" w:cs="Calibri"/>
          <w:b w:val="0"/>
          <w:sz w:val="24"/>
          <w:szCs w:val="24"/>
        </w:rPr>
        <w:t>, bude za</w:t>
      </w:r>
      <w:r w:rsidR="007C3147" w:rsidRPr="004B0195">
        <w:rPr>
          <w:rFonts w:ascii="Calibri" w:hAnsi="Calibri" w:cs="Calibri"/>
          <w:b w:val="0"/>
          <w:sz w:val="24"/>
          <w:szCs w:val="24"/>
        </w:rPr>
        <w:t xml:space="preserve"> </w:t>
      </w:r>
      <w:r w:rsidRPr="004B0195">
        <w:rPr>
          <w:rFonts w:ascii="Calibri" w:hAnsi="Calibri" w:cs="Calibri"/>
          <w:b w:val="0"/>
          <w:sz w:val="24"/>
          <w:szCs w:val="24"/>
        </w:rPr>
        <w:t>daný měsíc uhrazena poměrná část c</w:t>
      </w:r>
      <w:r w:rsidR="006260D8" w:rsidRPr="004B0195">
        <w:rPr>
          <w:rFonts w:ascii="Calibri" w:hAnsi="Calibri" w:cs="Calibri"/>
          <w:b w:val="0"/>
          <w:sz w:val="24"/>
          <w:szCs w:val="24"/>
        </w:rPr>
        <w:t xml:space="preserve">eny plnění odpovídající skutečně poskytnutému plnění </w:t>
      </w:r>
      <w:r w:rsidRPr="004B0195">
        <w:rPr>
          <w:rFonts w:ascii="Calibri" w:hAnsi="Calibri" w:cs="Calibri"/>
          <w:b w:val="0"/>
          <w:sz w:val="24"/>
          <w:szCs w:val="24"/>
        </w:rPr>
        <w:t>v daném měsíci.</w:t>
      </w:r>
    </w:p>
    <w:p w14:paraId="263B69F9" w14:textId="5CB3A58E" w:rsidR="00FB01AC" w:rsidRPr="004B0195" w:rsidRDefault="00414C26"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sidRPr="004B0195">
        <w:rPr>
          <w:rFonts w:ascii="Calibri" w:hAnsi="Calibri" w:cs="Calibri"/>
          <w:b w:val="0"/>
          <w:sz w:val="24"/>
          <w:szCs w:val="24"/>
        </w:rPr>
        <w:t>Faktura – daňový</w:t>
      </w:r>
      <w:r w:rsidR="006260D8" w:rsidRPr="004B0195">
        <w:rPr>
          <w:rFonts w:ascii="Calibri" w:hAnsi="Calibri" w:cs="Calibri"/>
          <w:b w:val="0"/>
          <w:sz w:val="24"/>
          <w:szCs w:val="24"/>
        </w:rPr>
        <w:t xml:space="preserve"> doklad </w:t>
      </w:r>
      <w:r w:rsidR="00166354" w:rsidRPr="004B0195">
        <w:rPr>
          <w:rFonts w:ascii="Calibri" w:hAnsi="Calibri" w:cs="Calibri"/>
          <w:b w:val="0"/>
          <w:sz w:val="24"/>
          <w:szCs w:val="24"/>
        </w:rPr>
        <w:t xml:space="preserve">vystavená </w:t>
      </w:r>
      <w:r w:rsidR="006260D8" w:rsidRPr="004B0195">
        <w:rPr>
          <w:rFonts w:ascii="Calibri" w:hAnsi="Calibri" w:cs="Calibri"/>
          <w:b w:val="0"/>
          <w:sz w:val="24"/>
          <w:szCs w:val="24"/>
        </w:rPr>
        <w:t xml:space="preserve">Dodavatelem </w:t>
      </w:r>
      <w:r w:rsidR="00166354" w:rsidRPr="004B0195">
        <w:rPr>
          <w:rFonts w:ascii="Calibri" w:hAnsi="Calibri" w:cs="Calibri"/>
          <w:b w:val="0"/>
          <w:sz w:val="24"/>
          <w:szCs w:val="24"/>
        </w:rPr>
        <w:t xml:space="preserve">dle této </w:t>
      </w:r>
      <w:r w:rsidR="00F13F43" w:rsidRPr="004B0195">
        <w:rPr>
          <w:rFonts w:ascii="Calibri" w:hAnsi="Calibri" w:cs="Calibri"/>
          <w:b w:val="0"/>
          <w:sz w:val="24"/>
          <w:szCs w:val="24"/>
        </w:rPr>
        <w:t>Smlouvy</w:t>
      </w:r>
      <w:r w:rsidR="00166354" w:rsidRPr="004B0195">
        <w:rPr>
          <w:rFonts w:ascii="Calibri" w:hAnsi="Calibri" w:cs="Calibri"/>
          <w:b w:val="0"/>
          <w:sz w:val="24"/>
          <w:szCs w:val="24"/>
        </w:rPr>
        <w:t xml:space="preserve"> musí splňovat všechny náležitosti daňového a</w:t>
      </w:r>
      <w:r w:rsidR="007C3147" w:rsidRPr="004B0195">
        <w:rPr>
          <w:rFonts w:ascii="Calibri" w:hAnsi="Calibri" w:cs="Calibri"/>
          <w:b w:val="0"/>
          <w:sz w:val="24"/>
          <w:szCs w:val="24"/>
        </w:rPr>
        <w:t xml:space="preserve"> </w:t>
      </w:r>
      <w:r w:rsidR="00166354" w:rsidRPr="004B0195">
        <w:rPr>
          <w:rFonts w:ascii="Calibri" w:hAnsi="Calibri" w:cs="Calibri"/>
          <w:b w:val="0"/>
          <w:sz w:val="24"/>
          <w:szCs w:val="24"/>
        </w:rPr>
        <w:t xml:space="preserve">účetního dokladu stanovené právními předpisy, zejm. </w:t>
      </w:r>
      <w:r w:rsidR="00F84FEF" w:rsidRPr="004B0195">
        <w:rPr>
          <w:rFonts w:ascii="Calibri" w:hAnsi="Calibri" w:cs="Calibri"/>
          <w:b w:val="0"/>
          <w:sz w:val="24"/>
          <w:szCs w:val="24"/>
        </w:rPr>
        <w:t>Z</w:t>
      </w:r>
      <w:r w:rsidR="00166354" w:rsidRPr="004B0195">
        <w:rPr>
          <w:rFonts w:ascii="Calibri" w:hAnsi="Calibri" w:cs="Calibri"/>
          <w:b w:val="0"/>
          <w:sz w:val="24"/>
          <w:szCs w:val="24"/>
        </w:rPr>
        <w:t xml:space="preserve">ákonem </w:t>
      </w:r>
      <w:r w:rsidR="006260D8" w:rsidRPr="004B0195">
        <w:rPr>
          <w:rFonts w:ascii="Calibri" w:hAnsi="Calibri" w:cs="Calibri"/>
          <w:b w:val="0"/>
          <w:sz w:val="24"/>
          <w:szCs w:val="24"/>
        </w:rPr>
        <w:t>o DPH</w:t>
      </w:r>
      <w:r w:rsidR="00166354" w:rsidRPr="004B0195">
        <w:rPr>
          <w:rFonts w:ascii="Calibri" w:hAnsi="Calibri" w:cs="Calibri"/>
          <w:b w:val="0"/>
          <w:sz w:val="24"/>
          <w:szCs w:val="24"/>
        </w:rPr>
        <w:t>, přičemž musí vždy obsahovat zejména následující údaje:</w:t>
      </w:r>
    </w:p>
    <w:p w14:paraId="505D4721" w14:textId="77777777" w:rsidR="00F84FEF" w:rsidRPr="004B0195" w:rsidRDefault="00F84FEF" w:rsidP="00A42850">
      <w:pPr>
        <w:pStyle w:val="Nadpis1KapitolaF8Kapitola1Kapitola2Kapitola3Kapitola4Kapitola5Kapitola11Kapitola21Kapitola31Kapitola41Kapitola6Kapitola12Kapitola22Kapitola32Kapitola42Kapitola51Kapitola111Kapitola211Kapitola311Kapitola411Kapitola7Kapitola8"/>
        <w:numPr>
          <w:ilvl w:val="2"/>
          <w:numId w:val="3"/>
        </w:numPr>
        <w:suppressLineNumbers/>
        <w:suppressAutoHyphens/>
        <w:spacing w:before="120" w:after="120"/>
        <w:ind w:left="1418" w:hanging="698"/>
        <w:jc w:val="both"/>
        <w:rPr>
          <w:rFonts w:ascii="Calibri" w:hAnsi="Calibri" w:cs="Calibri"/>
          <w:b w:val="0"/>
          <w:sz w:val="24"/>
          <w:szCs w:val="24"/>
        </w:rPr>
      </w:pPr>
      <w:r w:rsidRPr="004B0195">
        <w:rPr>
          <w:rFonts w:ascii="Calibri" w:hAnsi="Calibri" w:cs="Calibri"/>
          <w:b w:val="0"/>
          <w:bCs w:val="0"/>
          <w:sz w:val="24"/>
          <w:szCs w:val="24"/>
        </w:rPr>
        <w:t>označení</w:t>
      </w:r>
      <w:r w:rsidRPr="004B0195">
        <w:rPr>
          <w:rFonts w:ascii="Calibri" w:hAnsi="Calibri" w:cs="Calibri"/>
          <w:b w:val="0"/>
          <w:sz w:val="24"/>
          <w:szCs w:val="24"/>
        </w:rPr>
        <w:t xml:space="preserve"> S</w:t>
      </w:r>
      <w:r w:rsidR="00166354" w:rsidRPr="004B0195">
        <w:rPr>
          <w:rFonts w:ascii="Calibri" w:hAnsi="Calibri" w:cs="Calibri"/>
          <w:b w:val="0"/>
          <w:sz w:val="24"/>
          <w:szCs w:val="24"/>
        </w:rPr>
        <w:t>mluvních stran a</w:t>
      </w:r>
      <w:r w:rsidR="007C3147" w:rsidRPr="004B0195">
        <w:rPr>
          <w:rFonts w:ascii="Calibri" w:hAnsi="Calibri" w:cs="Calibri"/>
          <w:b w:val="0"/>
          <w:sz w:val="24"/>
          <w:szCs w:val="24"/>
        </w:rPr>
        <w:t xml:space="preserve"> </w:t>
      </w:r>
      <w:r w:rsidR="00166354" w:rsidRPr="004B0195">
        <w:rPr>
          <w:rFonts w:ascii="Calibri" w:hAnsi="Calibri" w:cs="Calibri"/>
          <w:b w:val="0"/>
          <w:sz w:val="24"/>
          <w:szCs w:val="24"/>
        </w:rPr>
        <w:t>jejich adresy, IČ</w:t>
      </w:r>
      <w:r w:rsidR="00A00CC6" w:rsidRPr="004B0195">
        <w:rPr>
          <w:rFonts w:ascii="Calibri" w:hAnsi="Calibri" w:cs="Calibri"/>
          <w:b w:val="0"/>
          <w:sz w:val="24"/>
          <w:szCs w:val="24"/>
        </w:rPr>
        <w:t>O</w:t>
      </w:r>
      <w:r w:rsidR="00166354" w:rsidRPr="004B0195">
        <w:rPr>
          <w:rFonts w:ascii="Calibri" w:hAnsi="Calibri" w:cs="Calibri"/>
          <w:b w:val="0"/>
          <w:sz w:val="24"/>
          <w:szCs w:val="24"/>
        </w:rPr>
        <w:t>, DIČ</w:t>
      </w:r>
      <w:r w:rsidRPr="004B0195">
        <w:rPr>
          <w:rFonts w:ascii="Calibri" w:hAnsi="Calibri" w:cs="Calibri"/>
          <w:b w:val="0"/>
          <w:sz w:val="24"/>
          <w:szCs w:val="24"/>
        </w:rPr>
        <w:t>;</w:t>
      </w:r>
    </w:p>
    <w:p w14:paraId="257E9661" w14:textId="4AADDF65" w:rsidR="00F84FEF" w:rsidRPr="004B0195" w:rsidRDefault="00166354" w:rsidP="00A42850">
      <w:pPr>
        <w:pStyle w:val="Nadpis1KapitolaF8Kapitola1Kapitola2Kapitola3Kapitola4Kapitola5Kapitola11Kapitola21Kapitola31Kapitola41Kapitola6Kapitola12Kapitola22Kapitola32Kapitola42Kapitola51Kapitola111Kapitola211Kapitola311Kapitola411Kapitola7Kapitola8"/>
        <w:numPr>
          <w:ilvl w:val="2"/>
          <w:numId w:val="3"/>
        </w:numPr>
        <w:suppressLineNumbers/>
        <w:suppressAutoHyphens/>
        <w:spacing w:before="120" w:after="120"/>
        <w:ind w:left="1418" w:hanging="698"/>
        <w:jc w:val="both"/>
        <w:rPr>
          <w:rFonts w:ascii="Calibri" w:hAnsi="Calibri" w:cs="Calibri"/>
          <w:b w:val="0"/>
          <w:sz w:val="24"/>
          <w:szCs w:val="24"/>
        </w:rPr>
      </w:pPr>
      <w:r w:rsidRPr="004B0195">
        <w:rPr>
          <w:rFonts w:ascii="Calibri" w:hAnsi="Calibri" w:cs="Calibri"/>
          <w:b w:val="0"/>
          <w:bCs w:val="0"/>
          <w:sz w:val="24"/>
          <w:szCs w:val="24"/>
        </w:rPr>
        <w:t>údaj</w:t>
      </w:r>
      <w:r w:rsidRPr="004B0195">
        <w:rPr>
          <w:rFonts w:ascii="Calibri" w:hAnsi="Calibri" w:cs="Calibri"/>
          <w:b w:val="0"/>
          <w:sz w:val="24"/>
          <w:szCs w:val="24"/>
        </w:rPr>
        <w:t xml:space="preserve"> o tom, že vystavovatel </w:t>
      </w:r>
      <w:r w:rsidR="00414C26" w:rsidRPr="004B0195">
        <w:rPr>
          <w:rFonts w:ascii="Calibri" w:hAnsi="Calibri" w:cs="Calibri"/>
          <w:b w:val="0"/>
          <w:sz w:val="24"/>
          <w:szCs w:val="24"/>
        </w:rPr>
        <w:t>faktury – daňového</w:t>
      </w:r>
      <w:r w:rsidR="00F84FEF" w:rsidRPr="004B0195">
        <w:rPr>
          <w:rFonts w:ascii="Calibri" w:hAnsi="Calibri" w:cs="Calibri"/>
          <w:b w:val="0"/>
          <w:sz w:val="24"/>
          <w:szCs w:val="24"/>
        </w:rPr>
        <w:t xml:space="preserve"> dokladu</w:t>
      </w:r>
      <w:r w:rsidRPr="004B0195">
        <w:rPr>
          <w:rFonts w:ascii="Calibri" w:hAnsi="Calibri" w:cs="Calibri"/>
          <w:b w:val="0"/>
          <w:sz w:val="24"/>
          <w:szCs w:val="24"/>
        </w:rPr>
        <w:t>je zapsán v</w:t>
      </w:r>
      <w:r w:rsidR="007C3147" w:rsidRPr="004B0195">
        <w:rPr>
          <w:rFonts w:ascii="Calibri" w:hAnsi="Calibri" w:cs="Calibri"/>
          <w:b w:val="0"/>
          <w:sz w:val="24"/>
          <w:szCs w:val="24"/>
        </w:rPr>
        <w:t xml:space="preserve"> </w:t>
      </w:r>
      <w:r w:rsidRPr="004B0195">
        <w:rPr>
          <w:rFonts w:ascii="Calibri" w:hAnsi="Calibri" w:cs="Calibri"/>
          <w:b w:val="0"/>
          <w:sz w:val="24"/>
          <w:szCs w:val="24"/>
        </w:rPr>
        <w:t>obchodním rejstříku včetně spisové značky</w:t>
      </w:r>
      <w:r w:rsidR="00F84FEF" w:rsidRPr="004B0195">
        <w:rPr>
          <w:rFonts w:ascii="Calibri" w:hAnsi="Calibri" w:cs="Calibri"/>
          <w:b w:val="0"/>
          <w:sz w:val="24"/>
          <w:szCs w:val="24"/>
        </w:rPr>
        <w:t>;</w:t>
      </w:r>
    </w:p>
    <w:p w14:paraId="045BD578" w14:textId="77777777" w:rsidR="00F84FEF" w:rsidRPr="004B0195" w:rsidRDefault="00F84FEF" w:rsidP="00A42850">
      <w:pPr>
        <w:pStyle w:val="Nadpis1KapitolaF8Kapitola1Kapitola2Kapitola3Kapitola4Kapitola5Kapitola11Kapitola21Kapitola31Kapitola41Kapitola6Kapitola12Kapitola22Kapitola32Kapitola42Kapitola51Kapitola111Kapitola211Kapitola311Kapitola411Kapitola7Kapitola8"/>
        <w:numPr>
          <w:ilvl w:val="2"/>
          <w:numId w:val="3"/>
        </w:numPr>
        <w:suppressLineNumbers/>
        <w:suppressAutoHyphens/>
        <w:spacing w:before="120" w:after="120"/>
        <w:ind w:left="1418" w:hanging="698"/>
        <w:jc w:val="both"/>
        <w:rPr>
          <w:rFonts w:ascii="Calibri" w:hAnsi="Calibri" w:cs="Calibri"/>
          <w:b w:val="0"/>
          <w:sz w:val="24"/>
          <w:szCs w:val="24"/>
        </w:rPr>
      </w:pPr>
      <w:r w:rsidRPr="004B0195">
        <w:rPr>
          <w:rFonts w:ascii="Calibri" w:hAnsi="Calibri" w:cs="Calibri"/>
          <w:b w:val="0"/>
          <w:bCs w:val="0"/>
          <w:sz w:val="24"/>
          <w:szCs w:val="24"/>
        </w:rPr>
        <w:t>evidenční</w:t>
      </w:r>
      <w:r w:rsidRPr="004B0195">
        <w:rPr>
          <w:rFonts w:ascii="Calibri" w:hAnsi="Calibri" w:cs="Calibri"/>
          <w:b w:val="0"/>
          <w:sz w:val="24"/>
          <w:szCs w:val="24"/>
        </w:rPr>
        <w:t xml:space="preserve"> číslo této </w:t>
      </w:r>
      <w:r w:rsidR="00F13F43" w:rsidRPr="004B0195">
        <w:rPr>
          <w:rFonts w:ascii="Calibri" w:hAnsi="Calibri" w:cs="Calibri"/>
          <w:b w:val="0"/>
          <w:sz w:val="24"/>
          <w:szCs w:val="24"/>
        </w:rPr>
        <w:t>Smlouvy</w:t>
      </w:r>
      <w:r w:rsidR="00166354" w:rsidRPr="004B0195">
        <w:rPr>
          <w:rFonts w:ascii="Calibri" w:hAnsi="Calibri" w:cs="Calibri"/>
          <w:b w:val="0"/>
          <w:sz w:val="24"/>
          <w:szCs w:val="24"/>
        </w:rPr>
        <w:t xml:space="preserve"> </w:t>
      </w:r>
      <w:r w:rsidR="00F13F43" w:rsidRPr="004B0195">
        <w:rPr>
          <w:rFonts w:ascii="Calibri" w:hAnsi="Calibri" w:cs="Calibri"/>
          <w:b w:val="0"/>
          <w:sz w:val="24"/>
          <w:szCs w:val="24"/>
        </w:rPr>
        <w:t>Objednatele</w:t>
      </w:r>
      <w:r w:rsidRPr="004B0195">
        <w:rPr>
          <w:rFonts w:ascii="Calibri" w:hAnsi="Calibri" w:cs="Calibri"/>
          <w:b w:val="0"/>
          <w:sz w:val="24"/>
          <w:szCs w:val="24"/>
        </w:rPr>
        <w:t>;</w:t>
      </w:r>
    </w:p>
    <w:p w14:paraId="521901FB" w14:textId="77777777" w:rsidR="00F84FEF" w:rsidRPr="004B0195" w:rsidRDefault="00166354" w:rsidP="00A42850">
      <w:pPr>
        <w:pStyle w:val="Nadpis1KapitolaF8Kapitola1Kapitola2Kapitola3Kapitola4Kapitola5Kapitola11Kapitola21Kapitola31Kapitola41Kapitola6Kapitola12Kapitola22Kapitola32Kapitola42Kapitola51Kapitola111Kapitola211Kapitola311Kapitola411Kapitola7Kapitola8"/>
        <w:numPr>
          <w:ilvl w:val="2"/>
          <w:numId w:val="3"/>
        </w:numPr>
        <w:suppressLineNumbers/>
        <w:suppressAutoHyphens/>
        <w:spacing w:before="120" w:after="120"/>
        <w:ind w:left="1418" w:hanging="698"/>
        <w:jc w:val="both"/>
        <w:rPr>
          <w:rFonts w:ascii="Calibri" w:hAnsi="Calibri" w:cs="Calibri"/>
          <w:b w:val="0"/>
          <w:sz w:val="24"/>
          <w:szCs w:val="24"/>
        </w:rPr>
      </w:pPr>
      <w:r w:rsidRPr="004B0195">
        <w:rPr>
          <w:rFonts w:ascii="Calibri" w:hAnsi="Calibri" w:cs="Calibri"/>
          <w:b w:val="0"/>
          <w:sz w:val="24"/>
          <w:szCs w:val="24"/>
        </w:rPr>
        <w:t>označení poskytnutého plnění</w:t>
      </w:r>
      <w:r w:rsidR="00F84FEF" w:rsidRPr="004B0195">
        <w:rPr>
          <w:rFonts w:ascii="Calibri" w:hAnsi="Calibri" w:cs="Calibri"/>
          <w:b w:val="0"/>
          <w:sz w:val="24"/>
          <w:szCs w:val="24"/>
        </w:rPr>
        <w:t xml:space="preserve"> dle této </w:t>
      </w:r>
      <w:r w:rsidR="00F13F43" w:rsidRPr="004B0195">
        <w:rPr>
          <w:rFonts w:ascii="Calibri" w:hAnsi="Calibri" w:cs="Calibri"/>
          <w:b w:val="0"/>
          <w:sz w:val="24"/>
          <w:szCs w:val="24"/>
        </w:rPr>
        <w:t>Smlouvy</w:t>
      </w:r>
      <w:r w:rsidR="00F84FEF" w:rsidRPr="004B0195">
        <w:rPr>
          <w:rFonts w:ascii="Calibri" w:hAnsi="Calibri" w:cs="Calibri"/>
          <w:b w:val="0"/>
          <w:sz w:val="24"/>
          <w:szCs w:val="24"/>
        </w:rPr>
        <w:t>;</w:t>
      </w:r>
    </w:p>
    <w:p w14:paraId="246DEC87" w14:textId="69E65CB5" w:rsidR="00F84FEF" w:rsidRPr="004B0195" w:rsidRDefault="00166354" w:rsidP="00A42850">
      <w:pPr>
        <w:pStyle w:val="Nadpis1KapitolaF8Kapitola1Kapitola2Kapitola3Kapitola4Kapitola5Kapitola11Kapitola21Kapitola31Kapitola41Kapitola6Kapitola12Kapitola22Kapitola32Kapitola42Kapitola51Kapitola111Kapitola211Kapitola311Kapitola411Kapitola7Kapitola8"/>
        <w:numPr>
          <w:ilvl w:val="2"/>
          <w:numId w:val="3"/>
        </w:numPr>
        <w:suppressLineNumbers/>
        <w:suppressAutoHyphens/>
        <w:spacing w:before="120" w:after="120"/>
        <w:ind w:left="1418" w:hanging="698"/>
        <w:jc w:val="both"/>
        <w:rPr>
          <w:rFonts w:ascii="Calibri" w:hAnsi="Calibri" w:cs="Calibri"/>
          <w:b w:val="0"/>
          <w:sz w:val="24"/>
          <w:szCs w:val="24"/>
        </w:rPr>
      </w:pPr>
      <w:r w:rsidRPr="004B0195">
        <w:rPr>
          <w:rFonts w:ascii="Calibri" w:hAnsi="Calibri" w:cs="Calibri"/>
          <w:b w:val="0"/>
          <w:bCs w:val="0"/>
          <w:sz w:val="24"/>
          <w:szCs w:val="24"/>
        </w:rPr>
        <w:t>číslo</w:t>
      </w:r>
      <w:r w:rsidRPr="004B0195">
        <w:rPr>
          <w:rFonts w:ascii="Calibri" w:hAnsi="Calibri" w:cs="Calibri"/>
          <w:b w:val="0"/>
          <w:sz w:val="24"/>
          <w:szCs w:val="24"/>
        </w:rPr>
        <w:t xml:space="preserve"> </w:t>
      </w:r>
      <w:r w:rsidR="00414C26" w:rsidRPr="004B0195">
        <w:rPr>
          <w:rFonts w:ascii="Calibri" w:hAnsi="Calibri" w:cs="Calibri"/>
          <w:b w:val="0"/>
          <w:sz w:val="24"/>
          <w:szCs w:val="24"/>
        </w:rPr>
        <w:t>faktury – daňového</w:t>
      </w:r>
      <w:r w:rsidR="00F84FEF" w:rsidRPr="004B0195">
        <w:rPr>
          <w:rFonts w:ascii="Calibri" w:hAnsi="Calibri" w:cs="Calibri"/>
          <w:b w:val="0"/>
          <w:sz w:val="24"/>
          <w:szCs w:val="24"/>
        </w:rPr>
        <w:t xml:space="preserve"> dokladu;</w:t>
      </w:r>
    </w:p>
    <w:p w14:paraId="2817B190" w14:textId="77777777" w:rsidR="00F84FEF" w:rsidRPr="004B0195" w:rsidRDefault="00166354" w:rsidP="00A42850">
      <w:pPr>
        <w:pStyle w:val="Nadpis1KapitolaF8Kapitola1Kapitola2Kapitola3Kapitola4Kapitola5Kapitola11Kapitola21Kapitola31Kapitola41Kapitola6Kapitola12Kapitola22Kapitola32Kapitola42Kapitola51Kapitola111Kapitola211Kapitola311Kapitola411Kapitola7Kapitola8"/>
        <w:numPr>
          <w:ilvl w:val="2"/>
          <w:numId w:val="3"/>
        </w:numPr>
        <w:suppressLineNumbers/>
        <w:suppressAutoHyphens/>
        <w:spacing w:before="120" w:after="120"/>
        <w:ind w:left="1418" w:hanging="698"/>
        <w:jc w:val="both"/>
        <w:rPr>
          <w:rFonts w:ascii="Calibri" w:hAnsi="Calibri" w:cs="Calibri"/>
          <w:b w:val="0"/>
          <w:sz w:val="24"/>
          <w:szCs w:val="24"/>
        </w:rPr>
      </w:pPr>
      <w:r w:rsidRPr="004B0195">
        <w:rPr>
          <w:rFonts w:ascii="Calibri" w:hAnsi="Calibri" w:cs="Calibri"/>
          <w:b w:val="0"/>
          <w:sz w:val="24"/>
          <w:szCs w:val="24"/>
        </w:rPr>
        <w:t>den vystavení a</w:t>
      </w:r>
      <w:r w:rsidR="007C3147" w:rsidRPr="004B0195">
        <w:rPr>
          <w:rFonts w:ascii="Calibri" w:hAnsi="Calibri" w:cs="Calibri"/>
          <w:b w:val="0"/>
          <w:sz w:val="24"/>
          <w:szCs w:val="24"/>
        </w:rPr>
        <w:t xml:space="preserve"> </w:t>
      </w:r>
      <w:r w:rsidRPr="004B0195">
        <w:rPr>
          <w:rFonts w:ascii="Calibri" w:hAnsi="Calibri" w:cs="Calibri"/>
          <w:b w:val="0"/>
          <w:sz w:val="24"/>
          <w:szCs w:val="24"/>
        </w:rPr>
        <w:t>lhůta splatnosti faktury</w:t>
      </w:r>
      <w:r w:rsidR="00F84FEF" w:rsidRPr="004B0195">
        <w:rPr>
          <w:rFonts w:ascii="Calibri" w:hAnsi="Calibri" w:cs="Calibri"/>
          <w:b w:val="0"/>
          <w:sz w:val="24"/>
          <w:szCs w:val="24"/>
        </w:rPr>
        <w:t xml:space="preserve"> / daňového dokladu;</w:t>
      </w:r>
    </w:p>
    <w:p w14:paraId="3003B5D5" w14:textId="77777777" w:rsidR="00F84FEF" w:rsidRPr="004B0195" w:rsidRDefault="00166354" w:rsidP="00A42850">
      <w:pPr>
        <w:pStyle w:val="Nadpis1KapitolaF8Kapitola1Kapitola2Kapitola3Kapitola4Kapitola5Kapitola11Kapitola21Kapitola31Kapitola41Kapitola6Kapitola12Kapitola22Kapitola32Kapitola42Kapitola51Kapitola111Kapitola211Kapitola311Kapitola411Kapitola7Kapitola8"/>
        <w:numPr>
          <w:ilvl w:val="2"/>
          <w:numId w:val="3"/>
        </w:numPr>
        <w:suppressLineNumbers/>
        <w:suppressAutoHyphens/>
        <w:spacing w:before="120" w:after="120"/>
        <w:ind w:left="1418" w:hanging="698"/>
        <w:jc w:val="both"/>
        <w:rPr>
          <w:rFonts w:ascii="Calibri" w:hAnsi="Calibri" w:cs="Calibri"/>
          <w:b w:val="0"/>
          <w:sz w:val="24"/>
          <w:szCs w:val="24"/>
        </w:rPr>
      </w:pPr>
      <w:r w:rsidRPr="004B0195">
        <w:rPr>
          <w:rFonts w:ascii="Calibri" w:hAnsi="Calibri" w:cs="Calibri"/>
          <w:b w:val="0"/>
          <w:bCs w:val="0"/>
          <w:sz w:val="24"/>
          <w:szCs w:val="24"/>
        </w:rPr>
        <w:t>označení</w:t>
      </w:r>
      <w:r w:rsidRPr="004B0195">
        <w:rPr>
          <w:rFonts w:ascii="Calibri" w:hAnsi="Calibri" w:cs="Calibri"/>
          <w:b w:val="0"/>
          <w:sz w:val="24"/>
          <w:szCs w:val="24"/>
        </w:rPr>
        <w:t xml:space="preserve"> peněžního ústavu a</w:t>
      </w:r>
      <w:r w:rsidR="007C3147" w:rsidRPr="004B0195">
        <w:rPr>
          <w:rFonts w:ascii="Calibri" w:hAnsi="Calibri" w:cs="Calibri"/>
          <w:b w:val="0"/>
          <w:sz w:val="24"/>
          <w:szCs w:val="24"/>
        </w:rPr>
        <w:t xml:space="preserve"> </w:t>
      </w:r>
      <w:r w:rsidRPr="004B0195">
        <w:rPr>
          <w:rFonts w:ascii="Calibri" w:hAnsi="Calibri" w:cs="Calibri"/>
          <w:b w:val="0"/>
          <w:sz w:val="24"/>
          <w:szCs w:val="24"/>
        </w:rPr>
        <w:t>číslo účtu</w:t>
      </w:r>
      <w:r w:rsidR="00F84FEF" w:rsidRPr="004B0195">
        <w:rPr>
          <w:rFonts w:ascii="Calibri" w:hAnsi="Calibri" w:cs="Calibri"/>
          <w:b w:val="0"/>
          <w:sz w:val="24"/>
          <w:szCs w:val="24"/>
        </w:rPr>
        <w:t xml:space="preserve"> Dodavatele;</w:t>
      </w:r>
    </w:p>
    <w:p w14:paraId="19638206" w14:textId="77777777" w:rsidR="00FB01AC" w:rsidRPr="004B0195" w:rsidRDefault="00166354" w:rsidP="00A42850">
      <w:pPr>
        <w:pStyle w:val="Nadpis1KapitolaF8Kapitola1Kapitola2Kapitola3Kapitola4Kapitola5Kapitola11Kapitola21Kapitola31Kapitola41Kapitola6Kapitola12Kapitola22Kapitola32Kapitola42Kapitola51Kapitola111Kapitola211Kapitola311Kapitola411Kapitola7Kapitola8"/>
        <w:numPr>
          <w:ilvl w:val="2"/>
          <w:numId w:val="3"/>
        </w:numPr>
        <w:suppressLineNumbers/>
        <w:suppressAutoHyphens/>
        <w:spacing w:before="120" w:after="120"/>
        <w:ind w:left="1418" w:hanging="698"/>
        <w:jc w:val="both"/>
        <w:rPr>
          <w:rFonts w:ascii="Calibri" w:hAnsi="Calibri" w:cs="Calibri"/>
          <w:b w:val="0"/>
          <w:sz w:val="24"/>
          <w:szCs w:val="24"/>
        </w:rPr>
      </w:pPr>
      <w:r w:rsidRPr="004B0195">
        <w:rPr>
          <w:rFonts w:ascii="Calibri" w:hAnsi="Calibri" w:cs="Calibri"/>
          <w:b w:val="0"/>
          <w:bCs w:val="0"/>
          <w:sz w:val="24"/>
          <w:szCs w:val="24"/>
        </w:rPr>
        <w:t>razítko</w:t>
      </w:r>
      <w:r w:rsidRPr="004B0195">
        <w:rPr>
          <w:rFonts w:ascii="Calibri" w:hAnsi="Calibri" w:cs="Calibri"/>
          <w:b w:val="0"/>
          <w:sz w:val="24"/>
          <w:szCs w:val="24"/>
        </w:rPr>
        <w:t xml:space="preserve"> a</w:t>
      </w:r>
      <w:r w:rsidR="007C3147" w:rsidRPr="004B0195">
        <w:rPr>
          <w:rFonts w:ascii="Calibri" w:hAnsi="Calibri" w:cs="Calibri"/>
          <w:b w:val="0"/>
          <w:sz w:val="24"/>
          <w:szCs w:val="24"/>
        </w:rPr>
        <w:t xml:space="preserve"> </w:t>
      </w:r>
      <w:r w:rsidRPr="004B0195">
        <w:rPr>
          <w:rFonts w:ascii="Calibri" w:hAnsi="Calibri" w:cs="Calibri"/>
          <w:b w:val="0"/>
          <w:sz w:val="24"/>
          <w:szCs w:val="24"/>
        </w:rPr>
        <w:t>podpis oprávněné osoby</w:t>
      </w:r>
      <w:r w:rsidR="00F84FEF" w:rsidRPr="004B0195">
        <w:rPr>
          <w:rFonts w:ascii="Calibri" w:hAnsi="Calibri" w:cs="Calibri"/>
          <w:b w:val="0"/>
          <w:sz w:val="24"/>
          <w:szCs w:val="24"/>
        </w:rPr>
        <w:t xml:space="preserve"> Dodavatele</w:t>
      </w:r>
      <w:r w:rsidRPr="004B0195">
        <w:rPr>
          <w:rFonts w:ascii="Calibri" w:hAnsi="Calibri" w:cs="Calibri"/>
          <w:b w:val="0"/>
          <w:sz w:val="24"/>
          <w:szCs w:val="24"/>
        </w:rPr>
        <w:t>.</w:t>
      </w:r>
    </w:p>
    <w:p w14:paraId="197FEB43" w14:textId="38ECEFCE" w:rsidR="00166354" w:rsidRPr="004B0195" w:rsidRDefault="00166354"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bookmarkStart w:id="15" w:name="_Ref512446658"/>
      <w:r w:rsidRPr="004B0195">
        <w:rPr>
          <w:rFonts w:ascii="Calibri" w:hAnsi="Calibri" w:cs="Calibri"/>
          <w:b w:val="0"/>
          <w:sz w:val="24"/>
          <w:szCs w:val="24"/>
        </w:rPr>
        <w:t xml:space="preserve">Nebude-li </w:t>
      </w:r>
      <w:r w:rsidR="00414C26" w:rsidRPr="004B0195">
        <w:rPr>
          <w:rFonts w:ascii="Calibri" w:hAnsi="Calibri" w:cs="Calibri"/>
          <w:b w:val="0"/>
          <w:sz w:val="24"/>
          <w:szCs w:val="24"/>
        </w:rPr>
        <w:t>faktura – daňový</w:t>
      </w:r>
      <w:r w:rsidR="00F84FEF" w:rsidRPr="004B0195">
        <w:rPr>
          <w:rFonts w:ascii="Calibri" w:hAnsi="Calibri" w:cs="Calibri"/>
          <w:b w:val="0"/>
          <w:sz w:val="24"/>
          <w:szCs w:val="24"/>
        </w:rPr>
        <w:t xml:space="preserve"> doklad </w:t>
      </w:r>
      <w:r w:rsidRPr="004B0195">
        <w:rPr>
          <w:rFonts w:ascii="Calibri" w:hAnsi="Calibri" w:cs="Calibri"/>
          <w:b w:val="0"/>
          <w:sz w:val="24"/>
          <w:szCs w:val="24"/>
        </w:rPr>
        <w:t xml:space="preserve">obsahovat stanovené náležitosti, nebo v ní nebudou správně uvedené údaje dle </w:t>
      </w:r>
      <w:r w:rsidR="00F84FEF" w:rsidRPr="004B0195">
        <w:rPr>
          <w:rFonts w:ascii="Calibri" w:hAnsi="Calibri" w:cs="Calibri"/>
          <w:b w:val="0"/>
          <w:sz w:val="24"/>
          <w:szCs w:val="24"/>
        </w:rPr>
        <w:t xml:space="preserve">této </w:t>
      </w:r>
      <w:r w:rsidR="00F13F43" w:rsidRPr="004B0195">
        <w:rPr>
          <w:rFonts w:ascii="Calibri" w:hAnsi="Calibri" w:cs="Calibri"/>
          <w:b w:val="0"/>
          <w:sz w:val="24"/>
          <w:szCs w:val="24"/>
        </w:rPr>
        <w:t>Smlouvy</w:t>
      </w:r>
      <w:r w:rsidRPr="004B0195">
        <w:rPr>
          <w:rFonts w:ascii="Calibri" w:hAnsi="Calibri" w:cs="Calibri"/>
          <w:b w:val="0"/>
          <w:sz w:val="24"/>
          <w:szCs w:val="24"/>
        </w:rPr>
        <w:t xml:space="preserve">, je </w:t>
      </w:r>
      <w:r w:rsidR="00F13F43" w:rsidRPr="004B0195">
        <w:rPr>
          <w:rFonts w:ascii="Calibri" w:hAnsi="Calibri" w:cs="Calibri"/>
          <w:b w:val="0"/>
          <w:sz w:val="24"/>
          <w:szCs w:val="24"/>
        </w:rPr>
        <w:t>Objednatel</w:t>
      </w:r>
      <w:r w:rsidRPr="004B0195">
        <w:rPr>
          <w:rFonts w:ascii="Calibri" w:hAnsi="Calibri" w:cs="Calibri"/>
          <w:b w:val="0"/>
          <w:sz w:val="24"/>
          <w:szCs w:val="24"/>
        </w:rPr>
        <w:t xml:space="preserve"> oprávněn ji vrátit </w:t>
      </w:r>
      <w:r w:rsidR="00F84FEF" w:rsidRPr="004B0195">
        <w:rPr>
          <w:rFonts w:ascii="Calibri" w:hAnsi="Calibri" w:cs="Calibri"/>
          <w:b w:val="0"/>
          <w:sz w:val="24"/>
          <w:szCs w:val="24"/>
        </w:rPr>
        <w:t>Dodavateli</w:t>
      </w:r>
      <w:r w:rsidRPr="004B0195">
        <w:rPr>
          <w:rFonts w:ascii="Calibri" w:hAnsi="Calibri" w:cs="Calibri"/>
          <w:b w:val="0"/>
          <w:sz w:val="24"/>
          <w:szCs w:val="24"/>
        </w:rPr>
        <w:t xml:space="preserve"> ve lhůtě splatnosti. V takovém případě se přeruší běh lhůty splatnosti a</w:t>
      </w:r>
      <w:r w:rsidR="007C3147" w:rsidRPr="004B0195">
        <w:rPr>
          <w:rFonts w:ascii="Calibri" w:hAnsi="Calibri" w:cs="Calibri"/>
          <w:b w:val="0"/>
          <w:sz w:val="24"/>
          <w:szCs w:val="24"/>
        </w:rPr>
        <w:t xml:space="preserve"> </w:t>
      </w:r>
      <w:r w:rsidRPr="004B0195">
        <w:rPr>
          <w:rFonts w:ascii="Calibri" w:hAnsi="Calibri" w:cs="Calibri"/>
          <w:b w:val="0"/>
          <w:sz w:val="24"/>
          <w:szCs w:val="24"/>
        </w:rPr>
        <w:t>nová</w:t>
      </w:r>
      <w:r w:rsidR="003B608E" w:rsidRPr="004B0195">
        <w:rPr>
          <w:rFonts w:ascii="Calibri" w:hAnsi="Calibri" w:cs="Calibri"/>
          <w:b w:val="0"/>
          <w:sz w:val="24"/>
          <w:szCs w:val="24"/>
        </w:rPr>
        <w:t xml:space="preserve"> </w:t>
      </w:r>
      <w:r w:rsidRPr="004B0195">
        <w:rPr>
          <w:rFonts w:ascii="Calibri" w:hAnsi="Calibri" w:cs="Calibri"/>
          <w:b w:val="0"/>
          <w:sz w:val="24"/>
          <w:szCs w:val="24"/>
        </w:rPr>
        <w:t>lhůta splatnosti</w:t>
      </w:r>
      <w:r w:rsidR="00DC7AAA" w:rsidRPr="004B0195">
        <w:rPr>
          <w:rFonts w:ascii="Calibri" w:hAnsi="Calibri" w:cs="Calibri"/>
          <w:b w:val="0"/>
          <w:sz w:val="24"/>
          <w:szCs w:val="24"/>
        </w:rPr>
        <w:t xml:space="preserve"> </w:t>
      </w:r>
      <w:r w:rsidRPr="004B0195">
        <w:rPr>
          <w:rFonts w:ascii="Calibri" w:hAnsi="Calibri" w:cs="Calibri"/>
          <w:b w:val="0"/>
          <w:sz w:val="24"/>
          <w:szCs w:val="24"/>
        </w:rPr>
        <w:t xml:space="preserve">počne běžet ode dne doručení bezvadné </w:t>
      </w:r>
      <w:r w:rsidR="00414C26" w:rsidRPr="004B0195">
        <w:rPr>
          <w:rFonts w:ascii="Calibri" w:hAnsi="Calibri" w:cs="Calibri"/>
          <w:b w:val="0"/>
          <w:sz w:val="24"/>
          <w:szCs w:val="24"/>
        </w:rPr>
        <w:t>faktury – daňového</w:t>
      </w:r>
      <w:r w:rsidR="00F84FEF" w:rsidRPr="004B0195">
        <w:rPr>
          <w:rFonts w:ascii="Calibri" w:hAnsi="Calibri" w:cs="Calibri"/>
          <w:b w:val="0"/>
          <w:sz w:val="24"/>
          <w:szCs w:val="24"/>
        </w:rPr>
        <w:t xml:space="preserve"> dokladu </w:t>
      </w:r>
      <w:r w:rsidR="00F13F43" w:rsidRPr="004B0195">
        <w:rPr>
          <w:rFonts w:ascii="Calibri" w:hAnsi="Calibri" w:cs="Calibri"/>
          <w:b w:val="0"/>
          <w:sz w:val="24"/>
          <w:szCs w:val="24"/>
        </w:rPr>
        <w:t>Objednateli</w:t>
      </w:r>
      <w:r w:rsidRPr="004B0195">
        <w:rPr>
          <w:rFonts w:ascii="Calibri" w:hAnsi="Calibri" w:cs="Calibri"/>
          <w:b w:val="0"/>
          <w:sz w:val="24"/>
          <w:szCs w:val="24"/>
        </w:rPr>
        <w:t>.</w:t>
      </w:r>
      <w:bookmarkEnd w:id="15"/>
    </w:p>
    <w:p w14:paraId="5B711CF7" w14:textId="079506F7" w:rsidR="00166354" w:rsidRPr="004B0195" w:rsidRDefault="00166354"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sidRPr="004B0195">
        <w:rPr>
          <w:rFonts w:ascii="Calibri" w:hAnsi="Calibri" w:cs="Calibri"/>
          <w:b w:val="0"/>
          <w:sz w:val="24"/>
          <w:szCs w:val="24"/>
        </w:rPr>
        <w:t xml:space="preserve">Cena plnění bude hrazena bankovním převodem na účet </w:t>
      </w:r>
      <w:r w:rsidR="00F84FEF" w:rsidRPr="004B0195">
        <w:rPr>
          <w:rFonts w:ascii="Calibri" w:hAnsi="Calibri" w:cs="Calibri"/>
          <w:b w:val="0"/>
          <w:sz w:val="24"/>
          <w:szCs w:val="24"/>
        </w:rPr>
        <w:t>Dodavatele</w:t>
      </w:r>
      <w:r w:rsidRPr="004B0195">
        <w:rPr>
          <w:rFonts w:ascii="Calibri" w:hAnsi="Calibri" w:cs="Calibri"/>
          <w:b w:val="0"/>
          <w:sz w:val="24"/>
          <w:szCs w:val="24"/>
        </w:rPr>
        <w:t xml:space="preserve"> uvedený ve </w:t>
      </w:r>
      <w:r w:rsidR="00414C26" w:rsidRPr="004B0195">
        <w:rPr>
          <w:rFonts w:ascii="Calibri" w:hAnsi="Calibri" w:cs="Calibri"/>
          <w:b w:val="0"/>
          <w:sz w:val="24"/>
          <w:szCs w:val="24"/>
        </w:rPr>
        <w:t>faktuře – daňovém</w:t>
      </w:r>
      <w:r w:rsidR="00F84FEF" w:rsidRPr="004B0195">
        <w:rPr>
          <w:rFonts w:ascii="Calibri" w:hAnsi="Calibri" w:cs="Calibri"/>
          <w:b w:val="0"/>
          <w:sz w:val="24"/>
          <w:szCs w:val="24"/>
        </w:rPr>
        <w:t xml:space="preserve"> dokladu</w:t>
      </w:r>
      <w:r w:rsidRPr="004B0195">
        <w:rPr>
          <w:rFonts w:ascii="Calibri" w:hAnsi="Calibri" w:cs="Calibri"/>
          <w:b w:val="0"/>
          <w:sz w:val="24"/>
          <w:szCs w:val="24"/>
        </w:rPr>
        <w:t>, který musí odpovídat číslu</w:t>
      </w:r>
      <w:r w:rsidR="00F84FEF" w:rsidRPr="004B0195">
        <w:rPr>
          <w:rFonts w:ascii="Calibri" w:hAnsi="Calibri" w:cs="Calibri"/>
          <w:b w:val="0"/>
          <w:sz w:val="24"/>
          <w:szCs w:val="24"/>
        </w:rPr>
        <w:t xml:space="preserve"> účtu uvedenému v</w:t>
      </w:r>
      <w:r w:rsidR="007C3147" w:rsidRPr="004B0195">
        <w:rPr>
          <w:rFonts w:ascii="Calibri" w:hAnsi="Calibri" w:cs="Calibri"/>
          <w:b w:val="0"/>
          <w:sz w:val="24"/>
          <w:szCs w:val="24"/>
        </w:rPr>
        <w:t xml:space="preserve"> </w:t>
      </w:r>
      <w:r w:rsidR="00F84FEF" w:rsidRPr="004B0195">
        <w:rPr>
          <w:rFonts w:ascii="Calibri" w:hAnsi="Calibri" w:cs="Calibri"/>
          <w:b w:val="0"/>
          <w:sz w:val="24"/>
          <w:szCs w:val="24"/>
        </w:rPr>
        <w:t xml:space="preserve">záhlaví této </w:t>
      </w:r>
      <w:r w:rsidR="00F13F43" w:rsidRPr="004B0195">
        <w:rPr>
          <w:rFonts w:ascii="Calibri" w:hAnsi="Calibri" w:cs="Calibri"/>
          <w:b w:val="0"/>
          <w:sz w:val="24"/>
          <w:szCs w:val="24"/>
        </w:rPr>
        <w:t>Smlouvy</w:t>
      </w:r>
      <w:r w:rsidRPr="004B0195">
        <w:rPr>
          <w:rFonts w:ascii="Calibri" w:hAnsi="Calibri" w:cs="Calibri"/>
          <w:b w:val="0"/>
          <w:sz w:val="24"/>
          <w:szCs w:val="24"/>
        </w:rPr>
        <w:t xml:space="preserve">, popř. číslu účtu </w:t>
      </w:r>
      <w:r w:rsidR="00F84FEF" w:rsidRPr="004B0195">
        <w:rPr>
          <w:rFonts w:ascii="Calibri" w:hAnsi="Calibri" w:cs="Calibri"/>
          <w:b w:val="0"/>
          <w:sz w:val="24"/>
          <w:szCs w:val="24"/>
        </w:rPr>
        <w:t>Dodavatele</w:t>
      </w:r>
      <w:r w:rsidRPr="004B0195">
        <w:rPr>
          <w:rFonts w:ascii="Calibri" w:hAnsi="Calibri" w:cs="Calibri"/>
          <w:b w:val="0"/>
          <w:sz w:val="24"/>
          <w:szCs w:val="24"/>
        </w:rPr>
        <w:t>, který je uveden v</w:t>
      </w:r>
      <w:r w:rsidR="007C3147" w:rsidRPr="004B0195">
        <w:rPr>
          <w:rFonts w:ascii="Calibri" w:hAnsi="Calibri" w:cs="Calibri"/>
          <w:b w:val="0"/>
          <w:sz w:val="24"/>
          <w:szCs w:val="24"/>
        </w:rPr>
        <w:t xml:space="preserve"> </w:t>
      </w:r>
      <w:r w:rsidRPr="004B0195">
        <w:rPr>
          <w:rFonts w:ascii="Calibri" w:hAnsi="Calibri" w:cs="Calibri"/>
          <w:b w:val="0"/>
          <w:sz w:val="24"/>
          <w:szCs w:val="24"/>
        </w:rPr>
        <w:t xml:space="preserve">registru plátců DPH. Případnou změnu čísla účtu, které je uvedeno v záhlaví této </w:t>
      </w:r>
      <w:r w:rsidR="00F13F43" w:rsidRPr="004B0195">
        <w:rPr>
          <w:rFonts w:ascii="Calibri" w:hAnsi="Calibri" w:cs="Calibri"/>
          <w:b w:val="0"/>
          <w:sz w:val="24"/>
          <w:szCs w:val="24"/>
        </w:rPr>
        <w:t>Smlouvy</w:t>
      </w:r>
      <w:r w:rsidRPr="004B0195">
        <w:rPr>
          <w:rFonts w:ascii="Calibri" w:hAnsi="Calibri" w:cs="Calibri"/>
          <w:b w:val="0"/>
          <w:sz w:val="24"/>
          <w:szCs w:val="24"/>
        </w:rPr>
        <w:t xml:space="preserve">, je </w:t>
      </w:r>
      <w:r w:rsidR="00F84FEF" w:rsidRPr="004B0195">
        <w:rPr>
          <w:rFonts w:ascii="Calibri" w:hAnsi="Calibri" w:cs="Calibri"/>
          <w:b w:val="0"/>
          <w:sz w:val="24"/>
          <w:szCs w:val="24"/>
        </w:rPr>
        <w:t>Dodavatel</w:t>
      </w:r>
      <w:r w:rsidRPr="004B0195">
        <w:rPr>
          <w:rFonts w:ascii="Calibri" w:hAnsi="Calibri" w:cs="Calibri"/>
          <w:b w:val="0"/>
          <w:sz w:val="24"/>
          <w:szCs w:val="24"/>
        </w:rPr>
        <w:t xml:space="preserve"> povinen </w:t>
      </w:r>
      <w:r w:rsidR="00F13F43" w:rsidRPr="004B0195">
        <w:rPr>
          <w:rFonts w:ascii="Calibri" w:hAnsi="Calibri" w:cs="Calibri"/>
          <w:b w:val="0"/>
          <w:sz w:val="24"/>
          <w:szCs w:val="24"/>
        </w:rPr>
        <w:t>Objednateli</w:t>
      </w:r>
      <w:r w:rsidRPr="004B0195">
        <w:rPr>
          <w:rFonts w:ascii="Calibri" w:hAnsi="Calibri" w:cs="Calibri"/>
          <w:b w:val="0"/>
          <w:sz w:val="24"/>
          <w:szCs w:val="24"/>
        </w:rPr>
        <w:t xml:space="preserve"> písemně oznámit a na zpětný dotaz </w:t>
      </w:r>
      <w:r w:rsidR="00F13F43" w:rsidRPr="004B0195">
        <w:rPr>
          <w:rFonts w:ascii="Calibri" w:hAnsi="Calibri" w:cs="Calibri"/>
          <w:b w:val="0"/>
          <w:sz w:val="24"/>
          <w:szCs w:val="24"/>
        </w:rPr>
        <w:t>Objednatele</w:t>
      </w:r>
      <w:r w:rsidRPr="004B0195">
        <w:rPr>
          <w:rFonts w:ascii="Calibri" w:hAnsi="Calibri" w:cs="Calibri"/>
          <w:b w:val="0"/>
          <w:sz w:val="24"/>
          <w:szCs w:val="24"/>
        </w:rPr>
        <w:t xml:space="preserve"> opětovně písemně potvrdit, jinak je </w:t>
      </w:r>
      <w:r w:rsidR="00F13F43" w:rsidRPr="004B0195">
        <w:rPr>
          <w:rFonts w:ascii="Calibri" w:hAnsi="Calibri" w:cs="Calibri"/>
          <w:b w:val="0"/>
          <w:sz w:val="24"/>
          <w:szCs w:val="24"/>
        </w:rPr>
        <w:t>Objednatel</w:t>
      </w:r>
      <w:r w:rsidRPr="004B0195">
        <w:rPr>
          <w:rFonts w:ascii="Calibri" w:hAnsi="Calibri" w:cs="Calibri"/>
          <w:b w:val="0"/>
          <w:sz w:val="24"/>
          <w:szCs w:val="24"/>
        </w:rPr>
        <w:t xml:space="preserve"> oprávněn vrátit fakturu </w:t>
      </w:r>
      <w:r w:rsidR="00F84FEF" w:rsidRPr="004B0195">
        <w:rPr>
          <w:rFonts w:ascii="Calibri" w:hAnsi="Calibri" w:cs="Calibri"/>
          <w:b w:val="0"/>
          <w:sz w:val="24"/>
          <w:szCs w:val="24"/>
        </w:rPr>
        <w:t>Dodavateli</w:t>
      </w:r>
      <w:r w:rsidR="005F1CA9" w:rsidRPr="004B0195">
        <w:rPr>
          <w:rFonts w:ascii="Calibri" w:hAnsi="Calibri" w:cs="Calibri"/>
          <w:b w:val="0"/>
          <w:sz w:val="24"/>
          <w:szCs w:val="24"/>
        </w:rPr>
        <w:t xml:space="preserve"> podle </w:t>
      </w:r>
      <w:r w:rsidR="00DF0950" w:rsidRPr="004B0195">
        <w:rPr>
          <w:rFonts w:ascii="Calibri" w:hAnsi="Calibri" w:cs="Calibri"/>
          <w:b w:val="0"/>
          <w:sz w:val="24"/>
          <w:szCs w:val="24"/>
        </w:rPr>
        <w:t>odst</w:t>
      </w:r>
      <w:r w:rsidR="005F1CA9" w:rsidRPr="004B0195">
        <w:rPr>
          <w:rFonts w:ascii="Calibri" w:hAnsi="Calibri" w:cs="Calibri"/>
          <w:b w:val="0"/>
          <w:sz w:val="24"/>
          <w:szCs w:val="24"/>
        </w:rPr>
        <w:t>.</w:t>
      </w:r>
      <w:r w:rsidR="007C3147" w:rsidRPr="004B0195">
        <w:rPr>
          <w:rFonts w:ascii="Calibri" w:hAnsi="Calibri" w:cs="Calibri"/>
          <w:b w:val="0"/>
          <w:sz w:val="24"/>
          <w:szCs w:val="24"/>
        </w:rPr>
        <w:t> </w:t>
      </w:r>
      <w:r w:rsidR="00B63164" w:rsidRPr="004B0195">
        <w:rPr>
          <w:rFonts w:ascii="Calibri" w:hAnsi="Calibri" w:cs="Calibri"/>
          <w:b w:val="0"/>
          <w:sz w:val="24"/>
          <w:szCs w:val="24"/>
        </w:rPr>
        <w:fldChar w:fldCharType="begin"/>
      </w:r>
      <w:r w:rsidR="005F1CA9" w:rsidRPr="004B0195">
        <w:rPr>
          <w:rFonts w:ascii="Calibri" w:hAnsi="Calibri" w:cs="Calibri"/>
          <w:b w:val="0"/>
          <w:sz w:val="24"/>
          <w:szCs w:val="24"/>
        </w:rPr>
        <w:instrText xml:space="preserve"> REF _Ref512446658 \r \h </w:instrText>
      </w:r>
      <w:r w:rsidR="00B63164" w:rsidRPr="004B0195">
        <w:rPr>
          <w:rFonts w:ascii="Calibri" w:hAnsi="Calibri" w:cs="Calibri"/>
          <w:b w:val="0"/>
          <w:sz w:val="24"/>
          <w:szCs w:val="24"/>
        </w:rPr>
      </w:r>
      <w:r w:rsidR="00B63164" w:rsidRPr="004B0195">
        <w:rPr>
          <w:rFonts w:ascii="Calibri" w:hAnsi="Calibri" w:cs="Calibri"/>
          <w:b w:val="0"/>
          <w:sz w:val="24"/>
          <w:szCs w:val="24"/>
        </w:rPr>
        <w:fldChar w:fldCharType="separate"/>
      </w:r>
      <w:r w:rsidR="00D53DC5">
        <w:rPr>
          <w:rFonts w:ascii="Calibri" w:hAnsi="Calibri" w:cs="Calibri"/>
          <w:b w:val="0"/>
          <w:sz w:val="24"/>
          <w:szCs w:val="24"/>
        </w:rPr>
        <w:t>8.6</w:t>
      </w:r>
      <w:r w:rsidR="00B63164" w:rsidRPr="004B0195">
        <w:rPr>
          <w:rFonts w:ascii="Calibri" w:hAnsi="Calibri" w:cs="Calibri"/>
          <w:b w:val="0"/>
          <w:sz w:val="24"/>
          <w:szCs w:val="24"/>
        </w:rPr>
        <w:fldChar w:fldCharType="end"/>
      </w:r>
      <w:r w:rsidR="005F1CA9" w:rsidRPr="004B0195">
        <w:rPr>
          <w:rFonts w:ascii="Calibri" w:hAnsi="Calibri" w:cs="Calibri"/>
          <w:b w:val="0"/>
          <w:sz w:val="24"/>
          <w:szCs w:val="24"/>
        </w:rPr>
        <w:t xml:space="preserve"> </w:t>
      </w:r>
      <w:r w:rsidR="00DF0950" w:rsidRPr="004B0195">
        <w:rPr>
          <w:rFonts w:ascii="Calibri" w:hAnsi="Calibri" w:cs="Calibri"/>
          <w:b w:val="0"/>
          <w:sz w:val="24"/>
          <w:szCs w:val="24"/>
        </w:rPr>
        <w:t xml:space="preserve">této </w:t>
      </w:r>
      <w:r w:rsidR="005F1CA9" w:rsidRPr="004B0195">
        <w:rPr>
          <w:rFonts w:ascii="Calibri" w:hAnsi="Calibri" w:cs="Calibri"/>
          <w:b w:val="0"/>
          <w:sz w:val="24"/>
          <w:szCs w:val="24"/>
        </w:rPr>
        <w:t>Smlouvy</w:t>
      </w:r>
      <w:r w:rsidRPr="004B0195">
        <w:rPr>
          <w:rFonts w:ascii="Calibri" w:hAnsi="Calibri" w:cs="Calibri"/>
          <w:b w:val="0"/>
          <w:sz w:val="24"/>
          <w:szCs w:val="24"/>
        </w:rPr>
        <w:t>.</w:t>
      </w:r>
    </w:p>
    <w:p w14:paraId="1D710F57" w14:textId="00E1E381" w:rsidR="00A96B24" w:rsidRDefault="00166354"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sidRPr="004B0195">
        <w:rPr>
          <w:rFonts w:ascii="Calibri" w:hAnsi="Calibri" w:cs="Calibri"/>
          <w:b w:val="0"/>
          <w:sz w:val="24"/>
          <w:szCs w:val="24"/>
        </w:rPr>
        <w:t>Cena plnění se považuje za uhrazenou okamžikem jejího ode</w:t>
      </w:r>
      <w:r w:rsidR="005F1CA9" w:rsidRPr="004B0195">
        <w:rPr>
          <w:rFonts w:ascii="Calibri" w:hAnsi="Calibri" w:cs="Calibri"/>
          <w:b w:val="0"/>
          <w:sz w:val="24"/>
          <w:szCs w:val="24"/>
        </w:rPr>
        <w:t>slání</w:t>
      </w:r>
      <w:r w:rsidRPr="004B0195">
        <w:rPr>
          <w:rFonts w:ascii="Calibri" w:hAnsi="Calibri" w:cs="Calibri"/>
          <w:b w:val="0"/>
          <w:sz w:val="24"/>
          <w:szCs w:val="24"/>
        </w:rPr>
        <w:t xml:space="preserve"> z</w:t>
      </w:r>
      <w:r w:rsidR="007C3147" w:rsidRPr="004B0195">
        <w:rPr>
          <w:rFonts w:ascii="Calibri" w:hAnsi="Calibri" w:cs="Calibri"/>
          <w:b w:val="0"/>
          <w:sz w:val="24"/>
          <w:szCs w:val="24"/>
        </w:rPr>
        <w:t xml:space="preserve"> </w:t>
      </w:r>
      <w:r w:rsidRPr="004B0195">
        <w:rPr>
          <w:rFonts w:ascii="Calibri" w:hAnsi="Calibri" w:cs="Calibri"/>
          <w:b w:val="0"/>
          <w:sz w:val="24"/>
          <w:szCs w:val="24"/>
        </w:rPr>
        <w:t xml:space="preserve">účtu </w:t>
      </w:r>
      <w:r w:rsidR="00F13F43" w:rsidRPr="004B0195">
        <w:rPr>
          <w:rFonts w:ascii="Calibri" w:hAnsi="Calibri" w:cs="Calibri"/>
          <w:b w:val="0"/>
          <w:sz w:val="24"/>
          <w:szCs w:val="24"/>
        </w:rPr>
        <w:t>Objednatele</w:t>
      </w:r>
      <w:r w:rsidRPr="004B0195">
        <w:rPr>
          <w:rFonts w:ascii="Calibri" w:hAnsi="Calibri" w:cs="Calibri"/>
          <w:b w:val="0"/>
          <w:sz w:val="24"/>
          <w:szCs w:val="24"/>
        </w:rPr>
        <w:t xml:space="preserve"> ve prospěch účtu </w:t>
      </w:r>
      <w:r w:rsidR="00F84FEF" w:rsidRPr="004B0195">
        <w:rPr>
          <w:rFonts w:ascii="Calibri" w:hAnsi="Calibri" w:cs="Calibri"/>
          <w:b w:val="0"/>
          <w:sz w:val="24"/>
          <w:szCs w:val="24"/>
        </w:rPr>
        <w:t>Dodavatele</w:t>
      </w:r>
      <w:r w:rsidRPr="004B0195">
        <w:rPr>
          <w:rFonts w:ascii="Calibri" w:hAnsi="Calibri" w:cs="Calibri"/>
          <w:b w:val="0"/>
          <w:sz w:val="24"/>
          <w:szCs w:val="24"/>
        </w:rPr>
        <w:t>.</w:t>
      </w:r>
    </w:p>
    <w:p w14:paraId="15664DC1" w14:textId="77777777" w:rsidR="00FB01AC" w:rsidRPr="004B0195" w:rsidRDefault="0017242E" w:rsidP="00A42850">
      <w:pPr>
        <w:pStyle w:val="Nadpis1KapitolaF8Kapitola1Kapitola2Kapitola3Kapitola4Kapitola5Kapitola11Kapitola21Kapitola31Kapitola41Kapitola6Kapitola12Kapitola22Kapitola32Kapitola42Kapitola51Kapitola111Kapitola211Kapitola311Kapitola411Kapitola7Kapitola8"/>
        <w:numPr>
          <w:ilvl w:val="0"/>
          <w:numId w:val="3"/>
        </w:numPr>
        <w:suppressLineNumbers/>
        <w:shd w:val="clear" w:color="auto" w:fill="DEEAF6"/>
        <w:suppressAutoHyphens/>
        <w:spacing w:before="240" w:after="120"/>
        <w:ind w:left="709" w:hanging="709"/>
        <w:jc w:val="both"/>
        <w:rPr>
          <w:rFonts w:ascii="Calibri" w:hAnsi="Calibri" w:cs="Calibri"/>
          <w:sz w:val="24"/>
          <w:szCs w:val="24"/>
        </w:rPr>
      </w:pPr>
      <w:bookmarkStart w:id="16" w:name="_Ref511141508"/>
      <w:r w:rsidRPr="004B0195">
        <w:rPr>
          <w:rFonts w:ascii="Calibri" w:hAnsi="Calibri" w:cs="Calibri"/>
          <w:sz w:val="24"/>
          <w:szCs w:val="24"/>
        </w:rPr>
        <w:t>AKCEPTACE SLUŽEB</w:t>
      </w:r>
      <w:bookmarkEnd w:id="16"/>
    </w:p>
    <w:p w14:paraId="3DA84898" w14:textId="2B921E3A" w:rsidR="00DC7AE0" w:rsidRDefault="00DC7AE0"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sidRPr="00DC7AE0">
        <w:rPr>
          <w:rFonts w:ascii="Calibri" w:hAnsi="Calibri" w:cs="Calibri"/>
          <w:b w:val="0"/>
          <w:sz w:val="24"/>
          <w:szCs w:val="24"/>
        </w:rPr>
        <w:t>Dodavatel se zavazuje předložit Objednateli Akceptační protokol s popisem plnění, a</w:t>
      </w:r>
      <w:r w:rsidR="009F3F87">
        <w:rPr>
          <w:rFonts w:ascii="Calibri" w:hAnsi="Calibri" w:cs="Calibri"/>
          <w:b w:val="0"/>
          <w:sz w:val="24"/>
          <w:szCs w:val="24"/>
        </w:rPr>
        <w:t> </w:t>
      </w:r>
      <w:r w:rsidRPr="00DC7AE0">
        <w:rPr>
          <w:rFonts w:ascii="Calibri" w:hAnsi="Calibri" w:cs="Calibri"/>
          <w:b w:val="0"/>
          <w:sz w:val="24"/>
          <w:szCs w:val="24"/>
        </w:rPr>
        <w:t xml:space="preserve">to do tří (3) Pracovních dnů od data uskutečnění zdanitelného plnění. </w:t>
      </w:r>
    </w:p>
    <w:p w14:paraId="4667E830" w14:textId="3D840F9D" w:rsidR="00DC7AE0" w:rsidRDefault="00DC7AE0"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sidRPr="00DC7AE0">
        <w:rPr>
          <w:rFonts w:ascii="Calibri" w:hAnsi="Calibri" w:cs="Calibri"/>
          <w:b w:val="0"/>
          <w:sz w:val="24"/>
          <w:szCs w:val="24"/>
        </w:rPr>
        <w:t xml:space="preserve">Objednatel se zavazuje schválit Akceptační protokol, a to do </w:t>
      </w:r>
      <w:r w:rsidR="00726D08">
        <w:rPr>
          <w:rFonts w:ascii="Calibri" w:hAnsi="Calibri" w:cs="Calibri"/>
          <w:b w:val="0"/>
          <w:sz w:val="24"/>
          <w:szCs w:val="24"/>
        </w:rPr>
        <w:t>tří</w:t>
      </w:r>
      <w:r w:rsidRPr="00DC7AE0">
        <w:rPr>
          <w:rFonts w:ascii="Calibri" w:hAnsi="Calibri" w:cs="Calibri"/>
          <w:b w:val="0"/>
          <w:sz w:val="24"/>
          <w:szCs w:val="24"/>
        </w:rPr>
        <w:t xml:space="preserve"> (</w:t>
      </w:r>
      <w:r w:rsidR="00726D08">
        <w:rPr>
          <w:rFonts w:ascii="Calibri" w:hAnsi="Calibri" w:cs="Calibri"/>
          <w:b w:val="0"/>
          <w:sz w:val="24"/>
          <w:szCs w:val="24"/>
        </w:rPr>
        <w:t>3</w:t>
      </w:r>
      <w:r w:rsidRPr="00DC7AE0">
        <w:rPr>
          <w:rFonts w:ascii="Calibri" w:hAnsi="Calibri" w:cs="Calibri"/>
          <w:b w:val="0"/>
          <w:sz w:val="24"/>
          <w:szCs w:val="24"/>
        </w:rPr>
        <w:t xml:space="preserve">) Pracovních dnů od jejího předložení Dodavatelem, nebo ve stejné lhůtě uplatnit připomínky. Dodavatel se k uplatněným připomínkám vyjádří ve lhůtě do </w:t>
      </w:r>
      <w:r w:rsidR="00726D08">
        <w:rPr>
          <w:rFonts w:ascii="Calibri" w:hAnsi="Calibri" w:cs="Calibri"/>
          <w:b w:val="0"/>
          <w:sz w:val="24"/>
          <w:szCs w:val="24"/>
        </w:rPr>
        <w:t>tří</w:t>
      </w:r>
      <w:r w:rsidRPr="00DC7AE0">
        <w:rPr>
          <w:rFonts w:ascii="Calibri" w:hAnsi="Calibri" w:cs="Calibri"/>
          <w:b w:val="0"/>
          <w:sz w:val="24"/>
          <w:szCs w:val="24"/>
        </w:rPr>
        <w:t xml:space="preserve"> </w:t>
      </w:r>
      <w:r w:rsidR="00726D08">
        <w:rPr>
          <w:rFonts w:ascii="Calibri" w:hAnsi="Calibri" w:cs="Calibri"/>
          <w:b w:val="0"/>
          <w:sz w:val="24"/>
          <w:szCs w:val="24"/>
        </w:rPr>
        <w:t>(3</w:t>
      </w:r>
      <w:r w:rsidRPr="00DC7AE0">
        <w:rPr>
          <w:rFonts w:ascii="Calibri" w:hAnsi="Calibri" w:cs="Calibri"/>
          <w:b w:val="0"/>
          <w:sz w:val="24"/>
          <w:szCs w:val="24"/>
        </w:rPr>
        <w:t>) Pracovních dnů od jejich obdržení, nedohodnou-li se Smluvní strany jinak.</w:t>
      </w:r>
    </w:p>
    <w:p w14:paraId="39BB6366" w14:textId="77777777" w:rsidR="00F13F43" w:rsidRPr="004B0195" w:rsidRDefault="00832A78" w:rsidP="00A42850">
      <w:pPr>
        <w:pStyle w:val="Nadpis1KapitolaF8Kapitola1Kapitola2Kapitola3Kapitola4Kapitola5Kapitola11Kapitola21Kapitola31Kapitola41Kapitola6Kapitola12Kapitola22Kapitola32Kapitola42Kapitola51Kapitola111Kapitola211Kapitola311Kapitola411Kapitola7Kapitola8"/>
        <w:numPr>
          <w:ilvl w:val="0"/>
          <w:numId w:val="3"/>
        </w:numPr>
        <w:suppressLineNumbers/>
        <w:shd w:val="clear" w:color="auto" w:fill="DEEAF6"/>
        <w:suppressAutoHyphens/>
        <w:spacing w:before="240" w:after="120"/>
        <w:ind w:left="709" w:hanging="709"/>
        <w:jc w:val="both"/>
        <w:rPr>
          <w:rFonts w:ascii="Calibri" w:hAnsi="Calibri" w:cs="Calibri"/>
          <w:sz w:val="24"/>
          <w:szCs w:val="24"/>
        </w:rPr>
      </w:pPr>
      <w:bookmarkStart w:id="17" w:name="_Ref512600123"/>
      <w:r w:rsidRPr="004B0195">
        <w:rPr>
          <w:rFonts w:ascii="Calibri" w:hAnsi="Calibri" w:cs="Calibri"/>
          <w:sz w:val="24"/>
          <w:szCs w:val="24"/>
        </w:rPr>
        <w:t>ZMĚNOVÉ ŘÍZENÍ</w:t>
      </w:r>
      <w:bookmarkEnd w:id="17"/>
    </w:p>
    <w:p w14:paraId="64E1079C" w14:textId="7E8BFC25" w:rsidR="00FE1988" w:rsidRPr="004B0195" w:rsidRDefault="00FE1988"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sidRPr="004B0195">
        <w:rPr>
          <w:rFonts w:ascii="Calibri" w:hAnsi="Calibri" w:cs="Calibri"/>
          <w:b w:val="0"/>
          <w:sz w:val="24"/>
          <w:szCs w:val="24"/>
        </w:rPr>
        <w:t xml:space="preserve">Změnové řízení </w:t>
      </w:r>
      <w:r w:rsidR="006D4BAB" w:rsidRPr="004B0195">
        <w:rPr>
          <w:rFonts w:ascii="Calibri" w:hAnsi="Calibri" w:cs="Calibri"/>
          <w:b w:val="0"/>
          <w:sz w:val="24"/>
          <w:szCs w:val="24"/>
        </w:rPr>
        <w:t xml:space="preserve">se touto </w:t>
      </w:r>
      <w:r w:rsidR="00AE48FF">
        <w:rPr>
          <w:rFonts w:ascii="Calibri" w:hAnsi="Calibri" w:cs="Calibri"/>
          <w:b w:val="0"/>
          <w:sz w:val="24"/>
          <w:szCs w:val="24"/>
        </w:rPr>
        <w:t>S</w:t>
      </w:r>
      <w:r w:rsidR="006D4BAB" w:rsidRPr="004B0195">
        <w:rPr>
          <w:rFonts w:ascii="Calibri" w:hAnsi="Calibri" w:cs="Calibri"/>
          <w:b w:val="0"/>
          <w:sz w:val="24"/>
          <w:szCs w:val="24"/>
        </w:rPr>
        <w:t>mlouvou nesjednává a všechny požadavky na změnu funkcionality budou řešeny samostatnými objednávkami.</w:t>
      </w:r>
    </w:p>
    <w:p w14:paraId="27EDD76C" w14:textId="77777777" w:rsidR="00C17C42" w:rsidRPr="004B0195" w:rsidRDefault="00CD37AF" w:rsidP="00A42850">
      <w:pPr>
        <w:pStyle w:val="Nadpis1KapitolaF8Kapitola1Kapitola2Kapitola3Kapitola4Kapitola5Kapitola11Kapitola21Kapitola31Kapitola41Kapitola6Kapitola12Kapitola22Kapitola32Kapitola42Kapitola51Kapitola111Kapitola211Kapitola311Kapitola411Kapitola7Kapitola8"/>
        <w:numPr>
          <w:ilvl w:val="0"/>
          <w:numId w:val="3"/>
        </w:numPr>
        <w:suppressLineNumbers/>
        <w:shd w:val="clear" w:color="auto" w:fill="DEEAF6"/>
        <w:suppressAutoHyphens/>
        <w:spacing w:before="240" w:after="120"/>
        <w:ind w:left="709" w:hanging="709"/>
        <w:jc w:val="both"/>
        <w:rPr>
          <w:rFonts w:ascii="Calibri" w:hAnsi="Calibri" w:cs="Calibri"/>
          <w:b w:val="0"/>
          <w:sz w:val="24"/>
          <w:szCs w:val="24"/>
        </w:rPr>
      </w:pPr>
      <w:r w:rsidRPr="004B0195">
        <w:rPr>
          <w:rFonts w:ascii="Calibri" w:hAnsi="Calibri" w:cs="Calibri"/>
          <w:sz w:val="24"/>
          <w:szCs w:val="24"/>
        </w:rPr>
        <w:lastRenderedPageBreak/>
        <w:t xml:space="preserve">PRÁVA A POVINNOSTI </w:t>
      </w:r>
      <w:r w:rsidR="008B324C" w:rsidRPr="004B0195">
        <w:rPr>
          <w:rFonts w:ascii="Calibri" w:hAnsi="Calibri" w:cs="Calibri"/>
          <w:sz w:val="24"/>
          <w:szCs w:val="24"/>
        </w:rPr>
        <w:t>DODAVATELE</w:t>
      </w:r>
    </w:p>
    <w:p w14:paraId="6A6E055A" w14:textId="77777777" w:rsidR="00FB01AC" w:rsidRPr="004B0195" w:rsidRDefault="008B324C"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bookmarkStart w:id="18" w:name="_Ref510602240"/>
      <w:r w:rsidRPr="004B0195">
        <w:rPr>
          <w:rFonts w:ascii="Calibri" w:hAnsi="Calibri" w:cs="Calibri"/>
          <w:b w:val="0"/>
          <w:sz w:val="24"/>
          <w:szCs w:val="24"/>
        </w:rPr>
        <w:t>Dodavatel</w:t>
      </w:r>
      <w:r w:rsidR="00CD37AF" w:rsidRPr="004B0195">
        <w:rPr>
          <w:rFonts w:ascii="Calibri" w:hAnsi="Calibri" w:cs="Calibri"/>
          <w:b w:val="0"/>
          <w:sz w:val="24"/>
          <w:szCs w:val="24"/>
        </w:rPr>
        <w:t xml:space="preserve"> je povinen a zároveň oprávněn spolupracovat s oprávněnými pracovníky </w:t>
      </w:r>
      <w:r w:rsidR="00F13F43" w:rsidRPr="004B0195">
        <w:rPr>
          <w:rFonts w:ascii="Calibri" w:hAnsi="Calibri" w:cs="Calibri"/>
          <w:b w:val="0"/>
          <w:sz w:val="24"/>
          <w:szCs w:val="24"/>
        </w:rPr>
        <w:t>Objednatele</w:t>
      </w:r>
      <w:r w:rsidR="00CD37AF" w:rsidRPr="004B0195">
        <w:rPr>
          <w:rFonts w:ascii="Calibri" w:hAnsi="Calibri" w:cs="Calibri"/>
          <w:b w:val="0"/>
          <w:sz w:val="24"/>
          <w:szCs w:val="24"/>
        </w:rPr>
        <w:t xml:space="preserve"> a jinými jím pověřenými zaměstnanc</w:t>
      </w:r>
      <w:r w:rsidR="00F13F43" w:rsidRPr="004B0195">
        <w:rPr>
          <w:rFonts w:ascii="Calibri" w:hAnsi="Calibri" w:cs="Calibri"/>
          <w:b w:val="0"/>
          <w:sz w:val="24"/>
          <w:szCs w:val="24"/>
        </w:rPr>
        <w:t>i ve věci plnění předmětu této Smlouvy</w:t>
      </w:r>
      <w:r w:rsidR="00CD37AF" w:rsidRPr="004B0195">
        <w:rPr>
          <w:rFonts w:ascii="Calibri" w:hAnsi="Calibri" w:cs="Calibri"/>
          <w:b w:val="0"/>
          <w:sz w:val="24"/>
          <w:szCs w:val="24"/>
        </w:rPr>
        <w:t xml:space="preserve">, přičemž tyto osoby na straně </w:t>
      </w:r>
      <w:r w:rsidR="00F13F43" w:rsidRPr="004B0195">
        <w:rPr>
          <w:rFonts w:ascii="Calibri" w:hAnsi="Calibri" w:cs="Calibri"/>
          <w:b w:val="0"/>
          <w:sz w:val="24"/>
          <w:szCs w:val="24"/>
        </w:rPr>
        <w:t>Objednatele</w:t>
      </w:r>
      <w:r w:rsidR="00CD37AF" w:rsidRPr="004B0195">
        <w:rPr>
          <w:rFonts w:ascii="Calibri" w:hAnsi="Calibri" w:cs="Calibri"/>
          <w:b w:val="0"/>
          <w:sz w:val="24"/>
          <w:szCs w:val="24"/>
        </w:rPr>
        <w:t xml:space="preserve"> jsou povinny poskytovat </w:t>
      </w:r>
      <w:r w:rsidRPr="004B0195">
        <w:rPr>
          <w:rFonts w:ascii="Calibri" w:hAnsi="Calibri" w:cs="Calibri"/>
          <w:b w:val="0"/>
          <w:sz w:val="24"/>
          <w:szCs w:val="24"/>
        </w:rPr>
        <w:t>Dodavateli</w:t>
      </w:r>
      <w:r w:rsidR="00CD37AF" w:rsidRPr="004B0195">
        <w:rPr>
          <w:rFonts w:ascii="Calibri" w:hAnsi="Calibri" w:cs="Calibri"/>
          <w:b w:val="0"/>
          <w:sz w:val="24"/>
          <w:szCs w:val="24"/>
        </w:rPr>
        <w:t xml:space="preserve"> řádnou součinnost.</w:t>
      </w:r>
      <w:bookmarkEnd w:id="18"/>
    </w:p>
    <w:p w14:paraId="19D0339A" w14:textId="77777777" w:rsidR="00CD37AF" w:rsidRPr="004B0195" w:rsidRDefault="008B324C"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sidRPr="004B0195">
        <w:rPr>
          <w:rFonts w:ascii="Calibri" w:hAnsi="Calibri" w:cs="Calibri"/>
          <w:b w:val="0"/>
          <w:sz w:val="24"/>
          <w:szCs w:val="24"/>
        </w:rPr>
        <w:t>Dodavatel</w:t>
      </w:r>
      <w:r w:rsidR="00CD37AF" w:rsidRPr="004B0195">
        <w:rPr>
          <w:rFonts w:ascii="Calibri" w:hAnsi="Calibri" w:cs="Calibri"/>
          <w:b w:val="0"/>
          <w:sz w:val="24"/>
          <w:szCs w:val="24"/>
        </w:rPr>
        <w:t xml:space="preserve"> je povinen na požádání informovat </w:t>
      </w:r>
      <w:r w:rsidR="00F13F43" w:rsidRPr="004B0195">
        <w:rPr>
          <w:rFonts w:ascii="Calibri" w:hAnsi="Calibri" w:cs="Calibri"/>
          <w:b w:val="0"/>
          <w:sz w:val="24"/>
          <w:szCs w:val="24"/>
        </w:rPr>
        <w:t>Objednatele</w:t>
      </w:r>
      <w:r w:rsidR="00CD37AF" w:rsidRPr="004B0195">
        <w:rPr>
          <w:rFonts w:ascii="Calibri" w:hAnsi="Calibri" w:cs="Calibri"/>
          <w:b w:val="0"/>
          <w:sz w:val="24"/>
          <w:szCs w:val="24"/>
        </w:rPr>
        <w:t xml:space="preserve"> o průběhu plnění předmětu této </w:t>
      </w:r>
      <w:r w:rsidR="00F13F43" w:rsidRPr="004B0195">
        <w:rPr>
          <w:rFonts w:ascii="Calibri" w:hAnsi="Calibri" w:cs="Calibri"/>
          <w:b w:val="0"/>
          <w:sz w:val="24"/>
          <w:szCs w:val="24"/>
        </w:rPr>
        <w:t>Smlouvy</w:t>
      </w:r>
      <w:r w:rsidR="00CD37AF" w:rsidRPr="004B0195">
        <w:rPr>
          <w:rFonts w:ascii="Calibri" w:hAnsi="Calibri" w:cs="Calibri"/>
          <w:b w:val="0"/>
          <w:sz w:val="24"/>
          <w:szCs w:val="24"/>
        </w:rPr>
        <w:t xml:space="preserve"> a akceptovat jeho doplňující pokyny a připomínky související s plněním předmětu této </w:t>
      </w:r>
      <w:r w:rsidR="00F13F43" w:rsidRPr="004B0195">
        <w:rPr>
          <w:rFonts w:ascii="Calibri" w:hAnsi="Calibri" w:cs="Calibri"/>
          <w:b w:val="0"/>
          <w:sz w:val="24"/>
          <w:szCs w:val="24"/>
        </w:rPr>
        <w:t>Smlouvy</w:t>
      </w:r>
      <w:r w:rsidR="00CD37AF" w:rsidRPr="004B0195">
        <w:rPr>
          <w:rFonts w:ascii="Calibri" w:hAnsi="Calibri" w:cs="Calibri"/>
          <w:b w:val="0"/>
          <w:sz w:val="24"/>
          <w:szCs w:val="24"/>
        </w:rPr>
        <w:t>.</w:t>
      </w:r>
    </w:p>
    <w:p w14:paraId="63584F9E" w14:textId="77777777" w:rsidR="00FB01AC" w:rsidRPr="004B0195" w:rsidRDefault="008B324C"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sidRPr="004B0195">
        <w:rPr>
          <w:rFonts w:ascii="Calibri" w:hAnsi="Calibri" w:cs="Calibri"/>
          <w:b w:val="0"/>
          <w:sz w:val="24"/>
          <w:szCs w:val="24"/>
        </w:rPr>
        <w:t>Dodavatel</w:t>
      </w:r>
      <w:r w:rsidR="00CD37AF" w:rsidRPr="004B0195">
        <w:rPr>
          <w:rFonts w:ascii="Calibri" w:hAnsi="Calibri" w:cs="Calibri"/>
          <w:b w:val="0"/>
          <w:sz w:val="24"/>
          <w:szCs w:val="24"/>
        </w:rPr>
        <w:t xml:space="preserve"> se zavazuje upozornit </w:t>
      </w:r>
      <w:r w:rsidR="00F13F43" w:rsidRPr="004B0195">
        <w:rPr>
          <w:rFonts w:ascii="Calibri" w:hAnsi="Calibri" w:cs="Calibri"/>
          <w:b w:val="0"/>
          <w:sz w:val="24"/>
          <w:szCs w:val="24"/>
        </w:rPr>
        <w:t>Objednatele</w:t>
      </w:r>
      <w:r w:rsidR="00CD37AF" w:rsidRPr="004B0195">
        <w:rPr>
          <w:rFonts w:ascii="Calibri" w:hAnsi="Calibri" w:cs="Calibri"/>
          <w:b w:val="0"/>
          <w:sz w:val="24"/>
          <w:szCs w:val="24"/>
        </w:rPr>
        <w:t xml:space="preserve"> na nevhodnost jím udělených pokynů, jestliže tuto nevhodnost mohl zjistit při vynaložení odborné péče.</w:t>
      </w:r>
    </w:p>
    <w:p w14:paraId="4DF354D6" w14:textId="51FA25B3" w:rsidR="00CD37AF" w:rsidRPr="004B0195" w:rsidRDefault="008B324C"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sidRPr="004B0195">
        <w:rPr>
          <w:rFonts w:ascii="Calibri" w:hAnsi="Calibri" w:cs="Calibri"/>
          <w:b w:val="0"/>
          <w:sz w:val="24"/>
          <w:szCs w:val="24"/>
        </w:rPr>
        <w:t>Dodavatel</w:t>
      </w:r>
      <w:r w:rsidR="00CD37AF" w:rsidRPr="004B0195">
        <w:rPr>
          <w:rFonts w:ascii="Calibri" w:hAnsi="Calibri" w:cs="Calibri"/>
          <w:b w:val="0"/>
          <w:sz w:val="24"/>
          <w:szCs w:val="24"/>
        </w:rPr>
        <w:t xml:space="preserve"> je oprávněn svolávat po dohodě s </w:t>
      </w:r>
      <w:r w:rsidR="00F13F43" w:rsidRPr="004B0195">
        <w:rPr>
          <w:rFonts w:ascii="Calibri" w:hAnsi="Calibri" w:cs="Calibri"/>
          <w:b w:val="0"/>
          <w:sz w:val="24"/>
          <w:szCs w:val="24"/>
        </w:rPr>
        <w:t>Objednatelem</w:t>
      </w:r>
      <w:r w:rsidR="00CD37AF" w:rsidRPr="004B0195">
        <w:rPr>
          <w:rFonts w:ascii="Calibri" w:hAnsi="Calibri" w:cs="Calibri"/>
          <w:b w:val="0"/>
          <w:sz w:val="24"/>
          <w:szCs w:val="24"/>
        </w:rPr>
        <w:t xml:space="preserve"> pracovní schůzky k řešení sporných otázek, souvisejících s</w:t>
      </w:r>
      <w:r w:rsidR="007C3147" w:rsidRPr="004B0195">
        <w:rPr>
          <w:rFonts w:ascii="Calibri" w:hAnsi="Calibri" w:cs="Calibri"/>
          <w:b w:val="0"/>
          <w:sz w:val="24"/>
          <w:szCs w:val="24"/>
        </w:rPr>
        <w:t xml:space="preserve"> </w:t>
      </w:r>
      <w:r w:rsidR="00CD37AF" w:rsidRPr="004B0195">
        <w:rPr>
          <w:rFonts w:ascii="Calibri" w:hAnsi="Calibri" w:cs="Calibri"/>
          <w:b w:val="0"/>
          <w:sz w:val="24"/>
          <w:szCs w:val="24"/>
        </w:rPr>
        <w:t xml:space="preserve">plněním předmětu </w:t>
      </w:r>
      <w:r w:rsidR="00F13F43" w:rsidRPr="004B0195">
        <w:rPr>
          <w:rFonts w:ascii="Calibri" w:hAnsi="Calibri" w:cs="Calibri"/>
          <w:b w:val="0"/>
          <w:sz w:val="24"/>
          <w:szCs w:val="24"/>
        </w:rPr>
        <w:t>Smlouvy</w:t>
      </w:r>
      <w:r w:rsidR="00CD37AF" w:rsidRPr="004B0195">
        <w:rPr>
          <w:rFonts w:ascii="Calibri" w:hAnsi="Calibri" w:cs="Calibri"/>
          <w:b w:val="0"/>
          <w:sz w:val="24"/>
          <w:szCs w:val="24"/>
        </w:rPr>
        <w:t xml:space="preserve"> a ve smyslu </w:t>
      </w:r>
      <w:r w:rsidR="00324CA5" w:rsidRPr="004B0195">
        <w:rPr>
          <w:rFonts w:ascii="Calibri" w:hAnsi="Calibri" w:cs="Calibri"/>
          <w:b w:val="0"/>
          <w:sz w:val="24"/>
          <w:szCs w:val="24"/>
        </w:rPr>
        <w:t>odst.</w:t>
      </w:r>
      <w:r w:rsidR="00CD37AF" w:rsidRPr="004B0195">
        <w:rPr>
          <w:rFonts w:ascii="Calibri" w:hAnsi="Calibri" w:cs="Calibri"/>
          <w:b w:val="0"/>
          <w:sz w:val="24"/>
          <w:szCs w:val="24"/>
        </w:rPr>
        <w:t xml:space="preserve"> </w:t>
      </w:r>
      <w:r w:rsidR="00B63164" w:rsidRPr="004B0195">
        <w:rPr>
          <w:rFonts w:ascii="Calibri" w:hAnsi="Calibri" w:cs="Calibri"/>
          <w:b w:val="0"/>
          <w:sz w:val="24"/>
          <w:szCs w:val="24"/>
        </w:rPr>
        <w:fldChar w:fldCharType="begin"/>
      </w:r>
      <w:r w:rsidR="00BF6E17" w:rsidRPr="004B0195">
        <w:rPr>
          <w:rFonts w:ascii="Calibri" w:hAnsi="Calibri" w:cs="Calibri"/>
          <w:b w:val="0"/>
          <w:sz w:val="24"/>
          <w:szCs w:val="24"/>
        </w:rPr>
        <w:instrText xml:space="preserve"> REF _Ref510602240 \r \h </w:instrText>
      </w:r>
      <w:r w:rsidR="00A364B3" w:rsidRPr="004B0195">
        <w:rPr>
          <w:rFonts w:ascii="Calibri" w:hAnsi="Calibri" w:cs="Calibri"/>
          <w:b w:val="0"/>
          <w:sz w:val="24"/>
          <w:szCs w:val="24"/>
        </w:rPr>
        <w:instrText xml:space="preserve"> \* MERGEFORMAT </w:instrText>
      </w:r>
      <w:r w:rsidR="00B63164" w:rsidRPr="004B0195">
        <w:rPr>
          <w:rFonts w:ascii="Calibri" w:hAnsi="Calibri" w:cs="Calibri"/>
          <w:b w:val="0"/>
          <w:sz w:val="24"/>
          <w:szCs w:val="24"/>
        </w:rPr>
      </w:r>
      <w:r w:rsidR="00B63164" w:rsidRPr="004B0195">
        <w:rPr>
          <w:rFonts w:ascii="Calibri" w:hAnsi="Calibri" w:cs="Calibri"/>
          <w:b w:val="0"/>
          <w:sz w:val="24"/>
          <w:szCs w:val="24"/>
        </w:rPr>
        <w:fldChar w:fldCharType="separate"/>
      </w:r>
      <w:r w:rsidR="00D53DC5">
        <w:rPr>
          <w:rFonts w:ascii="Calibri" w:hAnsi="Calibri" w:cs="Calibri"/>
          <w:b w:val="0"/>
          <w:sz w:val="24"/>
          <w:szCs w:val="24"/>
        </w:rPr>
        <w:t>11.1</w:t>
      </w:r>
      <w:r w:rsidR="00B63164" w:rsidRPr="004B0195">
        <w:rPr>
          <w:rFonts w:ascii="Calibri" w:hAnsi="Calibri" w:cs="Calibri"/>
          <w:b w:val="0"/>
          <w:sz w:val="24"/>
          <w:szCs w:val="24"/>
        </w:rPr>
        <w:fldChar w:fldCharType="end"/>
      </w:r>
      <w:r w:rsidR="00CD37AF" w:rsidRPr="004B0195">
        <w:rPr>
          <w:rFonts w:ascii="Calibri" w:hAnsi="Calibri" w:cs="Calibri"/>
          <w:b w:val="0"/>
          <w:sz w:val="24"/>
          <w:szCs w:val="24"/>
        </w:rPr>
        <w:t xml:space="preserve"> je </w:t>
      </w:r>
      <w:r w:rsidR="00F13F43" w:rsidRPr="004B0195">
        <w:rPr>
          <w:rFonts w:ascii="Calibri" w:hAnsi="Calibri" w:cs="Calibri"/>
          <w:b w:val="0"/>
          <w:sz w:val="24"/>
          <w:szCs w:val="24"/>
        </w:rPr>
        <w:t>Objednatel</w:t>
      </w:r>
      <w:r w:rsidR="00CD37AF" w:rsidRPr="004B0195">
        <w:rPr>
          <w:rFonts w:ascii="Calibri" w:hAnsi="Calibri" w:cs="Calibri"/>
          <w:b w:val="0"/>
          <w:sz w:val="24"/>
          <w:szCs w:val="24"/>
        </w:rPr>
        <w:t xml:space="preserve"> povinen zajistit účast příslušných osob na těchto pracovních schůzkách.</w:t>
      </w:r>
    </w:p>
    <w:p w14:paraId="0B0A79ED" w14:textId="77777777" w:rsidR="00CD37AF" w:rsidRPr="004B0195" w:rsidRDefault="008B324C"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sidRPr="004B0195">
        <w:rPr>
          <w:rFonts w:ascii="Calibri" w:hAnsi="Calibri" w:cs="Calibri"/>
          <w:b w:val="0"/>
          <w:sz w:val="24"/>
          <w:szCs w:val="24"/>
        </w:rPr>
        <w:t>Dodavatel</w:t>
      </w:r>
      <w:r w:rsidR="00CD37AF" w:rsidRPr="004B0195">
        <w:rPr>
          <w:rFonts w:ascii="Calibri" w:hAnsi="Calibri" w:cs="Calibri"/>
          <w:b w:val="0"/>
          <w:sz w:val="24"/>
          <w:szCs w:val="24"/>
        </w:rPr>
        <w:t xml:space="preserve"> se zavazuje bezodkladně a s vyvinutím přiměřeného úsilí řešit ve spolupráci s</w:t>
      </w:r>
      <w:r w:rsidR="007C3147" w:rsidRPr="004B0195">
        <w:rPr>
          <w:rFonts w:ascii="Calibri" w:hAnsi="Calibri" w:cs="Calibri"/>
          <w:b w:val="0"/>
          <w:sz w:val="24"/>
          <w:szCs w:val="24"/>
        </w:rPr>
        <w:t xml:space="preserve"> </w:t>
      </w:r>
      <w:r w:rsidR="00F13F43" w:rsidRPr="004B0195">
        <w:rPr>
          <w:rFonts w:ascii="Calibri" w:hAnsi="Calibri" w:cs="Calibri"/>
          <w:b w:val="0"/>
          <w:sz w:val="24"/>
          <w:szCs w:val="24"/>
        </w:rPr>
        <w:t>Objednatelem</w:t>
      </w:r>
      <w:r w:rsidR="00CD37AF" w:rsidRPr="004B0195">
        <w:rPr>
          <w:rFonts w:ascii="Calibri" w:hAnsi="Calibri" w:cs="Calibri"/>
          <w:b w:val="0"/>
          <w:sz w:val="24"/>
          <w:szCs w:val="24"/>
        </w:rPr>
        <w:t xml:space="preserve"> překážky v plnění předmětu této </w:t>
      </w:r>
      <w:r w:rsidR="00F13F43" w:rsidRPr="004B0195">
        <w:rPr>
          <w:rFonts w:ascii="Calibri" w:hAnsi="Calibri" w:cs="Calibri"/>
          <w:b w:val="0"/>
          <w:sz w:val="24"/>
          <w:szCs w:val="24"/>
        </w:rPr>
        <w:t>Smlouvy</w:t>
      </w:r>
      <w:r w:rsidR="00CD37AF" w:rsidRPr="004B0195">
        <w:rPr>
          <w:rFonts w:ascii="Calibri" w:hAnsi="Calibri" w:cs="Calibri"/>
          <w:b w:val="0"/>
          <w:sz w:val="24"/>
          <w:szCs w:val="24"/>
        </w:rPr>
        <w:t>.</w:t>
      </w:r>
    </w:p>
    <w:p w14:paraId="2BF426F5" w14:textId="77777777" w:rsidR="00CD37AF" w:rsidRPr="004B0195" w:rsidRDefault="008B324C"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sidRPr="004B0195">
        <w:rPr>
          <w:rFonts w:ascii="Calibri" w:hAnsi="Calibri" w:cs="Calibri"/>
          <w:b w:val="0"/>
          <w:sz w:val="24"/>
          <w:szCs w:val="24"/>
        </w:rPr>
        <w:t>Dodavatel</w:t>
      </w:r>
      <w:r w:rsidR="00CD37AF" w:rsidRPr="004B0195">
        <w:rPr>
          <w:rFonts w:ascii="Calibri" w:hAnsi="Calibri" w:cs="Calibri"/>
          <w:b w:val="0"/>
          <w:sz w:val="24"/>
          <w:szCs w:val="24"/>
        </w:rPr>
        <w:t xml:space="preserve"> je povinen plnit předmět </w:t>
      </w:r>
      <w:r w:rsidR="00F13F43" w:rsidRPr="004B0195">
        <w:rPr>
          <w:rFonts w:ascii="Calibri" w:hAnsi="Calibri" w:cs="Calibri"/>
          <w:b w:val="0"/>
          <w:sz w:val="24"/>
          <w:szCs w:val="24"/>
        </w:rPr>
        <w:t>Smlouvy</w:t>
      </w:r>
      <w:r w:rsidR="00CD37AF" w:rsidRPr="004B0195">
        <w:rPr>
          <w:rFonts w:ascii="Calibri" w:hAnsi="Calibri" w:cs="Calibri"/>
          <w:b w:val="0"/>
          <w:sz w:val="24"/>
          <w:szCs w:val="24"/>
        </w:rPr>
        <w:t xml:space="preserve"> řádně, včas a s</w:t>
      </w:r>
      <w:r w:rsidR="007C3147" w:rsidRPr="004B0195">
        <w:rPr>
          <w:rFonts w:ascii="Calibri" w:hAnsi="Calibri" w:cs="Calibri"/>
          <w:b w:val="0"/>
          <w:sz w:val="24"/>
          <w:szCs w:val="24"/>
        </w:rPr>
        <w:t xml:space="preserve"> </w:t>
      </w:r>
      <w:r w:rsidR="00CD37AF" w:rsidRPr="004B0195">
        <w:rPr>
          <w:rFonts w:ascii="Calibri" w:hAnsi="Calibri" w:cs="Calibri"/>
          <w:b w:val="0"/>
          <w:sz w:val="24"/>
          <w:szCs w:val="24"/>
        </w:rPr>
        <w:t>odbornou péčí, na vlastní odpovědnost, podle svých nejlepších znalostí a schopností a v</w:t>
      </w:r>
      <w:r w:rsidR="007C3147" w:rsidRPr="004B0195">
        <w:rPr>
          <w:rFonts w:ascii="Calibri" w:hAnsi="Calibri" w:cs="Calibri"/>
          <w:b w:val="0"/>
          <w:sz w:val="24"/>
          <w:szCs w:val="24"/>
        </w:rPr>
        <w:t xml:space="preserve"> </w:t>
      </w:r>
      <w:r w:rsidR="00CD37AF" w:rsidRPr="004B0195">
        <w:rPr>
          <w:rFonts w:ascii="Calibri" w:hAnsi="Calibri" w:cs="Calibri"/>
          <w:b w:val="0"/>
          <w:sz w:val="24"/>
          <w:szCs w:val="24"/>
        </w:rPr>
        <w:t>souladu s</w:t>
      </w:r>
      <w:r w:rsidR="007C3147" w:rsidRPr="004B0195">
        <w:rPr>
          <w:rFonts w:ascii="Calibri" w:hAnsi="Calibri" w:cs="Calibri"/>
          <w:b w:val="0"/>
          <w:sz w:val="24"/>
          <w:szCs w:val="24"/>
        </w:rPr>
        <w:t xml:space="preserve"> </w:t>
      </w:r>
      <w:r w:rsidR="00CD37AF" w:rsidRPr="004B0195">
        <w:rPr>
          <w:rFonts w:ascii="Calibri" w:hAnsi="Calibri" w:cs="Calibri"/>
          <w:b w:val="0"/>
          <w:sz w:val="24"/>
          <w:szCs w:val="24"/>
        </w:rPr>
        <w:t xml:space="preserve">obecně závaznými právními předpisy, přičemž je povinen sledovat a chránit oprávněné zájmy </w:t>
      </w:r>
      <w:r w:rsidR="00F13F43" w:rsidRPr="004B0195">
        <w:rPr>
          <w:rFonts w:ascii="Calibri" w:hAnsi="Calibri" w:cs="Calibri"/>
          <w:b w:val="0"/>
          <w:sz w:val="24"/>
          <w:szCs w:val="24"/>
        </w:rPr>
        <w:t>Objednatele</w:t>
      </w:r>
      <w:r w:rsidR="00CD37AF" w:rsidRPr="004B0195">
        <w:rPr>
          <w:rFonts w:ascii="Calibri" w:hAnsi="Calibri" w:cs="Calibri"/>
          <w:b w:val="0"/>
          <w:sz w:val="24"/>
          <w:szCs w:val="24"/>
        </w:rPr>
        <w:t>.</w:t>
      </w:r>
    </w:p>
    <w:p w14:paraId="50873EC6" w14:textId="2C500189" w:rsidR="00CD37AF" w:rsidRPr="004B0195" w:rsidRDefault="008B324C"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sidRPr="004B0195">
        <w:rPr>
          <w:rFonts w:ascii="Calibri" w:hAnsi="Calibri" w:cs="Calibri"/>
          <w:b w:val="0"/>
          <w:sz w:val="24"/>
          <w:szCs w:val="24"/>
        </w:rPr>
        <w:t>Dodavatel</w:t>
      </w:r>
      <w:r w:rsidR="00CD37AF" w:rsidRPr="004B0195">
        <w:rPr>
          <w:rFonts w:ascii="Calibri" w:hAnsi="Calibri" w:cs="Calibri"/>
          <w:b w:val="0"/>
          <w:sz w:val="24"/>
          <w:szCs w:val="24"/>
        </w:rPr>
        <w:t xml:space="preserve"> je oprávněn užít ke</w:t>
      </w:r>
      <w:r w:rsidR="007C3147" w:rsidRPr="004B0195">
        <w:rPr>
          <w:rFonts w:ascii="Calibri" w:hAnsi="Calibri" w:cs="Calibri"/>
          <w:b w:val="0"/>
          <w:sz w:val="24"/>
          <w:szCs w:val="24"/>
        </w:rPr>
        <w:t xml:space="preserve"> </w:t>
      </w:r>
      <w:r w:rsidR="00CD37AF" w:rsidRPr="004B0195">
        <w:rPr>
          <w:rFonts w:ascii="Calibri" w:hAnsi="Calibri" w:cs="Calibri"/>
          <w:b w:val="0"/>
          <w:sz w:val="24"/>
          <w:szCs w:val="24"/>
        </w:rPr>
        <w:t xml:space="preserve">splnění svých závazků z této </w:t>
      </w:r>
      <w:r w:rsidR="00F13F43" w:rsidRPr="004B0195">
        <w:rPr>
          <w:rFonts w:ascii="Calibri" w:hAnsi="Calibri" w:cs="Calibri"/>
          <w:b w:val="0"/>
          <w:sz w:val="24"/>
          <w:szCs w:val="24"/>
        </w:rPr>
        <w:t>Smlouvy</w:t>
      </w:r>
      <w:r w:rsidR="00CD37AF" w:rsidRPr="004B0195">
        <w:rPr>
          <w:rFonts w:ascii="Calibri" w:hAnsi="Calibri" w:cs="Calibri"/>
          <w:b w:val="0"/>
          <w:sz w:val="24"/>
          <w:szCs w:val="24"/>
        </w:rPr>
        <w:t xml:space="preserve"> třetích osob, tedy osob, které nejsou v</w:t>
      </w:r>
      <w:r w:rsidR="007C3147" w:rsidRPr="004B0195">
        <w:rPr>
          <w:rFonts w:ascii="Calibri" w:hAnsi="Calibri" w:cs="Calibri"/>
          <w:b w:val="0"/>
          <w:sz w:val="24"/>
          <w:szCs w:val="24"/>
        </w:rPr>
        <w:t xml:space="preserve"> </w:t>
      </w:r>
      <w:r w:rsidR="00CD37AF" w:rsidRPr="004B0195">
        <w:rPr>
          <w:rFonts w:ascii="Calibri" w:hAnsi="Calibri" w:cs="Calibri"/>
          <w:b w:val="0"/>
          <w:sz w:val="24"/>
          <w:szCs w:val="24"/>
        </w:rPr>
        <w:t>zaměstnaneckém, nebo obdobném poměru k</w:t>
      </w:r>
      <w:r w:rsidR="007C3147" w:rsidRPr="004B0195">
        <w:rPr>
          <w:rFonts w:ascii="Calibri" w:hAnsi="Calibri" w:cs="Calibri"/>
          <w:b w:val="0"/>
          <w:sz w:val="24"/>
          <w:szCs w:val="24"/>
        </w:rPr>
        <w:t xml:space="preserve"> </w:t>
      </w:r>
      <w:r w:rsidRPr="004B0195">
        <w:rPr>
          <w:rFonts w:ascii="Calibri" w:hAnsi="Calibri" w:cs="Calibri"/>
          <w:b w:val="0"/>
          <w:sz w:val="24"/>
          <w:szCs w:val="24"/>
        </w:rPr>
        <w:t>Dodavateli</w:t>
      </w:r>
      <w:r w:rsidR="00CD37AF" w:rsidRPr="004B0195">
        <w:rPr>
          <w:rFonts w:ascii="Calibri" w:hAnsi="Calibri" w:cs="Calibri"/>
          <w:b w:val="0"/>
          <w:sz w:val="24"/>
          <w:szCs w:val="24"/>
        </w:rPr>
        <w:t>. I</w:t>
      </w:r>
      <w:r w:rsidR="009F3F87">
        <w:rPr>
          <w:rFonts w:ascii="Calibri" w:hAnsi="Calibri" w:cs="Calibri"/>
          <w:b w:val="0"/>
          <w:sz w:val="24"/>
          <w:szCs w:val="24"/>
        </w:rPr>
        <w:t> </w:t>
      </w:r>
      <w:r w:rsidR="00CD37AF" w:rsidRPr="004B0195">
        <w:rPr>
          <w:rFonts w:ascii="Calibri" w:hAnsi="Calibri" w:cs="Calibri"/>
          <w:b w:val="0"/>
          <w:sz w:val="24"/>
          <w:szCs w:val="24"/>
        </w:rPr>
        <w:t>v</w:t>
      </w:r>
      <w:r w:rsidR="009F3F87">
        <w:rPr>
          <w:rFonts w:ascii="Calibri" w:hAnsi="Calibri" w:cs="Calibri"/>
          <w:b w:val="0"/>
          <w:sz w:val="24"/>
          <w:szCs w:val="24"/>
        </w:rPr>
        <w:t> </w:t>
      </w:r>
      <w:r w:rsidR="00CD37AF" w:rsidRPr="004B0195">
        <w:rPr>
          <w:rFonts w:ascii="Calibri" w:hAnsi="Calibri" w:cs="Calibri"/>
          <w:b w:val="0"/>
          <w:sz w:val="24"/>
          <w:szCs w:val="24"/>
        </w:rPr>
        <w:t xml:space="preserve">takovém případě však </w:t>
      </w:r>
      <w:r w:rsidRPr="004B0195">
        <w:rPr>
          <w:rFonts w:ascii="Calibri" w:hAnsi="Calibri" w:cs="Calibri"/>
          <w:b w:val="0"/>
          <w:sz w:val="24"/>
          <w:szCs w:val="24"/>
        </w:rPr>
        <w:t>Dodavatel</w:t>
      </w:r>
      <w:r w:rsidR="00CD37AF" w:rsidRPr="004B0195">
        <w:rPr>
          <w:rFonts w:ascii="Calibri" w:hAnsi="Calibri" w:cs="Calibri"/>
          <w:b w:val="0"/>
          <w:sz w:val="24"/>
          <w:szCs w:val="24"/>
        </w:rPr>
        <w:t xml:space="preserve"> odpovídá, jako by poskytoval plnění sám.</w:t>
      </w:r>
    </w:p>
    <w:p w14:paraId="6F800D7D" w14:textId="17AF04A1" w:rsidR="007071EB" w:rsidRPr="004B0195" w:rsidRDefault="00F05930"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sidRPr="004B0195">
        <w:rPr>
          <w:rFonts w:ascii="Calibri" w:hAnsi="Calibri" w:cs="Calibri"/>
          <w:b w:val="0"/>
          <w:sz w:val="24"/>
          <w:szCs w:val="24"/>
        </w:rPr>
        <w:t>Dodavatel je povinen vést po dobu trvání Smlouvy archiv dokumentů vzniklých v souvislosti s</w:t>
      </w:r>
      <w:r w:rsidR="007C3147" w:rsidRPr="004B0195">
        <w:rPr>
          <w:rFonts w:ascii="Calibri" w:hAnsi="Calibri" w:cs="Calibri"/>
          <w:b w:val="0"/>
          <w:sz w:val="24"/>
          <w:szCs w:val="24"/>
        </w:rPr>
        <w:t xml:space="preserve"> </w:t>
      </w:r>
      <w:r w:rsidRPr="004B0195">
        <w:rPr>
          <w:rFonts w:ascii="Calibri" w:hAnsi="Calibri" w:cs="Calibri"/>
          <w:b w:val="0"/>
          <w:sz w:val="24"/>
          <w:szCs w:val="24"/>
        </w:rPr>
        <w:t>plněním této Smlouvy a jejích změn. Dodavatel je oprávněn archivovat dokumenty pouze v</w:t>
      </w:r>
      <w:r w:rsidR="007C3147" w:rsidRPr="004B0195">
        <w:rPr>
          <w:rFonts w:ascii="Calibri" w:hAnsi="Calibri" w:cs="Calibri"/>
          <w:b w:val="0"/>
          <w:sz w:val="24"/>
          <w:szCs w:val="24"/>
        </w:rPr>
        <w:t xml:space="preserve"> </w:t>
      </w:r>
      <w:r w:rsidRPr="004B0195">
        <w:rPr>
          <w:rFonts w:ascii="Calibri" w:hAnsi="Calibri" w:cs="Calibri"/>
          <w:b w:val="0"/>
          <w:sz w:val="24"/>
          <w:szCs w:val="24"/>
        </w:rPr>
        <w:t>elektronické podobě, a to vyjma případů, kdy povinnost archivace dokumentů v</w:t>
      </w:r>
      <w:r w:rsidR="007C3147" w:rsidRPr="004B0195">
        <w:rPr>
          <w:rFonts w:ascii="Calibri" w:hAnsi="Calibri" w:cs="Calibri"/>
          <w:b w:val="0"/>
          <w:sz w:val="24"/>
          <w:szCs w:val="24"/>
        </w:rPr>
        <w:t xml:space="preserve"> </w:t>
      </w:r>
      <w:r w:rsidRPr="004B0195">
        <w:rPr>
          <w:rFonts w:ascii="Calibri" w:hAnsi="Calibri" w:cs="Calibri"/>
          <w:b w:val="0"/>
          <w:sz w:val="24"/>
          <w:szCs w:val="24"/>
        </w:rPr>
        <w:t xml:space="preserve">listinné podobě stanoví Dodavateli nebo </w:t>
      </w:r>
      <w:r w:rsidR="00C93966">
        <w:rPr>
          <w:rFonts w:ascii="Calibri" w:hAnsi="Calibri" w:cs="Calibri"/>
          <w:b w:val="0"/>
          <w:sz w:val="24"/>
          <w:szCs w:val="24"/>
        </w:rPr>
        <w:t>O</w:t>
      </w:r>
      <w:r w:rsidRPr="004B0195">
        <w:rPr>
          <w:rFonts w:ascii="Calibri" w:hAnsi="Calibri" w:cs="Calibri"/>
          <w:b w:val="0"/>
          <w:sz w:val="24"/>
          <w:szCs w:val="24"/>
        </w:rPr>
        <w:t xml:space="preserve">bjednateli </w:t>
      </w:r>
      <w:r w:rsidR="00BF1BEA" w:rsidRPr="004B0195">
        <w:rPr>
          <w:rFonts w:ascii="Calibri" w:hAnsi="Calibri" w:cs="Calibri"/>
          <w:b w:val="0"/>
          <w:sz w:val="24"/>
          <w:szCs w:val="24"/>
        </w:rPr>
        <w:t>p</w:t>
      </w:r>
      <w:r w:rsidRPr="004B0195">
        <w:rPr>
          <w:rFonts w:ascii="Calibri" w:hAnsi="Calibri" w:cs="Calibri"/>
          <w:b w:val="0"/>
          <w:sz w:val="24"/>
          <w:szCs w:val="24"/>
        </w:rPr>
        <w:t>rávní předpisy. Dodavatel je povinen umožnit Objednateli přístup do archivu dokumentů.</w:t>
      </w:r>
    </w:p>
    <w:p w14:paraId="1E927344" w14:textId="5C2F2353" w:rsidR="001C0A72" w:rsidRPr="004B0195" w:rsidRDefault="001C0A72"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sidRPr="004B0195">
        <w:rPr>
          <w:rFonts w:ascii="Calibri" w:hAnsi="Calibri" w:cs="Calibri"/>
          <w:b w:val="0"/>
          <w:sz w:val="24"/>
          <w:szCs w:val="24"/>
        </w:rPr>
        <w:t xml:space="preserve">Data zpracovaná </w:t>
      </w:r>
      <w:r w:rsidR="00670DC9">
        <w:rPr>
          <w:rFonts w:ascii="Calibri" w:hAnsi="Calibri" w:cs="Calibri"/>
          <w:b w:val="0"/>
          <w:sz w:val="24"/>
          <w:szCs w:val="24"/>
        </w:rPr>
        <w:t>D</w:t>
      </w:r>
      <w:r w:rsidRPr="004B0195">
        <w:rPr>
          <w:rFonts w:ascii="Calibri" w:hAnsi="Calibri" w:cs="Calibri"/>
          <w:b w:val="0"/>
          <w:sz w:val="24"/>
          <w:szCs w:val="24"/>
        </w:rPr>
        <w:t>odavatelem při poskytování služeb souvisejících s</w:t>
      </w:r>
      <w:r w:rsidR="007C3147" w:rsidRPr="004B0195">
        <w:rPr>
          <w:rFonts w:ascii="Calibri" w:hAnsi="Calibri" w:cs="Calibri"/>
          <w:b w:val="0"/>
          <w:sz w:val="24"/>
          <w:szCs w:val="24"/>
        </w:rPr>
        <w:t xml:space="preserve"> </w:t>
      </w:r>
      <w:r w:rsidRPr="004B0195">
        <w:rPr>
          <w:rFonts w:ascii="Calibri" w:hAnsi="Calibri" w:cs="Calibri"/>
          <w:b w:val="0"/>
          <w:sz w:val="24"/>
          <w:szCs w:val="24"/>
        </w:rPr>
        <w:t xml:space="preserve">provozováním </w:t>
      </w:r>
      <w:r w:rsidR="00383B3E" w:rsidRPr="004B0195">
        <w:rPr>
          <w:rFonts w:ascii="Calibri" w:hAnsi="Calibri" w:cs="Calibri"/>
          <w:b w:val="0"/>
          <w:sz w:val="24"/>
          <w:szCs w:val="24"/>
        </w:rPr>
        <w:t xml:space="preserve">Systému </w:t>
      </w:r>
      <w:r w:rsidRPr="004B0195">
        <w:rPr>
          <w:rFonts w:ascii="Calibri" w:hAnsi="Calibri" w:cs="Calibri"/>
          <w:b w:val="0"/>
          <w:sz w:val="24"/>
          <w:szCs w:val="24"/>
        </w:rPr>
        <w:t>a takto vytvoř</w:t>
      </w:r>
      <w:r w:rsidR="00DC7AAA" w:rsidRPr="004B0195">
        <w:rPr>
          <w:rFonts w:ascii="Calibri" w:hAnsi="Calibri" w:cs="Calibri"/>
          <w:b w:val="0"/>
          <w:sz w:val="24"/>
          <w:szCs w:val="24"/>
        </w:rPr>
        <w:t>ená databáze jsou vlastnictvím O</w:t>
      </w:r>
      <w:r w:rsidRPr="004B0195">
        <w:rPr>
          <w:rFonts w:ascii="Calibri" w:hAnsi="Calibri" w:cs="Calibri"/>
          <w:b w:val="0"/>
          <w:sz w:val="24"/>
          <w:szCs w:val="24"/>
        </w:rPr>
        <w:t>bjednatele a Dodavatel není oprávněn s</w:t>
      </w:r>
      <w:r w:rsidR="007C3147" w:rsidRPr="004B0195">
        <w:rPr>
          <w:rFonts w:ascii="Calibri" w:hAnsi="Calibri" w:cs="Calibri"/>
          <w:b w:val="0"/>
          <w:sz w:val="24"/>
          <w:szCs w:val="24"/>
        </w:rPr>
        <w:t xml:space="preserve"> </w:t>
      </w:r>
      <w:r w:rsidRPr="004B0195">
        <w:rPr>
          <w:rFonts w:ascii="Calibri" w:hAnsi="Calibri" w:cs="Calibri"/>
          <w:b w:val="0"/>
          <w:sz w:val="24"/>
          <w:szCs w:val="24"/>
        </w:rPr>
        <w:t>těmito daty nakládat jinak, než jak mu ukládá Objednatel.</w:t>
      </w:r>
    </w:p>
    <w:p w14:paraId="735CBF1B" w14:textId="2478BE95" w:rsidR="00BC4418" w:rsidRPr="004B0195" w:rsidRDefault="003A6C64"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sidRPr="004B0195">
        <w:rPr>
          <w:rFonts w:ascii="Calibri" w:hAnsi="Calibri" w:cs="Calibri"/>
          <w:b w:val="0"/>
          <w:sz w:val="24"/>
          <w:szCs w:val="24"/>
        </w:rPr>
        <w:t>Smluvní strany se zavazují v plném rozsahu zachovávat povinnost mlčenlivosti a</w:t>
      </w:r>
      <w:r w:rsidR="009F3F87">
        <w:rPr>
          <w:rFonts w:ascii="Calibri" w:hAnsi="Calibri" w:cs="Calibri"/>
          <w:b w:val="0"/>
          <w:sz w:val="24"/>
          <w:szCs w:val="24"/>
        </w:rPr>
        <w:t> </w:t>
      </w:r>
      <w:r w:rsidRPr="004B0195">
        <w:rPr>
          <w:rFonts w:ascii="Calibri" w:hAnsi="Calibri" w:cs="Calibri"/>
          <w:b w:val="0"/>
          <w:sz w:val="24"/>
          <w:szCs w:val="24"/>
        </w:rPr>
        <w:t xml:space="preserve">povinnost chránit důvěrné informace vyplývající ze Smlouvy a též z příslušných právních předpisů, zejména povinnosti vyplývající ze Zákona o ochraně osobních údajů a GDPR. Smluvní strany se v této souvislosti zavazují poučit veškeré osoby, které se budou podílet na plnění předmětu Smlouvy, o výše uvedených povinnostech mlčenlivosti a ochrany důvěrných informací a dále se zavazují vhodným způsobem zajistit dodržování těchto povinností všemi osobami podílejícími se na plnění předmětu této </w:t>
      </w:r>
      <w:r w:rsidR="00E649A6">
        <w:rPr>
          <w:rFonts w:ascii="Calibri" w:hAnsi="Calibri" w:cs="Calibri"/>
          <w:b w:val="0"/>
          <w:sz w:val="24"/>
          <w:szCs w:val="24"/>
        </w:rPr>
        <w:t>S</w:t>
      </w:r>
      <w:r w:rsidRPr="004B0195">
        <w:rPr>
          <w:rFonts w:ascii="Calibri" w:hAnsi="Calibri" w:cs="Calibri"/>
          <w:b w:val="0"/>
          <w:sz w:val="24"/>
          <w:szCs w:val="24"/>
        </w:rPr>
        <w:t xml:space="preserve">mlouvy. V případě nutnosti nebo na základě požadavků zákona či jiného právního předpisu uzavřou </w:t>
      </w:r>
      <w:r w:rsidR="00D07B6A">
        <w:rPr>
          <w:rFonts w:ascii="Calibri" w:hAnsi="Calibri" w:cs="Calibri"/>
          <w:b w:val="0"/>
          <w:sz w:val="24"/>
          <w:szCs w:val="24"/>
        </w:rPr>
        <w:t>S</w:t>
      </w:r>
      <w:r w:rsidRPr="004B0195">
        <w:rPr>
          <w:rFonts w:ascii="Calibri" w:hAnsi="Calibri" w:cs="Calibri"/>
          <w:b w:val="0"/>
          <w:sz w:val="24"/>
          <w:szCs w:val="24"/>
        </w:rPr>
        <w:t xml:space="preserve">mluvní strany samostatnou </w:t>
      </w:r>
      <w:r w:rsidR="00E649A6">
        <w:rPr>
          <w:rFonts w:ascii="Calibri" w:hAnsi="Calibri" w:cs="Calibri"/>
          <w:b w:val="0"/>
          <w:sz w:val="24"/>
          <w:szCs w:val="24"/>
        </w:rPr>
        <w:t>S</w:t>
      </w:r>
      <w:r w:rsidRPr="004B0195">
        <w:rPr>
          <w:rFonts w:ascii="Calibri" w:hAnsi="Calibri" w:cs="Calibri"/>
          <w:b w:val="0"/>
          <w:sz w:val="24"/>
          <w:szCs w:val="24"/>
        </w:rPr>
        <w:t>mlouvu o spolupráci při zpracování osobních údajů dle zákona o ochraně osobních údajů</w:t>
      </w:r>
      <w:r w:rsidR="00EE3DF7" w:rsidRPr="004B0195">
        <w:rPr>
          <w:rFonts w:ascii="Calibri" w:hAnsi="Calibri" w:cs="Calibri"/>
          <w:b w:val="0"/>
          <w:sz w:val="24"/>
          <w:szCs w:val="24"/>
        </w:rPr>
        <w:t>.</w:t>
      </w:r>
    </w:p>
    <w:p w14:paraId="481C72FB" w14:textId="77777777" w:rsidR="00DD582E" w:rsidRPr="004B0195" w:rsidRDefault="00DD582E"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bookmarkStart w:id="19" w:name="_Ref26789263"/>
      <w:r w:rsidRPr="004B0195">
        <w:rPr>
          <w:rFonts w:ascii="Calibri" w:hAnsi="Calibri" w:cs="Calibri"/>
          <w:b w:val="0"/>
          <w:sz w:val="24"/>
          <w:szCs w:val="24"/>
        </w:rPr>
        <w:t>Dodavatel je povinen zejména:</w:t>
      </w:r>
      <w:bookmarkEnd w:id="19"/>
    </w:p>
    <w:p w14:paraId="0673F0E9" w14:textId="473411F3" w:rsidR="00DD582E" w:rsidRPr="004B0195" w:rsidRDefault="003A6C64" w:rsidP="00A42850">
      <w:pPr>
        <w:pStyle w:val="Zkladntext"/>
        <w:numPr>
          <w:ilvl w:val="0"/>
          <w:numId w:val="7"/>
        </w:numPr>
        <w:spacing w:after="60"/>
        <w:ind w:left="1276" w:hanging="567"/>
        <w:rPr>
          <w:rFonts w:ascii="Calibri" w:hAnsi="Calibri" w:cs="Calibri"/>
          <w:lang w:val="cs-CZ"/>
        </w:rPr>
      </w:pPr>
      <w:r w:rsidRPr="004B0195">
        <w:rPr>
          <w:rFonts w:ascii="Calibri" w:hAnsi="Calibri" w:cs="Calibri"/>
          <w:lang w:val="cs-CZ"/>
        </w:rPr>
        <w:t>p</w:t>
      </w:r>
      <w:r w:rsidR="00DD582E" w:rsidRPr="004B0195">
        <w:rPr>
          <w:rFonts w:ascii="Calibri" w:hAnsi="Calibri" w:cs="Calibri"/>
          <w:lang w:val="cs-CZ"/>
        </w:rPr>
        <w:t>ostupovat v</w:t>
      </w:r>
      <w:r w:rsidR="007C3147" w:rsidRPr="004B0195">
        <w:rPr>
          <w:rFonts w:ascii="Calibri" w:hAnsi="Calibri" w:cs="Calibri"/>
          <w:lang w:val="cs-CZ"/>
        </w:rPr>
        <w:t xml:space="preserve"> </w:t>
      </w:r>
      <w:r w:rsidR="00DD582E" w:rsidRPr="004B0195">
        <w:rPr>
          <w:rFonts w:ascii="Calibri" w:hAnsi="Calibri" w:cs="Calibri"/>
          <w:lang w:val="cs-CZ"/>
        </w:rPr>
        <w:t>souladu s</w:t>
      </w:r>
      <w:r w:rsidR="007C3147" w:rsidRPr="004B0195">
        <w:rPr>
          <w:rFonts w:ascii="Calibri" w:hAnsi="Calibri" w:cs="Calibri"/>
          <w:lang w:val="cs-CZ"/>
        </w:rPr>
        <w:t xml:space="preserve"> </w:t>
      </w:r>
      <w:r w:rsidR="00DD582E" w:rsidRPr="004B0195">
        <w:rPr>
          <w:rFonts w:ascii="Calibri" w:hAnsi="Calibri" w:cs="Calibri"/>
          <w:lang w:val="cs-CZ"/>
        </w:rPr>
        <w:t>pokyny Objednatele pro zpracování osobních údajů</w:t>
      </w:r>
      <w:r w:rsidR="0031442C">
        <w:rPr>
          <w:rFonts w:ascii="Calibri" w:hAnsi="Calibri" w:cs="Calibri"/>
          <w:lang w:val="cs-CZ"/>
        </w:rPr>
        <w:t>;</w:t>
      </w:r>
    </w:p>
    <w:p w14:paraId="28EDD970" w14:textId="33A17D7B" w:rsidR="00DD582E" w:rsidRPr="004B0195" w:rsidRDefault="003A6C64" w:rsidP="00A42850">
      <w:pPr>
        <w:pStyle w:val="Zkladntext"/>
        <w:numPr>
          <w:ilvl w:val="0"/>
          <w:numId w:val="7"/>
        </w:numPr>
        <w:spacing w:after="60"/>
        <w:ind w:left="1276" w:hanging="567"/>
        <w:rPr>
          <w:rFonts w:ascii="Calibri" w:hAnsi="Calibri" w:cs="Calibri"/>
          <w:lang w:val="cs-CZ"/>
        </w:rPr>
      </w:pPr>
      <w:r w:rsidRPr="004B0195">
        <w:rPr>
          <w:rFonts w:ascii="Calibri" w:hAnsi="Calibri" w:cs="Calibri"/>
          <w:lang w:val="cs-CZ"/>
        </w:rPr>
        <w:t>z</w:t>
      </w:r>
      <w:r w:rsidR="00DD582E" w:rsidRPr="004B0195">
        <w:rPr>
          <w:rFonts w:ascii="Calibri" w:hAnsi="Calibri" w:cs="Calibri"/>
          <w:lang w:val="cs-CZ"/>
        </w:rPr>
        <w:t>avázat mlčenlivostí veškeré osoby podílející se na zpracování osobních údajů</w:t>
      </w:r>
      <w:r w:rsidR="0031442C">
        <w:rPr>
          <w:rFonts w:ascii="Calibri" w:hAnsi="Calibri" w:cs="Calibri"/>
          <w:lang w:val="cs-CZ"/>
        </w:rPr>
        <w:t>;</w:t>
      </w:r>
    </w:p>
    <w:p w14:paraId="47BB5968" w14:textId="5557A83B" w:rsidR="00DD582E" w:rsidRPr="004B0195" w:rsidRDefault="003A6C64" w:rsidP="00A42850">
      <w:pPr>
        <w:pStyle w:val="Zkladntext"/>
        <w:numPr>
          <w:ilvl w:val="0"/>
          <w:numId w:val="7"/>
        </w:numPr>
        <w:spacing w:after="60"/>
        <w:ind w:left="1276" w:hanging="567"/>
        <w:rPr>
          <w:rFonts w:ascii="Calibri" w:hAnsi="Calibri" w:cs="Calibri"/>
          <w:lang w:val="cs-CZ"/>
        </w:rPr>
      </w:pPr>
      <w:r w:rsidRPr="004B0195">
        <w:rPr>
          <w:rFonts w:ascii="Calibri" w:hAnsi="Calibri" w:cs="Calibri"/>
          <w:lang w:val="cs-CZ"/>
        </w:rPr>
        <w:lastRenderedPageBreak/>
        <w:t>p</w:t>
      </w:r>
      <w:r w:rsidR="00DD582E" w:rsidRPr="004B0195">
        <w:rPr>
          <w:rFonts w:ascii="Calibri" w:hAnsi="Calibri" w:cs="Calibri"/>
          <w:lang w:val="cs-CZ"/>
        </w:rPr>
        <w:t>řijmout veškerá možná opatření k</w:t>
      </w:r>
      <w:r w:rsidR="007C3147" w:rsidRPr="004B0195">
        <w:rPr>
          <w:rFonts w:ascii="Calibri" w:hAnsi="Calibri" w:cs="Calibri"/>
          <w:lang w:val="cs-CZ"/>
        </w:rPr>
        <w:t xml:space="preserve"> </w:t>
      </w:r>
      <w:r w:rsidR="00DD582E" w:rsidRPr="004B0195">
        <w:rPr>
          <w:rFonts w:ascii="Calibri" w:hAnsi="Calibri" w:cs="Calibri"/>
          <w:lang w:val="cs-CZ"/>
        </w:rPr>
        <w:t>ochraně zabezpečení zpracování osobních údajů, zejména těch uvedených v</w:t>
      </w:r>
      <w:r w:rsidR="007C3147" w:rsidRPr="004B0195">
        <w:rPr>
          <w:rFonts w:ascii="Calibri" w:hAnsi="Calibri" w:cs="Calibri"/>
          <w:lang w:val="cs-CZ"/>
        </w:rPr>
        <w:t xml:space="preserve"> </w:t>
      </w:r>
      <w:r w:rsidR="00DD582E" w:rsidRPr="004B0195">
        <w:rPr>
          <w:rFonts w:ascii="Calibri" w:hAnsi="Calibri" w:cs="Calibri"/>
          <w:lang w:val="cs-CZ"/>
        </w:rPr>
        <w:t>článku 32 GDPR</w:t>
      </w:r>
      <w:r w:rsidR="0031442C">
        <w:rPr>
          <w:rFonts w:ascii="Calibri" w:hAnsi="Calibri" w:cs="Calibri"/>
          <w:lang w:val="cs-CZ"/>
        </w:rPr>
        <w:t>;</w:t>
      </w:r>
    </w:p>
    <w:p w14:paraId="7961BBB3" w14:textId="1EDDC364" w:rsidR="00DD582E" w:rsidRPr="004B0195" w:rsidRDefault="003A6C64" w:rsidP="00A42850">
      <w:pPr>
        <w:pStyle w:val="Zkladntext"/>
        <w:numPr>
          <w:ilvl w:val="0"/>
          <w:numId w:val="7"/>
        </w:numPr>
        <w:spacing w:after="60"/>
        <w:ind w:left="1276" w:hanging="567"/>
        <w:rPr>
          <w:rFonts w:ascii="Calibri" w:hAnsi="Calibri" w:cs="Calibri"/>
          <w:lang w:val="cs-CZ"/>
        </w:rPr>
      </w:pPr>
      <w:r w:rsidRPr="004B0195">
        <w:rPr>
          <w:rFonts w:ascii="Calibri" w:hAnsi="Calibri" w:cs="Calibri"/>
          <w:lang w:val="cs-CZ"/>
        </w:rPr>
        <w:t>p</w:t>
      </w:r>
      <w:r w:rsidR="00DD582E" w:rsidRPr="004B0195">
        <w:rPr>
          <w:rFonts w:ascii="Calibri" w:hAnsi="Calibri" w:cs="Calibri"/>
          <w:lang w:val="cs-CZ"/>
        </w:rPr>
        <w:t xml:space="preserve">oskytovat Objednateli součinnost nezbytnou pro splnění povinností Objednatele vůči subjektům osobních údajů při výkonu jejich práv podle kapitoly III GDPR a pro </w:t>
      </w:r>
      <w:r w:rsidR="00982420" w:rsidRPr="004B0195">
        <w:rPr>
          <w:rFonts w:ascii="Calibri" w:hAnsi="Calibri" w:cs="Calibri"/>
          <w:lang w:val="cs-CZ"/>
        </w:rPr>
        <w:t>zabezpečení ochrany osobních údajů podle článku 32 až 36 GDPR</w:t>
      </w:r>
      <w:r w:rsidR="0031442C">
        <w:rPr>
          <w:rFonts w:ascii="Calibri" w:hAnsi="Calibri" w:cs="Calibri"/>
          <w:lang w:val="cs-CZ"/>
        </w:rPr>
        <w:t>;</w:t>
      </w:r>
    </w:p>
    <w:p w14:paraId="356AC8D3" w14:textId="3C9D92A5" w:rsidR="003A6C64" w:rsidRPr="004B0195" w:rsidRDefault="003A6C64" w:rsidP="00A42850">
      <w:pPr>
        <w:pStyle w:val="Zkladntext"/>
        <w:numPr>
          <w:ilvl w:val="0"/>
          <w:numId w:val="7"/>
        </w:numPr>
        <w:spacing w:after="60"/>
        <w:ind w:left="1276" w:hanging="567"/>
        <w:rPr>
          <w:rFonts w:ascii="Calibri" w:hAnsi="Calibri" w:cs="Calibri"/>
          <w:lang w:val="cs-CZ"/>
        </w:rPr>
      </w:pPr>
      <w:r w:rsidRPr="004B0195">
        <w:rPr>
          <w:rFonts w:ascii="Calibri" w:hAnsi="Calibri" w:cs="Calibri"/>
          <w:lang w:val="cs-CZ"/>
        </w:rPr>
        <w:t>p</w:t>
      </w:r>
      <w:r w:rsidR="00982420" w:rsidRPr="004B0195">
        <w:rPr>
          <w:rFonts w:ascii="Calibri" w:hAnsi="Calibri" w:cs="Calibri"/>
          <w:lang w:val="cs-CZ"/>
        </w:rPr>
        <w:t>oskytnout Objednateli veškeré informace nezbytné k</w:t>
      </w:r>
      <w:r w:rsidR="007C3147" w:rsidRPr="004B0195">
        <w:rPr>
          <w:rFonts w:ascii="Calibri" w:hAnsi="Calibri" w:cs="Calibri"/>
          <w:lang w:val="cs-CZ"/>
        </w:rPr>
        <w:t xml:space="preserve"> </w:t>
      </w:r>
      <w:r w:rsidR="00982420" w:rsidRPr="004B0195">
        <w:rPr>
          <w:rFonts w:ascii="Calibri" w:hAnsi="Calibri" w:cs="Calibri"/>
          <w:lang w:val="cs-CZ"/>
        </w:rPr>
        <w:t>doložení splnění povinností podle tohoto článku</w:t>
      </w:r>
      <w:r w:rsidR="0031442C">
        <w:rPr>
          <w:rFonts w:ascii="Calibri" w:hAnsi="Calibri" w:cs="Calibri"/>
          <w:lang w:val="cs-CZ"/>
        </w:rPr>
        <w:t>;</w:t>
      </w:r>
    </w:p>
    <w:p w14:paraId="5CA717CC" w14:textId="040F8A14" w:rsidR="003A6C64" w:rsidRPr="004B0195" w:rsidRDefault="003A6C64" w:rsidP="00A42850">
      <w:pPr>
        <w:pStyle w:val="Zkladntext"/>
        <w:numPr>
          <w:ilvl w:val="0"/>
          <w:numId w:val="7"/>
        </w:numPr>
        <w:spacing w:after="60"/>
        <w:ind w:left="1276" w:hanging="567"/>
        <w:rPr>
          <w:rFonts w:ascii="Calibri" w:hAnsi="Calibri" w:cs="Calibri"/>
          <w:lang w:val="cs-CZ"/>
        </w:rPr>
      </w:pPr>
      <w:r w:rsidRPr="004B0195">
        <w:rPr>
          <w:rFonts w:ascii="Calibri" w:hAnsi="Calibri" w:cs="Calibri"/>
          <w:lang w:val="cs-CZ"/>
        </w:rPr>
        <w:t xml:space="preserve">vést záznamy o zpracování osobních údajů, které </w:t>
      </w:r>
      <w:r w:rsidR="00903174">
        <w:rPr>
          <w:rFonts w:ascii="Calibri" w:hAnsi="Calibri" w:cs="Calibri"/>
          <w:lang w:val="cs-CZ"/>
        </w:rPr>
        <w:t>Dodavatel</w:t>
      </w:r>
      <w:r w:rsidRPr="004B0195">
        <w:rPr>
          <w:rFonts w:ascii="Calibri" w:hAnsi="Calibri" w:cs="Calibri"/>
          <w:lang w:val="cs-CZ"/>
        </w:rPr>
        <w:t xml:space="preserve"> provádí pro Objednatele</w:t>
      </w:r>
      <w:r w:rsidR="0031442C">
        <w:rPr>
          <w:rFonts w:ascii="Calibri" w:hAnsi="Calibri" w:cs="Calibri"/>
          <w:lang w:val="cs-CZ"/>
        </w:rPr>
        <w:t>;</w:t>
      </w:r>
    </w:p>
    <w:p w14:paraId="1148E273" w14:textId="6330D557" w:rsidR="00982420" w:rsidRPr="004B0195" w:rsidRDefault="003A6C64" w:rsidP="00A42850">
      <w:pPr>
        <w:pStyle w:val="Zkladntext"/>
        <w:numPr>
          <w:ilvl w:val="0"/>
          <w:numId w:val="7"/>
        </w:numPr>
        <w:spacing w:after="60"/>
        <w:ind w:left="1276" w:hanging="567"/>
        <w:rPr>
          <w:rFonts w:ascii="Calibri" w:hAnsi="Calibri" w:cs="Calibri"/>
          <w:lang w:val="cs-CZ"/>
        </w:rPr>
      </w:pPr>
      <w:r w:rsidRPr="004B0195">
        <w:rPr>
          <w:rFonts w:ascii="Calibri" w:hAnsi="Calibri" w:cs="Calibri"/>
          <w:lang w:val="cs-CZ"/>
        </w:rPr>
        <w:t>neprodleně Objednateli oznámit případnou ztrátu, poškození, nebo neoprávněné zpřístupnění osobních údajů, popř. jakýkoliv jiný bezpečnostní incident dle Nařízení GDPR ve svěřené oblasti zpracování osobních údajů</w:t>
      </w:r>
      <w:r w:rsidR="0031442C">
        <w:rPr>
          <w:rFonts w:ascii="Calibri" w:hAnsi="Calibri" w:cs="Calibri"/>
          <w:lang w:val="cs-CZ"/>
        </w:rPr>
        <w:t>;</w:t>
      </w:r>
    </w:p>
    <w:p w14:paraId="34241A7D" w14:textId="63754DA9" w:rsidR="00982420" w:rsidRPr="004B0195" w:rsidRDefault="003A6C64" w:rsidP="00A42850">
      <w:pPr>
        <w:pStyle w:val="Zkladntext"/>
        <w:numPr>
          <w:ilvl w:val="0"/>
          <w:numId w:val="7"/>
        </w:numPr>
        <w:spacing w:after="60"/>
        <w:ind w:left="1276" w:hanging="567"/>
        <w:rPr>
          <w:rFonts w:ascii="Calibri" w:hAnsi="Calibri" w:cs="Calibri"/>
          <w:lang w:val="cs-CZ"/>
        </w:rPr>
      </w:pPr>
      <w:r w:rsidRPr="004B0195">
        <w:rPr>
          <w:rFonts w:ascii="Calibri" w:hAnsi="Calibri" w:cs="Calibri"/>
          <w:lang w:val="cs-CZ"/>
        </w:rPr>
        <w:t>u</w:t>
      </w:r>
      <w:r w:rsidR="00982420" w:rsidRPr="004B0195">
        <w:rPr>
          <w:rFonts w:ascii="Calibri" w:hAnsi="Calibri" w:cs="Calibri"/>
          <w:lang w:val="cs-CZ"/>
        </w:rPr>
        <w:t>možnit provedení auditů a kontrol plnění povinností podle tohoto článku Objednatelem nebo jím pověřenou osobou a poskytnout k</w:t>
      </w:r>
      <w:r w:rsidR="007C3147" w:rsidRPr="004B0195">
        <w:rPr>
          <w:rFonts w:ascii="Calibri" w:hAnsi="Calibri" w:cs="Calibri"/>
          <w:lang w:val="cs-CZ"/>
        </w:rPr>
        <w:t xml:space="preserve"> </w:t>
      </w:r>
      <w:r w:rsidR="00982420" w:rsidRPr="004B0195">
        <w:rPr>
          <w:rFonts w:ascii="Calibri" w:hAnsi="Calibri" w:cs="Calibri"/>
          <w:lang w:val="cs-CZ"/>
        </w:rPr>
        <w:t>tomu nezbytnou součinnost</w:t>
      </w:r>
      <w:r w:rsidR="0031442C">
        <w:rPr>
          <w:rFonts w:ascii="Calibri" w:hAnsi="Calibri" w:cs="Calibri"/>
          <w:lang w:val="cs-CZ"/>
        </w:rPr>
        <w:t>;</w:t>
      </w:r>
    </w:p>
    <w:p w14:paraId="6818F68A" w14:textId="77777777" w:rsidR="00982420" w:rsidRPr="004B0195" w:rsidRDefault="003A6C64" w:rsidP="00A42850">
      <w:pPr>
        <w:pStyle w:val="Zkladntext"/>
        <w:numPr>
          <w:ilvl w:val="0"/>
          <w:numId w:val="7"/>
        </w:numPr>
        <w:spacing w:after="60"/>
        <w:ind w:left="1276" w:hanging="567"/>
        <w:rPr>
          <w:rFonts w:ascii="Calibri" w:hAnsi="Calibri" w:cs="Calibri"/>
          <w:lang w:val="cs-CZ"/>
        </w:rPr>
      </w:pPr>
      <w:r w:rsidRPr="004B0195">
        <w:rPr>
          <w:rFonts w:ascii="Calibri" w:hAnsi="Calibri" w:cs="Calibri"/>
          <w:lang w:val="cs-CZ"/>
        </w:rPr>
        <w:t>d</w:t>
      </w:r>
      <w:r w:rsidR="00280A2F" w:rsidRPr="004B0195">
        <w:rPr>
          <w:rFonts w:ascii="Calibri" w:hAnsi="Calibri" w:cs="Calibri"/>
          <w:lang w:val="cs-CZ"/>
        </w:rPr>
        <w:t>održovat další povinnosti a podmínky stanovené GDPR v</w:t>
      </w:r>
      <w:r w:rsidR="007C3147" w:rsidRPr="004B0195">
        <w:rPr>
          <w:rFonts w:ascii="Calibri" w:hAnsi="Calibri" w:cs="Calibri"/>
          <w:lang w:val="cs-CZ"/>
        </w:rPr>
        <w:t xml:space="preserve"> </w:t>
      </w:r>
      <w:r w:rsidR="00280A2F" w:rsidRPr="004B0195">
        <w:rPr>
          <w:rFonts w:ascii="Calibri" w:hAnsi="Calibri" w:cs="Calibri"/>
          <w:lang w:val="cs-CZ"/>
        </w:rPr>
        <w:t>souvislosti se zpracováním a ochranou osobních údajů.</w:t>
      </w:r>
    </w:p>
    <w:p w14:paraId="20B6F0C4" w14:textId="77777777" w:rsidR="003A6C64" w:rsidRPr="004B0195" w:rsidRDefault="003A6C64"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sidRPr="004B0195">
        <w:rPr>
          <w:rFonts w:ascii="Calibri" w:hAnsi="Calibri" w:cs="Calibri"/>
          <w:b w:val="0"/>
          <w:sz w:val="24"/>
          <w:szCs w:val="24"/>
        </w:rPr>
        <w:t>Dodavatel je oprávněn v rámci plnění předmětu Smlouvy zpracovávat osobní údaje pouze v rozsahu nezbytném pro řádné plnění předmětu Smlouvy.</w:t>
      </w:r>
    </w:p>
    <w:p w14:paraId="253F4082" w14:textId="59A4E397" w:rsidR="003A6C64" w:rsidRPr="004B0195" w:rsidRDefault="003A6C64"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sidRPr="004B0195">
        <w:rPr>
          <w:rFonts w:ascii="Calibri" w:hAnsi="Calibri" w:cs="Calibri"/>
          <w:b w:val="0"/>
          <w:sz w:val="24"/>
          <w:szCs w:val="24"/>
        </w:rPr>
        <w:t>Dodavatel není oprávněn zpracování osobních údajů v rámci plnění předmětu Smlouvy svěřit, a to ani zčásti, jiné osobě bez předchozího písemného souhlasu Objednatele. V</w:t>
      </w:r>
      <w:r w:rsidR="009F3F87">
        <w:rPr>
          <w:rFonts w:ascii="Calibri" w:hAnsi="Calibri" w:cs="Calibri"/>
          <w:b w:val="0"/>
          <w:sz w:val="24"/>
          <w:szCs w:val="24"/>
        </w:rPr>
        <w:t> </w:t>
      </w:r>
      <w:r w:rsidRPr="004B0195">
        <w:rPr>
          <w:rFonts w:ascii="Calibri" w:hAnsi="Calibri" w:cs="Calibri"/>
          <w:b w:val="0"/>
          <w:sz w:val="24"/>
          <w:szCs w:val="24"/>
        </w:rPr>
        <w:t xml:space="preserve">případě svěření zpracování osobních údajů jiné osobě odpovídá </w:t>
      </w:r>
      <w:r w:rsidR="00105050">
        <w:rPr>
          <w:rFonts w:ascii="Calibri" w:hAnsi="Calibri" w:cs="Calibri"/>
          <w:b w:val="0"/>
          <w:sz w:val="24"/>
          <w:szCs w:val="24"/>
        </w:rPr>
        <w:t>Dodavatel</w:t>
      </w:r>
      <w:r w:rsidRPr="004B0195">
        <w:rPr>
          <w:rFonts w:ascii="Calibri" w:hAnsi="Calibri" w:cs="Calibri"/>
          <w:b w:val="0"/>
          <w:sz w:val="24"/>
          <w:szCs w:val="24"/>
        </w:rPr>
        <w:t xml:space="preserve"> za to, že tato osoba zajistí ochranu osobních údajů ve stejném rozsahu jako je </w:t>
      </w:r>
      <w:r w:rsidR="00604B66">
        <w:rPr>
          <w:rFonts w:ascii="Calibri" w:hAnsi="Calibri" w:cs="Calibri"/>
          <w:b w:val="0"/>
          <w:sz w:val="24"/>
          <w:szCs w:val="24"/>
        </w:rPr>
        <w:t>Dodavatel</w:t>
      </w:r>
      <w:r w:rsidRPr="004B0195">
        <w:rPr>
          <w:rFonts w:ascii="Calibri" w:hAnsi="Calibri" w:cs="Calibri"/>
          <w:b w:val="0"/>
          <w:sz w:val="24"/>
          <w:szCs w:val="24"/>
        </w:rPr>
        <w:t xml:space="preserve"> povinen podle Smlouvy.</w:t>
      </w:r>
    </w:p>
    <w:p w14:paraId="069A82A3" w14:textId="77777777" w:rsidR="00280A2F" w:rsidRPr="004B0195" w:rsidRDefault="00280A2F"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rPr>
      </w:pPr>
      <w:r w:rsidRPr="004B0195">
        <w:rPr>
          <w:rFonts w:ascii="Calibri" w:hAnsi="Calibri" w:cs="Calibri"/>
          <w:b w:val="0"/>
          <w:sz w:val="24"/>
          <w:szCs w:val="24"/>
        </w:rPr>
        <w:t>Pokud</w:t>
      </w:r>
      <w:r w:rsidRPr="004B0195">
        <w:rPr>
          <w:rFonts w:ascii="Calibri" w:hAnsi="Calibri" w:cs="Calibri"/>
          <w:b w:val="0"/>
          <w:bCs w:val="0"/>
          <w:sz w:val="24"/>
          <w:szCs w:val="24"/>
        </w:rPr>
        <w:t xml:space="preserve"> podle názoru Dodavatele určitý pokyn Objednatele porušuje GDPR nebo jiné obecně závazné předpisy týkající se ochrany osobních údaj, je Dodavatel povinen o</w:t>
      </w:r>
      <w:r w:rsidR="00FB01AC" w:rsidRPr="004B0195">
        <w:rPr>
          <w:rFonts w:ascii="Calibri" w:hAnsi="Calibri" w:cs="Calibri"/>
          <w:b w:val="0"/>
          <w:bCs w:val="0"/>
          <w:sz w:val="24"/>
          <w:szCs w:val="24"/>
        </w:rPr>
        <w:t> </w:t>
      </w:r>
      <w:r w:rsidRPr="004B0195">
        <w:rPr>
          <w:rFonts w:ascii="Calibri" w:hAnsi="Calibri" w:cs="Calibri"/>
          <w:b w:val="0"/>
          <w:bCs w:val="0"/>
          <w:sz w:val="24"/>
          <w:szCs w:val="24"/>
        </w:rPr>
        <w:t>této skutečnosti Objednatele neprodleně informovat.</w:t>
      </w:r>
    </w:p>
    <w:p w14:paraId="70925EA9" w14:textId="77777777" w:rsidR="002D5090" w:rsidRPr="004B0195" w:rsidRDefault="00280A2F"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bookmarkStart w:id="20" w:name="_Ref26789268"/>
      <w:r w:rsidRPr="004B0195">
        <w:rPr>
          <w:rFonts w:ascii="Calibri" w:hAnsi="Calibri" w:cs="Calibri"/>
          <w:b w:val="0"/>
          <w:sz w:val="24"/>
          <w:szCs w:val="24"/>
        </w:rPr>
        <w:t>Při ukončení Smlouvy je Dodavatel povinen postupovat v</w:t>
      </w:r>
      <w:r w:rsidR="007C3147" w:rsidRPr="004B0195">
        <w:rPr>
          <w:rFonts w:ascii="Calibri" w:hAnsi="Calibri" w:cs="Calibri"/>
          <w:b w:val="0"/>
          <w:sz w:val="24"/>
          <w:szCs w:val="24"/>
        </w:rPr>
        <w:t xml:space="preserve"> </w:t>
      </w:r>
      <w:r w:rsidRPr="004B0195">
        <w:rPr>
          <w:rFonts w:ascii="Calibri" w:hAnsi="Calibri" w:cs="Calibri"/>
          <w:b w:val="0"/>
          <w:sz w:val="24"/>
          <w:szCs w:val="24"/>
        </w:rPr>
        <w:t>souladu s</w:t>
      </w:r>
      <w:r w:rsidR="007C3147" w:rsidRPr="004B0195">
        <w:rPr>
          <w:rFonts w:ascii="Calibri" w:hAnsi="Calibri" w:cs="Calibri"/>
          <w:b w:val="0"/>
          <w:sz w:val="24"/>
          <w:szCs w:val="24"/>
        </w:rPr>
        <w:t xml:space="preserve"> </w:t>
      </w:r>
      <w:r w:rsidRPr="004B0195">
        <w:rPr>
          <w:rFonts w:ascii="Calibri" w:hAnsi="Calibri" w:cs="Calibri"/>
          <w:b w:val="0"/>
          <w:sz w:val="24"/>
          <w:szCs w:val="24"/>
        </w:rPr>
        <w:t>pokyn Objednatele týkající se likvidace veškerých zpracovávaných osobních údajů</w:t>
      </w:r>
      <w:r w:rsidR="002D5090" w:rsidRPr="004B0195">
        <w:rPr>
          <w:rFonts w:ascii="Calibri" w:hAnsi="Calibri" w:cs="Calibri"/>
          <w:b w:val="0"/>
          <w:sz w:val="24"/>
          <w:szCs w:val="24"/>
        </w:rPr>
        <w:t>.</w:t>
      </w:r>
      <w:bookmarkEnd w:id="20"/>
    </w:p>
    <w:p w14:paraId="3A46631E" w14:textId="77777777" w:rsidR="00CD37AF" w:rsidRPr="004B0195" w:rsidRDefault="00CD37AF" w:rsidP="00A42850">
      <w:pPr>
        <w:pStyle w:val="Nadpis1KapitolaF8Kapitola1Kapitola2Kapitola3Kapitola4Kapitola5Kapitola11Kapitola21Kapitola31Kapitola41Kapitola6Kapitola12Kapitola22Kapitola32Kapitola42Kapitola51Kapitola111Kapitola211Kapitola311Kapitola411Kapitola7Kapitola8"/>
        <w:numPr>
          <w:ilvl w:val="0"/>
          <w:numId w:val="3"/>
        </w:numPr>
        <w:suppressLineNumbers/>
        <w:shd w:val="clear" w:color="auto" w:fill="DEEAF6"/>
        <w:suppressAutoHyphens/>
        <w:spacing w:before="240" w:after="120"/>
        <w:ind w:left="709" w:hanging="709"/>
        <w:jc w:val="both"/>
        <w:rPr>
          <w:rFonts w:ascii="Calibri" w:hAnsi="Calibri" w:cs="Calibri"/>
          <w:b w:val="0"/>
          <w:sz w:val="24"/>
          <w:szCs w:val="24"/>
        </w:rPr>
      </w:pPr>
      <w:r w:rsidRPr="004B0195">
        <w:rPr>
          <w:rFonts w:ascii="Calibri" w:hAnsi="Calibri" w:cs="Calibri"/>
          <w:sz w:val="24"/>
          <w:szCs w:val="24"/>
        </w:rPr>
        <w:t xml:space="preserve">PRÁVA A POVINNOSTI </w:t>
      </w:r>
      <w:r w:rsidR="00F13F43" w:rsidRPr="004B0195">
        <w:rPr>
          <w:rFonts w:ascii="Calibri" w:hAnsi="Calibri" w:cs="Calibri"/>
          <w:sz w:val="24"/>
          <w:szCs w:val="24"/>
        </w:rPr>
        <w:t>OBJEDNATELE</w:t>
      </w:r>
    </w:p>
    <w:p w14:paraId="39555B21" w14:textId="77777777" w:rsidR="00FB01AC" w:rsidRPr="004B0195" w:rsidRDefault="00F13F43"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sidRPr="004B0195">
        <w:rPr>
          <w:rFonts w:ascii="Calibri" w:hAnsi="Calibri" w:cs="Calibri"/>
          <w:b w:val="0"/>
          <w:sz w:val="24"/>
          <w:szCs w:val="24"/>
        </w:rPr>
        <w:t>Objednatel</w:t>
      </w:r>
      <w:r w:rsidR="00CD37AF" w:rsidRPr="004B0195">
        <w:rPr>
          <w:rFonts w:ascii="Calibri" w:hAnsi="Calibri" w:cs="Calibri"/>
          <w:b w:val="0"/>
          <w:sz w:val="24"/>
          <w:szCs w:val="24"/>
        </w:rPr>
        <w:t xml:space="preserve"> se zavazuje bezodkladně poskytovat </w:t>
      </w:r>
      <w:r w:rsidR="008B324C" w:rsidRPr="004B0195">
        <w:rPr>
          <w:rFonts w:ascii="Calibri" w:hAnsi="Calibri" w:cs="Calibri"/>
          <w:b w:val="0"/>
          <w:sz w:val="24"/>
          <w:szCs w:val="24"/>
        </w:rPr>
        <w:t>Dodavateli</w:t>
      </w:r>
      <w:r w:rsidR="00CD37AF" w:rsidRPr="004B0195">
        <w:rPr>
          <w:rFonts w:ascii="Calibri" w:hAnsi="Calibri" w:cs="Calibri"/>
          <w:b w:val="0"/>
          <w:sz w:val="24"/>
          <w:szCs w:val="24"/>
        </w:rPr>
        <w:t xml:space="preserve"> podklady, odborné konzultace a součinnost nutnou k plnění předmětu této </w:t>
      </w:r>
      <w:r w:rsidRPr="004B0195">
        <w:rPr>
          <w:rFonts w:ascii="Calibri" w:hAnsi="Calibri" w:cs="Calibri"/>
          <w:b w:val="0"/>
          <w:sz w:val="24"/>
          <w:szCs w:val="24"/>
        </w:rPr>
        <w:t>Smlouvy</w:t>
      </w:r>
      <w:r w:rsidR="00CD37AF" w:rsidRPr="004B0195">
        <w:rPr>
          <w:rFonts w:ascii="Calibri" w:hAnsi="Calibri" w:cs="Calibri"/>
          <w:b w:val="0"/>
          <w:sz w:val="24"/>
          <w:szCs w:val="24"/>
        </w:rPr>
        <w:t>.</w:t>
      </w:r>
    </w:p>
    <w:p w14:paraId="1A95C3AD" w14:textId="77777777" w:rsidR="00FB01AC" w:rsidRPr="004B0195" w:rsidRDefault="00F13F43"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sidRPr="004B0195">
        <w:rPr>
          <w:rFonts w:ascii="Calibri" w:hAnsi="Calibri" w:cs="Calibri"/>
          <w:b w:val="0"/>
          <w:sz w:val="24"/>
          <w:szCs w:val="24"/>
        </w:rPr>
        <w:t>Objednatel</w:t>
      </w:r>
      <w:r w:rsidR="00CD37AF" w:rsidRPr="004B0195">
        <w:rPr>
          <w:rFonts w:ascii="Calibri" w:hAnsi="Calibri" w:cs="Calibri"/>
          <w:b w:val="0"/>
          <w:sz w:val="24"/>
          <w:szCs w:val="24"/>
        </w:rPr>
        <w:t xml:space="preserve"> se zavazuje umožnit vstup </w:t>
      </w:r>
      <w:r w:rsidR="0053619F" w:rsidRPr="004B0195">
        <w:rPr>
          <w:rFonts w:ascii="Calibri" w:hAnsi="Calibri" w:cs="Calibri"/>
          <w:b w:val="0"/>
          <w:sz w:val="24"/>
          <w:szCs w:val="24"/>
        </w:rPr>
        <w:t xml:space="preserve">Personálu </w:t>
      </w:r>
      <w:r w:rsidR="008B324C" w:rsidRPr="004B0195">
        <w:rPr>
          <w:rFonts w:ascii="Calibri" w:hAnsi="Calibri" w:cs="Calibri"/>
          <w:b w:val="0"/>
          <w:sz w:val="24"/>
          <w:szCs w:val="24"/>
        </w:rPr>
        <w:t>Dodavatele</w:t>
      </w:r>
      <w:r w:rsidR="00CD37AF" w:rsidRPr="004B0195">
        <w:rPr>
          <w:rFonts w:ascii="Calibri" w:hAnsi="Calibri" w:cs="Calibri"/>
          <w:b w:val="0"/>
          <w:sz w:val="24"/>
          <w:szCs w:val="24"/>
        </w:rPr>
        <w:t xml:space="preserve"> a osobám v</w:t>
      </w:r>
      <w:r w:rsidR="007C3147" w:rsidRPr="004B0195">
        <w:rPr>
          <w:rFonts w:ascii="Calibri" w:hAnsi="Calibri" w:cs="Calibri"/>
          <w:b w:val="0"/>
          <w:sz w:val="24"/>
          <w:szCs w:val="24"/>
        </w:rPr>
        <w:t xml:space="preserve"> </w:t>
      </w:r>
      <w:r w:rsidR="00CD37AF" w:rsidRPr="004B0195">
        <w:rPr>
          <w:rFonts w:ascii="Calibri" w:hAnsi="Calibri" w:cs="Calibri"/>
          <w:b w:val="0"/>
          <w:sz w:val="24"/>
          <w:szCs w:val="24"/>
        </w:rPr>
        <w:t>obdobném poměru k</w:t>
      </w:r>
      <w:r w:rsidR="007C3147" w:rsidRPr="004B0195">
        <w:rPr>
          <w:rFonts w:ascii="Calibri" w:hAnsi="Calibri" w:cs="Calibri"/>
          <w:b w:val="0"/>
          <w:sz w:val="24"/>
          <w:szCs w:val="24"/>
        </w:rPr>
        <w:t xml:space="preserve"> </w:t>
      </w:r>
      <w:r w:rsidR="008B324C" w:rsidRPr="004B0195">
        <w:rPr>
          <w:rFonts w:ascii="Calibri" w:hAnsi="Calibri" w:cs="Calibri"/>
          <w:b w:val="0"/>
          <w:sz w:val="24"/>
          <w:szCs w:val="24"/>
        </w:rPr>
        <w:t>Dodavateli</w:t>
      </w:r>
      <w:r w:rsidR="0039319C" w:rsidRPr="004B0195">
        <w:rPr>
          <w:rFonts w:ascii="Calibri" w:hAnsi="Calibri" w:cs="Calibri"/>
          <w:b w:val="0"/>
          <w:sz w:val="24"/>
          <w:szCs w:val="24"/>
        </w:rPr>
        <w:t xml:space="preserve">, jakož i </w:t>
      </w:r>
      <w:r w:rsidR="00DC18AC" w:rsidRPr="004B0195">
        <w:rPr>
          <w:rFonts w:ascii="Calibri" w:hAnsi="Calibri" w:cs="Calibri"/>
          <w:b w:val="0"/>
          <w:sz w:val="24"/>
          <w:szCs w:val="24"/>
        </w:rPr>
        <w:t>P</w:t>
      </w:r>
      <w:r w:rsidR="0039319C" w:rsidRPr="004B0195">
        <w:rPr>
          <w:rFonts w:ascii="Calibri" w:hAnsi="Calibri" w:cs="Calibri"/>
          <w:b w:val="0"/>
          <w:sz w:val="24"/>
          <w:szCs w:val="24"/>
        </w:rPr>
        <w:t>oddodavatelům Dodavatele</w:t>
      </w:r>
      <w:r w:rsidR="00383B3E" w:rsidRPr="004B0195">
        <w:rPr>
          <w:rFonts w:ascii="Calibri" w:hAnsi="Calibri" w:cs="Calibri"/>
          <w:b w:val="0"/>
          <w:sz w:val="24"/>
          <w:szCs w:val="24"/>
        </w:rPr>
        <w:t xml:space="preserve"> </w:t>
      </w:r>
      <w:r w:rsidR="00CD37AF" w:rsidRPr="004B0195">
        <w:rPr>
          <w:rFonts w:ascii="Calibri" w:hAnsi="Calibri" w:cs="Calibri"/>
          <w:b w:val="0"/>
          <w:sz w:val="24"/>
          <w:szCs w:val="24"/>
        </w:rPr>
        <w:t>na</w:t>
      </w:r>
      <w:r w:rsidR="007C3147" w:rsidRPr="004B0195">
        <w:rPr>
          <w:rFonts w:ascii="Calibri" w:hAnsi="Calibri" w:cs="Calibri"/>
          <w:b w:val="0"/>
          <w:sz w:val="24"/>
          <w:szCs w:val="24"/>
        </w:rPr>
        <w:t xml:space="preserve"> </w:t>
      </w:r>
      <w:r w:rsidR="00CD37AF" w:rsidRPr="004B0195">
        <w:rPr>
          <w:rFonts w:ascii="Calibri" w:hAnsi="Calibri" w:cs="Calibri"/>
          <w:b w:val="0"/>
          <w:sz w:val="24"/>
          <w:szCs w:val="24"/>
        </w:rPr>
        <w:t xml:space="preserve">pracoviště </w:t>
      </w:r>
      <w:r w:rsidRPr="004B0195">
        <w:rPr>
          <w:rFonts w:ascii="Calibri" w:hAnsi="Calibri" w:cs="Calibri"/>
          <w:b w:val="0"/>
          <w:sz w:val="24"/>
          <w:szCs w:val="24"/>
        </w:rPr>
        <w:t>Objednatele</w:t>
      </w:r>
      <w:r w:rsidR="00CD37AF" w:rsidRPr="004B0195">
        <w:rPr>
          <w:rFonts w:ascii="Calibri" w:hAnsi="Calibri" w:cs="Calibri"/>
          <w:b w:val="0"/>
          <w:sz w:val="24"/>
          <w:szCs w:val="24"/>
        </w:rPr>
        <w:t xml:space="preserve"> během pracovní doby </w:t>
      </w:r>
      <w:r w:rsidR="005022F8" w:rsidRPr="004B0195">
        <w:rPr>
          <w:rFonts w:ascii="Calibri" w:hAnsi="Calibri" w:cs="Calibri"/>
          <w:b w:val="0"/>
          <w:sz w:val="24"/>
          <w:szCs w:val="24"/>
        </w:rPr>
        <w:t xml:space="preserve">za účelem plnění předmětu této </w:t>
      </w:r>
      <w:r w:rsidRPr="004B0195">
        <w:rPr>
          <w:rFonts w:ascii="Calibri" w:hAnsi="Calibri" w:cs="Calibri"/>
          <w:b w:val="0"/>
          <w:sz w:val="24"/>
          <w:szCs w:val="24"/>
        </w:rPr>
        <w:t>Smlouvy</w:t>
      </w:r>
      <w:r w:rsidR="00CD37AF" w:rsidRPr="004B0195">
        <w:rPr>
          <w:rFonts w:ascii="Calibri" w:hAnsi="Calibri" w:cs="Calibri"/>
          <w:b w:val="0"/>
          <w:sz w:val="24"/>
          <w:szCs w:val="24"/>
        </w:rPr>
        <w:t>.</w:t>
      </w:r>
    </w:p>
    <w:p w14:paraId="7E8090A5" w14:textId="77777777" w:rsidR="00CD37AF" w:rsidRPr="004B0195" w:rsidRDefault="00F13F43"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sidRPr="004B0195">
        <w:rPr>
          <w:rFonts w:ascii="Calibri" w:hAnsi="Calibri" w:cs="Calibri"/>
          <w:b w:val="0"/>
          <w:sz w:val="24"/>
          <w:szCs w:val="24"/>
        </w:rPr>
        <w:t>Objednatel</w:t>
      </w:r>
      <w:r w:rsidR="00CD37AF" w:rsidRPr="004B0195">
        <w:rPr>
          <w:rFonts w:ascii="Calibri" w:hAnsi="Calibri" w:cs="Calibri"/>
          <w:b w:val="0"/>
          <w:sz w:val="24"/>
          <w:szCs w:val="24"/>
        </w:rPr>
        <w:t xml:space="preserve"> je oprávněn svolávat po dohodě s </w:t>
      </w:r>
      <w:r w:rsidR="008B324C" w:rsidRPr="004B0195">
        <w:rPr>
          <w:rFonts w:ascii="Calibri" w:hAnsi="Calibri" w:cs="Calibri"/>
          <w:b w:val="0"/>
          <w:sz w:val="24"/>
          <w:szCs w:val="24"/>
        </w:rPr>
        <w:t>Dodavatelem</w:t>
      </w:r>
      <w:r w:rsidR="00CD37AF" w:rsidRPr="004B0195">
        <w:rPr>
          <w:rFonts w:ascii="Calibri" w:hAnsi="Calibri" w:cs="Calibri"/>
          <w:b w:val="0"/>
          <w:sz w:val="24"/>
          <w:szCs w:val="24"/>
        </w:rPr>
        <w:t xml:space="preserve"> pracovní schůzky k řešení sporných otázek, so</w:t>
      </w:r>
      <w:r w:rsidR="005022F8" w:rsidRPr="004B0195">
        <w:rPr>
          <w:rFonts w:ascii="Calibri" w:hAnsi="Calibri" w:cs="Calibri"/>
          <w:b w:val="0"/>
          <w:sz w:val="24"/>
          <w:szCs w:val="24"/>
        </w:rPr>
        <w:t xml:space="preserve">uvisejících s plněním předmětu </w:t>
      </w:r>
      <w:r w:rsidRPr="004B0195">
        <w:rPr>
          <w:rFonts w:ascii="Calibri" w:hAnsi="Calibri" w:cs="Calibri"/>
          <w:b w:val="0"/>
          <w:sz w:val="24"/>
          <w:szCs w:val="24"/>
        </w:rPr>
        <w:t>Smlouvy</w:t>
      </w:r>
      <w:r w:rsidR="00CD37AF" w:rsidRPr="004B0195">
        <w:rPr>
          <w:rFonts w:ascii="Calibri" w:hAnsi="Calibri" w:cs="Calibri"/>
          <w:b w:val="0"/>
          <w:sz w:val="24"/>
          <w:szCs w:val="24"/>
        </w:rPr>
        <w:t xml:space="preserve"> a </w:t>
      </w:r>
      <w:r w:rsidR="008B324C" w:rsidRPr="004B0195">
        <w:rPr>
          <w:rFonts w:ascii="Calibri" w:hAnsi="Calibri" w:cs="Calibri"/>
          <w:b w:val="0"/>
          <w:sz w:val="24"/>
          <w:szCs w:val="24"/>
        </w:rPr>
        <w:t>Dodavatel</w:t>
      </w:r>
      <w:r w:rsidR="00CD37AF" w:rsidRPr="004B0195">
        <w:rPr>
          <w:rFonts w:ascii="Calibri" w:hAnsi="Calibri" w:cs="Calibri"/>
          <w:b w:val="0"/>
          <w:sz w:val="24"/>
          <w:szCs w:val="24"/>
        </w:rPr>
        <w:t xml:space="preserve"> je povinen zajistit účast příslušných osob na těchto pracovních schůzkách.</w:t>
      </w:r>
    </w:p>
    <w:p w14:paraId="253A111D" w14:textId="77777777" w:rsidR="00586D23" w:rsidRPr="004B0195" w:rsidRDefault="00D757BD"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bookmarkStart w:id="21" w:name="_Ref511943853"/>
      <w:bookmarkStart w:id="22" w:name="_Ref512608011"/>
      <w:r w:rsidRPr="004B0195">
        <w:rPr>
          <w:rFonts w:ascii="Calibri" w:hAnsi="Calibri" w:cs="Calibri"/>
          <w:b w:val="0"/>
          <w:sz w:val="24"/>
          <w:szCs w:val="24"/>
        </w:rPr>
        <w:t>Objednatel je oprávněn tuto Smlouvu postoupit na jinou organizaci či právnickou osobu určenou rozhodnutím Objednatele. Dodavatel s</w:t>
      </w:r>
      <w:r w:rsidR="007C3147" w:rsidRPr="004B0195">
        <w:rPr>
          <w:rFonts w:ascii="Calibri" w:hAnsi="Calibri" w:cs="Calibri"/>
          <w:b w:val="0"/>
          <w:sz w:val="24"/>
          <w:szCs w:val="24"/>
        </w:rPr>
        <w:t xml:space="preserve"> </w:t>
      </w:r>
      <w:r w:rsidRPr="004B0195">
        <w:rPr>
          <w:rFonts w:ascii="Calibri" w:hAnsi="Calibri" w:cs="Calibri"/>
          <w:b w:val="0"/>
          <w:sz w:val="24"/>
          <w:szCs w:val="24"/>
        </w:rPr>
        <w:t>tímto oprávněním vyslovuje souhlas. Postoupení Smlouvy je účinné doručením písemného oznámení o</w:t>
      </w:r>
      <w:r w:rsidR="00FB01AC" w:rsidRPr="004B0195">
        <w:rPr>
          <w:rFonts w:ascii="Calibri" w:hAnsi="Calibri" w:cs="Calibri"/>
          <w:b w:val="0"/>
          <w:sz w:val="24"/>
          <w:szCs w:val="24"/>
        </w:rPr>
        <w:t> </w:t>
      </w:r>
      <w:r w:rsidRPr="004B0195">
        <w:rPr>
          <w:rFonts w:ascii="Calibri" w:hAnsi="Calibri" w:cs="Calibri"/>
          <w:b w:val="0"/>
          <w:sz w:val="24"/>
          <w:szCs w:val="24"/>
        </w:rPr>
        <w:t>postoupení Smlouvy, případně pozdějším dnem, který bude v</w:t>
      </w:r>
      <w:r w:rsidR="007C3147" w:rsidRPr="004B0195">
        <w:rPr>
          <w:rFonts w:ascii="Calibri" w:hAnsi="Calibri" w:cs="Calibri"/>
          <w:b w:val="0"/>
          <w:sz w:val="24"/>
          <w:szCs w:val="24"/>
        </w:rPr>
        <w:t xml:space="preserve"> </w:t>
      </w:r>
      <w:r w:rsidRPr="004B0195">
        <w:rPr>
          <w:rFonts w:ascii="Calibri" w:hAnsi="Calibri" w:cs="Calibri"/>
          <w:b w:val="0"/>
          <w:sz w:val="24"/>
          <w:szCs w:val="24"/>
        </w:rPr>
        <w:t>takovém oznámení uveden.</w:t>
      </w:r>
      <w:bookmarkEnd w:id="21"/>
      <w:bookmarkEnd w:id="22"/>
    </w:p>
    <w:p w14:paraId="3FAF5316" w14:textId="77777777" w:rsidR="001C40A3" w:rsidRPr="004B0195" w:rsidRDefault="001C40A3" w:rsidP="00A42850">
      <w:pPr>
        <w:pStyle w:val="Nadpis1KapitolaF8Kapitola1Kapitola2Kapitola3Kapitola4Kapitola5Kapitola11Kapitola21Kapitola31Kapitola41Kapitola6Kapitola12Kapitola22Kapitola32Kapitola42Kapitola51Kapitola111Kapitola211Kapitola311Kapitola411Kapitola7Kapitola8"/>
        <w:numPr>
          <w:ilvl w:val="0"/>
          <w:numId w:val="3"/>
        </w:numPr>
        <w:suppressLineNumbers/>
        <w:shd w:val="clear" w:color="auto" w:fill="DEEAF6"/>
        <w:suppressAutoHyphens/>
        <w:spacing w:before="240" w:after="120"/>
        <w:ind w:left="709" w:hanging="709"/>
        <w:jc w:val="both"/>
        <w:rPr>
          <w:rFonts w:ascii="Calibri" w:hAnsi="Calibri" w:cs="Calibri"/>
          <w:b w:val="0"/>
          <w:sz w:val="24"/>
          <w:szCs w:val="24"/>
        </w:rPr>
      </w:pPr>
      <w:bookmarkStart w:id="23" w:name="_DV_M65"/>
      <w:bookmarkStart w:id="24" w:name="_Ref512602548"/>
      <w:bookmarkEnd w:id="23"/>
      <w:r w:rsidRPr="004B0195">
        <w:rPr>
          <w:rFonts w:ascii="Calibri" w:hAnsi="Calibri" w:cs="Calibri"/>
          <w:sz w:val="24"/>
          <w:szCs w:val="24"/>
        </w:rPr>
        <w:t>SANKCE</w:t>
      </w:r>
      <w:bookmarkEnd w:id="24"/>
    </w:p>
    <w:p w14:paraId="544CDB8C" w14:textId="43727EA4" w:rsidR="00952E46" w:rsidRDefault="00952E46"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bookmarkStart w:id="25" w:name="_Ref511145771"/>
      <w:r w:rsidRPr="00952E46">
        <w:rPr>
          <w:rFonts w:ascii="Calibri" w:hAnsi="Calibri" w:cs="Calibri"/>
          <w:b w:val="0"/>
          <w:sz w:val="24"/>
          <w:szCs w:val="24"/>
        </w:rPr>
        <w:lastRenderedPageBreak/>
        <w:t>V případě jakéhokoliv porušení povinností stanovených v</w:t>
      </w:r>
      <w:r w:rsidR="00E63B77">
        <w:rPr>
          <w:rFonts w:ascii="Calibri" w:hAnsi="Calibri" w:cs="Calibri"/>
          <w:b w:val="0"/>
          <w:sz w:val="24"/>
          <w:szCs w:val="24"/>
        </w:rPr>
        <w:t xml:space="preserve"> čl. 11 </w:t>
      </w:r>
      <w:r w:rsidRPr="00952E46">
        <w:rPr>
          <w:rFonts w:ascii="Calibri" w:hAnsi="Calibri" w:cs="Calibri"/>
          <w:b w:val="0"/>
          <w:sz w:val="24"/>
          <w:szCs w:val="24"/>
        </w:rPr>
        <w:t>této Smlouvy zaplatí Dodavatel Objednateli smluvní pokutu ve výši 1</w:t>
      </w:r>
      <w:r w:rsidR="00E63B77">
        <w:rPr>
          <w:rFonts w:ascii="Calibri" w:hAnsi="Calibri" w:cs="Calibri"/>
          <w:b w:val="0"/>
          <w:sz w:val="24"/>
          <w:szCs w:val="24"/>
        </w:rPr>
        <w:t xml:space="preserve"> </w:t>
      </w:r>
      <w:r w:rsidRPr="00952E46">
        <w:rPr>
          <w:rFonts w:ascii="Calibri" w:hAnsi="Calibri" w:cs="Calibri"/>
          <w:b w:val="0"/>
          <w:sz w:val="24"/>
          <w:szCs w:val="24"/>
        </w:rPr>
        <w:t xml:space="preserve">000,- Kč, za každý jednotlivý případ. </w:t>
      </w:r>
    </w:p>
    <w:p w14:paraId="05884EA3" w14:textId="26312B2E" w:rsidR="00F9371F" w:rsidRDefault="00EB73D3"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Pr>
          <w:rFonts w:ascii="Calibri" w:hAnsi="Calibri" w:cs="Calibri"/>
          <w:b w:val="0"/>
          <w:sz w:val="24"/>
          <w:szCs w:val="24"/>
        </w:rPr>
        <w:t xml:space="preserve">V </w:t>
      </w:r>
      <w:r w:rsidRPr="00EB73D3">
        <w:rPr>
          <w:rFonts w:ascii="Calibri" w:hAnsi="Calibri" w:cs="Calibri"/>
          <w:b w:val="0"/>
          <w:sz w:val="24"/>
          <w:szCs w:val="24"/>
        </w:rPr>
        <w:t xml:space="preserve">případě prodlení </w:t>
      </w:r>
      <w:r w:rsidR="00B7040A">
        <w:rPr>
          <w:rFonts w:ascii="Calibri" w:hAnsi="Calibri" w:cs="Calibri"/>
          <w:b w:val="0"/>
          <w:sz w:val="24"/>
          <w:szCs w:val="24"/>
        </w:rPr>
        <w:t xml:space="preserve">s </w:t>
      </w:r>
      <w:r w:rsidR="00B7040A" w:rsidRPr="00564EE7">
        <w:rPr>
          <w:rFonts w:ascii="Calibri" w:hAnsi="Calibri" w:cs="Calibri"/>
          <w:b w:val="0"/>
          <w:sz w:val="24"/>
          <w:szCs w:val="24"/>
        </w:rPr>
        <w:t>vytvoření</w:t>
      </w:r>
      <w:r w:rsidR="00B7040A">
        <w:rPr>
          <w:rFonts w:ascii="Calibri" w:hAnsi="Calibri" w:cs="Calibri"/>
          <w:b w:val="0"/>
          <w:sz w:val="24"/>
          <w:szCs w:val="24"/>
        </w:rPr>
        <w:t>m</w:t>
      </w:r>
      <w:r w:rsidR="00B7040A" w:rsidRPr="00564EE7">
        <w:rPr>
          <w:rFonts w:ascii="Calibri" w:hAnsi="Calibri" w:cs="Calibri"/>
          <w:b w:val="0"/>
          <w:sz w:val="24"/>
          <w:szCs w:val="24"/>
        </w:rPr>
        <w:t xml:space="preserve"> webového portálu INSID</w:t>
      </w:r>
      <w:r w:rsidR="00B7040A" w:rsidRPr="00EB73D3">
        <w:rPr>
          <w:rFonts w:ascii="Calibri" w:hAnsi="Calibri" w:cs="Calibri"/>
          <w:b w:val="0"/>
          <w:sz w:val="24"/>
          <w:szCs w:val="24"/>
        </w:rPr>
        <w:t xml:space="preserve"> </w:t>
      </w:r>
      <w:r w:rsidR="00B7040A">
        <w:rPr>
          <w:rFonts w:ascii="Calibri" w:hAnsi="Calibri" w:cs="Calibri"/>
          <w:b w:val="0"/>
          <w:sz w:val="24"/>
          <w:szCs w:val="24"/>
        </w:rPr>
        <w:t xml:space="preserve">dle čl. </w:t>
      </w:r>
      <w:r w:rsidR="00B264B0">
        <w:rPr>
          <w:rFonts w:ascii="Calibri" w:hAnsi="Calibri" w:cs="Calibri"/>
          <w:b w:val="0"/>
          <w:sz w:val="24"/>
          <w:szCs w:val="24"/>
        </w:rPr>
        <w:t xml:space="preserve">6 této Smlouvy </w:t>
      </w:r>
      <w:r w:rsidRPr="00EB73D3">
        <w:rPr>
          <w:rFonts w:ascii="Calibri" w:hAnsi="Calibri" w:cs="Calibri"/>
          <w:b w:val="0"/>
          <w:sz w:val="24"/>
          <w:szCs w:val="24"/>
        </w:rPr>
        <w:t xml:space="preserve">má </w:t>
      </w:r>
      <w:r>
        <w:rPr>
          <w:rFonts w:ascii="Calibri" w:hAnsi="Calibri" w:cs="Calibri"/>
          <w:b w:val="0"/>
          <w:sz w:val="24"/>
          <w:szCs w:val="24"/>
        </w:rPr>
        <w:t>O</w:t>
      </w:r>
      <w:r w:rsidRPr="00EB73D3">
        <w:rPr>
          <w:rFonts w:ascii="Calibri" w:hAnsi="Calibri" w:cs="Calibri"/>
          <w:b w:val="0"/>
          <w:sz w:val="24"/>
          <w:szCs w:val="24"/>
        </w:rPr>
        <w:t xml:space="preserve">bjednatel právo účtovat </w:t>
      </w:r>
      <w:r w:rsidR="000740DD">
        <w:rPr>
          <w:rFonts w:ascii="Calibri" w:hAnsi="Calibri" w:cs="Calibri"/>
          <w:b w:val="0"/>
          <w:sz w:val="24"/>
          <w:szCs w:val="24"/>
        </w:rPr>
        <w:t>Dodavateli</w:t>
      </w:r>
      <w:r w:rsidRPr="00EB73D3">
        <w:rPr>
          <w:rFonts w:ascii="Calibri" w:hAnsi="Calibri" w:cs="Calibri"/>
          <w:b w:val="0"/>
          <w:sz w:val="24"/>
          <w:szCs w:val="24"/>
        </w:rPr>
        <w:t xml:space="preserve"> smluvní pokutu ve výši </w:t>
      </w:r>
      <w:r w:rsidR="003B688E">
        <w:rPr>
          <w:rFonts w:ascii="Calibri" w:hAnsi="Calibri" w:cs="Calibri"/>
          <w:b w:val="0"/>
          <w:sz w:val="24"/>
          <w:szCs w:val="24"/>
        </w:rPr>
        <w:t>0,01 % částky za plnění</w:t>
      </w:r>
      <w:r w:rsidRPr="00EB73D3">
        <w:rPr>
          <w:rFonts w:ascii="Calibri" w:hAnsi="Calibri" w:cs="Calibri"/>
          <w:b w:val="0"/>
          <w:sz w:val="24"/>
          <w:szCs w:val="24"/>
        </w:rPr>
        <w:t xml:space="preserve">, </w:t>
      </w:r>
      <w:r w:rsidR="0031442C" w:rsidRPr="00EB73D3">
        <w:rPr>
          <w:rFonts w:ascii="Calibri" w:hAnsi="Calibri" w:cs="Calibri"/>
          <w:b w:val="0"/>
          <w:sz w:val="24"/>
          <w:szCs w:val="24"/>
        </w:rPr>
        <w:t>a</w:t>
      </w:r>
      <w:r w:rsidR="0031442C">
        <w:rPr>
          <w:rFonts w:ascii="Calibri" w:hAnsi="Calibri" w:cs="Calibri"/>
          <w:b w:val="0"/>
          <w:sz w:val="24"/>
          <w:szCs w:val="24"/>
        </w:rPr>
        <w:t> </w:t>
      </w:r>
      <w:r w:rsidRPr="00EB73D3">
        <w:rPr>
          <w:rFonts w:ascii="Calibri" w:hAnsi="Calibri" w:cs="Calibri"/>
          <w:b w:val="0"/>
          <w:sz w:val="24"/>
          <w:szCs w:val="24"/>
        </w:rPr>
        <w:t>to za každý, byť jen započatý den prodlení</w:t>
      </w:r>
      <w:r w:rsidR="00303F79">
        <w:rPr>
          <w:rFonts w:ascii="Calibri" w:hAnsi="Calibri" w:cs="Calibri"/>
          <w:b w:val="0"/>
          <w:sz w:val="24"/>
          <w:szCs w:val="24"/>
        </w:rPr>
        <w:t>.</w:t>
      </w:r>
    </w:p>
    <w:p w14:paraId="4A631986" w14:textId="73FC6C37" w:rsidR="00A86C83" w:rsidRDefault="00A86C83"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Pr>
          <w:rFonts w:ascii="Calibri" w:hAnsi="Calibri" w:cs="Calibri"/>
          <w:b w:val="0"/>
          <w:sz w:val="24"/>
          <w:szCs w:val="24"/>
        </w:rPr>
        <w:t>V </w:t>
      </w:r>
      <w:r w:rsidRPr="00EB73D3">
        <w:rPr>
          <w:rFonts w:ascii="Calibri" w:hAnsi="Calibri" w:cs="Calibri"/>
          <w:b w:val="0"/>
          <w:sz w:val="24"/>
          <w:szCs w:val="24"/>
        </w:rPr>
        <w:t>případě</w:t>
      </w:r>
      <w:r>
        <w:rPr>
          <w:rFonts w:ascii="Calibri" w:hAnsi="Calibri" w:cs="Calibri"/>
          <w:b w:val="0"/>
          <w:sz w:val="24"/>
          <w:szCs w:val="24"/>
        </w:rPr>
        <w:t xml:space="preserve">, </w:t>
      </w:r>
      <w:r w:rsidR="004D4EC9">
        <w:rPr>
          <w:rFonts w:ascii="Calibri" w:hAnsi="Calibri" w:cs="Calibri"/>
          <w:b w:val="0"/>
          <w:sz w:val="24"/>
          <w:szCs w:val="24"/>
        </w:rPr>
        <w:t>že bude narušen</w:t>
      </w:r>
      <w:r w:rsidRPr="00EB73D3">
        <w:rPr>
          <w:rFonts w:ascii="Calibri" w:hAnsi="Calibri" w:cs="Calibri"/>
          <w:b w:val="0"/>
          <w:sz w:val="24"/>
          <w:szCs w:val="24"/>
        </w:rPr>
        <w:t xml:space="preserve"> </w:t>
      </w:r>
      <w:r w:rsidR="009B0AB0">
        <w:rPr>
          <w:rFonts w:ascii="Calibri" w:hAnsi="Calibri" w:cs="Calibri"/>
          <w:b w:val="0"/>
          <w:sz w:val="24"/>
          <w:szCs w:val="24"/>
        </w:rPr>
        <w:t xml:space="preserve">řádný chod a </w:t>
      </w:r>
      <w:r>
        <w:rPr>
          <w:rFonts w:ascii="Calibri" w:hAnsi="Calibri" w:cs="Calibri"/>
          <w:b w:val="0"/>
          <w:sz w:val="24"/>
          <w:szCs w:val="24"/>
        </w:rPr>
        <w:t>provoz</w:t>
      </w:r>
      <w:r w:rsidRPr="00564EE7">
        <w:rPr>
          <w:rFonts w:ascii="Calibri" w:hAnsi="Calibri" w:cs="Calibri"/>
          <w:b w:val="0"/>
          <w:sz w:val="24"/>
          <w:szCs w:val="24"/>
        </w:rPr>
        <w:t xml:space="preserve"> webového portálu INSID</w:t>
      </w:r>
      <w:r w:rsidR="00A14A1C">
        <w:rPr>
          <w:rFonts w:ascii="Calibri" w:hAnsi="Calibri" w:cs="Calibri"/>
          <w:b w:val="0"/>
          <w:sz w:val="24"/>
          <w:szCs w:val="24"/>
        </w:rPr>
        <w:t>, budou aplikovány sankce dle přílohy č. 1 Smlouvy.</w:t>
      </w:r>
    </w:p>
    <w:p w14:paraId="619C7B3D" w14:textId="77777777" w:rsidR="00F9371F" w:rsidRDefault="00952E46"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sidRPr="00952E46">
        <w:rPr>
          <w:rFonts w:ascii="Calibri" w:hAnsi="Calibri" w:cs="Calibri"/>
          <w:b w:val="0"/>
          <w:sz w:val="24"/>
          <w:szCs w:val="24"/>
        </w:rPr>
        <w:t xml:space="preserve">Uplatnění smluvní pokuty dle jednoho ze shora uvedených ustanovení nevylučuje souběžné uplatnění jakékoliv smluvní pokuty dle jiného ustanovení tohoto článku Smlouvy. Úhradou smluvní pokuty není dotčeno právo Objednatele na náhradu škody způsobené porušením povinnosti Dodavatele, na kterou se smluvní pokuta vztahuje ani na řádné plnění předmětu Smlouvy. </w:t>
      </w:r>
    </w:p>
    <w:p w14:paraId="499C70EE" w14:textId="361E4610" w:rsidR="00F9371F" w:rsidRDefault="00952E46"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sidRPr="00952E46">
        <w:rPr>
          <w:rFonts w:ascii="Calibri" w:hAnsi="Calibri" w:cs="Calibri"/>
          <w:b w:val="0"/>
          <w:sz w:val="24"/>
          <w:szCs w:val="24"/>
        </w:rPr>
        <w:t>Smluvní strany se zavazují před uplatněním nároku na smluvní pokutu nebo náhradu vzniklé škody písemně vyzvat druhou Smluvní stranu k podání vysvětlení, a to bez zbytečného odkladu od okamžiku, kdy se Smluvní strana prokazatelně dozvěděla o</w:t>
      </w:r>
      <w:r w:rsidR="00976D5A">
        <w:rPr>
          <w:rFonts w:ascii="Calibri" w:hAnsi="Calibri" w:cs="Calibri"/>
          <w:b w:val="0"/>
          <w:sz w:val="24"/>
          <w:szCs w:val="24"/>
        </w:rPr>
        <w:t> </w:t>
      </w:r>
      <w:r w:rsidRPr="00952E46">
        <w:rPr>
          <w:rFonts w:ascii="Calibri" w:hAnsi="Calibri" w:cs="Calibri"/>
          <w:b w:val="0"/>
          <w:sz w:val="24"/>
          <w:szCs w:val="24"/>
        </w:rPr>
        <w:t xml:space="preserve">důsledcích porušení povinnosti druhou smluvní stranou. Vyzvaná Smluvní strana je povinna podat vysvětlení do </w:t>
      </w:r>
      <w:r w:rsidR="009A2C48">
        <w:rPr>
          <w:rFonts w:ascii="Calibri" w:hAnsi="Calibri" w:cs="Calibri"/>
          <w:b w:val="0"/>
          <w:sz w:val="24"/>
          <w:szCs w:val="24"/>
        </w:rPr>
        <w:t>deseti</w:t>
      </w:r>
      <w:r w:rsidRPr="00952E46">
        <w:rPr>
          <w:rFonts w:ascii="Calibri" w:hAnsi="Calibri" w:cs="Calibri"/>
          <w:b w:val="0"/>
          <w:sz w:val="24"/>
          <w:szCs w:val="24"/>
        </w:rPr>
        <w:t xml:space="preserve"> (</w:t>
      </w:r>
      <w:r w:rsidR="009A2C48">
        <w:rPr>
          <w:rFonts w:ascii="Calibri" w:hAnsi="Calibri" w:cs="Calibri"/>
          <w:b w:val="0"/>
          <w:sz w:val="24"/>
          <w:szCs w:val="24"/>
        </w:rPr>
        <w:t>10</w:t>
      </w:r>
      <w:r w:rsidRPr="00952E46">
        <w:rPr>
          <w:rFonts w:ascii="Calibri" w:hAnsi="Calibri" w:cs="Calibri"/>
          <w:b w:val="0"/>
          <w:sz w:val="24"/>
          <w:szCs w:val="24"/>
        </w:rPr>
        <w:t xml:space="preserve">) Pracovních dnů od </w:t>
      </w:r>
      <w:r w:rsidR="009A2C48" w:rsidRPr="00952E46">
        <w:rPr>
          <w:rFonts w:ascii="Calibri" w:hAnsi="Calibri" w:cs="Calibri"/>
          <w:b w:val="0"/>
          <w:sz w:val="24"/>
          <w:szCs w:val="24"/>
        </w:rPr>
        <w:t>prok</w:t>
      </w:r>
      <w:r w:rsidR="009A2C48">
        <w:rPr>
          <w:rFonts w:ascii="Calibri" w:hAnsi="Calibri" w:cs="Calibri"/>
          <w:b w:val="0"/>
          <w:sz w:val="24"/>
          <w:szCs w:val="24"/>
        </w:rPr>
        <w:t>a</w:t>
      </w:r>
      <w:r w:rsidR="009A2C48" w:rsidRPr="00952E46">
        <w:rPr>
          <w:rFonts w:ascii="Calibri" w:hAnsi="Calibri" w:cs="Calibri"/>
          <w:b w:val="0"/>
          <w:sz w:val="24"/>
          <w:szCs w:val="24"/>
        </w:rPr>
        <w:t>zatelného</w:t>
      </w:r>
      <w:r w:rsidRPr="00952E46">
        <w:rPr>
          <w:rFonts w:ascii="Calibri" w:hAnsi="Calibri" w:cs="Calibri"/>
          <w:b w:val="0"/>
          <w:sz w:val="24"/>
          <w:szCs w:val="24"/>
        </w:rPr>
        <w:t xml:space="preserve"> obdržení výzvy, pokud se Smluvní strany vzhledem ke složitosti uplatňovaného nároku nedohodnou jinak. </w:t>
      </w:r>
    </w:p>
    <w:p w14:paraId="6DA0CDBE" w14:textId="64B55726" w:rsidR="00CE430E" w:rsidRDefault="00952E46"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sidRPr="00952E46">
        <w:rPr>
          <w:rFonts w:ascii="Calibri" w:hAnsi="Calibri" w:cs="Calibri"/>
          <w:b w:val="0"/>
          <w:sz w:val="24"/>
          <w:szCs w:val="24"/>
        </w:rPr>
        <w:t xml:space="preserve">Smluvní pokuta bude hrazena vždy na základě </w:t>
      </w:r>
      <w:r w:rsidR="0098303A" w:rsidRPr="00952E46">
        <w:rPr>
          <w:rFonts w:ascii="Calibri" w:hAnsi="Calibri" w:cs="Calibri"/>
          <w:b w:val="0"/>
          <w:sz w:val="24"/>
          <w:szCs w:val="24"/>
        </w:rPr>
        <w:t>faktury – daňového</w:t>
      </w:r>
      <w:r w:rsidRPr="00952E46">
        <w:rPr>
          <w:rFonts w:ascii="Calibri" w:hAnsi="Calibri" w:cs="Calibri"/>
          <w:b w:val="0"/>
          <w:sz w:val="24"/>
          <w:szCs w:val="24"/>
        </w:rPr>
        <w:t xml:space="preserve"> dokladu, který bude zaslán na adresu druhé Smluvní strany a který bude obsahovat uvedení důvodu pro sankci a potvrzení o tom, že došlo k písemnému vyzvání podle odst. </w:t>
      </w:r>
      <w:r w:rsidRPr="00CE430E">
        <w:rPr>
          <w:rFonts w:ascii="Calibri" w:hAnsi="Calibri" w:cs="Calibri"/>
          <w:b w:val="0"/>
          <w:sz w:val="24"/>
          <w:szCs w:val="24"/>
        </w:rPr>
        <w:t>1</w:t>
      </w:r>
      <w:r w:rsidR="00ED6AB0">
        <w:rPr>
          <w:rFonts w:ascii="Calibri" w:hAnsi="Calibri" w:cs="Calibri"/>
          <w:b w:val="0"/>
          <w:sz w:val="24"/>
          <w:szCs w:val="24"/>
        </w:rPr>
        <w:t>3</w:t>
      </w:r>
      <w:r w:rsidRPr="00CE430E">
        <w:rPr>
          <w:rFonts w:ascii="Calibri" w:hAnsi="Calibri" w:cs="Calibri"/>
          <w:b w:val="0"/>
          <w:sz w:val="24"/>
          <w:szCs w:val="24"/>
        </w:rPr>
        <w:t>.5 Smlouvy. Platnost faktury nastává jen v případě splnění podmínek podle první věty. Faktura je v</w:t>
      </w:r>
      <w:r w:rsidR="00976D5A">
        <w:rPr>
          <w:rFonts w:ascii="Calibri" w:hAnsi="Calibri" w:cs="Calibri"/>
          <w:b w:val="0"/>
          <w:sz w:val="24"/>
          <w:szCs w:val="24"/>
        </w:rPr>
        <w:t> </w:t>
      </w:r>
      <w:r w:rsidRPr="00CE430E">
        <w:rPr>
          <w:rFonts w:ascii="Calibri" w:hAnsi="Calibri" w:cs="Calibri"/>
          <w:b w:val="0"/>
          <w:sz w:val="24"/>
          <w:szCs w:val="24"/>
        </w:rPr>
        <w:t xml:space="preserve">takovém případě splatná ve lhůtě 30 dnů od jejího doručení druhé Smluvní straně. </w:t>
      </w:r>
    </w:p>
    <w:p w14:paraId="3D9087F0" w14:textId="396CDA38" w:rsidR="001B6640" w:rsidRDefault="00952E46"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sidRPr="00CE430E">
        <w:rPr>
          <w:rFonts w:ascii="Calibri" w:hAnsi="Calibri" w:cs="Calibri"/>
          <w:b w:val="0"/>
          <w:sz w:val="24"/>
          <w:szCs w:val="24"/>
        </w:rPr>
        <w:t>Zaplacením smluvní pokuty podle čl. 1</w:t>
      </w:r>
      <w:r w:rsidR="002D6947">
        <w:rPr>
          <w:rFonts w:ascii="Calibri" w:hAnsi="Calibri" w:cs="Calibri"/>
          <w:b w:val="0"/>
          <w:sz w:val="24"/>
          <w:szCs w:val="24"/>
        </w:rPr>
        <w:t>3</w:t>
      </w:r>
      <w:r w:rsidRPr="00CE430E">
        <w:rPr>
          <w:rFonts w:ascii="Calibri" w:hAnsi="Calibri" w:cs="Calibri"/>
          <w:b w:val="0"/>
          <w:sz w:val="24"/>
          <w:szCs w:val="24"/>
        </w:rPr>
        <w:t xml:space="preserve"> Smlouvy se nevylučuje právo na náhradu škody.</w:t>
      </w:r>
      <w:bookmarkEnd w:id="25"/>
    </w:p>
    <w:p w14:paraId="6CBBDA3A" w14:textId="77777777" w:rsidR="00B66D7C" w:rsidRPr="004B0195" w:rsidRDefault="00543FC3" w:rsidP="00A42850">
      <w:pPr>
        <w:pStyle w:val="Nadpis1KapitolaF8Kapitola1Kapitola2Kapitola3Kapitola4Kapitola5Kapitola11Kapitola21Kapitola31Kapitola41Kapitola6Kapitola12Kapitola22Kapitola32Kapitola42Kapitola51Kapitola111Kapitola211Kapitola311Kapitola411Kapitola7Kapitola8"/>
        <w:numPr>
          <w:ilvl w:val="0"/>
          <w:numId w:val="3"/>
        </w:numPr>
        <w:suppressLineNumbers/>
        <w:shd w:val="clear" w:color="auto" w:fill="DEEAF6"/>
        <w:suppressAutoHyphens/>
        <w:spacing w:before="240" w:after="120"/>
        <w:ind w:left="709" w:hanging="709"/>
        <w:jc w:val="both"/>
        <w:rPr>
          <w:rFonts w:ascii="Calibri" w:hAnsi="Calibri" w:cs="Calibri"/>
          <w:sz w:val="24"/>
          <w:szCs w:val="24"/>
        </w:rPr>
      </w:pPr>
      <w:bookmarkStart w:id="26" w:name="_Ref511147306"/>
      <w:r w:rsidRPr="004B0195">
        <w:rPr>
          <w:rFonts w:ascii="Calibri" w:hAnsi="Calibri" w:cs="Calibri"/>
          <w:sz w:val="24"/>
          <w:szCs w:val="24"/>
        </w:rPr>
        <w:t xml:space="preserve">UKONČENÍ </w:t>
      </w:r>
      <w:r w:rsidR="00F13F43" w:rsidRPr="004B0195">
        <w:rPr>
          <w:rFonts w:ascii="Calibri" w:hAnsi="Calibri" w:cs="Calibri"/>
          <w:sz w:val="24"/>
          <w:szCs w:val="24"/>
        </w:rPr>
        <w:t>SMLOUVY</w:t>
      </w:r>
      <w:bookmarkEnd w:id="26"/>
    </w:p>
    <w:p w14:paraId="7DAFD8C7" w14:textId="065A1606" w:rsidR="00B66D7C" w:rsidRPr="004B0195" w:rsidRDefault="00B66D7C"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bookmarkStart w:id="27" w:name="_Ref512606247"/>
      <w:r w:rsidRPr="004B0195">
        <w:rPr>
          <w:rFonts w:ascii="Calibri" w:hAnsi="Calibri" w:cs="Calibri"/>
          <w:b w:val="0"/>
          <w:bCs w:val="0"/>
          <w:sz w:val="24"/>
          <w:szCs w:val="24"/>
        </w:rPr>
        <w:t>Tato</w:t>
      </w:r>
      <w:r w:rsidRPr="004B0195">
        <w:rPr>
          <w:rFonts w:ascii="Calibri" w:hAnsi="Calibri" w:cs="Calibri"/>
          <w:b w:val="0"/>
          <w:sz w:val="24"/>
          <w:szCs w:val="24"/>
        </w:rPr>
        <w:t xml:space="preserve"> </w:t>
      </w:r>
      <w:r w:rsidR="00F13F43" w:rsidRPr="004B0195">
        <w:rPr>
          <w:rFonts w:ascii="Calibri" w:hAnsi="Calibri" w:cs="Calibri"/>
          <w:b w:val="0"/>
          <w:sz w:val="24"/>
          <w:szCs w:val="24"/>
        </w:rPr>
        <w:t>Smlouva</w:t>
      </w:r>
      <w:r w:rsidRPr="004B0195">
        <w:rPr>
          <w:rFonts w:ascii="Calibri" w:hAnsi="Calibri" w:cs="Calibri"/>
          <w:b w:val="0"/>
          <w:sz w:val="24"/>
          <w:szCs w:val="24"/>
        </w:rPr>
        <w:t xml:space="preserve"> nabývá platnosti dnem jejího podpisu oběma </w:t>
      </w:r>
      <w:r w:rsidR="00963906" w:rsidRPr="004B0195">
        <w:rPr>
          <w:rFonts w:ascii="Calibri" w:hAnsi="Calibri" w:cs="Calibri"/>
          <w:b w:val="0"/>
          <w:sz w:val="24"/>
          <w:szCs w:val="24"/>
        </w:rPr>
        <w:t>S</w:t>
      </w:r>
      <w:r w:rsidRPr="004B0195">
        <w:rPr>
          <w:rFonts w:ascii="Calibri" w:hAnsi="Calibri" w:cs="Calibri"/>
          <w:b w:val="0"/>
          <w:sz w:val="24"/>
          <w:szCs w:val="24"/>
        </w:rPr>
        <w:t>mluvními stranami a</w:t>
      </w:r>
      <w:r w:rsidR="00976D5A">
        <w:rPr>
          <w:rFonts w:ascii="Calibri" w:hAnsi="Calibri" w:cs="Calibri"/>
          <w:b w:val="0"/>
          <w:sz w:val="24"/>
          <w:szCs w:val="24"/>
        </w:rPr>
        <w:t> </w:t>
      </w:r>
      <w:r w:rsidR="003D4B1F" w:rsidRPr="004B0195">
        <w:rPr>
          <w:rFonts w:ascii="Calibri" w:hAnsi="Calibri" w:cs="Calibri"/>
          <w:b w:val="0"/>
          <w:sz w:val="24"/>
          <w:szCs w:val="24"/>
        </w:rPr>
        <w:t>účinnosti okamžikem uveřejnění v</w:t>
      </w:r>
      <w:r w:rsidR="007C3147" w:rsidRPr="004B0195">
        <w:rPr>
          <w:rFonts w:ascii="Calibri" w:hAnsi="Calibri" w:cs="Calibri"/>
          <w:b w:val="0"/>
          <w:sz w:val="24"/>
          <w:szCs w:val="24"/>
        </w:rPr>
        <w:t xml:space="preserve"> </w:t>
      </w:r>
      <w:r w:rsidR="003D4B1F" w:rsidRPr="004B0195">
        <w:rPr>
          <w:rFonts w:ascii="Calibri" w:hAnsi="Calibri" w:cs="Calibri"/>
          <w:b w:val="0"/>
          <w:sz w:val="24"/>
          <w:szCs w:val="24"/>
        </w:rPr>
        <w:t xml:space="preserve">registru smluv a </w:t>
      </w:r>
      <w:r w:rsidRPr="004B0195">
        <w:rPr>
          <w:rFonts w:ascii="Calibri" w:hAnsi="Calibri" w:cs="Calibri"/>
          <w:b w:val="0"/>
          <w:sz w:val="24"/>
          <w:szCs w:val="24"/>
        </w:rPr>
        <w:t xml:space="preserve">uzavírá se na </w:t>
      </w:r>
      <w:r w:rsidR="00F13F43" w:rsidRPr="004B0195">
        <w:rPr>
          <w:rFonts w:ascii="Calibri" w:hAnsi="Calibri" w:cs="Calibri"/>
          <w:b w:val="0"/>
          <w:sz w:val="24"/>
          <w:szCs w:val="24"/>
        </w:rPr>
        <w:t xml:space="preserve">dobu </w:t>
      </w:r>
      <w:r w:rsidR="002C202E" w:rsidRPr="004B0195">
        <w:rPr>
          <w:rFonts w:ascii="Calibri" w:hAnsi="Calibri" w:cs="Calibri"/>
          <w:b w:val="0"/>
          <w:sz w:val="24"/>
          <w:szCs w:val="24"/>
        </w:rPr>
        <w:t>určitou</w:t>
      </w:r>
      <w:r w:rsidR="00F13F43" w:rsidRPr="004B0195">
        <w:rPr>
          <w:rFonts w:ascii="Calibri" w:hAnsi="Calibri" w:cs="Calibri"/>
          <w:b w:val="0"/>
          <w:sz w:val="24"/>
          <w:szCs w:val="24"/>
        </w:rPr>
        <w:t>,</w:t>
      </w:r>
      <w:r w:rsidR="002C202E" w:rsidRPr="004B0195">
        <w:rPr>
          <w:rFonts w:ascii="Calibri" w:hAnsi="Calibri" w:cs="Calibri"/>
          <w:b w:val="0"/>
          <w:sz w:val="24"/>
          <w:szCs w:val="24"/>
        </w:rPr>
        <w:t xml:space="preserve"> a to na dobu </w:t>
      </w:r>
      <w:r w:rsidR="00371B93" w:rsidRPr="004B0195">
        <w:rPr>
          <w:rFonts w:ascii="Calibri" w:hAnsi="Calibri" w:cs="Calibri"/>
          <w:b w:val="0"/>
          <w:sz w:val="24"/>
          <w:szCs w:val="24"/>
        </w:rPr>
        <w:t>definovanou v odst.</w:t>
      </w:r>
      <w:r w:rsidR="0089128C">
        <w:rPr>
          <w:rFonts w:ascii="Calibri" w:hAnsi="Calibri" w:cs="Calibri"/>
          <w:b w:val="0"/>
          <w:sz w:val="24"/>
          <w:szCs w:val="24"/>
        </w:rPr>
        <w:t xml:space="preserve"> 6.4 </w:t>
      </w:r>
      <w:r w:rsidR="00371B93" w:rsidRPr="004B0195">
        <w:rPr>
          <w:rFonts w:ascii="Calibri" w:hAnsi="Calibri" w:cs="Calibri"/>
          <w:b w:val="0"/>
          <w:sz w:val="24"/>
          <w:szCs w:val="24"/>
        </w:rPr>
        <w:t>této Smlouvy</w:t>
      </w:r>
      <w:r w:rsidRPr="004B0195">
        <w:rPr>
          <w:rFonts w:ascii="Calibri" w:hAnsi="Calibri" w:cs="Calibri"/>
          <w:b w:val="0"/>
          <w:sz w:val="24"/>
          <w:szCs w:val="24"/>
        </w:rPr>
        <w:t>.</w:t>
      </w:r>
      <w:bookmarkEnd w:id="27"/>
    </w:p>
    <w:p w14:paraId="5E1C5848" w14:textId="77777777" w:rsidR="007E2F6A" w:rsidRPr="004B0195" w:rsidRDefault="00B66D7C"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bookmarkStart w:id="28" w:name="_Ref510602957"/>
      <w:r w:rsidRPr="004B0195">
        <w:rPr>
          <w:rFonts w:ascii="Calibri" w:hAnsi="Calibri" w:cs="Calibri"/>
          <w:b w:val="0"/>
          <w:bCs w:val="0"/>
          <w:sz w:val="24"/>
          <w:szCs w:val="24"/>
        </w:rPr>
        <w:t>Smluvní</w:t>
      </w:r>
      <w:r w:rsidRPr="004B0195">
        <w:rPr>
          <w:rFonts w:ascii="Calibri" w:hAnsi="Calibri" w:cs="Calibri"/>
          <w:b w:val="0"/>
          <w:sz w:val="24"/>
          <w:szCs w:val="24"/>
        </w:rPr>
        <w:t xml:space="preserve"> strany se dohodly, že </w:t>
      </w:r>
      <w:r w:rsidR="00F13F43" w:rsidRPr="004B0195">
        <w:rPr>
          <w:rFonts w:ascii="Calibri" w:hAnsi="Calibri" w:cs="Calibri"/>
          <w:b w:val="0"/>
          <w:sz w:val="24"/>
          <w:szCs w:val="24"/>
        </w:rPr>
        <w:t>Objednatel</w:t>
      </w:r>
      <w:r w:rsidRPr="004B0195">
        <w:rPr>
          <w:rFonts w:ascii="Calibri" w:hAnsi="Calibri" w:cs="Calibri"/>
          <w:b w:val="0"/>
          <w:sz w:val="24"/>
          <w:szCs w:val="24"/>
        </w:rPr>
        <w:t xml:space="preserve"> je oprávněn</w:t>
      </w:r>
      <w:r w:rsidR="00B42C24" w:rsidRPr="004B0195">
        <w:rPr>
          <w:rFonts w:ascii="Calibri" w:hAnsi="Calibri" w:cs="Calibri"/>
          <w:b w:val="0"/>
          <w:sz w:val="24"/>
          <w:szCs w:val="24"/>
        </w:rPr>
        <w:t xml:space="preserve"> Smlouvu</w:t>
      </w:r>
      <w:r w:rsidRPr="004B0195">
        <w:rPr>
          <w:rFonts w:ascii="Calibri" w:hAnsi="Calibri" w:cs="Calibri"/>
          <w:b w:val="0"/>
          <w:sz w:val="24"/>
          <w:szCs w:val="24"/>
        </w:rPr>
        <w:t xml:space="preserve"> vypovědět bez výpovědní doby z důvodu </w:t>
      </w:r>
      <w:r w:rsidR="006B5F96" w:rsidRPr="004B0195">
        <w:rPr>
          <w:rFonts w:ascii="Calibri" w:hAnsi="Calibri" w:cs="Calibri"/>
          <w:b w:val="0"/>
          <w:sz w:val="24"/>
          <w:szCs w:val="24"/>
        </w:rPr>
        <w:t>Hrubého</w:t>
      </w:r>
      <w:r w:rsidRPr="004B0195">
        <w:rPr>
          <w:rFonts w:ascii="Calibri" w:hAnsi="Calibri" w:cs="Calibri"/>
          <w:b w:val="0"/>
          <w:sz w:val="24"/>
          <w:szCs w:val="24"/>
        </w:rPr>
        <w:t xml:space="preserve"> porušení této </w:t>
      </w:r>
      <w:r w:rsidR="00F13F43" w:rsidRPr="004B0195">
        <w:rPr>
          <w:rFonts w:ascii="Calibri" w:hAnsi="Calibri" w:cs="Calibri"/>
          <w:b w:val="0"/>
          <w:sz w:val="24"/>
          <w:szCs w:val="24"/>
        </w:rPr>
        <w:t>Smlouvy</w:t>
      </w:r>
      <w:r w:rsidRPr="004B0195">
        <w:rPr>
          <w:rFonts w:ascii="Calibri" w:hAnsi="Calibri" w:cs="Calibri"/>
          <w:b w:val="0"/>
          <w:sz w:val="24"/>
          <w:szCs w:val="24"/>
        </w:rPr>
        <w:t xml:space="preserve"> ze strany </w:t>
      </w:r>
      <w:r w:rsidR="008B324C" w:rsidRPr="004B0195">
        <w:rPr>
          <w:rFonts w:ascii="Calibri" w:hAnsi="Calibri" w:cs="Calibri"/>
          <w:b w:val="0"/>
          <w:sz w:val="24"/>
          <w:szCs w:val="24"/>
        </w:rPr>
        <w:t>Dodavatele</w:t>
      </w:r>
      <w:r w:rsidRPr="004B0195">
        <w:rPr>
          <w:rFonts w:ascii="Calibri" w:hAnsi="Calibri" w:cs="Calibri"/>
          <w:b w:val="0"/>
          <w:sz w:val="24"/>
          <w:szCs w:val="24"/>
        </w:rPr>
        <w:t xml:space="preserve">. Za </w:t>
      </w:r>
      <w:r w:rsidR="006B5F96" w:rsidRPr="004B0195">
        <w:rPr>
          <w:rFonts w:ascii="Calibri" w:hAnsi="Calibri" w:cs="Calibri"/>
          <w:b w:val="0"/>
          <w:sz w:val="24"/>
          <w:szCs w:val="24"/>
        </w:rPr>
        <w:t>Hrubé</w:t>
      </w:r>
      <w:r w:rsidRPr="004B0195">
        <w:rPr>
          <w:rFonts w:ascii="Calibri" w:hAnsi="Calibri" w:cs="Calibri"/>
          <w:b w:val="0"/>
          <w:sz w:val="24"/>
          <w:szCs w:val="24"/>
        </w:rPr>
        <w:t xml:space="preserve"> porušení </w:t>
      </w:r>
      <w:r w:rsidR="00F13F43" w:rsidRPr="004B0195">
        <w:rPr>
          <w:rFonts w:ascii="Calibri" w:hAnsi="Calibri" w:cs="Calibri"/>
          <w:b w:val="0"/>
          <w:sz w:val="24"/>
          <w:szCs w:val="24"/>
        </w:rPr>
        <w:t>Smlouvy</w:t>
      </w:r>
      <w:r w:rsidRPr="004B0195">
        <w:rPr>
          <w:rFonts w:ascii="Calibri" w:hAnsi="Calibri" w:cs="Calibri"/>
          <w:b w:val="0"/>
          <w:sz w:val="24"/>
          <w:szCs w:val="24"/>
        </w:rPr>
        <w:t xml:space="preserve"> se </w:t>
      </w:r>
      <w:r w:rsidR="006B5F96" w:rsidRPr="004B0195">
        <w:rPr>
          <w:rFonts w:ascii="Calibri" w:hAnsi="Calibri" w:cs="Calibri"/>
          <w:b w:val="0"/>
          <w:sz w:val="24"/>
          <w:szCs w:val="24"/>
        </w:rPr>
        <w:t>považují zejména stavy, pokud</w:t>
      </w:r>
      <w:r w:rsidRPr="004B0195">
        <w:rPr>
          <w:rFonts w:ascii="Calibri" w:hAnsi="Calibri" w:cs="Calibri"/>
          <w:b w:val="0"/>
          <w:sz w:val="24"/>
          <w:szCs w:val="24"/>
        </w:rPr>
        <w:t>:</w:t>
      </w:r>
      <w:bookmarkEnd w:id="28"/>
    </w:p>
    <w:p w14:paraId="0073A417" w14:textId="4FCE3009" w:rsidR="00F05D8B" w:rsidRPr="004B0195" w:rsidRDefault="0031442C" w:rsidP="00A42850">
      <w:pPr>
        <w:pStyle w:val="Nadpis1KapitolaF8Kapitola1Kapitola2Kapitola3Kapitola4Kapitola5Kapitola11Kapitola21Kapitola31Kapitola41Kapitola6Kapitola12Kapitola22Kapitola32Kapitola42Kapitola51Kapitola111Kapitola211Kapitola311Kapitola411Kapitola7Kapitola8"/>
        <w:numPr>
          <w:ilvl w:val="2"/>
          <w:numId w:val="3"/>
        </w:numPr>
        <w:suppressLineNumbers/>
        <w:suppressAutoHyphens/>
        <w:spacing w:before="120" w:after="120"/>
        <w:ind w:left="1418" w:hanging="698"/>
        <w:jc w:val="both"/>
        <w:rPr>
          <w:rFonts w:ascii="Calibri" w:hAnsi="Calibri" w:cs="Calibri"/>
          <w:b w:val="0"/>
          <w:sz w:val="24"/>
          <w:szCs w:val="24"/>
        </w:rPr>
      </w:pPr>
      <w:r>
        <w:rPr>
          <w:rFonts w:ascii="Calibri" w:hAnsi="Calibri" w:cs="Calibri"/>
          <w:b w:val="0"/>
          <w:sz w:val="24"/>
          <w:szCs w:val="24"/>
        </w:rPr>
        <w:t>d</w:t>
      </w:r>
      <w:r w:rsidR="006B5F96" w:rsidRPr="004B0195">
        <w:rPr>
          <w:rFonts w:ascii="Calibri" w:hAnsi="Calibri" w:cs="Calibri"/>
          <w:b w:val="0"/>
          <w:sz w:val="24"/>
          <w:szCs w:val="24"/>
        </w:rPr>
        <w:t>odavatel nezjedná nápravu se splněním příslušné smluvní povinnosti, se kterou je v</w:t>
      </w:r>
      <w:r w:rsidR="007C3147" w:rsidRPr="004B0195">
        <w:rPr>
          <w:rFonts w:ascii="Calibri" w:hAnsi="Calibri" w:cs="Calibri"/>
          <w:b w:val="0"/>
          <w:sz w:val="24"/>
          <w:szCs w:val="24"/>
        </w:rPr>
        <w:t xml:space="preserve"> </w:t>
      </w:r>
      <w:r w:rsidR="006B5F96" w:rsidRPr="004B0195">
        <w:rPr>
          <w:rFonts w:ascii="Calibri" w:hAnsi="Calibri" w:cs="Calibri"/>
          <w:b w:val="0"/>
          <w:sz w:val="24"/>
          <w:szCs w:val="24"/>
        </w:rPr>
        <w:t>prodlení ani v</w:t>
      </w:r>
      <w:r w:rsidR="007C3147" w:rsidRPr="004B0195">
        <w:rPr>
          <w:rFonts w:ascii="Calibri" w:hAnsi="Calibri" w:cs="Calibri"/>
          <w:b w:val="0"/>
          <w:sz w:val="24"/>
          <w:szCs w:val="24"/>
        </w:rPr>
        <w:t xml:space="preserve"> </w:t>
      </w:r>
      <w:r w:rsidR="006B5F96" w:rsidRPr="004B0195">
        <w:rPr>
          <w:rFonts w:ascii="Calibri" w:hAnsi="Calibri" w:cs="Calibri"/>
          <w:b w:val="0"/>
          <w:sz w:val="24"/>
          <w:szCs w:val="24"/>
        </w:rPr>
        <w:t xml:space="preserve">dodatečné lhůtě jemu stanovené Objednatelem dle této Smlouvy, a to nesplněním příslušné smluvní povinnosti </w:t>
      </w:r>
      <w:r w:rsidR="00A006ED" w:rsidRPr="004B0195">
        <w:rPr>
          <w:rFonts w:ascii="Calibri" w:hAnsi="Calibri" w:cs="Calibri"/>
          <w:b w:val="0"/>
          <w:sz w:val="24"/>
          <w:szCs w:val="24"/>
        </w:rPr>
        <w:t>v</w:t>
      </w:r>
      <w:r w:rsidR="007C3147" w:rsidRPr="004B0195">
        <w:rPr>
          <w:rFonts w:ascii="Calibri" w:hAnsi="Calibri" w:cs="Calibri"/>
          <w:b w:val="0"/>
          <w:sz w:val="24"/>
          <w:szCs w:val="24"/>
        </w:rPr>
        <w:t xml:space="preserve"> </w:t>
      </w:r>
      <w:r w:rsidR="006B5F96" w:rsidRPr="004B0195">
        <w:rPr>
          <w:rFonts w:ascii="Calibri" w:hAnsi="Calibri" w:cs="Calibri"/>
          <w:b w:val="0"/>
          <w:sz w:val="24"/>
          <w:szCs w:val="24"/>
        </w:rPr>
        <w:t>další</w:t>
      </w:r>
      <w:r w:rsidR="00C04BCC" w:rsidRPr="004B0195">
        <w:rPr>
          <w:rFonts w:ascii="Calibri" w:hAnsi="Calibri" w:cs="Calibri"/>
          <w:b w:val="0"/>
          <w:sz w:val="24"/>
          <w:szCs w:val="24"/>
        </w:rPr>
        <w:t xml:space="preserve">, </w:t>
      </w:r>
      <w:r w:rsidR="006B5F96" w:rsidRPr="004B0195">
        <w:rPr>
          <w:rFonts w:ascii="Calibri" w:hAnsi="Calibri" w:cs="Calibri"/>
          <w:b w:val="0"/>
          <w:sz w:val="24"/>
          <w:szCs w:val="24"/>
        </w:rPr>
        <w:t>opakované</w:t>
      </w:r>
      <w:r w:rsidR="00A006ED" w:rsidRPr="004B0195">
        <w:rPr>
          <w:rFonts w:ascii="Calibri" w:hAnsi="Calibri" w:cs="Calibri"/>
          <w:b w:val="0"/>
          <w:sz w:val="24"/>
          <w:szCs w:val="24"/>
        </w:rPr>
        <w:t xml:space="preserve"> a Objednatelem stanovené</w:t>
      </w:r>
      <w:r w:rsidR="002F5AF3" w:rsidRPr="004B0195">
        <w:rPr>
          <w:rFonts w:ascii="Calibri" w:hAnsi="Calibri" w:cs="Calibri"/>
          <w:b w:val="0"/>
          <w:sz w:val="24"/>
          <w:szCs w:val="24"/>
        </w:rPr>
        <w:t>,</w:t>
      </w:r>
      <w:r w:rsidR="006B5F96" w:rsidRPr="004B0195">
        <w:rPr>
          <w:rFonts w:ascii="Calibri" w:hAnsi="Calibri" w:cs="Calibri"/>
          <w:b w:val="0"/>
          <w:sz w:val="24"/>
          <w:szCs w:val="24"/>
        </w:rPr>
        <w:t xml:space="preserve"> dostatečně dlouhé lhůtě, která nesmí být kratší patnácti (15) </w:t>
      </w:r>
      <w:r w:rsidR="00B42C24" w:rsidRPr="004B0195">
        <w:rPr>
          <w:rFonts w:ascii="Calibri" w:hAnsi="Calibri" w:cs="Calibri"/>
          <w:b w:val="0"/>
          <w:sz w:val="24"/>
          <w:szCs w:val="24"/>
        </w:rPr>
        <w:t>D</w:t>
      </w:r>
      <w:r w:rsidR="006B5F96" w:rsidRPr="004B0195">
        <w:rPr>
          <w:rFonts w:ascii="Calibri" w:hAnsi="Calibri" w:cs="Calibri"/>
          <w:b w:val="0"/>
          <w:sz w:val="24"/>
          <w:szCs w:val="24"/>
        </w:rPr>
        <w:t>nů</w:t>
      </w:r>
      <w:r w:rsidR="007E2F6A" w:rsidRPr="004B0195">
        <w:rPr>
          <w:rFonts w:ascii="Calibri" w:hAnsi="Calibri" w:cs="Calibri"/>
          <w:b w:val="0"/>
          <w:sz w:val="24"/>
          <w:szCs w:val="24"/>
        </w:rPr>
        <w:t>,</w:t>
      </w:r>
    </w:p>
    <w:p w14:paraId="6F6AC957" w14:textId="3415AA61" w:rsidR="00D6027A" w:rsidRPr="004B0195" w:rsidRDefault="0031442C" w:rsidP="00A42850">
      <w:pPr>
        <w:pStyle w:val="Nadpis1KapitolaF8Kapitola1Kapitola2Kapitola3Kapitola4Kapitola5Kapitola11Kapitola21Kapitola31Kapitola41Kapitola6Kapitola12Kapitola22Kapitola32Kapitola42Kapitola51Kapitola111Kapitola211Kapitola311Kapitola411Kapitola7Kapitola8"/>
        <w:numPr>
          <w:ilvl w:val="2"/>
          <w:numId w:val="3"/>
        </w:numPr>
        <w:suppressLineNumbers/>
        <w:suppressAutoHyphens/>
        <w:spacing w:before="120" w:after="120"/>
        <w:ind w:left="1418" w:hanging="698"/>
        <w:jc w:val="both"/>
        <w:rPr>
          <w:rFonts w:ascii="Calibri" w:hAnsi="Calibri" w:cs="Calibri"/>
          <w:b w:val="0"/>
          <w:sz w:val="24"/>
          <w:szCs w:val="24"/>
        </w:rPr>
      </w:pPr>
      <w:r>
        <w:rPr>
          <w:rFonts w:ascii="Calibri" w:hAnsi="Calibri" w:cs="Calibri"/>
          <w:b w:val="0"/>
          <w:sz w:val="24"/>
          <w:szCs w:val="24"/>
        </w:rPr>
        <w:t>d</w:t>
      </w:r>
      <w:r w:rsidR="00F05D8B" w:rsidRPr="004B0195">
        <w:rPr>
          <w:rFonts w:ascii="Calibri" w:hAnsi="Calibri" w:cs="Calibri"/>
          <w:b w:val="0"/>
          <w:sz w:val="24"/>
          <w:szCs w:val="24"/>
        </w:rPr>
        <w:t xml:space="preserve">odavatel se </w:t>
      </w:r>
      <w:r w:rsidR="00D6027A" w:rsidRPr="004B0195">
        <w:rPr>
          <w:rFonts w:ascii="Calibri" w:hAnsi="Calibri" w:cs="Calibri"/>
          <w:b w:val="0"/>
          <w:sz w:val="24"/>
          <w:szCs w:val="24"/>
        </w:rPr>
        <w:t xml:space="preserve">dopustí alespoň </w:t>
      </w:r>
      <w:r w:rsidR="00F50369" w:rsidRPr="004B0195">
        <w:rPr>
          <w:rFonts w:ascii="Calibri" w:hAnsi="Calibri" w:cs="Calibri"/>
          <w:b w:val="0"/>
          <w:sz w:val="24"/>
          <w:szCs w:val="24"/>
        </w:rPr>
        <w:t>tři</w:t>
      </w:r>
      <w:r w:rsidR="00D6027A" w:rsidRPr="004B0195">
        <w:rPr>
          <w:rFonts w:ascii="Calibri" w:hAnsi="Calibri" w:cs="Calibri"/>
          <w:b w:val="0"/>
          <w:sz w:val="24"/>
          <w:szCs w:val="24"/>
        </w:rPr>
        <w:t xml:space="preserve"> (</w:t>
      </w:r>
      <w:r w:rsidR="00F50369" w:rsidRPr="004B0195">
        <w:rPr>
          <w:rFonts w:ascii="Calibri" w:hAnsi="Calibri" w:cs="Calibri"/>
          <w:b w:val="0"/>
          <w:sz w:val="24"/>
          <w:szCs w:val="24"/>
        </w:rPr>
        <w:t>3</w:t>
      </w:r>
      <w:r w:rsidR="00D6027A" w:rsidRPr="004B0195">
        <w:rPr>
          <w:rFonts w:ascii="Calibri" w:hAnsi="Calibri" w:cs="Calibri"/>
          <w:b w:val="0"/>
          <w:sz w:val="24"/>
          <w:szCs w:val="24"/>
        </w:rPr>
        <w:t xml:space="preserve">) krát během </w:t>
      </w:r>
      <w:r w:rsidR="00CE59F3" w:rsidRPr="004B0195">
        <w:rPr>
          <w:rFonts w:ascii="Calibri" w:hAnsi="Calibri" w:cs="Calibri"/>
          <w:b w:val="0"/>
          <w:sz w:val="24"/>
          <w:szCs w:val="24"/>
        </w:rPr>
        <w:t xml:space="preserve">uplynulých 6 měsíců </w:t>
      </w:r>
      <w:r w:rsidR="00D6027A" w:rsidRPr="004B0195">
        <w:rPr>
          <w:rFonts w:ascii="Calibri" w:hAnsi="Calibri" w:cs="Calibri"/>
          <w:b w:val="0"/>
          <w:sz w:val="24"/>
          <w:szCs w:val="24"/>
        </w:rPr>
        <w:t>trvání této Smlouvy Podstatného porušení SLA dle Přílohy č.</w:t>
      </w:r>
      <w:r w:rsidR="009758B3" w:rsidRPr="004B0195">
        <w:rPr>
          <w:rFonts w:ascii="Calibri" w:hAnsi="Calibri" w:cs="Calibri"/>
          <w:b w:val="0"/>
          <w:sz w:val="24"/>
          <w:szCs w:val="24"/>
        </w:rPr>
        <w:t xml:space="preserve"> </w:t>
      </w:r>
      <w:r w:rsidR="007E2F6A" w:rsidRPr="004B0195">
        <w:rPr>
          <w:rFonts w:ascii="Calibri" w:hAnsi="Calibri" w:cs="Calibri"/>
          <w:b w:val="0"/>
          <w:sz w:val="24"/>
          <w:szCs w:val="24"/>
        </w:rPr>
        <w:t>1</w:t>
      </w:r>
      <w:r w:rsidR="00D6027A" w:rsidRPr="004B0195">
        <w:rPr>
          <w:rFonts w:ascii="Calibri" w:hAnsi="Calibri" w:cs="Calibri"/>
          <w:b w:val="0"/>
          <w:sz w:val="24"/>
          <w:szCs w:val="24"/>
        </w:rPr>
        <w:t xml:space="preserve"> t</w:t>
      </w:r>
      <w:r w:rsidR="00F05D8B" w:rsidRPr="004B0195">
        <w:rPr>
          <w:rFonts w:ascii="Calibri" w:hAnsi="Calibri" w:cs="Calibri"/>
          <w:b w:val="0"/>
          <w:sz w:val="24"/>
          <w:szCs w:val="24"/>
        </w:rPr>
        <w:t>éto Smlouvy</w:t>
      </w:r>
      <w:r w:rsidR="007E2F6A" w:rsidRPr="004B0195">
        <w:rPr>
          <w:rFonts w:ascii="Calibri" w:hAnsi="Calibri" w:cs="Calibri"/>
          <w:b w:val="0"/>
          <w:sz w:val="24"/>
          <w:szCs w:val="24"/>
        </w:rPr>
        <w:t>,</w:t>
      </w:r>
    </w:p>
    <w:p w14:paraId="6EBAF747" w14:textId="3E360E4D" w:rsidR="00B66D7C" w:rsidRPr="004B0195" w:rsidRDefault="0031442C" w:rsidP="00A42850">
      <w:pPr>
        <w:pStyle w:val="Nadpis1KapitolaF8Kapitola1Kapitola2Kapitola3Kapitola4Kapitola5Kapitola11Kapitola21Kapitola31Kapitola41Kapitola6Kapitola12Kapitola22Kapitola32Kapitola42Kapitola51Kapitola111Kapitola211Kapitola311Kapitola411Kapitola7Kapitola8"/>
        <w:numPr>
          <w:ilvl w:val="2"/>
          <w:numId w:val="3"/>
        </w:numPr>
        <w:suppressLineNumbers/>
        <w:suppressAutoHyphens/>
        <w:spacing w:before="120" w:after="120"/>
        <w:ind w:left="1418" w:hanging="698"/>
        <w:jc w:val="both"/>
        <w:rPr>
          <w:rFonts w:ascii="Calibri" w:hAnsi="Calibri" w:cs="Calibri"/>
          <w:b w:val="0"/>
          <w:sz w:val="24"/>
          <w:szCs w:val="24"/>
        </w:rPr>
      </w:pPr>
      <w:r>
        <w:rPr>
          <w:rFonts w:ascii="Calibri" w:hAnsi="Calibri" w:cs="Calibri"/>
          <w:b w:val="0"/>
          <w:sz w:val="24"/>
          <w:szCs w:val="24"/>
        </w:rPr>
        <w:t>d</w:t>
      </w:r>
      <w:r w:rsidR="006B5F96" w:rsidRPr="004B0195">
        <w:rPr>
          <w:rFonts w:ascii="Calibri" w:hAnsi="Calibri" w:cs="Calibri"/>
          <w:b w:val="0"/>
          <w:sz w:val="24"/>
          <w:szCs w:val="24"/>
        </w:rPr>
        <w:t>odavatel dlouhodobě neprovádí nebo dlouhodobě vadně provádí</w:t>
      </w:r>
      <w:r w:rsidR="00B66D7C" w:rsidRPr="004B0195">
        <w:rPr>
          <w:rFonts w:ascii="Calibri" w:hAnsi="Calibri" w:cs="Calibri"/>
          <w:b w:val="0"/>
          <w:sz w:val="24"/>
          <w:szCs w:val="24"/>
        </w:rPr>
        <w:t xml:space="preserve"> plnění bez zavinění </w:t>
      </w:r>
      <w:r w:rsidR="00F13F43" w:rsidRPr="004B0195">
        <w:rPr>
          <w:rFonts w:ascii="Calibri" w:hAnsi="Calibri" w:cs="Calibri"/>
          <w:b w:val="0"/>
          <w:sz w:val="24"/>
          <w:szCs w:val="24"/>
        </w:rPr>
        <w:t>Objednatele</w:t>
      </w:r>
      <w:r w:rsidR="00B66D7C" w:rsidRPr="004B0195">
        <w:rPr>
          <w:rFonts w:ascii="Calibri" w:hAnsi="Calibri" w:cs="Calibri"/>
          <w:b w:val="0"/>
          <w:sz w:val="24"/>
          <w:szCs w:val="24"/>
        </w:rPr>
        <w:t xml:space="preserve">, přičemž za dlouhodobé se považuje neprovádění nebo vadné provádění plnění po dobu </w:t>
      </w:r>
      <w:r w:rsidR="00DF32C1" w:rsidRPr="004B0195">
        <w:rPr>
          <w:rFonts w:ascii="Calibri" w:hAnsi="Calibri" w:cs="Calibri"/>
          <w:b w:val="0"/>
          <w:sz w:val="24"/>
          <w:szCs w:val="24"/>
        </w:rPr>
        <w:t xml:space="preserve">delší než třicet (30) </w:t>
      </w:r>
      <w:r w:rsidR="00B42C24" w:rsidRPr="004B0195">
        <w:rPr>
          <w:rFonts w:ascii="Calibri" w:hAnsi="Calibri" w:cs="Calibri"/>
          <w:b w:val="0"/>
          <w:sz w:val="24"/>
          <w:szCs w:val="24"/>
        </w:rPr>
        <w:t>D</w:t>
      </w:r>
      <w:r w:rsidR="00DF32C1" w:rsidRPr="004B0195">
        <w:rPr>
          <w:rFonts w:ascii="Calibri" w:hAnsi="Calibri" w:cs="Calibri"/>
          <w:b w:val="0"/>
          <w:sz w:val="24"/>
          <w:szCs w:val="24"/>
        </w:rPr>
        <w:t>nů</w:t>
      </w:r>
      <w:r w:rsidR="007E2F6A" w:rsidRPr="004B0195">
        <w:rPr>
          <w:rFonts w:ascii="Calibri" w:hAnsi="Calibri" w:cs="Calibri"/>
          <w:b w:val="0"/>
          <w:sz w:val="24"/>
          <w:szCs w:val="24"/>
        </w:rPr>
        <w:t>,</w:t>
      </w:r>
      <w:r w:rsidR="00B66D7C" w:rsidRPr="004B0195">
        <w:rPr>
          <w:rFonts w:ascii="Calibri" w:hAnsi="Calibri" w:cs="Calibri"/>
          <w:b w:val="0"/>
          <w:sz w:val="24"/>
          <w:szCs w:val="24"/>
        </w:rPr>
        <w:t xml:space="preserve"> nebo</w:t>
      </w:r>
    </w:p>
    <w:p w14:paraId="15AD6119" w14:textId="3ACF6941" w:rsidR="00B66D7C" w:rsidRPr="004B0195" w:rsidRDefault="0031442C" w:rsidP="00A42850">
      <w:pPr>
        <w:pStyle w:val="Nadpis1KapitolaF8Kapitola1Kapitola2Kapitola3Kapitola4Kapitola5Kapitola11Kapitola21Kapitola31Kapitola41Kapitola6Kapitola12Kapitola22Kapitola32Kapitola42Kapitola51Kapitola111Kapitola211Kapitola311Kapitola411Kapitola7Kapitola8"/>
        <w:numPr>
          <w:ilvl w:val="2"/>
          <w:numId w:val="3"/>
        </w:numPr>
        <w:suppressLineNumbers/>
        <w:suppressAutoHyphens/>
        <w:spacing w:before="120" w:after="120"/>
        <w:ind w:left="1418" w:hanging="698"/>
        <w:jc w:val="both"/>
        <w:rPr>
          <w:rFonts w:ascii="Calibri" w:hAnsi="Calibri" w:cs="Calibri"/>
          <w:b w:val="0"/>
          <w:sz w:val="24"/>
          <w:szCs w:val="24"/>
        </w:rPr>
      </w:pPr>
      <w:r>
        <w:rPr>
          <w:rFonts w:ascii="Calibri" w:hAnsi="Calibri" w:cs="Calibri"/>
          <w:b w:val="0"/>
          <w:sz w:val="24"/>
          <w:szCs w:val="24"/>
        </w:rPr>
        <w:lastRenderedPageBreak/>
        <w:t>d</w:t>
      </w:r>
      <w:r w:rsidR="006B5F96" w:rsidRPr="004B0195">
        <w:rPr>
          <w:rFonts w:ascii="Calibri" w:hAnsi="Calibri" w:cs="Calibri"/>
          <w:b w:val="0"/>
          <w:sz w:val="24"/>
          <w:szCs w:val="24"/>
        </w:rPr>
        <w:t>odavatel bezdůvodně přeruší</w:t>
      </w:r>
      <w:r w:rsidR="00B66D7C" w:rsidRPr="004B0195">
        <w:rPr>
          <w:rFonts w:ascii="Calibri" w:hAnsi="Calibri" w:cs="Calibri"/>
          <w:b w:val="0"/>
          <w:sz w:val="24"/>
          <w:szCs w:val="24"/>
        </w:rPr>
        <w:t xml:space="preserve"> poskytování </w:t>
      </w:r>
      <w:r w:rsidR="006B5F96" w:rsidRPr="004B0195">
        <w:rPr>
          <w:rFonts w:ascii="Calibri" w:hAnsi="Calibri" w:cs="Calibri"/>
          <w:b w:val="0"/>
          <w:sz w:val="24"/>
          <w:szCs w:val="24"/>
        </w:rPr>
        <w:t xml:space="preserve">jakéhokoliv </w:t>
      </w:r>
      <w:r w:rsidR="00B66D7C" w:rsidRPr="004B0195">
        <w:rPr>
          <w:rFonts w:ascii="Calibri" w:hAnsi="Calibri" w:cs="Calibri"/>
          <w:b w:val="0"/>
          <w:sz w:val="24"/>
          <w:szCs w:val="24"/>
        </w:rPr>
        <w:t xml:space="preserve">plnění dle této </w:t>
      </w:r>
      <w:r w:rsidR="00F13F43" w:rsidRPr="004B0195">
        <w:rPr>
          <w:rFonts w:ascii="Calibri" w:hAnsi="Calibri" w:cs="Calibri"/>
          <w:b w:val="0"/>
          <w:sz w:val="24"/>
          <w:szCs w:val="24"/>
        </w:rPr>
        <w:t>Smlouvy</w:t>
      </w:r>
      <w:r w:rsidR="00DF32C1" w:rsidRPr="004B0195">
        <w:rPr>
          <w:rFonts w:ascii="Calibri" w:hAnsi="Calibri" w:cs="Calibri"/>
          <w:b w:val="0"/>
          <w:sz w:val="24"/>
          <w:szCs w:val="24"/>
        </w:rPr>
        <w:t xml:space="preserve"> po dobu delší než čtrnáct (14) </w:t>
      </w:r>
      <w:r w:rsidR="00B42C24" w:rsidRPr="004B0195">
        <w:rPr>
          <w:rFonts w:ascii="Calibri" w:hAnsi="Calibri" w:cs="Calibri"/>
          <w:b w:val="0"/>
          <w:sz w:val="24"/>
          <w:szCs w:val="24"/>
        </w:rPr>
        <w:t>D</w:t>
      </w:r>
      <w:r w:rsidR="00DF32C1" w:rsidRPr="004B0195">
        <w:rPr>
          <w:rFonts w:ascii="Calibri" w:hAnsi="Calibri" w:cs="Calibri"/>
          <w:b w:val="0"/>
          <w:sz w:val="24"/>
          <w:szCs w:val="24"/>
        </w:rPr>
        <w:t>nů</w:t>
      </w:r>
      <w:r w:rsidR="00B66D7C" w:rsidRPr="004B0195">
        <w:rPr>
          <w:rFonts w:ascii="Calibri" w:hAnsi="Calibri" w:cs="Calibri"/>
          <w:b w:val="0"/>
          <w:sz w:val="24"/>
          <w:szCs w:val="24"/>
        </w:rPr>
        <w:t>.</w:t>
      </w:r>
    </w:p>
    <w:p w14:paraId="3772AAC3" w14:textId="02D493F2" w:rsidR="00FB01AC" w:rsidRPr="004B0195" w:rsidRDefault="00B66D7C"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bookmarkStart w:id="29" w:name="_Ref512606255"/>
      <w:r w:rsidRPr="004B0195">
        <w:rPr>
          <w:rFonts w:ascii="Calibri" w:hAnsi="Calibri" w:cs="Calibri"/>
          <w:b w:val="0"/>
          <w:bCs w:val="0"/>
          <w:sz w:val="24"/>
          <w:szCs w:val="24"/>
        </w:rPr>
        <w:t>Výpověď</w:t>
      </w:r>
      <w:r w:rsidRPr="004B0195">
        <w:rPr>
          <w:rFonts w:ascii="Calibri" w:hAnsi="Calibri" w:cs="Calibri"/>
          <w:b w:val="0"/>
          <w:sz w:val="24"/>
          <w:szCs w:val="24"/>
        </w:rPr>
        <w:t xml:space="preserve"> dle ustanovení </w:t>
      </w:r>
      <w:r w:rsidR="000D3CE0" w:rsidRPr="004B0195">
        <w:rPr>
          <w:rFonts w:ascii="Calibri" w:hAnsi="Calibri" w:cs="Calibri"/>
          <w:b w:val="0"/>
          <w:sz w:val="24"/>
          <w:szCs w:val="24"/>
        </w:rPr>
        <w:t>odst.</w:t>
      </w:r>
      <w:r w:rsidR="009758B3" w:rsidRPr="004B0195">
        <w:rPr>
          <w:rFonts w:ascii="Calibri" w:hAnsi="Calibri" w:cs="Calibri"/>
          <w:b w:val="0"/>
          <w:sz w:val="24"/>
          <w:szCs w:val="24"/>
        </w:rPr>
        <w:t xml:space="preserve"> </w:t>
      </w:r>
      <w:r w:rsidR="00B63164" w:rsidRPr="004B0195">
        <w:rPr>
          <w:rFonts w:ascii="Calibri" w:hAnsi="Calibri" w:cs="Calibri"/>
          <w:b w:val="0"/>
          <w:sz w:val="24"/>
          <w:szCs w:val="24"/>
        </w:rPr>
        <w:fldChar w:fldCharType="begin"/>
      </w:r>
      <w:r w:rsidR="00F877FD" w:rsidRPr="004B0195">
        <w:rPr>
          <w:rFonts w:ascii="Calibri" w:hAnsi="Calibri" w:cs="Calibri"/>
          <w:b w:val="0"/>
          <w:sz w:val="24"/>
          <w:szCs w:val="24"/>
        </w:rPr>
        <w:instrText xml:space="preserve"> REF _Ref510602957 \r \h </w:instrText>
      </w:r>
      <w:r w:rsidR="00A364B3" w:rsidRPr="004B0195">
        <w:rPr>
          <w:rFonts w:ascii="Calibri" w:hAnsi="Calibri" w:cs="Calibri"/>
          <w:b w:val="0"/>
          <w:sz w:val="24"/>
          <w:szCs w:val="24"/>
        </w:rPr>
        <w:instrText xml:space="preserve"> \* MERGEFORMAT </w:instrText>
      </w:r>
      <w:r w:rsidR="00B63164" w:rsidRPr="004B0195">
        <w:rPr>
          <w:rFonts w:ascii="Calibri" w:hAnsi="Calibri" w:cs="Calibri"/>
          <w:b w:val="0"/>
          <w:sz w:val="24"/>
          <w:szCs w:val="24"/>
        </w:rPr>
      </w:r>
      <w:r w:rsidR="00B63164" w:rsidRPr="004B0195">
        <w:rPr>
          <w:rFonts w:ascii="Calibri" w:hAnsi="Calibri" w:cs="Calibri"/>
          <w:b w:val="0"/>
          <w:sz w:val="24"/>
          <w:szCs w:val="24"/>
        </w:rPr>
        <w:fldChar w:fldCharType="separate"/>
      </w:r>
      <w:r w:rsidR="00D53DC5">
        <w:rPr>
          <w:rFonts w:ascii="Calibri" w:hAnsi="Calibri" w:cs="Calibri"/>
          <w:b w:val="0"/>
          <w:sz w:val="24"/>
          <w:szCs w:val="24"/>
        </w:rPr>
        <w:t>14.2</w:t>
      </w:r>
      <w:r w:rsidR="00B63164" w:rsidRPr="004B0195">
        <w:rPr>
          <w:rFonts w:ascii="Calibri" w:hAnsi="Calibri" w:cs="Calibri"/>
          <w:b w:val="0"/>
          <w:sz w:val="24"/>
          <w:szCs w:val="24"/>
        </w:rPr>
        <w:fldChar w:fldCharType="end"/>
      </w:r>
      <w:r w:rsidR="00F877FD" w:rsidRPr="004B0195">
        <w:rPr>
          <w:rFonts w:ascii="Calibri" w:hAnsi="Calibri" w:cs="Calibri"/>
          <w:b w:val="0"/>
          <w:sz w:val="24"/>
          <w:szCs w:val="24"/>
        </w:rPr>
        <w:t xml:space="preserve"> </w:t>
      </w:r>
      <w:r w:rsidR="00F13F43" w:rsidRPr="004B0195">
        <w:rPr>
          <w:rFonts w:ascii="Calibri" w:hAnsi="Calibri" w:cs="Calibri"/>
          <w:b w:val="0"/>
          <w:sz w:val="24"/>
          <w:szCs w:val="24"/>
        </w:rPr>
        <w:t>Smlouvy</w:t>
      </w:r>
      <w:r w:rsidRPr="004B0195">
        <w:rPr>
          <w:rFonts w:ascii="Calibri" w:hAnsi="Calibri" w:cs="Calibri"/>
          <w:b w:val="0"/>
          <w:sz w:val="24"/>
          <w:szCs w:val="24"/>
        </w:rPr>
        <w:t xml:space="preserve"> lze provést pouze písemně s uvedením důvodů výpovědi, jinak je výpověď neplatná. Výpověď je účinná dnem jejího doručení </w:t>
      </w:r>
      <w:r w:rsidR="008B324C" w:rsidRPr="004B0195">
        <w:rPr>
          <w:rFonts w:ascii="Calibri" w:hAnsi="Calibri" w:cs="Calibri"/>
          <w:b w:val="0"/>
          <w:sz w:val="24"/>
          <w:szCs w:val="24"/>
        </w:rPr>
        <w:t>Dodavateli</w:t>
      </w:r>
      <w:r w:rsidRPr="004B0195">
        <w:rPr>
          <w:rFonts w:ascii="Calibri" w:hAnsi="Calibri" w:cs="Calibri"/>
          <w:b w:val="0"/>
          <w:sz w:val="24"/>
          <w:szCs w:val="24"/>
        </w:rPr>
        <w:t>.</w:t>
      </w:r>
      <w:bookmarkEnd w:id="29"/>
    </w:p>
    <w:p w14:paraId="450DDAE6" w14:textId="2AB14D1B" w:rsidR="00B42C24" w:rsidRPr="004B0195" w:rsidRDefault="00B66D7C"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bookmarkStart w:id="30" w:name="_Ref512606261"/>
      <w:bookmarkStart w:id="31" w:name="_Ref510603141"/>
      <w:r w:rsidRPr="004B0195">
        <w:rPr>
          <w:rFonts w:ascii="Calibri" w:hAnsi="Calibri" w:cs="Calibri"/>
          <w:b w:val="0"/>
          <w:sz w:val="24"/>
          <w:szCs w:val="24"/>
        </w:rPr>
        <w:t xml:space="preserve">Smluvní strany se dohodly, že </w:t>
      </w:r>
      <w:r w:rsidR="00F13F43" w:rsidRPr="004B0195">
        <w:rPr>
          <w:rFonts w:ascii="Calibri" w:hAnsi="Calibri" w:cs="Calibri"/>
          <w:b w:val="0"/>
          <w:sz w:val="24"/>
          <w:szCs w:val="24"/>
        </w:rPr>
        <w:t>Objednatel</w:t>
      </w:r>
      <w:r w:rsidRPr="004B0195">
        <w:rPr>
          <w:rFonts w:ascii="Calibri" w:hAnsi="Calibri" w:cs="Calibri"/>
          <w:b w:val="0"/>
          <w:sz w:val="24"/>
          <w:szCs w:val="24"/>
        </w:rPr>
        <w:t xml:space="preserve"> je oprávněn tuto Smlouvu vypovědět i bez udání důvodů, a to písemnou výpovědí doručenou </w:t>
      </w:r>
      <w:r w:rsidR="008B324C" w:rsidRPr="004B0195">
        <w:rPr>
          <w:rFonts w:ascii="Calibri" w:hAnsi="Calibri" w:cs="Calibri"/>
          <w:b w:val="0"/>
          <w:sz w:val="24"/>
          <w:szCs w:val="24"/>
        </w:rPr>
        <w:t>Dodavateli</w:t>
      </w:r>
      <w:r w:rsidRPr="004B0195">
        <w:rPr>
          <w:rFonts w:ascii="Calibri" w:hAnsi="Calibri" w:cs="Calibri"/>
          <w:b w:val="0"/>
          <w:sz w:val="24"/>
          <w:szCs w:val="24"/>
        </w:rPr>
        <w:t>. Výpovědní</w:t>
      </w:r>
      <w:r w:rsidR="00015485" w:rsidRPr="004B0195">
        <w:rPr>
          <w:rFonts w:ascii="Calibri" w:hAnsi="Calibri" w:cs="Calibri"/>
          <w:b w:val="0"/>
          <w:sz w:val="24"/>
          <w:szCs w:val="24"/>
        </w:rPr>
        <w:t xml:space="preserve"> lhůta činí v tomto případě </w:t>
      </w:r>
      <w:r w:rsidR="006E343C">
        <w:rPr>
          <w:rFonts w:ascii="Calibri" w:hAnsi="Calibri" w:cs="Calibri"/>
          <w:b w:val="0"/>
          <w:sz w:val="24"/>
          <w:szCs w:val="24"/>
        </w:rPr>
        <w:t>šest</w:t>
      </w:r>
      <w:r w:rsidR="006E343C" w:rsidRPr="004B0195">
        <w:rPr>
          <w:rFonts w:ascii="Calibri" w:hAnsi="Calibri" w:cs="Calibri"/>
          <w:b w:val="0"/>
          <w:sz w:val="24"/>
          <w:szCs w:val="24"/>
        </w:rPr>
        <w:t xml:space="preserve"> </w:t>
      </w:r>
      <w:r w:rsidR="00015485" w:rsidRPr="004B0195">
        <w:rPr>
          <w:rFonts w:ascii="Calibri" w:hAnsi="Calibri" w:cs="Calibri"/>
          <w:b w:val="0"/>
          <w:sz w:val="24"/>
          <w:szCs w:val="24"/>
        </w:rPr>
        <w:t>(</w:t>
      </w:r>
      <w:r w:rsidR="006E343C">
        <w:rPr>
          <w:rFonts w:ascii="Calibri" w:hAnsi="Calibri" w:cs="Calibri"/>
          <w:b w:val="0"/>
          <w:sz w:val="24"/>
          <w:szCs w:val="24"/>
        </w:rPr>
        <w:t>6</w:t>
      </w:r>
      <w:r w:rsidRPr="004B0195">
        <w:rPr>
          <w:rFonts w:ascii="Calibri" w:hAnsi="Calibri" w:cs="Calibri"/>
          <w:b w:val="0"/>
          <w:sz w:val="24"/>
          <w:szCs w:val="24"/>
        </w:rPr>
        <w:t xml:space="preserve">) měsíců a počíná běžet od prvního dne následujícího měsíce po jejím doručení </w:t>
      </w:r>
      <w:r w:rsidR="008B324C" w:rsidRPr="004B0195">
        <w:rPr>
          <w:rFonts w:ascii="Calibri" w:hAnsi="Calibri" w:cs="Calibri"/>
          <w:b w:val="0"/>
          <w:sz w:val="24"/>
          <w:szCs w:val="24"/>
        </w:rPr>
        <w:t>Dodavateli</w:t>
      </w:r>
      <w:r w:rsidR="00B42C24" w:rsidRPr="004B0195">
        <w:rPr>
          <w:rFonts w:ascii="Calibri" w:hAnsi="Calibri" w:cs="Calibri"/>
          <w:b w:val="0"/>
          <w:sz w:val="24"/>
          <w:szCs w:val="24"/>
        </w:rPr>
        <w:t>.</w:t>
      </w:r>
      <w:bookmarkEnd w:id="30"/>
    </w:p>
    <w:p w14:paraId="3F937E26" w14:textId="77777777" w:rsidR="00B66D7C" w:rsidRPr="004B0195" w:rsidRDefault="00B42C24"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sidRPr="004B0195">
        <w:rPr>
          <w:rFonts w:ascii="Calibri" w:hAnsi="Calibri" w:cs="Calibri"/>
          <w:b w:val="0"/>
          <w:sz w:val="24"/>
          <w:szCs w:val="24"/>
        </w:rPr>
        <w:t>Ukončením účinnosti Smlouvy není dotčen nárok na zaplacení smluvní pokuty nebo úroku z prodlení, pokud již dospěl, případně nárok na náhradu škody vzniklé porušením Smlouvy</w:t>
      </w:r>
      <w:r w:rsidR="00B66D7C" w:rsidRPr="004B0195">
        <w:rPr>
          <w:rFonts w:ascii="Calibri" w:hAnsi="Calibri" w:cs="Calibri"/>
          <w:b w:val="0"/>
          <w:sz w:val="24"/>
          <w:szCs w:val="24"/>
        </w:rPr>
        <w:t>.</w:t>
      </w:r>
      <w:bookmarkEnd w:id="31"/>
    </w:p>
    <w:p w14:paraId="185B546B" w14:textId="77777777" w:rsidR="00B66D7C" w:rsidRPr="004B0195" w:rsidRDefault="00B66D7C" w:rsidP="00A42850">
      <w:pPr>
        <w:pStyle w:val="Nadpis1KapitolaF8Kapitola1Kapitola2Kapitola3Kapitola4Kapitola5Kapitola11Kapitola21Kapitola31Kapitola41Kapitola6Kapitola12Kapitola22Kapitola32Kapitola42Kapitola51Kapitola111Kapitola211Kapitola311Kapitola411Kapitola7Kapitola8"/>
        <w:numPr>
          <w:ilvl w:val="0"/>
          <w:numId w:val="3"/>
        </w:numPr>
        <w:suppressLineNumbers/>
        <w:shd w:val="clear" w:color="auto" w:fill="DEEAF6"/>
        <w:suppressAutoHyphens/>
        <w:spacing w:before="240" w:after="120"/>
        <w:ind w:left="709" w:hanging="709"/>
        <w:jc w:val="both"/>
        <w:rPr>
          <w:rFonts w:ascii="Calibri" w:hAnsi="Calibri" w:cs="Calibri"/>
          <w:b w:val="0"/>
          <w:sz w:val="24"/>
          <w:szCs w:val="24"/>
        </w:rPr>
      </w:pPr>
      <w:r w:rsidRPr="004B0195">
        <w:rPr>
          <w:rFonts w:ascii="Calibri" w:hAnsi="Calibri" w:cs="Calibri"/>
          <w:sz w:val="24"/>
          <w:szCs w:val="24"/>
        </w:rPr>
        <w:t>VYŠŠÍ MOC</w:t>
      </w:r>
    </w:p>
    <w:p w14:paraId="02C253D5" w14:textId="77777777" w:rsidR="00FB01AC" w:rsidRPr="004B0195" w:rsidRDefault="00B66D7C"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sidRPr="004B0195">
        <w:rPr>
          <w:rFonts w:ascii="Calibri" w:hAnsi="Calibri" w:cs="Calibri"/>
          <w:b w:val="0"/>
          <w:sz w:val="24"/>
          <w:szCs w:val="24"/>
        </w:rPr>
        <w:t>Smluvní strany neodpovídají za částečné nebo úplné neplnění smluvních závazků, jestliže k němu došlo v důsledku vyšší moci.</w:t>
      </w:r>
    </w:p>
    <w:p w14:paraId="7416C660" w14:textId="26EDAB49" w:rsidR="00FB01AC" w:rsidRPr="004B0195" w:rsidRDefault="00B66D7C"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sidRPr="004B0195">
        <w:rPr>
          <w:rFonts w:ascii="Calibri" w:hAnsi="Calibri" w:cs="Calibri"/>
          <w:b w:val="0"/>
          <w:sz w:val="24"/>
          <w:szCs w:val="24"/>
        </w:rPr>
        <w:t xml:space="preserve">Za vyšší moc ve smyslu této </w:t>
      </w:r>
      <w:r w:rsidR="00F13F43" w:rsidRPr="004B0195">
        <w:rPr>
          <w:rFonts w:ascii="Calibri" w:hAnsi="Calibri" w:cs="Calibri"/>
          <w:b w:val="0"/>
          <w:sz w:val="24"/>
          <w:szCs w:val="24"/>
        </w:rPr>
        <w:t>Smlouvy</w:t>
      </w:r>
      <w:r w:rsidRPr="004B0195">
        <w:rPr>
          <w:rFonts w:ascii="Calibri" w:hAnsi="Calibri" w:cs="Calibri"/>
          <w:b w:val="0"/>
          <w:sz w:val="24"/>
          <w:szCs w:val="24"/>
        </w:rPr>
        <w:t xml:space="preserve"> se považují mimořádné </w:t>
      </w:r>
      <w:r w:rsidR="000F5422" w:rsidRPr="004B0195">
        <w:rPr>
          <w:rFonts w:ascii="Calibri" w:hAnsi="Calibri" w:cs="Calibri"/>
          <w:b w:val="0"/>
          <w:sz w:val="24"/>
          <w:szCs w:val="24"/>
        </w:rPr>
        <w:t>nepředvídatelné a</w:t>
      </w:r>
      <w:r w:rsidR="00976D5A">
        <w:rPr>
          <w:rFonts w:ascii="Calibri" w:hAnsi="Calibri" w:cs="Calibri"/>
          <w:b w:val="0"/>
          <w:sz w:val="24"/>
          <w:szCs w:val="24"/>
        </w:rPr>
        <w:t> </w:t>
      </w:r>
      <w:r w:rsidR="000F5422" w:rsidRPr="004B0195">
        <w:rPr>
          <w:rFonts w:ascii="Calibri" w:hAnsi="Calibri" w:cs="Calibri"/>
          <w:b w:val="0"/>
          <w:sz w:val="24"/>
          <w:szCs w:val="24"/>
        </w:rPr>
        <w:t xml:space="preserve">nepřekonatelné </w:t>
      </w:r>
      <w:r w:rsidRPr="004B0195">
        <w:rPr>
          <w:rFonts w:ascii="Calibri" w:hAnsi="Calibri" w:cs="Calibri"/>
          <w:b w:val="0"/>
          <w:sz w:val="24"/>
          <w:szCs w:val="24"/>
        </w:rPr>
        <w:t>okolnosti bránící dočasně nebo trvale splnění smluvních povinno</w:t>
      </w:r>
      <w:r w:rsidR="00CD37AF" w:rsidRPr="004B0195">
        <w:rPr>
          <w:rFonts w:ascii="Calibri" w:hAnsi="Calibri" w:cs="Calibri"/>
          <w:b w:val="0"/>
          <w:sz w:val="24"/>
          <w:szCs w:val="24"/>
        </w:rPr>
        <w:t xml:space="preserve">stí, pokud nastaly po uzavření </w:t>
      </w:r>
      <w:r w:rsidR="00F13F43" w:rsidRPr="004B0195">
        <w:rPr>
          <w:rFonts w:ascii="Calibri" w:hAnsi="Calibri" w:cs="Calibri"/>
          <w:b w:val="0"/>
          <w:sz w:val="24"/>
          <w:szCs w:val="24"/>
        </w:rPr>
        <w:t>Smlouvy</w:t>
      </w:r>
      <w:r w:rsidRPr="004B0195">
        <w:rPr>
          <w:rFonts w:ascii="Calibri" w:hAnsi="Calibri" w:cs="Calibri"/>
          <w:b w:val="0"/>
          <w:sz w:val="24"/>
          <w:szCs w:val="24"/>
        </w:rPr>
        <w:t xml:space="preserve"> nezávisle na vůli povinné strany a jestliže nemohly být tyto okolnosti nebo jejich následky povinnou stranou odvráceny ani při vynaložení veškerého úsilí, které lze rozumně v dané situaci požadovat. Za vyšší moc se v</w:t>
      </w:r>
      <w:r w:rsidR="007C3147" w:rsidRPr="004B0195">
        <w:rPr>
          <w:rFonts w:ascii="Calibri" w:hAnsi="Calibri" w:cs="Calibri"/>
          <w:b w:val="0"/>
          <w:sz w:val="24"/>
          <w:szCs w:val="24"/>
        </w:rPr>
        <w:t xml:space="preserve"> </w:t>
      </w:r>
      <w:r w:rsidRPr="004B0195">
        <w:rPr>
          <w:rFonts w:ascii="Calibri" w:hAnsi="Calibri" w:cs="Calibri"/>
          <w:b w:val="0"/>
          <w:sz w:val="24"/>
          <w:szCs w:val="24"/>
        </w:rPr>
        <w:t>tomto smyslu zejména považují válka, nepřátelské vojenské akce, teroristické útoky, povstání, občanské nepokoje a přírodní katastrofy.</w:t>
      </w:r>
    </w:p>
    <w:p w14:paraId="28C55354" w14:textId="77777777" w:rsidR="00CD37AF" w:rsidRPr="004B0195" w:rsidRDefault="00B66D7C"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sidRPr="004B0195">
        <w:rPr>
          <w:rFonts w:ascii="Calibri" w:hAnsi="Calibri" w:cs="Calibri"/>
          <w:b w:val="0"/>
          <w:sz w:val="24"/>
          <w:szCs w:val="24"/>
        </w:rPr>
        <w:t>Vyšší mocí nejsou překážky, které nastaly v</w:t>
      </w:r>
      <w:r w:rsidR="007C3147" w:rsidRPr="004B0195">
        <w:rPr>
          <w:rFonts w:ascii="Calibri" w:hAnsi="Calibri" w:cs="Calibri"/>
          <w:b w:val="0"/>
          <w:sz w:val="24"/>
          <w:szCs w:val="24"/>
        </w:rPr>
        <w:t xml:space="preserve"> </w:t>
      </w:r>
      <w:r w:rsidRPr="004B0195">
        <w:rPr>
          <w:rFonts w:ascii="Calibri" w:hAnsi="Calibri" w:cs="Calibri"/>
          <w:b w:val="0"/>
          <w:sz w:val="24"/>
          <w:szCs w:val="24"/>
        </w:rPr>
        <w:t>době, kdy povinná strana již byla v prodlení s</w:t>
      </w:r>
      <w:r w:rsidR="007C3147" w:rsidRPr="004B0195">
        <w:rPr>
          <w:rFonts w:ascii="Calibri" w:hAnsi="Calibri" w:cs="Calibri"/>
          <w:b w:val="0"/>
          <w:sz w:val="24"/>
          <w:szCs w:val="24"/>
        </w:rPr>
        <w:t xml:space="preserve"> </w:t>
      </w:r>
      <w:r w:rsidRPr="004B0195">
        <w:rPr>
          <w:rFonts w:ascii="Calibri" w:hAnsi="Calibri" w:cs="Calibri"/>
          <w:b w:val="0"/>
          <w:sz w:val="24"/>
          <w:szCs w:val="24"/>
        </w:rPr>
        <w:t>plněním svých povinností či překážky vzniklé z hospodářských poměrů dané strany</w:t>
      </w:r>
      <w:r w:rsidR="00CD37AF" w:rsidRPr="004B0195">
        <w:rPr>
          <w:rFonts w:ascii="Calibri" w:hAnsi="Calibri" w:cs="Calibri"/>
          <w:b w:val="0"/>
          <w:sz w:val="24"/>
          <w:szCs w:val="24"/>
        </w:rPr>
        <w:t>.</w:t>
      </w:r>
    </w:p>
    <w:p w14:paraId="351A9110" w14:textId="77777777" w:rsidR="00B66D7C" w:rsidRPr="004B0195" w:rsidRDefault="00B66D7C" w:rsidP="00A42850">
      <w:pPr>
        <w:pStyle w:val="Nadpis1KapitolaF8Kapitola1Kapitola2Kapitola3Kapitola4Kapitola5Kapitola11Kapitola21Kapitola31Kapitola41Kapitola6Kapitola12Kapitola22Kapitola32Kapitola42Kapitola51Kapitola111Kapitola211Kapitola311Kapitola411Kapitola7Kapitola8"/>
        <w:numPr>
          <w:ilvl w:val="0"/>
          <w:numId w:val="3"/>
        </w:numPr>
        <w:suppressLineNumbers/>
        <w:shd w:val="clear" w:color="auto" w:fill="DEEAF6"/>
        <w:suppressAutoHyphens/>
        <w:spacing w:before="240" w:after="120"/>
        <w:ind w:left="709" w:hanging="709"/>
        <w:jc w:val="both"/>
        <w:rPr>
          <w:rFonts w:ascii="Calibri" w:hAnsi="Calibri" w:cs="Calibri"/>
          <w:b w:val="0"/>
          <w:sz w:val="24"/>
          <w:szCs w:val="24"/>
        </w:rPr>
      </w:pPr>
      <w:r w:rsidRPr="004B0195">
        <w:rPr>
          <w:rFonts w:ascii="Calibri" w:hAnsi="Calibri" w:cs="Calibri"/>
          <w:sz w:val="24"/>
          <w:szCs w:val="24"/>
        </w:rPr>
        <w:t>ÚKONY, DORUČOVÁNÍ, POČÍTÁNÍ ČASU</w:t>
      </w:r>
    </w:p>
    <w:p w14:paraId="573BDA98" w14:textId="58F82803" w:rsidR="00FB01AC" w:rsidRPr="004B0195" w:rsidRDefault="00B66D7C"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sidRPr="004B0195">
        <w:rPr>
          <w:rFonts w:ascii="Calibri" w:hAnsi="Calibri" w:cs="Calibri"/>
          <w:b w:val="0"/>
          <w:sz w:val="24"/>
          <w:szCs w:val="24"/>
        </w:rPr>
        <w:t xml:space="preserve">Úkony mezi </w:t>
      </w:r>
      <w:r w:rsidR="00306A93">
        <w:rPr>
          <w:rFonts w:ascii="Calibri" w:hAnsi="Calibri" w:cs="Calibri"/>
          <w:b w:val="0"/>
          <w:sz w:val="24"/>
          <w:szCs w:val="24"/>
        </w:rPr>
        <w:t>S</w:t>
      </w:r>
      <w:r w:rsidRPr="004B0195">
        <w:rPr>
          <w:rFonts w:ascii="Calibri" w:hAnsi="Calibri" w:cs="Calibri"/>
          <w:b w:val="0"/>
          <w:sz w:val="24"/>
          <w:szCs w:val="24"/>
        </w:rPr>
        <w:t xml:space="preserve">mluvními stranami jsou oprávněny činit statutární orgány, případně osoby k těmto úkonům příslušnou smluvní stranou </w:t>
      </w:r>
      <w:r w:rsidR="00095953" w:rsidRPr="004B0195">
        <w:rPr>
          <w:rFonts w:ascii="Calibri" w:hAnsi="Calibri" w:cs="Calibri"/>
          <w:b w:val="0"/>
          <w:sz w:val="24"/>
          <w:szCs w:val="24"/>
        </w:rPr>
        <w:t xml:space="preserve">písemně pověřené nebo </w:t>
      </w:r>
      <w:r w:rsidRPr="004B0195">
        <w:rPr>
          <w:rFonts w:ascii="Calibri" w:hAnsi="Calibri" w:cs="Calibri"/>
          <w:b w:val="0"/>
          <w:sz w:val="24"/>
          <w:szCs w:val="24"/>
        </w:rPr>
        <w:t>zmocněné.</w:t>
      </w:r>
    </w:p>
    <w:p w14:paraId="2E3DD382" w14:textId="71399AD8" w:rsidR="00FB01AC" w:rsidRPr="004B0195" w:rsidRDefault="00CD37AF"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bookmarkStart w:id="32" w:name="_Ref510107332"/>
      <w:r w:rsidRPr="004B0195">
        <w:rPr>
          <w:rFonts w:ascii="Calibri" w:hAnsi="Calibri" w:cs="Calibri"/>
          <w:b w:val="0"/>
          <w:sz w:val="24"/>
          <w:szCs w:val="24"/>
        </w:rPr>
        <w:t xml:space="preserve">Vyžaduje-li </w:t>
      </w:r>
      <w:r w:rsidR="00F13F43" w:rsidRPr="004B0195">
        <w:rPr>
          <w:rFonts w:ascii="Calibri" w:hAnsi="Calibri" w:cs="Calibri"/>
          <w:b w:val="0"/>
          <w:sz w:val="24"/>
          <w:szCs w:val="24"/>
        </w:rPr>
        <w:t>Smlouva</w:t>
      </w:r>
      <w:r w:rsidR="00B66D7C" w:rsidRPr="004B0195">
        <w:rPr>
          <w:rFonts w:ascii="Calibri" w:hAnsi="Calibri" w:cs="Calibri"/>
          <w:b w:val="0"/>
          <w:sz w:val="24"/>
          <w:szCs w:val="24"/>
        </w:rPr>
        <w:t xml:space="preserve"> u některého úkonu </w:t>
      </w:r>
      <w:r w:rsidR="00306A93">
        <w:rPr>
          <w:rFonts w:ascii="Calibri" w:hAnsi="Calibri" w:cs="Calibri"/>
          <w:b w:val="0"/>
          <w:sz w:val="24"/>
          <w:szCs w:val="24"/>
        </w:rPr>
        <w:t>S</w:t>
      </w:r>
      <w:r w:rsidR="00B66D7C" w:rsidRPr="004B0195">
        <w:rPr>
          <w:rFonts w:ascii="Calibri" w:hAnsi="Calibri" w:cs="Calibri"/>
          <w:b w:val="0"/>
          <w:sz w:val="24"/>
          <w:szCs w:val="24"/>
        </w:rPr>
        <w:t xml:space="preserve">mluvní strany písemnou formu, oznámení takového úkonu musí být druhé </w:t>
      </w:r>
      <w:r w:rsidR="00715A9F">
        <w:rPr>
          <w:rFonts w:ascii="Calibri" w:hAnsi="Calibri" w:cs="Calibri"/>
          <w:b w:val="0"/>
          <w:sz w:val="24"/>
          <w:szCs w:val="24"/>
        </w:rPr>
        <w:t>S</w:t>
      </w:r>
      <w:r w:rsidR="00B66D7C" w:rsidRPr="004B0195">
        <w:rPr>
          <w:rFonts w:ascii="Calibri" w:hAnsi="Calibri" w:cs="Calibri"/>
          <w:b w:val="0"/>
          <w:sz w:val="24"/>
          <w:szCs w:val="24"/>
        </w:rPr>
        <w:t xml:space="preserve">mluvní straně doručeno poštou, </w:t>
      </w:r>
      <w:r w:rsidR="000F5422" w:rsidRPr="004B0195">
        <w:rPr>
          <w:rFonts w:ascii="Calibri" w:hAnsi="Calibri" w:cs="Calibri"/>
          <w:b w:val="0"/>
          <w:sz w:val="24"/>
          <w:szCs w:val="24"/>
        </w:rPr>
        <w:t xml:space="preserve">datovou schránkou, </w:t>
      </w:r>
      <w:r w:rsidR="00B66D7C" w:rsidRPr="004B0195">
        <w:rPr>
          <w:rFonts w:ascii="Calibri" w:hAnsi="Calibri" w:cs="Calibri"/>
          <w:b w:val="0"/>
          <w:sz w:val="24"/>
          <w:szCs w:val="24"/>
        </w:rPr>
        <w:t>doručovací službou nebo osobně proti podpisu.</w:t>
      </w:r>
      <w:bookmarkEnd w:id="32"/>
    </w:p>
    <w:p w14:paraId="14E7F759" w14:textId="77777777" w:rsidR="00B66D7C" w:rsidRPr="004B0195" w:rsidRDefault="00B66D7C"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sidRPr="004B0195">
        <w:rPr>
          <w:rFonts w:ascii="Calibri" w:hAnsi="Calibri" w:cs="Calibri"/>
          <w:b w:val="0"/>
          <w:sz w:val="24"/>
          <w:szCs w:val="24"/>
        </w:rPr>
        <w:t xml:space="preserve">V případě, že je úkon učiněn elektronickou poštou, považuje se za platný, pokud je nejpozději následující </w:t>
      </w:r>
      <w:r w:rsidR="000F5422" w:rsidRPr="004B0195">
        <w:rPr>
          <w:rFonts w:ascii="Calibri" w:hAnsi="Calibri" w:cs="Calibri"/>
          <w:b w:val="0"/>
          <w:sz w:val="24"/>
          <w:szCs w:val="24"/>
        </w:rPr>
        <w:t>P</w:t>
      </w:r>
      <w:r w:rsidRPr="004B0195">
        <w:rPr>
          <w:rFonts w:ascii="Calibri" w:hAnsi="Calibri" w:cs="Calibri"/>
          <w:b w:val="0"/>
          <w:sz w:val="24"/>
          <w:szCs w:val="24"/>
        </w:rPr>
        <w:t>racovní den potvrzen písemnou formou.</w:t>
      </w:r>
    </w:p>
    <w:p w14:paraId="2208D1FF" w14:textId="77777777" w:rsidR="00B66D7C" w:rsidRPr="004B0195" w:rsidRDefault="00B66D7C" w:rsidP="00A42850">
      <w:pPr>
        <w:pStyle w:val="Nadpis1KapitolaF8Kapitola1Kapitola2Kapitola3Kapitola4Kapitola5Kapitola11Kapitola21Kapitola31Kapitola41Kapitola6Kapitola12Kapitola22Kapitola32Kapitola42Kapitola51Kapitola111Kapitola211Kapitola311Kapitola411Kapitola7Kapitola8"/>
        <w:numPr>
          <w:ilvl w:val="0"/>
          <w:numId w:val="3"/>
        </w:numPr>
        <w:suppressLineNumbers/>
        <w:shd w:val="clear" w:color="auto" w:fill="DEEAF6"/>
        <w:suppressAutoHyphens/>
        <w:spacing w:before="240" w:after="120"/>
        <w:ind w:left="709" w:hanging="709"/>
        <w:jc w:val="both"/>
        <w:rPr>
          <w:rFonts w:ascii="Calibri" w:hAnsi="Calibri" w:cs="Calibri"/>
          <w:sz w:val="24"/>
          <w:szCs w:val="24"/>
        </w:rPr>
      </w:pPr>
      <w:r w:rsidRPr="004B0195">
        <w:rPr>
          <w:rFonts w:ascii="Calibri" w:hAnsi="Calibri" w:cs="Calibri"/>
          <w:sz w:val="24"/>
          <w:szCs w:val="24"/>
        </w:rPr>
        <w:t xml:space="preserve">POSTOUPENÍ PRÁV ZE </w:t>
      </w:r>
      <w:r w:rsidR="00F13F43" w:rsidRPr="004B0195">
        <w:rPr>
          <w:rFonts w:ascii="Calibri" w:hAnsi="Calibri" w:cs="Calibri"/>
          <w:sz w:val="24"/>
          <w:szCs w:val="24"/>
        </w:rPr>
        <w:t>SMLOUVY</w:t>
      </w:r>
    </w:p>
    <w:p w14:paraId="476CF41C" w14:textId="77777777" w:rsidR="00FB01AC" w:rsidRPr="004B0195" w:rsidRDefault="008B324C"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sidRPr="004B0195">
        <w:rPr>
          <w:rFonts w:ascii="Calibri" w:hAnsi="Calibri" w:cs="Calibri"/>
          <w:b w:val="0"/>
          <w:sz w:val="24"/>
          <w:szCs w:val="24"/>
        </w:rPr>
        <w:t>Dodavatel</w:t>
      </w:r>
      <w:r w:rsidR="00CD37AF" w:rsidRPr="004B0195">
        <w:rPr>
          <w:rFonts w:ascii="Calibri" w:hAnsi="Calibri" w:cs="Calibri"/>
          <w:b w:val="0"/>
          <w:sz w:val="24"/>
          <w:szCs w:val="24"/>
        </w:rPr>
        <w:t xml:space="preserve"> </w:t>
      </w:r>
      <w:r w:rsidR="00B66D7C" w:rsidRPr="004B0195">
        <w:rPr>
          <w:rFonts w:ascii="Calibri" w:hAnsi="Calibri" w:cs="Calibri"/>
          <w:b w:val="0"/>
          <w:sz w:val="24"/>
          <w:szCs w:val="24"/>
        </w:rPr>
        <w:t>není oprávněn postoupit práva, povinnost</w:t>
      </w:r>
      <w:r w:rsidR="00CD37AF" w:rsidRPr="004B0195">
        <w:rPr>
          <w:rFonts w:ascii="Calibri" w:hAnsi="Calibri" w:cs="Calibri"/>
          <w:b w:val="0"/>
          <w:sz w:val="24"/>
          <w:szCs w:val="24"/>
        </w:rPr>
        <w:t xml:space="preserve">i, závazky a pohledávky z této </w:t>
      </w:r>
      <w:r w:rsidR="00F13F43" w:rsidRPr="004B0195">
        <w:rPr>
          <w:rFonts w:ascii="Calibri" w:hAnsi="Calibri" w:cs="Calibri"/>
          <w:b w:val="0"/>
          <w:sz w:val="24"/>
          <w:szCs w:val="24"/>
        </w:rPr>
        <w:t>Smlouvy</w:t>
      </w:r>
      <w:r w:rsidR="00B66D7C" w:rsidRPr="004B0195">
        <w:rPr>
          <w:rFonts w:ascii="Calibri" w:hAnsi="Calibri" w:cs="Calibri"/>
          <w:b w:val="0"/>
          <w:sz w:val="24"/>
          <w:szCs w:val="24"/>
        </w:rPr>
        <w:t xml:space="preserve"> třetí osobě nebo jiným osobám bez předchozího písemného souhlasu </w:t>
      </w:r>
      <w:r w:rsidR="00F13F43" w:rsidRPr="004B0195">
        <w:rPr>
          <w:rFonts w:ascii="Calibri" w:hAnsi="Calibri" w:cs="Calibri"/>
          <w:b w:val="0"/>
          <w:sz w:val="24"/>
          <w:szCs w:val="24"/>
        </w:rPr>
        <w:t>Objednatele</w:t>
      </w:r>
      <w:r w:rsidR="00B66D7C" w:rsidRPr="004B0195">
        <w:rPr>
          <w:rFonts w:ascii="Calibri" w:hAnsi="Calibri" w:cs="Calibri"/>
          <w:b w:val="0"/>
          <w:sz w:val="24"/>
          <w:szCs w:val="24"/>
        </w:rPr>
        <w:t>.</w:t>
      </w:r>
    </w:p>
    <w:p w14:paraId="3145BFBD" w14:textId="47B14808" w:rsidR="00D17D63" w:rsidRDefault="001C40A3"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sidRPr="004B0195">
        <w:rPr>
          <w:rFonts w:ascii="Calibri" w:hAnsi="Calibri" w:cs="Calibri"/>
          <w:b w:val="0"/>
          <w:sz w:val="24"/>
          <w:szCs w:val="24"/>
        </w:rPr>
        <w:t>Objednatel je oprávněn postoupit práva, povinnosti, závazky a pohledávky z této Smlouvy třetí osobě nebo jiným osobám za podmínek stanovených v</w:t>
      </w:r>
      <w:r w:rsidR="007C3147" w:rsidRPr="004B0195">
        <w:rPr>
          <w:rFonts w:ascii="Calibri" w:hAnsi="Calibri" w:cs="Calibri"/>
          <w:b w:val="0"/>
          <w:sz w:val="24"/>
          <w:szCs w:val="24"/>
        </w:rPr>
        <w:t xml:space="preserve"> </w:t>
      </w:r>
      <w:r w:rsidRPr="004B0195">
        <w:rPr>
          <w:rFonts w:ascii="Calibri" w:hAnsi="Calibri" w:cs="Calibri"/>
          <w:b w:val="0"/>
          <w:sz w:val="24"/>
          <w:szCs w:val="24"/>
        </w:rPr>
        <w:t>této Smlouvě.</w:t>
      </w:r>
    </w:p>
    <w:p w14:paraId="68A055A3" w14:textId="1BEEBFEE" w:rsidR="00B66D7C" w:rsidRPr="004B0195" w:rsidRDefault="00B66D7C" w:rsidP="00A42850">
      <w:pPr>
        <w:pStyle w:val="Nadpis1KapitolaF8Kapitola1Kapitola2Kapitola3Kapitola4Kapitola5Kapitola11Kapitola21Kapitola31Kapitola41Kapitola6Kapitola12Kapitola22Kapitola32Kapitola42Kapitola51Kapitola111Kapitola211Kapitola311Kapitola411Kapitola7Kapitola8"/>
        <w:numPr>
          <w:ilvl w:val="0"/>
          <w:numId w:val="3"/>
        </w:numPr>
        <w:suppressLineNumbers/>
        <w:shd w:val="clear" w:color="auto" w:fill="DEEAF6"/>
        <w:suppressAutoHyphens/>
        <w:spacing w:before="240" w:after="120"/>
        <w:ind w:left="709" w:hanging="709"/>
        <w:jc w:val="both"/>
        <w:rPr>
          <w:rFonts w:ascii="Calibri" w:hAnsi="Calibri" w:cs="Calibri"/>
          <w:b w:val="0"/>
          <w:sz w:val="24"/>
          <w:szCs w:val="24"/>
        </w:rPr>
      </w:pPr>
      <w:r w:rsidRPr="004B0195">
        <w:rPr>
          <w:rFonts w:ascii="Calibri" w:hAnsi="Calibri" w:cs="Calibri"/>
          <w:sz w:val="24"/>
          <w:szCs w:val="24"/>
        </w:rPr>
        <w:t xml:space="preserve">ZÁSTUPCI </w:t>
      </w:r>
      <w:r w:rsidR="008B324C" w:rsidRPr="004B0195">
        <w:rPr>
          <w:rFonts w:ascii="Calibri" w:hAnsi="Calibri" w:cs="Calibri"/>
          <w:sz w:val="24"/>
          <w:szCs w:val="24"/>
        </w:rPr>
        <w:t>DODAVATELE</w:t>
      </w:r>
      <w:r w:rsidRPr="004B0195">
        <w:rPr>
          <w:rFonts w:ascii="Calibri" w:hAnsi="Calibri" w:cs="Calibri"/>
          <w:sz w:val="24"/>
          <w:szCs w:val="24"/>
        </w:rPr>
        <w:t xml:space="preserve"> A </w:t>
      </w:r>
      <w:r w:rsidR="00F13F43" w:rsidRPr="004B0195">
        <w:rPr>
          <w:rFonts w:ascii="Calibri" w:hAnsi="Calibri" w:cs="Calibri"/>
          <w:sz w:val="24"/>
          <w:szCs w:val="24"/>
        </w:rPr>
        <w:t>OBJEDNATELE</w:t>
      </w:r>
    </w:p>
    <w:p w14:paraId="6A022C2C" w14:textId="0D0820C4" w:rsidR="00F847A0" w:rsidRPr="004B0195" w:rsidRDefault="00C35718"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left"/>
        <w:rPr>
          <w:rFonts w:ascii="Calibri" w:hAnsi="Calibri" w:cs="Calibri"/>
          <w:b w:val="0"/>
          <w:sz w:val="24"/>
          <w:szCs w:val="24"/>
        </w:rPr>
      </w:pPr>
      <w:r w:rsidRPr="004B0195">
        <w:rPr>
          <w:rFonts w:ascii="Calibri" w:hAnsi="Calibri" w:cs="Calibri"/>
          <w:b w:val="0"/>
          <w:sz w:val="24"/>
          <w:szCs w:val="24"/>
        </w:rPr>
        <w:t>Zástupc</w:t>
      </w:r>
      <w:r w:rsidR="001E2CF5" w:rsidRPr="004B0195">
        <w:rPr>
          <w:rFonts w:ascii="Calibri" w:hAnsi="Calibri" w:cs="Calibri"/>
          <w:b w:val="0"/>
          <w:sz w:val="24"/>
          <w:szCs w:val="24"/>
        </w:rPr>
        <w:t>e</w:t>
      </w:r>
      <w:r w:rsidR="00B66D7C" w:rsidRPr="004B0195">
        <w:rPr>
          <w:rFonts w:ascii="Calibri" w:hAnsi="Calibri" w:cs="Calibri"/>
          <w:b w:val="0"/>
          <w:sz w:val="24"/>
          <w:szCs w:val="24"/>
        </w:rPr>
        <w:t xml:space="preserve"> </w:t>
      </w:r>
      <w:r w:rsidR="00F13F43" w:rsidRPr="004B0195">
        <w:rPr>
          <w:rFonts w:ascii="Calibri" w:hAnsi="Calibri" w:cs="Calibri"/>
          <w:b w:val="0"/>
          <w:sz w:val="24"/>
          <w:szCs w:val="24"/>
        </w:rPr>
        <w:t>Objednatele</w:t>
      </w:r>
      <w:r w:rsidR="00B66D7C" w:rsidRPr="004B0195">
        <w:rPr>
          <w:rFonts w:ascii="Calibri" w:hAnsi="Calibri" w:cs="Calibri"/>
          <w:b w:val="0"/>
          <w:sz w:val="24"/>
          <w:szCs w:val="24"/>
        </w:rPr>
        <w:t xml:space="preserve"> ve věcech </w:t>
      </w:r>
      <w:r w:rsidR="001C40A3" w:rsidRPr="004B0195">
        <w:rPr>
          <w:rFonts w:ascii="Calibri" w:hAnsi="Calibri" w:cs="Calibri"/>
          <w:b w:val="0"/>
          <w:sz w:val="24"/>
          <w:szCs w:val="24"/>
        </w:rPr>
        <w:t xml:space="preserve">Smluvních </w:t>
      </w:r>
      <w:r w:rsidR="00694F86" w:rsidRPr="004B0195">
        <w:rPr>
          <w:rFonts w:ascii="Calibri" w:hAnsi="Calibri" w:cs="Calibri"/>
          <w:b w:val="0"/>
          <w:sz w:val="24"/>
          <w:szCs w:val="24"/>
        </w:rPr>
        <w:t>j</w:t>
      </w:r>
      <w:r w:rsidR="001E2CF5" w:rsidRPr="004B0195">
        <w:rPr>
          <w:rFonts w:ascii="Calibri" w:hAnsi="Calibri" w:cs="Calibri"/>
          <w:b w:val="0"/>
          <w:sz w:val="24"/>
          <w:szCs w:val="24"/>
        </w:rPr>
        <w:t>e</w:t>
      </w:r>
      <w:r w:rsidR="00694F86" w:rsidRPr="004B0195">
        <w:rPr>
          <w:rFonts w:ascii="Calibri" w:hAnsi="Calibri" w:cs="Calibri"/>
          <w:b w:val="0"/>
          <w:sz w:val="24"/>
          <w:szCs w:val="24"/>
        </w:rPr>
        <w:t>:</w:t>
      </w:r>
      <w:r w:rsidRPr="004B0195">
        <w:rPr>
          <w:rFonts w:ascii="Calibri" w:hAnsi="Calibri" w:cs="Calibri"/>
          <w:b w:val="0"/>
          <w:sz w:val="24"/>
          <w:szCs w:val="24"/>
        </w:rPr>
        <w:br/>
      </w:r>
      <w:r w:rsidR="00126686">
        <w:rPr>
          <w:rFonts w:ascii="Calibri" w:hAnsi="Calibri" w:cs="Calibri"/>
          <w:b w:val="0"/>
          <w:sz w:val="24"/>
          <w:szCs w:val="24"/>
        </w:rPr>
        <w:t>XX</w:t>
      </w:r>
    </w:p>
    <w:p w14:paraId="70658BA4" w14:textId="1711A70C" w:rsidR="00F847A0" w:rsidRPr="000B0EF6" w:rsidRDefault="00C35718"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left"/>
        <w:rPr>
          <w:rFonts w:ascii="Calibri" w:hAnsi="Calibri" w:cs="Calibri"/>
          <w:b w:val="0"/>
          <w:sz w:val="24"/>
          <w:szCs w:val="24"/>
        </w:rPr>
      </w:pPr>
      <w:r w:rsidRPr="004B0195">
        <w:rPr>
          <w:rFonts w:ascii="Calibri" w:hAnsi="Calibri" w:cs="Calibri"/>
          <w:b w:val="0"/>
          <w:sz w:val="24"/>
          <w:szCs w:val="24"/>
        </w:rPr>
        <w:lastRenderedPageBreak/>
        <w:t>Zástupc</w:t>
      </w:r>
      <w:r w:rsidR="001E2CF5" w:rsidRPr="004B0195">
        <w:rPr>
          <w:rFonts w:ascii="Calibri" w:hAnsi="Calibri" w:cs="Calibri"/>
          <w:b w:val="0"/>
          <w:sz w:val="24"/>
          <w:szCs w:val="24"/>
        </w:rPr>
        <w:t>e</w:t>
      </w:r>
      <w:r w:rsidR="001C40A3" w:rsidRPr="004B0195">
        <w:rPr>
          <w:rFonts w:ascii="Calibri" w:hAnsi="Calibri" w:cs="Calibri"/>
          <w:b w:val="0"/>
          <w:sz w:val="24"/>
          <w:szCs w:val="24"/>
        </w:rPr>
        <w:t xml:space="preserve"> Objednatele</w:t>
      </w:r>
      <w:r w:rsidRPr="004B0195">
        <w:rPr>
          <w:rFonts w:ascii="Calibri" w:hAnsi="Calibri" w:cs="Calibri"/>
          <w:b w:val="0"/>
          <w:sz w:val="24"/>
          <w:szCs w:val="24"/>
        </w:rPr>
        <w:t xml:space="preserve"> ve věcech technických j</w:t>
      </w:r>
      <w:r w:rsidR="001E2CF5" w:rsidRPr="004B0195">
        <w:rPr>
          <w:rFonts w:ascii="Calibri" w:hAnsi="Calibri" w:cs="Calibri"/>
          <w:b w:val="0"/>
          <w:sz w:val="24"/>
          <w:szCs w:val="24"/>
        </w:rPr>
        <w:t>e</w:t>
      </w:r>
      <w:r w:rsidRPr="004B0195">
        <w:rPr>
          <w:rFonts w:ascii="Calibri" w:hAnsi="Calibri" w:cs="Calibri"/>
          <w:b w:val="0"/>
          <w:sz w:val="24"/>
          <w:szCs w:val="24"/>
        </w:rPr>
        <w:t>:</w:t>
      </w:r>
      <w:r w:rsidRPr="004B0195">
        <w:rPr>
          <w:rFonts w:ascii="Calibri" w:hAnsi="Calibri" w:cs="Calibri"/>
          <w:b w:val="0"/>
          <w:sz w:val="24"/>
          <w:szCs w:val="24"/>
        </w:rPr>
        <w:br/>
      </w:r>
      <w:r w:rsidR="00126686">
        <w:rPr>
          <w:rFonts w:ascii="Calibri" w:hAnsi="Calibri" w:cs="Calibri"/>
          <w:b w:val="0"/>
          <w:sz w:val="24"/>
          <w:szCs w:val="24"/>
        </w:rPr>
        <w:t>XX</w:t>
      </w:r>
    </w:p>
    <w:p w14:paraId="02AB15DB" w14:textId="2BC90799" w:rsidR="00C35718" w:rsidRPr="004B0195" w:rsidRDefault="00B91403"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left"/>
        <w:rPr>
          <w:rFonts w:ascii="Calibri" w:hAnsi="Calibri" w:cs="Calibri"/>
          <w:b w:val="0"/>
          <w:sz w:val="24"/>
          <w:szCs w:val="24"/>
        </w:rPr>
      </w:pPr>
      <w:r w:rsidRPr="004B0195">
        <w:rPr>
          <w:rFonts w:ascii="Calibri" w:hAnsi="Calibri" w:cs="Calibri"/>
          <w:b w:val="0"/>
          <w:sz w:val="24"/>
          <w:szCs w:val="24"/>
        </w:rPr>
        <w:t xml:space="preserve">Zástupcem Dodavatele ve věcech smluvních </w:t>
      </w:r>
      <w:r w:rsidR="001C40A3" w:rsidRPr="004B0195">
        <w:rPr>
          <w:rFonts w:ascii="Calibri" w:hAnsi="Calibri" w:cs="Calibri"/>
          <w:b w:val="0"/>
          <w:sz w:val="24"/>
          <w:szCs w:val="24"/>
        </w:rPr>
        <w:t>je</w:t>
      </w:r>
      <w:r w:rsidR="00C35718" w:rsidRPr="004B0195">
        <w:rPr>
          <w:rFonts w:ascii="Calibri" w:hAnsi="Calibri" w:cs="Calibri"/>
          <w:b w:val="0"/>
          <w:sz w:val="24"/>
          <w:szCs w:val="24"/>
        </w:rPr>
        <w:t>:</w:t>
      </w:r>
      <w:r w:rsidR="00C35718" w:rsidRPr="004B0195">
        <w:rPr>
          <w:rFonts w:ascii="Calibri" w:hAnsi="Calibri" w:cs="Calibri"/>
          <w:b w:val="0"/>
          <w:sz w:val="24"/>
          <w:szCs w:val="24"/>
        </w:rPr>
        <w:br/>
      </w:r>
      <w:r w:rsidR="00126686">
        <w:rPr>
          <w:rFonts w:ascii="Calibri" w:hAnsi="Calibri" w:cs="Calibri"/>
          <w:b w:val="0"/>
          <w:sz w:val="24"/>
          <w:szCs w:val="24"/>
        </w:rPr>
        <w:t>XX</w:t>
      </w:r>
    </w:p>
    <w:p w14:paraId="78722F06" w14:textId="6F94D00C" w:rsidR="00B66D7C" w:rsidRPr="004B0195" w:rsidRDefault="00B66D7C"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left"/>
        <w:rPr>
          <w:rFonts w:ascii="Calibri" w:hAnsi="Calibri" w:cs="Calibri"/>
          <w:b w:val="0"/>
          <w:sz w:val="24"/>
          <w:szCs w:val="24"/>
        </w:rPr>
      </w:pPr>
      <w:r w:rsidRPr="004B0195">
        <w:rPr>
          <w:rFonts w:ascii="Calibri" w:hAnsi="Calibri" w:cs="Calibri"/>
          <w:b w:val="0"/>
          <w:sz w:val="24"/>
          <w:szCs w:val="24"/>
        </w:rPr>
        <w:t xml:space="preserve">Zástupcem </w:t>
      </w:r>
      <w:r w:rsidR="008B324C" w:rsidRPr="004B0195">
        <w:rPr>
          <w:rFonts w:ascii="Calibri" w:hAnsi="Calibri" w:cs="Calibri"/>
          <w:b w:val="0"/>
          <w:sz w:val="24"/>
          <w:szCs w:val="24"/>
        </w:rPr>
        <w:t>Dodavatele</w:t>
      </w:r>
      <w:r w:rsidR="00CD37AF" w:rsidRPr="004B0195">
        <w:rPr>
          <w:rFonts w:ascii="Calibri" w:hAnsi="Calibri" w:cs="Calibri"/>
          <w:b w:val="0"/>
          <w:sz w:val="24"/>
          <w:szCs w:val="24"/>
        </w:rPr>
        <w:t xml:space="preserve"> </w:t>
      </w:r>
      <w:r w:rsidRPr="004B0195">
        <w:rPr>
          <w:rFonts w:ascii="Calibri" w:hAnsi="Calibri" w:cs="Calibri"/>
          <w:b w:val="0"/>
          <w:sz w:val="24"/>
          <w:szCs w:val="24"/>
        </w:rPr>
        <w:t>ve věcech technických je</w:t>
      </w:r>
      <w:r w:rsidR="00C35718" w:rsidRPr="004B0195">
        <w:rPr>
          <w:rFonts w:ascii="Calibri" w:hAnsi="Calibri" w:cs="Calibri"/>
          <w:b w:val="0"/>
          <w:sz w:val="24"/>
          <w:szCs w:val="24"/>
        </w:rPr>
        <w:t>:</w:t>
      </w:r>
      <w:r w:rsidR="00C35718" w:rsidRPr="004B0195">
        <w:rPr>
          <w:rFonts w:ascii="Calibri" w:hAnsi="Calibri" w:cs="Calibri"/>
          <w:b w:val="0"/>
          <w:sz w:val="24"/>
          <w:szCs w:val="24"/>
        </w:rPr>
        <w:br/>
      </w:r>
      <w:r w:rsidR="00126686">
        <w:rPr>
          <w:rFonts w:ascii="Calibri" w:hAnsi="Calibri" w:cs="Calibri"/>
          <w:b w:val="0"/>
          <w:sz w:val="24"/>
          <w:szCs w:val="24"/>
        </w:rPr>
        <w:t>XX</w:t>
      </w:r>
    </w:p>
    <w:p w14:paraId="4F82E96D" w14:textId="77777777" w:rsidR="000F5422" w:rsidRPr="004B0195" w:rsidRDefault="00B66D7C"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sidRPr="004B0195">
        <w:rPr>
          <w:rFonts w:ascii="Calibri" w:hAnsi="Calibri" w:cs="Calibri"/>
          <w:b w:val="0"/>
          <w:sz w:val="24"/>
          <w:szCs w:val="24"/>
        </w:rPr>
        <w:t>Smluvní strany se dohod</w:t>
      </w:r>
      <w:r w:rsidR="00CD37AF" w:rsidRPr="004B0195">
        <w:rPr>
          <w:rFonts w:ascii="Calibri" w:hAnsi="Calibri" w:cs="Calibri"/>
          <w:b w:val="0"/>
          <w:sz w:val="24"/>
          <w:szCs w:val="24"/>
        </w:rPr>
        <w:t xml:space="preserve">ly, že pokud bude v rámci této </w:t>
      </w:r>
      <w:r w:rsidR="00F13F43" w:rsidRPr="004B0195">
        <w:rPr>
          <w:rFonts w:ascii="Calibri" w:hAnsi="Calibri" w:cs="Calibri"/>
          <w:b w:val="0"/>
          <w:sz w:val="24"/>
          <w:szCs w:val="24"/>
        </w:rPr>
        <w:t>Smlouvy</w:t>
      </w:r>
      <w:r w:rsidRPr="004B0195">
        <w:rPr>
          <w:rFonts w:ascii="Calibri" w:hAnsi="Calibri" w:cs="Calibri"/>
          <w:b w:val="0"/>
          <w:sz w:val="24"/>
          <w:szCs w:val="24"/>
        </w:rPr>
        <w:t xml:space="preserve"> vystupovat jiná osoba, je povinna se prokázat </w:t>
      </w:r>
      <w:r w:rsidR="00D75319" w:rsidRPr="004B0195">
        <w:rPr>
          <w:rFonts w:ascii="Calibri" w:hAnsi="Calibri" w:cs="Calibri"/>
          <w:b w:val="0"/>
          <w:sz w:val="24"/>
          <w:szCs w:val="24"/>
        </w:rPr>
        <w:t>pověřením</w:t>
      </w:r>
      <w:r w:rsidRPr="004B0195">
        <w:rPr>
          <w:rFonts w:ascii="Calibri" w:hAnsi="Calibri" w:cs="Calibri"/>
          <w:b w:val="0"/>
          <w:sz w:val="24"/>
          <w:szCs w:val="24"/>
        </w:rPr>
        <w:t>.</w:t>
      </w:r>
    </w:p>
    <w:p w14:paraId="6C41C8E5" w14:textId="77777777" w:rsidR="000F5422" w:rsidRPr="004B0195" w:rsidRDefault="000F5422" w:rsidP="00A42850">
      <w:pPr>
        <w:pStyle w:val="Nadpis1KapitolaF8Kapitola1Kapitola2Kapitola3Kapitola4Kapitola5Kapitola11Kapitola21Kapitola31Kapitola41Kapitola6Kapitola12Kapitola22Kapitola32Kapitola42Kapitola51Kapitola111Kapitola211Kapitola311Kapitola411Kapitola7Kapitola8"/>
        <w:numPr>
          <w:ilvl w:val="0"/>
          <w:numId w:val="3"/>
        </w:numPr>
        <w:suppressLineNumbers/>
        <w:shd w:val="clear" w:color="auto" w:fill="DEEAF6"/>
        <w:suppressAutoHyphens/>
        <w:spacing w:before="240" w:after="120"/>
        <w:ind w:left="709" w:hanging="709"/>
        <w:jc w:val="both"/>
        <w:rPr>
          <w:rFonts w:ascii="Calibri" w:hAnsi="Calibri" w:cs="Calibri"/>
          <w:sz w:val="24"/>
          <w:szCs w:val="24"/>
        </w:rPr>
      </w:pPr>
      <w:r w:rsidRPr="004B0195">
        <w:rPr>
          <w:rFonts w:ascii="Calibri" w:hAnsi="Calibri" w:cs="Calibri"/>
          <w:sz w:val="24"/>
          <w:szCs w:val="24"/>
        </w:rPr>
        <w:t>OSTATNÍ UJEDNÁNÍ</w:t>
      </w:r>
    </w:p>
    <w:p w14:paraId="32C4F247" w14:textId="77777777" w:rsidR="00BB5345" w:rsidRPr="004B0195" w:rsidRDefault="000F5422"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bCs w:val="0"/>
          <w:sz w:val="24"/>
          <w:szCs w:val="24"/>
        </w:rPr>
      </w:pPr>
      <w:bookmarkStart w:id="33" w:name="_Ref512604971"/>
      <w:r w:rsidRPr="004B0195">
        <w:rPr>
          <w:rFonts w:ascii="Calibri" w:hAnsi="Calibri" w:cs="Calibri"/>
          <w:b w:val="0"/>
          <w:bCs w:val="0"/>
          <w:sz w:val="24"/>
          <w:szCs w:val="24"/>
        </w:rPr>
        <w:t>Dodavatel bere na vědomí a souhlasí s</w:t>
      </w:r>
      <w:r w:rsidR="007C3147" w:rsidRPr="004B0195">
        <w:rPr>
          <w:rFonts w:ascii="Calibri" w:hAnsi="Calibri" w:cs="Calibri"/>
          <w:b w:val="0"/>
          <w:bCs w:val="0"/>
          <w:sz w:val="24"/>
          <w:szCs w:val="24"/>
        </w:rPr>
        <w:t xml:space="preserve"> </w:t>
      </w:r>
      <w:r w:rsidRPr="004B0195">
        <w:rPr>
          <w:rFonts w:ascii="Calibri" w:hAnsi="Calibri" w:cs="Calibri"/>
          <w:b w:val="0"/>
          <w:bCs w:val="0"/>
          <w:sz w:val="24"/>
          <w:szCs w:val="24"/>
        </w:rPr>
        <w:t xml:space="preserve">tím, že Objednatel </w:t>
      </w:r>
      <w:r w:rsidR="001E2CF5" w:rsidRPr="004B0195">
        <w:rPr>
          <w:rFonts w:ascii="Calibri" w:hAnsi="Calibri" w:cs="Calibri"/>
          <w:b w:val="0"/>
          <w:bCs w:val="0"/>
          <w:sz w:val="24"/>
          <w:szCs w:val="24"/>
        </w:rPr>
        <w:t xml:space="preserve">tuto </w:t>
      </w:r>
      <w:r w:rsidRPr="004B0195">
        <w:rPr>
          <w:rFonts w:ascii="Calibri" w:hAnsi="Calibri" w:cs="Calibri"/>
          <w:b w:val="0"/>
          <w:bCs w:val="0"/>
          <w:sz w:val="24"/>
          <w:szCs w:val="24"/>
        </w:rPr>
        <w:t>Smlouvu včetně všech jejích příloh a případných dodatků uveřejní v registru smluv v</w:t>
      </w:r>
      <w:r w:rsidR="007C3147" w:rsidRPr="004B0195">
        <w:rPr>
          <w:rFonts w:ascii="Calibri" w:hAnsi="Calibri" w:cs="Calibri"/>
          <w:b w:val="0"/>
          <w:bCs w:val="0"/>
          <w:sz w:val="24"/>
          <w:szCs w:val="24"/>
        </w:rPr>
        <w:t xml:space="preserve"> </w:t>
      </w:r>
      <w:r w:rsidRPr="004B0195">
        <w:rPr>
          <w:rFonts w:ascii="Calibri" w:hAnsi="Calibri" w:cs="Calibri"/>
          <w:b w:val="0"/>
          <w:bCs w:val="0"/>
          <w:sz w:val="24"/>
          <w:szCs w:val="24"/>
        </w:rPr>
        <w:t>souladu se Zákonem o</w:t>
      </w:r>
      <w:r w:rsidR="00FB01AC" w:rsidRPr="004B0195">
        <w:rPr>
          <w:rFonts w:ascii="Calibri" w:hAnsi="Calibri" w:cs="Calibri"/>
          <w:b w:val="0"/>
          <w:bCs w:val="0"/>
          <w:sz w:val="24"/>
          <w:szCs w:val="24"/>
        </w:rPr>
        <w:t> </w:t>
      </w:r>
      <w:r w:rsidRPr="004B0195">
        <w:rPr>
          <w:rFonts w:ascii="Calibri" w:hAnsi="Calibri" w:cs="Calibri"/>
          <w:b w:val="0"/>
          <w:bCs w:val="0"/>
          <w:sz w:val="24"/>
          <w:szCs w:val="24"/>
        </w:rPr>
        <w:t>registru smluv</w:t>
      </w:r>
      <w:bookmarkEnd w:id="33"/>
      <w:r w:rsidR="001E2CF5" w:rsidRPr="004B0195">
        <w:rPr>
          <w:rFonts w:ascii="Calibri" w:hAnsi="Calibri" w:cs="Calibri"/>
          <w:b w:val="0"/>
          <w:bCs w:val="0"/>
          <w:sz w:val="24"/>
          <w:szCs w:val="24"/>
        </w:rPr>
        <w:t>.</w:t>
      </w:r>
    </w:p>
    <w:p w14:paraId="488F55A6" w14:textId="7A9EAAAE" w:rsidR="00FB01AC" w:rsidRPr="004B0195" w:rsidRDefault="00BB5345"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bCs w:val="0"/>
          <w:sz w:val="24"/>
          <w:szCs w:val="24"/>
        </w:rPr>
      </w:pPr>
      <w:bookmarkStart w:id="34" w:name="_Ref512604900"/>
      <w:r w:rsidRPr="004B0195">
        <w:rPr>
          <w:rFonts w:ascii="Calibri" w:hAnsi="Calibri" w:cs="Calibri"/>
          <w:b w:val="0"/>
          <w:bCs w:val="0"/>
          <w:sz w:val="24"/>
          <w:szCs w:val="24"/>
        </w:rPr>
        <w:t xml:space="preserve">Žádná ze Smluvních stran není oprávněna poskytnout třetím osobám jakékoliv informace o podmínkách Smlouvy a souvisejících se Smlouvou, jejichž obsahem mohou být důvěrné informace, osobní a citlivé údaje, informace týkající se obchodního tajemství, technologie nebo know-how, s výjimkou povinnosti poskytovat informace podle zvláštních předpisů. </w:t>
      </w:r>
      <w:bookmarkEnd w:id="34"/>
    </w:p>
    <w:p w14:paraId="47CA3F4F" w14:textId="77777777" w:rsidR="00B66D7C" w:rsidRPr="004B0195" w:rsidRDefault="00B66D7C" w:rsidP="00A42850">
      <w:pPr>
        <w:pStyle w:val="Nadpis1KapitolaF8Kapitola1Kapitola2Kapitola3Kapitola4Kapitola5Kapitola11Kapitola21Kapitola31Kapitola41Kapitola6Kapitola12Kapitola22Kapitola32Kapitola42Kapitola51Kapitola111Kapitola211Kapitola311Kapitola411Kapitola7Kapitola8"/>
        <w:numPr>
          <w:ilvl w:val="0"/>
          <w:numId w:val="3"/>
        </w:numPr>
        <w:suppressLineNumbers/>
        <w:shd w:val="clear" w:color="auto" w:fill="DEEAF6"/>
        <w:suppressAutoHyphens/>
        <w:spacing w:before="240" w:after="120"/>
        <w:ind w:left="709" w:hanging="709"/>
        <w:jc w:val="both"/>
        <w:rPr>
          <w:rFonts w:ascii="Calibri" w:hAnsi="Calibri" w:cs="Calibri"/>
          <w:sz w:val="24"/>
          <w:szCs w:val="24"/>
        </w:rPr>
      </w:pPr>
      <w:r w:rsidRPr="004B0195">
        <w:rPr>
          <w:rFonts w:ascii="Calibri" w:hAnsi="Calibri" w:cs="Calibri"/>
          <w:sz w:val="24"/>
          <w:szCs w:val="24"/>
        </w:rPr>
        <w:t>ZÁVĚREČNÁ USTANOVENÍ</w:t>
      </w:r>
    </w:p>
    <w:p w14:paraId="34EBA11A" w14:textId="77777777" w:rsidR="00B66D7C" w:rsidRPr="004B0195" w:rsidRDefault="00CD37AF"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sidRPr="004B0195">
        <w:rPr>
          <w:rFonts w:ascii="Calibri" w:hAnsi="Calibri" w:cs="Calibri"/>
          <w:b w:val="0"/>
          <w:sz w:val="24"/>
          <w:szCs w:val="24"/>
        </w:rPr>
        <w:t xml:space="preserve">Tato </w:t>
      </w:r>
      <w:r w:rsidR="00F13F43" w:rsidRPr="004B0195">
        <w:rPr>
          <w:rFonts w:ascii="Calibri" w:hAnsi="Calibri" w:cs="Calibri"/>
          <w:b w:val="0"/>
          <w:sz w:val="24"/>
          <w:szCs w:val="24"/>
        </w:rPr>
        <w:t>Smlouva</w:t>
      </w:r>
      <w:r w:rsidR="00B66D7C" w:rsidRPr="004B0195">
        <w:rPr>
          <w:rFonts w:ascii="Calibri" w:hAnsi="Calibri" w:cs="Calibri"/>
          <w:b w:val="0"/>
          <w:sz w:val="24"/>
          <w:szCs w:val="24"/>
        </w:rPr>
        <w:t xml:space="preserve"> se řídí právním</w:t>
      </w:r>
      <w:r w:rsidR="000F5422" w:rsidRPr="004B0195">
        <w:rPr>
          <w:rFonts w:ascii="Calibri" w:hAnsi="Calibri" w:cs="Calibri"/>
          <w:b w:val="0"/>
          <w:sz w:val="24"/>
          <w:szCs w:val="24"/>
        </w:rPr>
        <w:t>i předpisy České republiky</w:t>
      </w:r>
      <w:r w:rsidR="00B66D7C" w:rsidRPr="004B0195">
        <w:rPr>
          <w:rFonts w:ascii="Calibri" w:hAnsi="Calibri" w:cs="Calibri"/>
          <w:b w:val="0"/>
          <w:sz w:val="24"/>
          <w:szCs w:val="24"/>
        </w:rPr>
        <w:t xml:space="preserve">. Vztahy mezi </w:t>
      </w:r>
      <w:r w:rsidR="000F5422" w:rsidRPr="004B0195">
        <w:rPr>
          <w:rFonts w:ascii="Calibri" w:hAnsi="Calibri" w:cs="Calibri"/>
          <w:b w:val="0"/>
          <w:sz w:val="24"/>
          <w:szCs w:val="24"/>
        </w:rPr>
        <w:t xml:space="preserve">Smluvními </w:t>
      </w:r>
      <w:r w:rsidR="00B66D7C" w:rsidRPr="004B0195">
        <w:rPr>
          <w:rFonts w:ascii="Calibri" w:hAnsi="Calibri" w:cs="Calibri"/>
          <w:b w:val="0"/>
          <w:sz w:val="24"/>
          <w:szCs w:val="24"/>
        </w:rPr>
        <w:t xml:space="preserve">stranami se řídí </w:t>
      </w:r>
      <w:r w:rsidR="000F5422" w:rsidRPr="004B0195">
        <w:rPr>
          <w:rFonts w:ascii="Calibri" w:hAnsi="Calibri" w:cs="Calibri"/>
          <w:b w:val="0"/>
          <w:sz w:val="24"/>
          <w:szCs w:val="24"/>
        </w:rPr>
        <w:t>zejména Občanským zákoníkem</w:t>
      </w:r>
      <w:r w:rsidRPr="004B0195">
        <w:rPr>
          <w:rFonts w:ascii="Calibri" w:hAnsi="Calibri" w:cs="Calibri"/>
          <w:b w:val="0"/>
          <w:sz w:val="24"/>
          <w:szCs w:val="24"/>
        </w:rPr>
        <w:t xml:space="preserve">, pokud </w:t>
      </w:r>
      <w:r w:rsidR="00F13F43" w:rsidRPr="004B0195">
        <w:rPr>
          <w:rFonts w:ascii="Calibri" w:hAnsi="Calibri" w:cs="Calibri"/>
          <w:b w:val="0"/>
          <w:sz w:val="24"/>
          <w:szCs w:val="24"/>
        </w:rPr>
        <w:t>Smlouva</w:t>
      </w:r>
      <w:r w:rsidR="00B66D7C" w:rsidRPr="004B0195">
        <w:rPr>
          <w:rFonts w:ascii="Calibri" w:hAnsi="Calibri" w:cs="Calibri"/>
          <w:b w:val="0"/>
          <w:sz w:val="24"/>
          <w:szCs w:val="24"/>
        </w:rPr>
        <w:t xml:space="preserve"> nestanoví jinak.</w:t>
      </w:r>
    </w:p>
    <w:p w14:paraId="4E902F65" w14:textId="77777777" w:rsidR="00FB01AC" w:rsidRPr="004B0195" w:rsidRDefault="00CD37AF"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bookmarkStart w:id="35" w:name="_Ref512604765"/>
      <w:r w:rsidRPr="004B0195">
        <w:rPr>
          <w:rFonts w:ascii="Calibri" w:hAnsi="Calibri" w:cs="Calibri"/>
          <w:b w:val="0"/>
          <w:sz w:val="24"/>
          <w:szCs w:val="24"/>
        </w:rPr>
        <w:t xml:space="preserve">Nestanoví-li </w:t>
      </w:r>
      <w:r w:rsidR="00F13F43" w:rsidRPr="004B0195">
        <w:rPr>
          <w:rFonts w:ascii="Calibri" w:hAnsi="Calibri" w:cs="Calibri"/>
          <w:b w:val="0"/>
          <w:sz w:val="24"/>
          <w:szCs w:val="24"/>
        </w:rPr>
        <w:t>Smlouva</w:t>
      </w:r>
      <w:r w:rsidR="00B66D7C" w:rsidRPr="004B0195">
        <w:rPr>
          <w:rFonts w:ascii="Calibri" w:hAnsi="Calibri" w:cs="Calibri"/>
          <w:b w:val="0"/>
          <w:sz w:val="24"/>
          <w:szCs w:val="24"/>
        </w:rPr>
        <w:t xml:space="preserve"> jinak, lze ji měnit pouze písemně formou číslovaných dodatků podepsaných oběma </w:t>
      </w:r>
      <w:r w:rsidR="00D75319" w:rsidRPr="004B0195">
        <w:rPr>
          <w:rFonts w:ascii="Calibri" w:hAnsi="Calibri" w:cs="Calibri"/>
          <w:b w:val="0"/>
          <w:sz w:val="24"/>
          <w:szCs w:val="24"/>
        </w:rPr>
        <w:t>S</w:t>
      </w:r>
      <w:r w:rsidR="00B66D7C" w:rsidRPr="004B0195">
        <w:rPr>
          <w:rFonts w:ascii="Calibri" w:hAnsi="Calibri" w:cs="Calibri"/>
          <w:b w:val="0"/>
          <w:sz w:val="24"/>
          <w:szCs w:val="24"/>
        </w:rPr>
        <w:t xml:space="preserve">mluvními stranami. </w:t>
      </w:r>
      <w:r w:rsidR="00BB5345" w:rsidRPr="004B0195">
        <w:rPr>
          <w:rFonts w:ascii="Calibri" w:hAnsi="Calibri" w:cs="Calibri"/>
          <w:b w:val="0"/>
          <w:sz w:val="24"/>
          <w:szCs w:val="24"/>
        </w:rPr>
        <w:t xml:space="preserve">Tyto dodatky se stávají nedílnou součástí Smlouvy. </w:t>
      </w:r>
      <w:r w:rsidR="00B66D7C" w:rsidRPr="004B0195">
        <w:rPr>
          <w:rFonts w:ascii="Calibri" w:hAnsi="Calibri" w:cs="Calibri"/>
          <w:b w:val="0"/>
          <w:sz w:val="24"/>
          <w:szCs w:val="24"/>
        </w:rPr>
        <w:t>Smluvní strany se zavazují vyjá</w:t>
      </w:r>
      <w:r w:rsidRPr="004B0195">
        <w:rPr>
          <w:rFonts w:ascii="Calibri" w:hAnsi="Calibri" w:cs="Calibri"/>
          <w:b w:val="0"/>
          <w:sz w:val="24"/>
          <w:szCs w:val="24"/>
        </w:rPr>
        <w:t xml:space="preserve">dřit se písemně k návrhu změny </w:t>
      </w:r>
      <w:r w:rsidR="00F13F43" w:rsidRPr="004B0195">
        <w:rPr>
          <w:rFonts w:ascii="Calibri" w:hAnsi="Calibri" w:cs="Calibri"/>
          <w:b w:val="0"/>
          <w:sz w:val="24"/>
          <w:szCs w:val="24"/>
        </w:rPr>
        <w:t>Smlouvy</w:t>
      </w:r>
      <w:r w:rsidR="00B66D7C" w:rsidRPr="004B0195">
        <w:rPr>
          <w:rFonts w:ascii="Calibri" w:hAnsi="Calibri" w:cs="Calibri"/>
          <w:b w:val="0"/>
          <w:sz w:val="24"/>
          <w:szCs w:val="24"/>
        </w:rPr>
        <w:t xml:space="preserve"> předloženého druhou stranou, a to nejpozději do patnácti (15) dnů od doručení tohoto návrhu.</w:t>
      </w:r>
      <w:bookmarkEnd w:id="35"/>
    </w:p>
    <w:p w14:paraId="0C772470" w14:textId="5D53A0DE" w:rsidR="00B66D7C" w:rsidRDefault="00B66D7C"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sidRPr="004B0195">
        <w:rPr>
          <w:rFonts w:ascii="Calibri" w:hAnsi="Calibri" w:cs="Calibri"/>
          <w:b w:val="0"/>
          <w:sz w:val="24"/>
          <w:szCs w:val="24"/>
        </w:rPr>
        <w:t>Jednotlivá u</w:t>
      </w:r>
      <w:r w:rsidR="00CD37AF" w:rsidRPr="004B0195">
        <w:rPr>
          <w:rFonts w:ascii="Calibri" w:hAnsi="Calibri" w:cs="Calibri"/>
          <w:b w:val="0"/>
          <w:sz w:val="24"/>
          <w:szCs w:val="24"/>
        </w:rPr>
        <w:t xml:space="preserve">stanovení </w:t>
      </w:r>
      <w:r w:rsidR="00F13F43" w:rsidRPr="004B0195">
        <w:rPr>
          <w:rFonts w:ascii="Calibri" w:hAnsi="Calibri" w:cs="Calibri"/>
          <w:b w:val="0"/>
          <w:sz w:val="24"/>
          <w:szCs w:val="24"/>
        </w:rPr>
        <w:t>Smlouvy</w:t>
      </w:r>
      <w:r w:rsidRPr="004B0195">
        <w:rPr>
          <w:rFonts w:ascii="Calibri" w:hAnsi="Calibri" w:cs="Calibri"/>
          <w:b w:val="0"/>
          <w:sz w:val="24"/>
          <w:szCs w:val="24"/>
        </w:rPr>
        <w:t xml:space="preserve"> jsou oddělitelná v tom smyslu, že neplatnost některého z nich nepůsobí neplatnost </w:t>
      </w:r>
      <w:r w:rsidR="00F13F43" w:rsidRPr="004B0195">
        <w:rPr>
          <w:rFonts w:ascii="Calibri" w:hAnsi="Calibri" w:cs="Calibri"/>
          <w:b w:val="0"/>
          <w:sz w:val="24"/>
          <w:szCs w:val="24"/>
        </w:rPr>
        <w:t>Smlouvy</w:t>
      </w:r>
      <w:r w:rsidRPr="004B0195">
        <w:rPr>
          <w:rFonts w:ascii="Calibri" w:hAnsi="Calibri" w:cs="Calibri"/>
          <w:b w:val="0"/>
          <w:sz w:val="24"/>
          <w:szCs w:val="24"/>
        </w:rPr>
        <w:t xml:space="preserve"> jako celku. Pokud by se v důsledku změny právní úpravy některé ustanovení </w:t>
      </w:r>
      <w:r w:rsidR="00F13F43" w:rsidRPr="004B0195">
        <w:rPr>
          <w:rFonts w:ascii="Calibri" w:hAnsi="Calibri" w:cs="Calibri"/>
          <w:b w:val="0"/>
          <w:sz w:val="24"/>
          <w:szCs w:val="24"/>
        </w:rPr>
        <w:t>Smlouvy</w:t>
      </w:r>
      <w:r w:rsidRPr="004B0195">
        <w:rPr>
          <w:rFonts w:ascii="Calibri" w:hAnsi="Calibri" w:cs="Calibri"/>
          <w:b w:val="0"/>
          <w:sz w:val="24"/>
          <w:szCs w:val="24"/>
        </w:rPr>
        <w:t xml:space="preserve"> dostalo do rozporu s českým právním řádem a</w:t>
      </w:r>
      <w:r w:rsidR="00AA456B">
        <w:rPr>
          <w:rFonts w:ascii="Calibri" w:hAnsi="Calibri" w:cs="Calibri"/>
          <w:b w:val="0"/>
          <w:sz w:val="24"/>
          <w:szCs w:val="24"/>
        </w:rPr>
        <w:t> </w:t>
      </w:r>
      <w:r w:rsidRPr="004B0195">
        <w:rPr>
          <w:rFonts w:ascii="Calibri" w:hAnsi="Calibri" w:cs="Calibri"/>
          <w:b w:val="0"/>
          <w:sz w:val="24"/>
          <w:szCs w:val="24"/>
        </w:rPr>
        <w:t>předmětný</w:t>
      </w:r>
      <w:r w:rsidR="00CD37AF" w:rsidRPr="004B0195">
        <w:rPr>
          <w:rFonts w:ascii="Calibri" w:hAnsi="Calibri" w:cs="Calibri"/>
          <w:b w:val="0"/>
          <w:sz w:val="24"/>
          <w:szCs w:val="24"/>
        </w:rPr>
        <w:t xml:space="preserve"> rozpor by působil neplatnosti </w:t>
      </w:r>
      <w:r w:rsidR="00F13F43" w:rsidRPr="004B0195">
        <w:rPr>
          <w:rFonts w:ascii="Calibri" w:hAnsi="Calibri" w:cs="Calibri"/>
          <w:b w:val="0"/>
          <w:sz w:val="24"/>
          <w:szCs w:val="24"/>
        </w:rPr>
        <w:t>Smlouvy</w:t>
      </w:r>
      <w:r w:rsidRPr="004B0195">
        <w:rPr>
          <w:rFonts w:ascii="Calibri" w:hAnsi="Calibri" w:cs="Calibri"/>
          <w:b w:val="0"/>
          <w:sz w:val="24"/>
          <w:szCs w:val="24"/>
        </w:rPr>
        <w:t xml:space="preserve"> jako takové, bude </w:t>
      </w:r>
      <w:r w:rsidR="00F13F43" w:rsidRPr="004B0195">
        <w:rPr>
          <w:rFonts w:ascii="Calibri" w:hAnsi="Calibri" w:cs="Calibri"/>
          <w:b w:val="0"/>
          <w:sz w:val="24"/>
          <w:szCs w:val="24"/>
        </w:rPr>
        <w:t>Smlouva</w:t>
      </w:r>
      <w:r w:rsidRPr="004B0195">
        <w:rPr>
          <w:rFonts w:ascii="Calibri" w:hAnsi="Calibri" w:cs="Calibri"/>
          <w:b w:val="0"/>
          <w:sz w:val="24"/>
          <w:szCs w:val="24"/>
        </w:rPr>
        <w:t xml:space="preserve"> posuzována, </w:t>
      </w:r>
      <w:r w:rsidR="00F13F43" w:rsidRPr="004B0195">
        <w:rPr>
          <w:rFonts w:ascii="Calibri" w:hAnsi="Calibri" w:cs="Calibri"/>
          <w:b w:val="0"/>
          <w:sz w:val="24"/>
          <w:szCs w:val="24"/>
        </w:rPr>
        <w:t>jako by</w:t>
      </w:r>
      <w:r w:rsidRPr="004B0195">
        <w:rPr>
          <w:rFonts w:ascii="Calibri" w:hAnsi="Calibri" w:cs="Calibri"/>
          <w:b w:val="0"/>
          <w:sz w:val="24"/>
          <w:szCs w:val="24"/>
        </w:rPr>
        <w:t xml:space="preserve"> </w:t>
      </w:r>
      <w:r w:rsidR="0020513A" w:rsidRPr="004B0195">
        <w:rPr>
          <w:rFonts w:ascii="Calibri" w:hAnsi="Calibri" w:cs="Calibri"/>
          <w:b w:val="0"/>
          <w:sz w:val="24"/>
          <w:szCs w:val="24"/>
        </w:rPr>
        <w:t>K</w:t>
      </w:r>
      <w:r w:rsidRPr="004B0195">
        <w:rPr>
          <w:rFonts w:ascii="Calibri" w:hAnsi="Calibri" w:cs="Calibri"/>
          <w:b w:val="0"/>
          <w:sz w:val="24"/>
          <w:szCs w:val="24"/>
        </w:rPr>
        <w:t xml:space="preserve">olizní ustanovení nikdy neobsahovala a vztah smluvních stran se bude v této záležitosti řídit obecně závaznými právními předpisy, pokud se </w:t>
      </w:r>
      <w:r w:rsidR="00C93AD2" w:rsidRPr="004B0195">
        <w:rPr>
          <w:rFonts w:ascii="Calibri" w:hAnsi="Calibri" w:cs="Calibri"/>
          <w:b w:val="0"/>
          <w:sz w:val="24"/>
          <w:szCs w:val="24"/>
        </w:rPr>
        <w:t>S</w:t>
      </w:r>
      <w:r w:rsidRPr="004B0195">
        <w:rPr>
          <w:rFonts w:ascii="Calibri" w:hAnsi="Calibri" w:cs="Calibri"/>
          <w:b w:val="0"/>
          <w:sz w:val="24"/>
          <w:szCs w:val="24"/>
        </w:rPr>
        <w:t xml:space="preserve">mluvní strany nedohodnou na znění nového ustanovení, jež by nahradilo </w:t>
      </w:r>
      <w:r w:rsidR="0020513A" w:rsidRPr="004B0195">
        <w:rPr>
          <w:rFonts w:ascii="Calibri" w:hAnsi="Calibri" w:cs="Calibri"/>
          <w:b w:val="0"/>
          <w:sz w:val="24"/>
          <w:szCs w:val="24"/>
        </w:rPr>
        <w:t>K</w:t>
      </w:r>
      <w:r w:rsidRPr="004B0195">
        <w:rPr>
          <w:rFonts w:ascii="Calibri" w:hAnsi="Calibri" w:cs="Calibri"/>
          <w:b w:val="0"/>
          <w:sz w:val="24"/>
          <w:szCs w:val="24"/>
        </w:rPr>
        <w:t>olizní ustanovení.</w:t>
      </w:r>
    </w:p>
    <w:p w14:paraId="404695EF" w14:textId="4205AED1" w:rsidR="0016396D" w:rsidRDefault="0016396D"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sidRPr="0016396D">
        <w:rPr>
          <w:rFonts w:ascii="Calibri" w:hAnsi="Calibri" w:cs="Calibri"/>
          <w:b w:val="0"/>
          <w:sz w:val="24"/>
          <w:szCs w:val="24"/>
        </w:rPr>
        <w:t xml:space="preserve">Tato </w:t>
      </w:r>
      <w:r>
        <w:rPr>
          <w:rFonts w:ascii="Calibri" w:hAnsi="Calibri" w:cs="Calibri"/>
          <w:b w:val="0"/>
          <w:sz w:val="24"/>
          <w:szCs w:val="24"/>
        </w:rPr>
        <w:t>S</w:t>
      </w:r>
      <w:r w:rsidRPr="0016396D">
        <w:rPr>
          <w:rFonts w:ascii="Calibri" w:hAnsi="Calibri" w:cs="Calibri"/>
          <w:b w:val="0"/>
          <w:sz w:val="24"/>
          <w:szCs w:val="24"/>
        </w:rPr>
        <w:t xml:space="preserve">mlouva je vyhotovena v listinné podobě ve 2 výtiscích. Každá ze smluvních stran obdrží jeden výtisk této </w:t>
      </w:r>
      <w:r w:rsidR="00E649A6">
        <w:rPr>
          <w:rFonts w:ascii="Calibri" w:hAnsi="Calibri" w:cs="Calibri"/>
          <w:b w:val="0"/>
          <w:sz w:val="24"/>
          <w:szCs w:val="24"/>
        </w:rPr>
        <w:t>S</w:t>
      </w:r>
      <w:r w:rsidRPr="0016396D">
        <w:rPr>
          <w:rFonts w:ascii="Calibri" w:hAnsi="Calibri" w:cs="Calibri"/>
          <w:b w:val="0"/>
          <w:sz w:val="24"/>
          <w:szCs w:val="24"/>
        </w:rPr>
        <w:t xml:space="preserve">mlouvy. </w:t>
      </w:r>
    </w:p>
    <w:p w14:paraId="517066C0" w14:textId="6F105759" w:rsidR="0016396D" w:rsidRPr="0016396D" w:rsidRDefault="0016396D"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Pr>
          <w:rFonts w:ascii="Calibri" w:hAnsi="Calibri" w:cs="Calibri"/>
          <w:b w:val="0"/>
          <w:sz w:val="24"/>
          <w:szCs w:val="24"/>
        </w:rPr>
        <w:t>Tato Smlouva je platná dnem podpisu druhé smluvní strany a účinná</w:t>
      </w:r>
      <w:r w:rsidRPr="0016396D">
        <w:rPr>
          <w:rFonts w:ascii="Calibri" w:hAnsi="Calibri" w:cs="Calibri"/>
          <w:b w:val="0"/>
          <w:sz w:val="24"/>
          <w:szCs w:val="24"/>
        </w:rPr>
        <w:t xml:space="preserve"> zveřejněním v registru smluv, které zajistí </w:t>
      </w:r>
      <w:r>
        <w:rPr>
          <w:rFonts w:ascii="Calibri" w:hAnsi="Calibri" w:cs="Calibri"/>
          <w:b w:val="0"/>
          <w:sz w:val="24"/>
          <w:szCs w:val="24"/>
        </w:rPr>
        <w:t>Objednatel</w:t>
      </w:r>
      <w:r w:rsidRPr="0016396D">
        <w:rPr>
          <w:rFonts w:ascii="Calibri" w:hAnsi="Calibri" w:cs="Calibri"/>
          <w:b w:val="0"/>
          <w:sz w:val="24"/>
          <w:szCs w:val="24"/>
        </w:rPr>
        <w:t xml:space="preserve">. Plnění předmětu této </w:t>
      </w:r>
      <w:r>
        <w:rPr>
          <w:rFonts w:ascii="Calibri" w:hAnsi="Calibri" w:cs="Calibri"/>
          <w:b w:val="0"/>
          <w:sz w:val="24"/>
          <w:szCs w:val="24"/>
        </w:rPr>
        <w:t>S</w:t>
      </w:r>
      <w:r w:rsidRPr="0016396D">
        <w:rPr>
          <w:rFonts w:ascii="Calibri" w:hAnsi="Calibri" w:cs="Calibri"/>
          <w:b w:val="0"/>
          <w:sz w:val="24"/>
          <w:szCs w:val="24"/>
        </w:rPr>
        <w:t>mlouvy v době mezi podpisem a před nabytím účinnosti této smlouvy, tedy před zveřejněním v registru smluv, se považuje za plnění podle této</w:t>
      </w:r>
      <w:r>
        <w:rPr>
          <w:rFonts w:ascii="Calibri" w:hAnsi="Calibri" w:cs="Calibri"/>
          <w:b w:val="0"/>
          <w:sz w:val="24"/>
          <w:szCs w:val="24"/>
        </w:rPr>
        <w:t xml:space="preserve"> Smlouvy</w:t>
      </w:r>
      <w:r w:rsidRPr="0016396D">
        <w:rPr>
          <w:rFonts w:ascii="Calibri" w:hAnsi="Calibri" w:cs="Calibri"/>
          <w:b w:val="0"/>
          <w:sz w:val="24"/>
          <w:szCs w:val="24"/>
        </w:rPr>
        <w:t xml:space="preserve"> a práva a povinnosti z něj vzniklé se řídí touto </w:t>
      </w:r>
      <w:r w:rsidR="00E649A6">
        <w:rPr>
          <w:rFonts w:ascii="Calibri" w:hAnsi="Calibri" w:cs="Calibri"/>
          <w:b w:val="0"/>
          <w:sz w:val="24"/>
          <w:szCs w:val="24"/>
        </w:rPr>
        <w:t>S</w:t>
      </w:r>
      <w:r w:rsidRPr="0016396D">
        <w:rPr>
          <w:rFonts w:ascii="Calibri" w:hAnsi="Calibri" w:cs="Calibri"/>
          <w:b w:val="0"/>
          <w:sz w:val="24"/>
          <w:szCs w:val="24"/>
        </w:rPr>
        <w:t>mlouvou.</w:t>
      </w:r>
    </w:p>
    <w:p w14:paraId="68D4B02F" w14:textId="43361749" w:rsidR="008F03A4" w:rsidRPr="008F03A4" w:rsidRDefault="00AC7FFE" w:rsidP="00A42850">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sidRPr="00AC7FFE">
        <w:rPr>
          <w:rFonts w:ascii="Calibri" w:hAnsi="Calibri" w:cs="Calibri"/>
          <w:b w:val="0"/>
          <w:sz w:val="24"/>
          <w:szCs w:val="24"/>
        </w:rPr>
        <w:t>Smluvní strany prohlašují, že smlouvu uzavřely na základě své svobodné vůle, vážně, nikoliv pod nátlakem ani za nápadně nevýhodných podmínek pro kteroukoliv z nich, že si ji přečetly, porozuměly jejímu obsahu a na důkaz toho k ní připojují své podpisy</w:t>
      </w:r>
      <w:r w:rsidR="008F03A4" w:rsidRPr="004B0195">
        <w:rPr>
          <w:rFonts w:ascii="Calibri" w:hAnsi="Calibri" w:cs="Calibri"/>
          <w:b w:val="0"/>
          <w:sz w:val="24"/>
          <w:szCs w:val="24"/>
        </w:rPr>
        <w:t>.</w:t>
      </w:r>
    </w:p>
    <w:p w14:paraId="72FC8E26" w14:textId="04A1FDB8" w:rsidR="00B66D7C" w:rsidRPr="004B0195" w:rsidRDefault="00CD37AF" w:rsidP="00F07166">
      <w:pPr>
        <w:pStyle w:val="Nadpis1KapitolaF8Kapitola1Kapitola2Kapitola3Kapitola4Kapitola5Kapitola11Kapitola21Kapitola31Kapitola41Kapitola6Kapitola12Kapitola22Kapitola32Kapitola42Kapitola51Kapitola111Kapitola211Kapitola311Kapitola411Kapitola7Kapitola8"/>
        <w:numPr>
          <w:ilvl w:val="1"/>
          <w:numId w:val="3"/>
        </w:numPr>
        <w:suppressLineNumbers/>
        <w:suppressAutoHyphens/>
        <w:spacing w:before="120" w:after="120"/>
        <w:ind w:left="709" w:hanging="709"/>
        <w:jc w:val="both"/>
        <w:rPr>
          <w:rFonts w:ascii="Calibri" w:hAnsi="Calibri" w:cs="Calibri"/>
          <w:b w:val="0"/>
          <w:sz w:val="24"/>
          <w:szCs w:val="24"/>
        </w:rPr>
      </w:pPr>
      <w:r w:rsidRPr="004B0195">
        <w:rPr>
          <w:rFonts w:ascii="Calibri" w:hAnsi="Calibri" w:cs="Calibri"/>
          <w:b w:val="0"/>
          <w:sz w:val="24"/>
          <w:szCs w:val="24"/>
        </w:rPr>
        <w:lastRenderedPageBreak/>
        <w:t xml:space="preserve">Nedílnou součástí této </w:t>
      </w:r>
      <w:r w:rsidR="00F13F43" w:rsidRPr="004B0195">
        <w:rPr>
          <w:rFonts w:ascii="Calibri" w:hAnsi="Calibri" w:cs="Calibri"/>
          <w:b w:val="0"/>
          <w:sz w:val="24"/>
          <w:szCs w:val="24"/>
        </w:rPr>
        <w:t>Smlouvy</w:t>
      </w:r>
      <w:r w:rsidR="00B66D7C" w:rsidRPr="004B0195">
        <w:rPr>
          <w:rFonts w:ascii="Calibri" w:hAnsi="Calibri" w:cs="Calibri"/>
          <w:b w:val="0"/>
          <w:sz w:val="24"/>
          <w:szCs w:val="24"/>
        </w:rPr>
        <w:t xml:space="preserve"> jsou její následující přílohy:</w:t>
      </w:r>
    </w:p>
    <w:p w14:paraId="5DE631D4" w14:textId="08836C0E" w:rsidR="0095608F" w:rsidRDefault="0095608F" w:rsidP="00F07166">
      <w:pPr>
        <w:pStyle w:val="Odstavecseseznamem"/>
        <w:widowControl w:val="0"/>
        <w:suppressLineNumbers/>
        <w:tabs>
          <w:tab w:val="left" w:pos="2127"/>
        </w:tabs>
        <w:suppressAutoHyphens/>
        <w:spacing w:before="0"/>
        <w:ind w:left="2127" w:hanging="1418"/>
        <w:rPr>
          <w:rFonts w:ascii="Calibri" w:hAnsi="Calibri" w:cs="Calibri"/>
          <w:sz w:val="24"/>
          <w:szCs w:val="24"/>
        </w:rPr>
      </w:pPr>
      <w:r w:rsidRPr="004B0195">
        <w:rPr>
          <w:rFonts w:ascii="Calibri" w:hAnsi="Calibri" w:cs="Calibri"/>
          <w:sz w:val="24"/>
          <w:szCs w:val="24"/>
        </w:rPr>
        <w:t>Příloha č. 1:</w:t>
      </w:r>
      <w:r w:rsidRPr="004B0195">
        <w:rPr>
          <w:rFonts w:ascii="Calibri" w:hAnsi="Calibri" w:cs="Calibri"/>
          <w:sz w:val="24"/>
          <w:szCs w:val="24"/>
        </w:rPr>
        <w:tab/>
      </w:r>
      <w:r w:rsidR="0016396D">
        <w:rPr>
          <w:rFonts w:ascii="Calibri" w:hAnsi="Calibri" w:cs="Calibri"/>
          <w:sz w:val="24"/>
          <w:szCs w:val="24"/>
        </w:rPr>
        <w:t>Podstatné porušení SLA;</w:t>
      </w:r>
    </w:p>
    <w:p w14:paraId="6F629117" w14:textId="60F3DFD9" w:rsidR="00221844" w:rsidRPr="0016396D" w:rsidRDefault="00221844" w:rsidP="00F07166">
      <w:pPr>
        <w:pStyle w:val="Odstavecseseznamem"/>
        <w:widowControl w:val="0"/>
        <w:suppressLineNumbers/>
        <w:tabs>
          <w:tab w:val="left" w:pos="2127"/>
        </w:tabs>
        <w:suppressAutoHyphens/>
        <w:spacing w:before="0"/>
        <w:ind w:left="2127" w:hanging="1418"/>
        <w:rPr>
          <w:rFonts w:ascii="Calibri" w:hAnsi="Calibri" w:cs="Calibri"/>
          <w:color w:val="000000"/>
          <w:sz w:val="24"/>
          <w:szCs w:val="24"/>
        </w:rPr>
      </w:pPr>
      <w:r>
        <w:rPr>
          <w:rFonts w:ascii="Calibri" w:hAnsi="Calibri" w:cs="Calibri"/>
          <w:sz w:val="24"/>
          <w:szCs w:val="24"/>
        </w:rPr>
        <w:t>Příloha č</w:t>
      </w:r>
      <w:r w:rsidRPr="00221844">
        <w:rPr>
          <w:rFonts w:ascii="Calibri" w:hAnsi="Calibri" w:cs="Calibri"/>
          <w:sz w:val="24"/>
          <w:szCs w:val="24"/>
        </w:rPr>
        <w:t xml:space="preserve">. 2: </w:t>
      </w:r>
      <w:r>
        <w:rPr>
          <w:rFonts w:ascii="Calibri" w:hAnsi="Calibri" w:cs="Calibri"/>
          <w:sz w:val="24"/>
          <w:szCs w:val="24"/>
        </w:rPr>
        <w:tab/>
      </w:r>
      <w:r w:rsidRPr="00F07166">
        <w:rPr>
          <w:rFonts w:ascii="Calibri" w:hAnsi="Calibri"/>
          <w:sz w:val="24"/>
        </w:rPr>
        <w:t>Akceptační protokol</w:t>
      </w:r>
      <w:r w:rsidR="00E649A6">
        <w:rPr>
          <w:rFonts w:ascii="Calibri" w:hAnsi="Calibri" w:cs="Calibri"/>
          <w:sz w:val="24"/>
          <w:szCs w:val="24"/>
        </w:rPr>
        <w:t>.</w:t>
      </w:r>
    </w:p>
    <w:p w14:paraId="2D150679" w14:textId="77777777" w:rsidR="006E343C" w:rsidRPr="00A41424" w:rsidRDefault="006E343C" w:rsidP="00A41424">
      <w:pPr>
        <w:pStyle w:val="Odstavecseseznamem"/>
        <w:keepLines/>
        <w:suppressLineNumbers/>
        <w:tabs>
          <w:tab w:val="left" w:pos="2127"/>
        </w:tabs>
        <w:suppressAutoHyphens/>
        <w:spacing w:before="0"/>
        <w:ind w:left="2127" w:hanging="1418"/>
        <w:rPr>
          <w:rFonts w:ascii="Calibri" w:hAnsi="Calibri" w:cs="Calibri"/>
          <w:sz w:val="24"/>
          <w:szCs w:val="24"/>
        </w:rPr>
      </w:pPr>
    </w:p>
    <w:p w14:paraId="7AE1314F" w14:textId="1C912216" w:rsidR="00D4410C" w:rsidRPr="000B0EF6" w:rsidRDefault="00133F21" w:rsidP="000B0EF6">
      <w:pPr>
        <w:tabs>
          <w:tab w:val="center" w:pos="4253"/>
        </w:tabs>
        <w:spacing w:before="0"/>
        <w:ind w:left="142" w:firstLine="0"/>
        <w:jc w:val="left"/>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p>
    <w:tbl>
      <w:tblPr>
        <w:tblW w:w="0" w:type="auto"/>
        <w:tblLook w:val="04A0" w:firstRow="1" w:lastRow="0" w:firstColumn="1" w:lastColumn="0" w:noHBand="0" w:noVBand="1"/>
      </w:tblPr>
      <w:tblGrid>
        <w:gridCol w:w="4152"/>
        <w:gridCol w:w="988"/>
        <w:gridCol w:w="3932"/>
      </w:tblGrid>
      <w:tr w:rsidR="00133F21" w:rsidRPr="004B0195" w14:paraId="2204625C" w14:textId="77777777" w:rsidTr="000B0EF6">
        <w:tc>
          <w:tcPr>
            <w:tcW w:w="3959" w:type="dxa"/>
            <w:shd w:val="clear" w:color="auto" w:fill="auto"/>
          </w:tcPr>
          <w:p w14:paraId="2C2D91EC" w14:textId="06DF850B" w:rsidR="00133F21" w:rsidRPr="004B0195" w:rsidRDefault="0016396D" w:rsidP="00573283">
            <w:pPr>
              <w:pStyle w:val="Zkladntext"/>
              <w:keepLines/>
              <w:suppressLineNumbers/>
              <w:suppressAutoHyphens/>
              <w:spacing w:before="100" w:beforeAutospacing="1" w:after="100" w:afterAutospacing="1"/>
              <w:jc w:val="left"/>
              <w:rPr>
                <w:rFonts w:ascii="Calibri" w:hAnsi="Calibri" w:cs="Calibri"/>
                <w:lang w:val="cs-CZ"/>
              </w:rPr>
            </w:pPr>
            <w:r>
              <w:rPr>
                <w:rFonts w:ascii="Calibri" w:hAnsi="Calibri" w:cs="Calibri"/>
                <w:lang w:val="cs-CZ"/>
              </w:rPr>
              <w:t>V</w:t>
            </w:r>
            <w:r w:rsidR="00133F21">
              <w:rPr>
                <w:rFonts w:ascii="Calibri" w:hAnsi="Calibri" w:cs="Calibri"/>
                <w:lang w:val="cs-CZ"/>
              </w:rPr>
              <w:t xml:space="preserve"> </w:t>
            </w:r>
            <w:r w:rsidR="00133F21" w:rsidRPr="004B0195">
              <w:rPr>
                <w:rFonts w:ascii="Calibri" w:hAnsi="Calibri" w:cs="Calibri"/>
                <w:lang w:val="cs-CZ"/>
              </w:rPr>
              <w:t xml:space="preserve">Praze dne </w:t>
            </w:r>
            <w:r w:rsidR="0031442C">
              <w:rPr>
                <w:rFonts w:ascii="Calibri" w:hAnsi="Calibri" w:cs="Calibri"/>
                <w:lang w:val="cs-CZ"/>
              </w:rPr>
              <w:t>07.04.2025</w:t>
            </w:r>
          </w:p>
        </w:tc>
        <w:tc>
          <w:tcPr>
            <w:tcW w:w="1153" w:type="dxa"/>
          </w:tcPr>
          <w:p w14:paraId="34ABB75C" w14:textId="77777777" w:rsidR="00133F21" w:rsidRDefault="00133F21" w:rsidP="00573283">
            <w:pPr>
              <w:pStyle w:val="Zkladntext"/>
              <w:keepLines/>
              <w:suppressLineNumbers/>
              <w:suppressAutoHyphens/>
              <w:spacing w:before="100" w:beforeAutospacing="1" w:after="100" w:afterAutospacing="1"/>
              <w:jc w:val="left"/>
              <w:rPr>
                <w:rFonts w:ascii="Calibri" w:hAnsi="Calibri" w:cs="Calibri"/>
                <w:lang w:val="cs-CZ"/>
              </w:rPr>
            </w:pPr>
          </w:p>
        </w:tc>
        <w:tc>
          <w:tcPr>
            <w:tcW w:w="3960" w:type="dxa"/>
            <w:shd w:val="clear" w:color="auto" w:fill="auto"/>
          </w:tcPr>
          <w:p w14:paraId="6B43C5B3" w14:textId="47FF981D" w:rsidR="00133F21" w:rsidRPr="004B0195" w:rsidRDefault="0016396D" w:rsidP="000B0EF6">
            <w:pPr>
              <w:pStyle w:val="Zkladntext"/>
              <w:keepLines/>
              <w:suppressLineNumbers/>
              <w:suppressAutoHyphens/>
              <w:spacing w:before="100" w:beforeAutospacing="1" w:after="100" w:afterAutospacing="1"/>
              <w:ind w:left="450"/>
              <w:jc w:val="left"/>
              <w:rPr>
                <w:rFonts w:ascii="Calibri" w:hAnsi="Calibri" w:cs="Calibri"/>
                <w:lang w:val="cs-CZ"/>
              </w:rPr>
            </w:pPr>
            <w:r>
              <w:rPr>
                <w:rFonts w:ascii="Calibri" w:hAnsi="Calibri" w:cs="Calibri"/>
                <w:lang w:val="cs-CZ"/>
              </w:rPr>
              <w:t xml:space="preserve">V </w:t>
            </w:r>
            <w:r w:rsidR="00133F21" w:rsidRPr="004B0195">
              <w:rPr>
                <w:rFonts w:ascii="Calibri" w:hAnsi="Calibri" w:cs="Calibri"/>
                <w:lang w:val="cs-CZ"/>
              </w:rPr>
              <w:t xml:space="preserve">Praze dne </w:t>
            </w:r>
            <w:r w:rsidR="0031442C">
              <w:rPr>
                <w:rFonts w:ascii="Calibri" w:hAnsi="Calibri" w:cs="Calibri"/>
                <w:lang w:val="cs-CZ"/>
              </w:rPr>
              <w:t>07.04.2025</w:t>
            </w:r>
          </w:p>
        </w:tc>
      </w:tr>
      <w:tr w:rsidR="00133F21" w:rsidRPr="004B0195" w14:paraId="32232EF5" w14:textId="77777777" w:rsidTr="000B0EF6">
        <w:tc>
          <w:tcPr>
            <w:tcW w:w="3959" w:type="dxa"/>
            <w:shd w:val="clear" w:color="auto" w:fill="auto"/>
          </w:tcPr>
          <w:p w14:paraId="1D3E207E" w14:textId="77777777" w:rsidR="00133F21" w:rsidRPr="004B0195" w:rsidRDefault="00133F21" w:rsidP="00A51875">
            <w:pPr>
              <w:pStyle w:val="Zkladntext"/>
              <w:keepLines/>
              <w:suppressLineNumbers/>
              <w:suppressAutoHyphens/>
              <w:spacing w:before="100" w:beforeAutospacing="1" w:after="100" w:afterAutospacing="1"/>
              <w:jc w:val="center"/>
              <w:rPr>
                <w:rFonts w:ascii="Calibri" w:hAnsi="Calibri" w:cs="Calibri"/>
                <w:lang w:val="cs-CZ"/>
              </w:rPr>
            </w:pPr>
          </w:p>
          <w:p w14:paraId="737136AC" w14:textId="0644041C" w:rsidR="00133F21" w:rsidRDefault="00133F21" w:rsidP="00A51875">
            <w:pPr>
              <w:pStyle w:val="Zkladntext"/>
              <w:keepLines/>
              <w:suppressLineNumbers/>
              <w:suppressAutoHyphens/>
              <w:spacing w:before="100" w:beforeAutospacing="1" w:after="100" w:afterAutospacing="1"/>
              <w:jc w:val="center"/>
              <w:rPr>
                <w:rFonts w:ascii="Calibri" w:hAnsi="Calibri" w:cs="Calibri"/>
                <w:lang w:val="cs-CZ"/>
              </w:rPr>
            </w:pPr>
          </w:p>
          <w:p w14:paraId="7A5E5A2B" w14:textId="77777777" w:rsidR="00133F21" w:rsidRDefault="00133F21" w:rsidP="00A51875">
            <w:pPr>
              <w:pStyle w:val="Zkladntext"/>
              <w:keepLines/>
              <w:suppressLineNumbers/>
              <w:suppressAutoHyphens/>
              <w:spacing w:before="100" w:beforeAutospacing="1" w:after="100" w:afterAutospacing="1"/>
              <w:jc w:val="center"/>
              <w:rPr>
                <w:rFonts w:ascii="Calibri" w:hAnsi="Calibri" w:cs="Calibri"/>
                <w:lang w:val="cs-CZ"/>
              </w:rPr>
            </w:pPr>
          </w:p>
          <w:p w14:paraId="3C2B2F0E" w14:textId="77777777" w:rsidR="00133F21" w:rsidRPr="004B0195" w:rsidRDefault="00133F21" w:rsidP="00A51875">
            <w:pPr>
              <w:pStyle w:val="Zkladntext"/>
              <w:keepLines/>
              <w:suppressLineNumbers/>
              <w:suppressAutoHyphens/>
              <w:spacing w:before="100" w:beforeAutospacing="1" w:after="100" w:afterAutospacing="1"/>
              <w:jc w:val="center"/>
              <w:rPr>
                <w:rFonts w:ascii="Calibri" w:hAnsi="Calibri" w:cs="Calibri"/>
                <w:lang w:val="cs-CZ"/>
              </w:rPr>
            </w:pPr>
          </w:p>
          <w:p w14:paraId="594B4777" w14:textId="77777777" w:rsidR="00133F21" w:rsidRPr="004B0195" w:rsidRDefault="00133F21" w:rsidP="00A51875">
            <w:pPr>
              <w:pStyle w:val="Zkladntext"/>
              <w:keepLines/>
              <w:suppressLineNumbers/>
              <w:suppressAutoHyphens/>
              <w:spacing w:before="100" w:beforeAutospacing="1" w:after="100" w:afterAutospacing="1"/>
              <w:jc w:val="center"/>
              <w:rPr>
                <w:rFonts w:ascii="Calibri" w:hAnsi="Calibri" w:cs="Calibri"/>
                <w:lang w:val="cs-CZ"/>
              </w:rPr>
            </w:pPr>
          </w:p>
          <w:p w14:paraId="3801781F" w14:textId="77777777" w:rsidR="00133F21" w:rsidRPr="004B0195" w:rsidRDefault="00133F21" w:rsidP="00A51875">
            <w:pPr>
              <w:pStyle w:val="Zkladntext"/>
              <w:keepLines/>
              <w:suppressLineNumbers/>
              <w:suppressAutoHyphens/>
              <w:spacing w:before="100" w:beforeAutospacing="1" w:after="100" w:afterAutospacing="1"/>
              <w:jc w:val="center"/>
              <w:rPr>
                <w:rFonts w:ascii="Calibri" w:hAnsi="Calibri" w:cs="Calibri"/>
                <w:lang w:val="cs-CZ"/>
              </w:rPr>
            </w:pPr>
            <w:r w:rsidRPr="004B0195">
              <w:rPr>
                <w:rFonts w:ascii="Calibri" w:hAnsi="Calibri" w:cs="Calibri"/>
                <w:lang w:val="cs-CZ"/>
              </w:rPr>
              <w:t>______________________________</w:t>
            </w:r>
          </w:p>
          <w:p w14:paraId="3DF80CC4" w14:textId="3DB4BE1C" w:rsidR="00133F21" w:rsidRDefault="00133F21" w:rsidP="000B0EF6">
            <w:pPr>
              <w:pStyle w:val="Zkladntext"/>
              <w:keepLines/>
              <w:suppressLineNumbers/>
              <w:suppressAutoHyphens/>
              <w:spacing w:before="0" w:after="0"/>
              <w:jc w:val="center"/>
              <w:rPr>
                <w:rFonts w:ascii="Calibri" w:hAnsi="Calibri" w:cs="Calibri"/>
                <w:lang w:val="cs-CZ"/>
              </w:rPr>
            </w:pPr>
            <w:r w:rsidRPr="00E81DC1">
              <w:rPr>
                <w:rFonts w:ascii="Calibri" w:hAnsi="Calibri" w:cs="Calibri"/>
                <w:lang w:val="cs-CZ"/>
              </w:rPr>
              <w:t>JUDr.</w:t>
            </w:r>
            <w:r w:rsidR="009A4472">
              <w:rPr>
                <w:rFonts w:ascii="Calibri" w:hAnsi="Calibri" w:cs="Calibri"/>
                <w:lang w:val="cs-CZ"/>
              </w:rPr>
              <w:t> </w:t>
            </w:r>
            <w:r w:rsidRPr="00E81DC1">
              <w:rPr>
                <w:rFonts w:ascii="Calibri" w:hAnsi="Calibri" w:cs="Calibri"/>
                <w:lang w:val="cs-CZ"/>
              </w:rPr>
              <w:t>Lenka</w:t>
            </w:r>
            <w:r w:rsidR="009A4472">
              <w:rPr>
                <w:rFonts w:ascii="Calibri" w:hAnsi="Calibri" w:cs="Calibri"/>
                <w:lang w:val="cs-CZ"/>
              </w:rPr>
              <w:t> </w:t>
            </w:r>
            <w:r w:rsidRPr="00E81DC1">
              <w:rPr>
                <w:rFonts w:ascii="Calibri" w:hAnsi="Calibri" w:cs="Calibri"/>
                <w:lang w:val="cs-CZ"/>
              </w:rPr>
              <w:t>Ptáčková</w:t>
            </w:r>
            <w:r w:rsidR="009A4472">
              <w:rPr>
                <w:rFonts w:ascii="Calibri" w:hAnsi="Calibri" w:cs="Calibri"/>
                <w:lang w:val="cs-CZ"/>
              </w:rPr>
              <w:t> </w:t>
            </w:r>
            <w:r w:rsidRPr="00E81DC1">
              <w:rPr>
                <w:rFonts w:ascii="Calibri" w:hAnsi="Calibri" w:cs="Calibri"/>
                <w:lang w:val="cs-CZ"/>
              </w:rPr>
              <w:t>Melicharová,</w:t>
            </w:r>
            <w:r w:rsidR="009A4472">
              <w:rPr>
                <w:rFonts w:ascii="Calibri" w:hAnsi="Calibri" w:cs="Calibri"/>
                <w:lang w:val="cs-CZ"/>
              </w:rPr>
              <w:t> </w:t>
            </w:r>
            <w:r w:rsidRPr="00E81DC1">
              <w:rPr>
                <w:rFonts w:ascii="Calibri" w:hAnsi="Calibri" w:cs="Calibri"/>
                <w:lang w:val="cs-CZ"/>
              </w:rPr>
              <w:t>MBA</w:t>
            </w:r>
            <w:r w:rsidR="00F56056">
              <w:rPr>
                <w:rFonts w:ascii="Calibri" w:hAnsi="Calibri" w:cs="Calibri"/>
                <w:lang w:val="cs-CZ"/>
              </w:rPr>
              <w:br/>
            </w:r>
            <w:r w:rsidRPr="00E81DC1">
              <w:rPr>
                <w:rFonts w:ascii="Calibri" w:hAnsi="Calibri" w:cs="Calibri"/>
                <w:lang w:val="cs-CZ"/>
              </w:rPr>
              <w:t>ředitelka</w:t>
            </w:r>
            <w:r w:rsidRPr="00E81DC1" w:rsidDel="00E81DC1">
              <w:rPr>
                <w:rFonts w:ascii="Calibri" w:hAnsi="Calibri" w:cs="Calibri"/>
                <w:highlight w:val="yellow"/>
                <w:lang w:val="cs-CZ"/>
              </w:rPr>
              <w:t xml:space="preserve"> </w:t>
            </w:r>
          </w:p>
          <w:p w14:paraId="2B6A1993" w14:textId="5C6F38E6" w:rsidR="006E343C" w:rsidRPr="004B0195" w:rsidRDefault="006E343C" w:rsidP="000B0EF6">
            <w:pPr>
              <w:pStyle w:val="Zkladntext"/>
              <w:keepLines/>
              <w:suppressLineNumbers/>
              <w:suppressAutoHyphens/>
              <w:spacing w:before="0" w:after="0"/>
              <w:jc w:val="center"/>
              <w:rPr>
                <w:rFonts w:ascii="Calibri" w:hAnsi="Calibri" w:cs="Calibri"/>
                <w:lang w:val="cs-CZ"/>
              </w:rPr>
            </w:pPr>
            <w:r>
              <w:rPr>
                <w:rFonts w:ascii="Calibri" w:hAnsi="Calibri" w:cs="Calibri"/>
              </w:rPr>
              <w:t>za Objednatele</w:t>
            </w:r>
          </w:p>
        </w:tc>
        <w:tc>
          <w:tcPr>
            <w:tcW w:w="1153" w:type="dxa"/>
          </w:tcPr>
          <w:p w14:paraId="5044E206" w14:textId="77777777" w:rsidR="00133F21" w:rsidRPr="004B0195" w:rsidRDefault="00133F21" w:rsidP="00A51875">
            <w:pPr>
              <w:pStyle w:val="Zkladntext"/>
              <w:keepLines/>
              <w:suppressLineNumbers/>
              <w:suppressAutoHyphens/>
              <w:spacing w:before="100" w:beforeAutospacing="1" w:after="100" w:afterAutospacing="1"/>
              <w:jc w:val="center"/>
              <w:rPr>
                <w:rFonts w:ascii="Calibri" w:hAnsi="Calibri" w:cs="Calibri"/>
                <w:lang w:val="cs-CZ"/>
              </w:rPr>
            </w:pPr>
          </w:p>
        </w:tc>
        <w:tc>
          <w:tcPr>
            <w:tcW w:w="3960" w:type="dxa"/>
            <w:shd w:val="clear" w:color="auto" w:fill="auto"/>
          </w:tcPr>
          <w:p w14:paraId="2063EDDA" w14:textId="04F1EE05" w:rsidR="00133F21" w:rsidRPr="004B0195" w:rsidRDefault="00133F21" w:rsidP="00A51875">
            <w:pPr>
              <w:pStyle w:val="Zkladntext"/>
              <w:keepLines/>
              <w:suppressLineNumbers/>
              <w:suppressAutoHyphens/>
              <w:spacing w:before="100" w:beforeAutospacing="1" w:after="100" w:afterAutospacing="1"/>
              <w:jc w:val="center"/>
              <w:rPr>
                <w:rFonts w:ascii="Calibri" w:hAnsi="Calibri" w:cs="Calibri"/>
                <w:lang w:val="cs-CZ"/>
              </w:rPr>
            </w:pPr>
          </w:p>
          <w:p w14:paraId="34A888AE" w14:textId="10B62613" w:rsidR="00133F21" w:rsidRDefault="00133F21" w:rsidP="00A51875">
            <w:pPr>
              <w:pStyle w:val="Zkladntext"/>
              <w:keepLines/>
              <w:suppressLineNumbers/>
              <w:suppressAutoHyphens/>
              <w:spacing w:before="100" w:beforeAutospacing="1" w:after="100" w:afterAutospacing="1"/>
              <w:jc w:val="center"/>
              <w:rPr>
                <w:rFonts w:ascii="Calibri" w:hAnsi="Calibri" w:cs="Calibri"/>
                <w:lang w:val="cs-CZ"/>
              </w:rPr>
            </w:pPr>
          </w:p>
          <w:p w14:paraId="36DF6385" w14:textId="77777777" w:rsidR="00133F21" w:rsidRDefault="00133F21" w:rsidP="00A51875">
            <w:pPr>
              <w:pStyle w:val="Zkladntext"/>
              <w:keepLines/>
              <w:suppressLineNumbers/>
              <w:suppressAutoHyphens/>
              <w:spacing w:before="100" w:beforeAutospacing="1" w:after="100" w:afterAutospacing="1"/>
              <w:jc w:val="center"/>
              <w:rPr>
                <w:rFonts w:ascii="Calibri" w:hAnsi="Calibri" w:cs="Calibri"/>
                <w:lang w:val="cs-CZ"/>
              </w:rPr>
            </w:pPr>
          </w:p>
          <w:p w14:paraId="55C6A20E" w14:textId="77777777" w:rsidR="00133F21" w:rsidRPr="004B0195" w:rsidRDefault="00133F21" w:rsidP="00A51875">
            <w:pPr>
              <w:pStyle w:val="Zkladntext"/>
              <w:keepLines/>
              <w:suppressLineNumbers/>
              <w:suppressAutoHyphens/>
              <w:spacing w:before="100" w:beforeAutospacing="1" w:after="100" w:afterAutospacing="1"/>
              <w:jc w:val="center"/>
              <w:rPr>
                <w:rFonts w:ascii="Calibri" w:hAnsi="Calibri" w:cs="Calibri"/>
                <w:lang w:val="cs-CZ"/>
              </w:rPr>
            </w:pPr>
          </w:p>
          <w:p w14:paraId="409055CD" w14:textId="77777777" w:rsidR="00133F21" w:rsidRPr="004B0195" w:rsidRDefault="00133F21" w:rsidP="00A51875">
            <w:pPr>
              <w:pStyle w:val="Zkladntext"/>
              <w:keepLines/>
              <w:suppressLineNumbers/>
              <w:suppressAutoHyphens/>
              <w:spacing w:before="100" w:beforeAutospacing="1" w:after="100" w:afterAutospacing="1"/>
              <w:jc w:val="center"/>
              <w:rPr>
                <w:rFonts w:ascii="Calibri" w:hAnsi="Calibri" w:cs="Calibri"/>
                <w:lang w:val="cs-CZ"/>
              </w:rPr>
            </w:pPr>
          </w:p>
          <w:p w14:paraId="7C386419" w14:textId="77777777" w:rsidR="00133F21" w:rsidRPr="004B0195" w:rsidRDefault="00133F21" w:rsidP="00A51875">
            <w:pPr>
              <w:pStyle w:val="Zkladntext"/>
              <w:keepLines/>
              <w:suppressLineNumbers/>
              <w:suppressAutoHyphens/>
              <w:spacing w:before="100" w:beforeAutospacing="1" w:after="100" w:afterAutospacing="1"/>
              <w:jc w:val="center"/>
              <w:rPr>
                <w:rFonts w:ascii="Calibri" w:hAnsi="Calibri" w:cs="Calibri"/>
                <w:lang w:val="cs-CZ"/>
              </w:rPr>
            </w:pPr>
            <w:r w:rsidRPr="004B0195">
              <w:rPr>
                <w:rFonts w:ascii="Calibri" w:hAnsi="Calibri" w:cs="Calibri"/>
                <w:lang w:val="cs-CZ"/>
              </w:rPr>
              <w:t>______________________________</w:t>
            </w:r>
          </w:p>
          <w:p w14:paraId="7DBE699C" w14:textId="4F8A8886" w:rsidR="006E343C" w:rsidRDefault="00133F21" w:rsidP="006E343C">
            <w:pPr>
              <w:pStyle w:val="Zkladntext"/>
              <w:keepLines/>
              <w:suppressLineNumbers/>
              <w:suppressAutoHyphens/>
              <w:spacing w:before="0" w:after="0"/>
              <w:jc w:val="center"/>
              <w:rPr>
                <w:rFonts w:ascii="Calibri" w:hAnsi="Calibri" w:cs="Calibri"/>
                <w:lang w:val="cs-CZ"/>
              </w:rPr>
            </w:pPr>
            <w:r w:rsidRPr="004B0195">
              <w:rPr>
                <w:rFonts w:ascii="Calibri" w:hAnsi="Calibri" w:cs="Calibri"/>
                <w:lang w:val="cs-CZ"/>
              </w:rPr>
              <w:t>Ing. Jan Paroubek</w:t>
            </w:r>
          </w:p>
          <w:p w14:paraId="1B160D1C" w14:textId="66D14011" w:rsidR="006E343C" w:rsidRDefault="006E343C" w:rsidP="000B0EF6">
            <w:pPr>
              <w:pStyle w:val="Zkladntext"/>
              <w:keepLines/>
              <w:suppressLineNumbers/>
              <w:suppressAutoHyphens/>
              <w:spacing w:before="0" w:after="0"/>
              <w:jc w:val="center"/>
              <w:rPr>
                <w:rFonts w:ascii="Calibri" w:hAnsi="Calibri" w:cs="Calibri"/>
                <w:lang w:val="cs-CZ"/>
              </w:rPr>
            </w:pPr>
            <w:r>
              <w:rPr>
                <w:rFonts w:ascii="Calibri" w:hAnsi="Calibri" w:cs="Calibri"/>
                <w:lang w:val="cs-CZ"/>
              </w:rPr>
              <w:t>pověřený řízením podniku</w:t>
            </w:r>
          </w:p>
          <w:p w14:paraId="1A650FFD" w14:textId="2807F16D" w:rsidR="006E343C" w:rsidRPr="004B0195" w:rsidRDefault="006E343C" w:rsidP="000B0EF6">
            <w:pPr>
              <w:pStyle w:val="Zkladntext"/>
              <w:keepLines/>
              <w:suppressLineNumbers/>
              <w:suppressAutoHyphens/>
              <w:spacing w:before="0" w:after="0"/>
              <w:jc w:val="center"/>
              <w:rPr>
                <w:rFonts w:ascii="Calibri" w:hAnsi="Calibri" w:cs="Calibri"/>
                <w:lang w:val="cs-CZ"/>
              </w:rPr>
            </w:pPr>
            <w:r>
              <w:rPr>
                <w:rFonts w:ascii="Calibri" w:hAnsi="Calibri" w:cs="Calibri"/>
              </w:rPr>
              <w:t>za Dodavatele</w:t>
            </w:r>
          </w:p>
        </w:tc>
      </w:tr>
    </w:tbl>
    <w:p w14:paraId="4ABB4C4E" w14:textId="77777777" w:rsidR="00B628D0" w:rsidRDefault="00B628D0" w:rsidP="00133F21">
      <w:pPr>
        <w:spacing w:before="0"/>
        <w:ind w:firstLine="0"/>
        <w:jc w:val="center"/>
        <w:rPr>
          <w:rFonts w:ascii="Calibri" w:hAnsi="Calibri" w:cs="Calibri"/>
          <w:i/>
          <w:iCs/>
          <w:sz w:val="24"/>
          <w:szCs w:val="24"/>
        </w:rPr>
      </w:pPr>
    </w:p>
    <w:p w14:paraId="5F6E0B58" w14:textId="2F05EDB7" w:rsidR="0016396D" w:rsidRDefault="0016396D">
      <w:pPr>
        <w:spacing w:before="0"/>
        <w:ind w:firstLine="0"/>
        <w:jc w:val="left"/>
        <w:rPr>
          <w:rFonts w:ascii="Calibri" w:hAnsi="Calibri" w:cs="Calibri"/>
          <w:i/>
          <w:iCs/>
          <w:sz w:val="24"/>
          <w:szCs w:val="24"/>
        </w:rPr>
      </w:pPr>
      <w:r>
        <w:rPr>
          <w:rFonts w:ascii="Calibri" w:hAnsi="Calibri" w:cs="Calibri"/>
          <w:i/>
          <w:iCs/>
          <w:sz w:val="24"/>
          <w:szCs w:val="24"/>
        </w:rPr>
        <w:br w:type="page"/>
      </w:r>
    </w:p>
    <w:p w14:paraId="4B8B626E" w14:textId="65363A6C" w:rsidR="00BD7066" w:rsidRDefault="0016396D" w:rsidP="0016396D">
      <w:pPr>
        <w:spacing w:before="0"/>
        <w:ind w:firstLine="0"/>
        <w:jc w:val="right"/>
        <w:rPr>
          <w:rFonts w:ascii="Calibri" w:hAnsi="Calibri" w:cs="Calibri"/>
          <w:i/>
          <w:iCs/>
          <w:sz w:val="24"/>
          <w:szCs w:val="24"/>
        </w:rPr>
      </w:pPr>
      <w:r>
        <w:rPr>
          <w:rFonts w:ascii="Calibri" w:hAnsi="Calibri" w:cs="Calibri"/>
          <w:i/>
          <w:iCs/>
          <w:sz w:val="24"/>
          <w:szCs w:val="24"/>
        </w:rPr>
        <w:lastRenderedPageBreak/>
        <w:t>Příloha č. 1</w:t>
      </w:r>
    </w:p>
    <w:p w14:paraId="0A96B6BC" w14:textId="60686E10" w:rsidR="0016396D" w:rsidRPr="0016396D" w:rsidRDefault="0016396D" w:rsidP="0016396D">
      <w:pPr>
        <w:spacing w:before="0"/>
        <w:ind w:firstLine="0"/>
        <w:jc w:val="center"/>
        <w:rPr>
          <w:rFonts w:ascii="Calibri" w:hAnsi="Calibri" w:cs="Calibri"/>
          <w:b/>
          <w:bCs/>
          <w:sz w:val="24"/>
          <w:szCs w:val="24"/>
        </w:rPr>
      </w:pPr>
      <w:r w:rsidRPr="0016396D">
        <w:rPr>
          <w:rFonts w:ascii="Calibri" w:hAnsi="Calibri" w:cs="Calibri"/>
          <w:b/>
          <w:bCs/>
          <w:sz w:val="24"/>
          <w:szCs w:val="24"/>
        </w:rPr>
        <w:t>Podstatné porušení SLA</w:t>
      </w:r>
    </w:p>
    <w:p w14:paraId="6EB1DC96" w14:textId="77777777" w:rsidR="00170037" w:rsidRPr="00170037" w:rsidRDefault="00170037" w:rsidP="00170037">
      <w:pPr>
        <w:spacing w:before="0"/>
        <w:ind w:firstLine="0"/>
        <w:jc w:val="left"/>
        <w:rPr>
          <w:rFonts w:ascii="Calibri" w:hAnsi="Calibri" w:cs="Calibri"/>
          <w:b/>
          <w:bCs/>
          <w:sz w:val="24"/>
          <w:szCs w:val="24"/>
        </w:rPr>
      </w:pPr>
      <w:r w:rsidRPr="00170037">
        <w:rPr>
          <w:rFonts w:ascii="Calibri" w:hAnsi="Calibri" w:cs="Calibri"/>
          <w:b/>
          <w:bCs/>
          <w:sz w:val="24"/>
          <w:szCs w:val="24"/>
        </w:rPr>
        <w:t>1. Předmět SLA</w:t>
      </w:r>
    </w:p>
    <w:p w14:paraId="386846C7" w14:textId="77777777" w:rsidR="00170037" w:rsidRPr="00170037" w:rsidRDefault="00170037" w:rsidP="00170037">
      <w:pPr>
        <w:spacing w:before="0"/>
        <w:ind w:firstLine="0"/>
        <w:jc w:val="left"/>
        <w:rPr>
          <w:rFonts w:ascii="Calibri" w:hAnsi="Calibri" w:cs="Calibri"/>
          <w:sz w:val="24"/>
          <w:szCs w:val="24"/>
        </w:rPr>
      </w:pPr>
      <w:r w:rsidRPr="00170037">
        <w:rPr>
          <w:rFonts w:ascii="Calibri" w:hAnsi="Calibri" w:cs="Calibri"/>
          <w:sz w:val="24"/>
          <w:szCs w:val="24"/>
        </w:rPr>
        <w:t xml:space="preserve">Tato příloha upravuje úroveň služeb (SLA) poskytovaných </w:t>
      </w:r>
      <w:r w:rsidRPr="00170037">
        <w:rPr>
          <w:rFonts w:ascii="Calibri" w:hAnsi="Calibri" w:cs="Calibri"/>
          <w:b/>
          <w:bCs/>
          <w:sz w:val="24"/>
          <w:szCs w:val="24"/>
        </w:rPr>
        <w:t>Dodavatelem</w:t>
      </w:r>
      <w:r w:rsidRPr="00170037">
        <w:rPr>
          <w:rFonts w:ascii="Calibri" w:hAnsi="Calibri" w:cs="Calibri"/>
          <w:sz w:val="24"/>
          <w:szCs w:val="24"/>
        </w:rPr>
        <w:t xml:space="preserve"> v souvislosti s:</w:t>
      </w:r>
    </w:p>
    <w:p w14:paraId="4B434314" w14:textId="1B54B189" w:rsidR="00170037" w:rsidRPr="00170037" w:rsidRDefault="00170037" w:rsidP="00A42850">
      <w:pPr>
        <w:numPr>
          <w:ilvl w:val="0"/>
          <w:numId w:val="9"/>
        </w:numPr>
        <w:spacing w:before="0"/>
        <w:jc w:val="left"/>
        <w:rPr>
          <w:rFonts w:ascii="Calibri" w:hAnsi="Calibri" w:cs="Calibri"/>
          <w:sz w:val="24"/>
          <w:szCs w:val="24"/>
        </w:rPr>
      </w:pPr>
      <w:r w:rsidRPr="00170037">
        <w:rPr>
          <w:rFonts w:ascii="Calibri" w:hAnsi="Calibri" w:cs="Calibri"/>
          <w:sz w:val="24"/>
          <w:szCs w:val="24"/>
        </w:rPr>
        <w:t>provozem, údržbou a správou webového portálu.</w:t>
      </w:r>
    </w:p>
    <w:p w14:paraId="6E714096" w14:textId="126388B9" w:rsidR="00170037" w:rsidRPr="00170037" w:rsidRDefault="00170037" w:rsidP="00170037">
      <w:pPr>
        <w:spacing w:before="0"/>
        <w:ind w:firstLine="0"/>
        <w:jc w:val="left"/>
        <w:rPr>
          <w:rFonts w:ascii="Calibri" w:hAnsi="Calibri" w:cs="Calibri"/>
          <w:sz w:val="24"/>
          <w:szCs w:val="24"/>
        </w:rPr>
      </w:pPr>
    </w:p>
    <w:p w14:paraId="09C7B108" w14:textId="77777777" w:rsidR="00170037" w:rsidRPr="00170037" w:rsidRDefault="00170037" w:rsidP="00170037">
      <w:pPr>
        <w:spacing w:before="0"/>
        <w:ind w:firstLine="0"/>
        <w:jc w:val="left"/>
        <w:rPr>
          <w:rFonts w:ascii="Calibri" w:hAnsi="Calibri" w:cs="Calibri"/>
          <w:b/>
          <w:bCs/>
          <w:sz w:val="24"/>
          <w:szCs w:val="24"/>
        </w:rPr>
      </w:pPr>
      <w:r w:rsidRPr="00170037">
        <w:rPr>
          <w:rFonts w:ascii="Calibri" w:hAnsi="Calibri" w:cs="Calibri"/>
          <w:b/>
          <w:bCs/>
          <w:sz w:val="24"/>
          <w:szCs w:val="24"/>
        </w:rPr>
        <w:t>2. Parametry SLA</w:t>
      </w:r>
    </w:p>
    <w:p w14:paraId="4CDF412B" w14:textId="77777777" w:rsidR="00170037" w:rsidRPr="00170037" w:rsidRDefault="00170037" w:rsidP="00170037">
      <w:pPr>
        <w:spacing w:before="0"/>
        <w:ind w:firstLine="0"/>
        <w:jc w:val="left"/>
        <w:rPr>
          <w:rFonts w:ascii="Calibri" w:hAnsi="Calibri" w:cs="Calibri"/>
          <w:b/>
          <w:bCs/>
          <w:sz w:val="24"/>
          <w:szCs w:val="24"/>
        </w:rPr>
      </w:pPr>
      <w:r w:rsidRPr="00170037">
        <w:rPr>
          <w:rFonts w:ascii="Calibri" w:hAnsi="Calibri" w:cs="Calibri"/>
          <w:b/>
          <w:bCs/>
          <w:sz w:val="24"/>
          <w:szCs w:val="24"/>
        </w:rPr>
        <w:t>2.1 Dostupnost webu</w:t>
      </w:r>
    </w:p>
    <w:p w14:paraId="2BD3F07B" w14:textId="0A260F5D" w:rsidR="00170037" w:rsidRPr="00170037" w:rsidRDefault="00170037" w:rsidP="00A42850">
      <w:pPr>
        <w:numPr>
          <w:ilvl w:val="0"/>
          <w:numId w:val="10"/>
        </w:numPr>
        <w:spacing w:before="0"/>
        <w:jc w:val="left"/>
        <w:rPr>
          <w:rFonts w:ascii="Calibri" w:hAnsi="Calibri" w:cs="Calibri"/>
          <w:sz w:val="24"/>
          <w:szCs w:val="24"/>
        </w:rPr>
      </w:pPr>
      <w:r w:rsidRPr="00170037">
        <w:rPr>
          <w:rFonts w:ascii="Calibri" w:hAnsi="Calibri" w:cs="Calibri"/>
          <w:b/>
          <w:bCs/>
          <w:sz w:val="24"/>
          <w:szCs w:val="24"/>
        </w:rPr>
        <w:t>Garantovaná dostupnost</w:t>
      </w:r>
      <w:r w:rsidRPr="00170037">
        <w:rPr>
          <w:rFonts w:ascii="Calibri" w:hAnsi="Calibri" w:cs="Calibri"/>
          <w:sz w:val="24"/>
          <w:szCs w:val="24"/>
        </w:rPr>
        <w:t xml:space="preserve">: </w:t>
      </w:r>
      <w:r w:rsidRPr="00170037">
        <w:rPr>
          <w:rFonts w:ascii="Calibri" w:hAnsi="Calibri" w:cs="Calibri"/>
          <w:b/>
          <w:bCs/>
          <w:sz w:val="24"/>
          <w:szCs w:val="24"/>
        </w:rPr>
        <w:t>min. 9</w:t>
      </w:r>
      <w:r w:rsidR="003B688E">
        <w:rPr>
          <w:rFonts w:ascii="Calibri" w:hAnsi="Calibri" w:cs="Calibri"/>
          <w:b/>
          <w:bCs/>
          <w:sz w:val="24"/>
          <w:szCs w:val="24"/>
        </w:rPr>
        <w:t>0</w:t>
      </w:r>
      <w:r w:rsidRPr="00170037">
        <w:rPr>
          <w:rFonts w:ascii="Calibri" w:hAnsi="Calibri" w:cs="Calibri"/>
          <w:b/>
          <w:bCs/>
          <w:sz w:val="24"/>
          <w:szCs w:val="24"/>
        </w:rPr>
        <w:t xml:space="preserve"> % měsíčně</w:t>
      </w:r>
    </w:p>
    <w:p w14:paraId="7CBD5AB3" w14:textId="77777777" w:rsidR="00170037" w:rsidRPr="00170037" w:rsidRDefault="00170037" w:rsidP="00A42850">
      <w:pPr>
        <w:numPr>
          <w:ilvl w:val="0"/>
          <w:numId w:val="10"/>
        </w:numPr>
        <w:spacing w:before="0"/>
        <w:jc w:val="left"/>
        <w:rPr>
          <w:rFonts w:ascii="Calibri" w:hAnsi="Calibri" w:cs="Calibri"/>
          <w:sz w:val="24"/>
          <w:szCs w:val="24"/>
        </w:rPr>
      </w:pPr>
      <w:r w:rsidRPr="00170037">
        <w:rPr>
          <w:rFonts w:ascii="Calibri" w:hAnsi="Calibri" w:cs="Calibri"/>
          <w:b/>
          <w:bCs/>
          <w:sz w:val="24"/>
          <w:szCs w:val="24"/>
        </w:rPr>
        <w:t>Monitoring</w:t>
      </w:r>
      <w:r w:rsidRPr="00170037">
        <w:rPr>
          <w:rFonts w:ascii="Calibri" w:hAnsi="Calibri" w:cs="Calibri"/>
          <w:sz w:val="24"/>
          <w:szCs w:val="24"/>
        </w:rPr>
        <w:t>: 24/7</w:t>
      </w:r>
    </w:p>
    <w:p w14:paraId="074D71D4" w14:textId="77777777" w:rsidR="00170037" w:rsidRPr="00170037" w:rsidRDefault="00170037" w:rsidP="00A42850">
      <w:pPr>
        <w:numPr>
          <w:ilvl w:val="0"/>
          <w:numId w:val="10"/>
        </w:numPr>
        <w:spacing w:before="0"/>
        <w:jc w:val="left"/>
        <w:rPr>
          <w:rFonts w:ascii="Calibri" w:hAnsi="Calibri" w:cs="Calibri"/>
          <w:sz w:val="24"/>
          <w:szCs w:val="24"/>
        </w:rPr>
      </w:pPr>
      <w:r w:rsidRPr="00170037">
        <w:rPr>
          <w:rFonts w:ascii="Calibri" w:hAnsi="Calibri" w:cs="Calibri"/>
          <w:sz w:val="24"/>
          <w:szCs w:val="24"/>
        </w:rPr>
        <w:t xml:space="preserve">Měřeno na základě </w:t>
      </w:r>
      <w:r w:rsidRPr="00170037">
        <w:rPr>
          <w:rFonts w:ascii="Calibri" w:hAnsi="Calibri" w:cs="Calibri"/>
          <w:b/>
          <w:bCs/>
          <w:sz w:val="24"/>
          <w:szCs w:val="24"/>
        </w:rPr>
        <w:t>serverového uptime</w:t>
      </w:r>
      <w:r w:rsidRPr="00170037">
        <w:rPr>
          <w:rFonts w:ascii="Calibri" w:hAnsi="Calibri" w:cs="Calibri"/>
          <w:sz w:val="24"/>
          <w:szCs w:val="24"/>
        </w:rPr>
        <w:t xml:space="preserve"> (bez plánovaných odstávek)</w:t>
      </w:r>
    </w:p>
    <w:p w14:paraId="41147B9A" w14:textId="77777777" w:rsidR="00170037" w:rsidRPr="00170037" w:rsidRDefault="00170037" w:rsidP="00170037">
      <w:pPr>
        <w:spacing w:before="0"/>
        <w:ind w:firstLine="0"/>
        <w:jc w:val="left"/>
        <w:rPr>
          <w:rFonts w:ascii="Calibri" w:hAnsi="Calibri" w:cs="Calibri"/>
          <w:b/>
          <w:bCs/>
          <w:sz w:val="24"/>
          <w:szCs w:val="24"/>
        </w:rPr>
      </w:pPr>
      <w:r w:rsidRPr="00170037">
        <w:rPr>
          <w:rFonts w:ascii="Calibri" w:hAnsi="Calibri" w:cs="Calibri"/>
          <w:b/>
          <w:bCs/>
          <w:sz w:val="24"/>
          <w:szCs w:val="24"/>
        </w:rPr>
        <w:t>2.2 Reakční doby podpory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29"/>
        <w:gridCol w:w="2076"/>
        <w:gridCol w:w="2062"/>
        <w:gridCol w:w="2061"/>
      </w:tblGrid>
      <w:tr w:rsidR="00616491" w:rsidRPr="00170037" w14:paraId="144D9302" w14:textId="77777777" w:rsidTr="00170037">
        <w:trPr>
          <w:tblHeader/>
          <w:tblCellSpacing w:w="15" w:type="dxa"/>
        </w:trPr>
        <w:tc>
          <w:tcPr>
            <w:tcW w:w="0" w:type="auto"/>
            <w:vAlign w:val="center"/>
            <w:hideMark/>
          </w:tcPr>
          <w:p w14:paraId="49D69584" w14:textId="77777777" w:rsidR="00170037" w:rsidRPr="00170037" w:rsidRDefault="00170037" w:rsidP="00170037">
            <w:pPr>
              <w:spacing w:before="0"/>
              <w:ind w:firstLine="0"/>
              <w:jc w:val="left"/>
              <w:rPr>
                <w:rFonts w:ascii="Calibri" w:hAnsi="Calibri" w:cs="Calibri"/>
                <w:b/>
                <w:bCs/>
                <w:sz w:val="24"/>
                <w:szCs w:val="24"/>
              </w:rPr>
            </w:pPr>
            <w:r w:rsidRPr="00170037">
              <w:rPr>
                <w:rFonts w:ascii="Calibri" w:hAnsi="Calibri" w:cs="Calibri"/>
                <w:b/>
                <w:bCs/>
                <w:sz w:val="24"/>
                <w:szCs w:val="24"/>
              </w:rPr>
              <w:t>Typ incidentu</w:t>
            </w:r>
          </w:p>
        </w:tc>
        <w:tc>
          <w:tcPr>
            <w:tcW w:w="0" w:type="auto"/>
            <w:vAlign w:val="center"/>
            <w:hideMark/>
          </w:tcPr>
          <w:p w14:paraId="4832C93C" w14:textId="77777777" w:rsidR="00170037" w:rsidRPr="00170037" w:rsidRDefault="00170037" w:rsidP="00170037">
            <w:pPr>
              <w:spacing w:before="0"/>
              <w:ind w:firstLine="0"/>
              <w:jc w:val="left"/>
              <w:rPr>
                <w:rFonts w:ascii="Calibri" w:hAnsi="Calibri" w:cs="Calibri"/>
                <w:b/>
                <w:bCs/>
                <w:sz w:val="24"/>
                <w:szCs w:val="24"/>
              </w:rPr>
            </w:pPr>
            <w:r w:rsidRPr="00170037">
              <w:rPr>
                <w:rFonts w:ascii="Calibri" w:hAnsi="Calibri" w:cs="Calibri"/>
                <w:b/>
                <w:bCs/>
                <w:sz w:val="24"/>
                <w:szCs w:val="24"/>
              </w:rPr>
              <w:t>Popis</w:t>
            </w:r>
          </w:p>
        </w:tc>
        <w:tc>
          <w:tcPr>
            <w:tcW w:w="0" w:type="auto"/>
            <w:vAlign w:val="center"/>
            <w:hideMark/>
          </w:tcPr>
          <w:p w14:paraId="5F5EEC4B" w14:textId="77777777" w:rsidR="00170037" w:rsidRPr="00170037" w:rsidRDefault="00170037" w:rsidP="00170037">
            <w:pPr>
              <w:spacing w:before="0"/>
              <w:ind w:firstLine="0"/>
              <w:jc w:val="left"/>
              <w:rPr>
                <w:rFonts w:ascii="Calibri" w:hAnsi="Calibri" w:cs="Calibri"/>
                <w:b/>
                <w:bCs/>
                <w:sz w:val="24"/>
                <w:szCs w:val="24"/>
              </w:rPr>
            </w:pPr>
            <w:r w:rsidRPr="00170037">
              <w:rPr>
                <w:rFonts w:ascii="Calibri" w:hAnsi="Calibri" w:cs="Calibri"/>
                <w:b/>
                <w:bCs/>
                <w:sz w:val="24"/>
                <w:szCs w:val="24"/>
              </w:rPr>
              <w:t>Reakční doba</w:t>
            </w:r>
          </w:p>
        </w:tc>
        <w:tc>
          <w:tcPr>
            <w:tcW w:w="0" w:type="auto"/>
            <w:vAlign w:val="center"/>
            <w:hideMark/>
          </w:tcPr>
          <w:p w14:paraId="579BEFDB" w14:textId="77777777" w:rsidR="00170037" w:rsidRPr="00170037" w:rsidRDefault="00170037" w:rsidP="00170037">
            <w:pPr>
              <w:spacing w:before="0"/>
              <w:ind w:firstLine="0"/>
              <w:jc w:val="left"/>
              <w:rPr>
                <w:rFonts w:ascii="Calibri" w:hAnsi="Calibri" w:cs="Calibri"/>
                <w:b/>
                <w:bCs/>
                <w:sz w:val="24"/>
                <w:szCs w:val="24"/>
              </w:rPr>
            </w:pPr>
            <w:r w:rsidRPr="00170037">
              <w:rPr>
                <w:rFonts w:ascii="Calibri" w:hAnsi="Calibri" w:cs="Calibri"/>
                <w:b/>
                <w:bCs/>
                <w:sz w:val="24"/>
                <w:szCs w:val="24"/>
              </w:rPr>
              <w:t>Zajištění nápravy</w:t>
            </w:r>
          </w:p>
        </w:tc>
      </w:tr>
      <w:tr w:rsidR="00616491" w:rsidRPr="00170037" w14:paraId="271AC0B5" w14:textId="77777777" w:rsidTr="00170037">
        <w:trPr>
          <w:tblCellSpacing w:w="15" w:type="dxa"/>
        </w:trPr>
        <w:tc>
          <w:tcPr>
            <w:tcW w:w="0" w:type="auto"/>
            <w:vAlign w:val="center"/>
            <w:hideMark/>
          </w:tcPr>
          <w:p w14:paraId="7F0D5D29" w14:textId="0A4ECFA4" w:rsidR="00170037" w:rsidRPr="00170037" w:rsidRDefault="00170037" w:rsidP="00170037">
            <w:pPr>
              <w:spacing w:before="0"/>
              <w:ind w:firstLine="0"/>
              <w:jc w:val="left"/>
              <w:rPr>
                <w:rFonts w:ascii="Calibri" w:hAnsi="Calibri" w:cs="Calibri"/>
                <w:sz w:val="24"/>
                <w:szCs w:val="24"/>
              </w:rPr>
            </w:pPr>
            <w:r w:rsidRPr="00170037">
              <w:rPr>
                <w:rFonts w:ascii="Calibri" w:hAnsi="Calibri" w:cs="Calibri"/>
                <w:sz w:val="24"/>
                <w:szCs w:val="24"/>
              </w:rPr>
              <w:t>Kritický</w:t>
            </w:r>
          </w:p>
        </w:tc>
        <w:tc>
          <w:tcPr>
            <w:tcW w:w="0" w:type="auto"/>
            <w:vAlign w:val="center"/>
            <w:hideMark/>
          </w:tcPr>
          <w:p w14:paraId="3EBBD8E4" w14:textId="77777777" w:rsidR="00170037" w:rsidRPr="00170037" w:rsidRDefault="00170037" w:rsidP="00170037">
            <w:pPr>
              <w:spacing w:before="0"/>
              <w:ind w:firstLine="0"/>
              <w:jc w:val="left"/>
              <w:rPr>
                <w:rFonts w:ascii="Calibri" w:hAnsi="Calibri" w:cs="Calibri"/>
                <w:sz w:val="24"/>
                <w:szCs w:val="24"/>
              </w:rPr>
            </w:pPr>
            <w:r w:rsidRPr="00170037">
              <w:rPr>
                <w:rFonts w:ascii="Calibri" w:hAnsi="Calibri" w:cs="Calibri"/>
                <w:sz w:val="24"/>
                <w:szCs w:val="24"/>
              </w:rPr>
              <w:t>Web zcela nefunkční</w:t>
            </w:r>
          </w:p>
        </w:tc>
        <w:tc>
          <w:tcPr>
            <w:tcW w:w="0" w:type="auto"/>
            <w:vAlign w:val="center"/>
            <w:hideMark/>
          </w:tcPr>
          <w:p w14:paraId="477C8B5A" w14:textId="528728E3" w:rsidR="00170037" w:rsidRPr="00170037" w:rsidRDefault="00170037" w:rsidP="00170037">
            <w:pPr>
              <w:spacing w:before="0"/>
              <w:ind w:firstLine="0"/>
              <w:jc w:val="left"/>
              <w:rPr>
                <w:rFonts w:ascii="Calibri" w:hAnsi="Calibri" w:cs="Calibri"/>
                <w:sz w:val="24"/>
                <w:szCs w:val="24"/>
              </w:rPr>
            </w:pPr>
            <w:r w:rsidRPr="00170037">
              <w:rPr>
                <w:rFonts w:ascii="Calibri" w:hAnsi="Calibri" w:cs="Calibri"/>
                <w:sz w:val="24"/>
                <w:szCs w:val="24"/>
              </w:rPr>
              <w:t xml:space="preserve">do 1 </w:t>
            </w:r>
            <w:r w:rsidR="00A14A1C">
              <w:rPr>
                <w:rFonts w:ascii="Calibri" w:hAnsi="Calibri" w:cs="Calibri"/>
                <w:sz w:val="24"/>
                <w:szCs w:val="24"/>
              </w:rPr>
              <w:t>Pracovního dne</w:t>
            </w:r>
          </w:p>
        </w:tc>
        <w:tc>
          <w:tcPr>
            <w:tcW w:w="0" w:type="auto"/>
            <w:vAlign w:val="center"/>
            <w:hideMark/>
          </w:tcPr>
          <w:p w14:paraId="0FFAE473" w14:textId="7557CA66" w:rsidR="00170037" w:rsidRPr="00170037" w:rsidRDefault="00170037" w:rsidP="00170037">
            <w:pPr>
              <w:spacing w:before="0"/>
              <w:ind w:firstLine="0"/>
              <w:jc w:val="left"/>
              <w:rPr>
                <w:rFonts w:ascii="Calibri" w:hAnsi="Calibri" w:cs="Calibri"/>
                <w:sz w:val="24"/>
                <w:szCs w:val="24"/>
              </w:rPr>
            </w:pPr>
            <w:r w:rsidRPr="00170037">
              <w:rPr>
                <w:rFonts w:ascii="Calibri" w:hAnsi="Calibri" w:cs="Calibri"/>
                <w:sz w:val="24"/>
                <w:szCs w:val="24"/>
              </w:rPr>
              <w:t xml:space="preserve">do </w:t>
            </w:r>
            <w:r w:rsidR="00A14A1C">
              <w:rPr>
                <w:rFonts w:ascii="Calibri" w:hAnsi="Calibri" w:cs="Calibri"/>
                <w:sz w:val="24"/>
                <w:szCs w:val="24"/>
              </w:rPr>
              <w:t>5 pracovních dnů</w:t>
            </w:r>
          </w:p>
        </w:tc>
      </w:tr>
    </w:tbl>
    <w:p w14:paraId="1B265F5C" w14:textId="77777777" w:rsidR="00170037" w:rsidRPr="00170037" w:rsidRDefault="00170037" w:rsidP="00170037">
      <w:pPr>
        <w:spacing w:before="0"/>
        <w:ind w:firstLine="0"/>
        <w:jc w:val="left"/>
        <w:rPr>
          <w:rFonts w:ascii="Calibri" w:hAnsi="Calibri" w:cs="Calibri"/>
          <w:b/>
          <w:bCs/>
          <w:sz w:val="24"/>
          <w:szCs w:val="24"/>
        </w:rPr>
      </w:pPr>
      <w:r w:rsidRPr="00170037">
        <w:rPr>
          <w:rFonts w:ascii="Calibri" w:hAnsi="Calibri" w:cs="Calibri"/>
          <w:b/>
          <w:bCs/>
          <w:sz w:val="24"/>
          <w:szCs w:val="24"/>
        </w:rPr>
        <w:t>2.3 Způsob hlášení incidentů</w:t>
      </w:r>
    </w:p>
    <w:p w14:paraId="2A24FE2D" w14:textId="3675B6B3" w:rsidR="00170037" w:rsidRPr="00170037" w:rsidRDefault="00170037" w:rsidP="00A42850">
      <w:pPr>
        <w:numPr>
          <w:ilvl w:val="0"/>
          <w:numId w:val="11"/>
        </w:numPr>
        <w:spacing w:before="0"/>
        <w:jc w:val="left"/>
        <w:rPr>
          <w:rFonts w:ascii="Calibri" w:hAnsi="Calibri" w:cs="Calibri"/>
          <w:sz w:val="24"/>
          <w:szCs w:val="24"/>
        </w:rPr>
      </w:pPr>
      <w:r w:rsidRPr="00170037">
        <w:rPr>
          <w:rFonts w:ascii="Calibri" w:hAnsi="Calibri" w:cs="Calibri"/>
          <w:b/>
          <w:bCs/>
          <w:sz w:val="24"/>
          <w:szCs w:val="24"/>
        </w:rPr>
        <w:t>E-mailem na</w:t>
      </w:r>
      <w:r w:rsidRPr="00170037">
        <w:rPr>
          <w:rFonts w:ascii="Calibri" w:hAnsi="Calibri" w:cs="Calibri"/>
          <w:sz w:val="24"/>
          <w:szCs w:val="24"/>
        </w:rPr>
        <w:t xml:space="preserve">: </w:t>
      </w:r>
      <w:r w:rsidR="00126686">
        <w:rPr>
          <w:rFonts w:ascii="Calibri" w:hAnsi="Calibri" w:cs="Calibri"/>
          <w:sz w:val="24"/>
          <w:szCs w:val="24"/>
        </w:rPr>
        <w:t>XX</w:t>
      </w:r>
    </w:p>
    <w:p w14:paraId="7788B66D" w14:textId="77777777" w:rsidR="00170037" w:rsidRPr="00170037" w:rsidRDefault="00170037" w:rsidP="00170037">
      <w:pPr>
        <w:spacing w:before="0"/>
        <w:ind w:firstLine="0"/>
        <w:jc w:val="left"/>
        <w:rPr>
          <w:rFonts w:ascii="Calibri" w:hAnsi="Calibri" w:cs="Calibri"/>
          <w:b/>
          <w:bCs/>
          <w:sz w:val="24"/>
          <w:szCs w:val="24"/>
        </w:rPr>
      </w:pPr>
      <w:r w:rsidRPr="00170037">
        <w:rPr>
          <w:rFonts w:ascii="Calibri" w:hAnsi="Calibri" w:cs="Calibri"/>
          <w:b/>
          <w:bCs/>
          <w:sz w:val="24"/>
          <w:szCs w:val="24"/>
        </w:rPr>
        <w:t>3. Sankce za porušení SLA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62"/>
        <w:gridCol w:w="5010"/>
      </w:tblGrid>
      <w:tr w:rsidR="00A14A1C" w:rsidRPr="00170037" w14:paraId="04FBA228" w14:textId="77777777" w:rsidTr="00170037">
        <w:trPr>
          <w:tblHeader/>
          <w:tblCellSpacing w:w="15" w:type="dxa"/>
        </w:trPr>
        <w:tc>
          <w:tcPr>
            <w:tcW w:w="0" w:type="auto"/>
            <w:vAlign w:val="center"/>
            <w:hideMark/>
          </w:tcPr>
          <w:p w14:paraId="52CB69FC" w14:textId="77777777" w:rsidR="00170037" w:rsidRPr="00170037" w:rsidRDefault="00170037" w:rsidP="00170037">
            <w:pPr>
              <w:spacing w:before="0"/>
              <w:ind w:firstLine="0"/>
              <w:jc w:val="left"/>
              <w:rPr>
                <w:rFonts w:ascii="Calibri" w:hAnsi="Calibri" w:cs="Calibri"/>
                <w:b/>
                <w:bCs/>
                <w:sz w:val="24"/>
                <w:szCs w:val="24"/>
              </w:rPr>
            </w:pPr>
            <w:r w:rsidRPr="00170037">
              <w:rPr>
                <w:rFonts w:ascii="Calibri" w:hAnsi="Calibri" w:cs="Calibri"/>
                <w:b/>
                <w:bCs/>
                <w:sz w:val="24"/>
                <w:szCs w:val="24"/>
              </w:rPr>
              <w:t>Typ porušení</w:t>
            </w:r>
          </w:p>
        </w:tc>
        <w:tc>
          <w:tcPr>
            <w:tcW w:w="0" w:type="auto"/>
            <w:vAlign w:val="center"/>
            <w:hideMark/>
          </w:tcPr>
          <w:p w14:paraId="60ADC216" w14:textId="77777777" w:rsidR="00170037" w:rsidRPr="00170037" w:rsidRDefault="00170037" w:rsidP="00170037">
            <w:pPr>
              <w:spacing w:before="0"/>
              <w:ind w:firstLine="0"/>
              <w:jc w:val="left"/>
              <w:rPr>
                <w:rFonts w:ascii="Calibri" w:hAnsi="Calibri" w:cs="Calibri"/>
                <w:b/>
                <w:bCs/>
                <w:sz w:val="24"/>
                <w:szCs w:val="24"/>
              </w:rPr>
            </w:pPr>
            <w:r w:rsidRPr="00170037">
              <w:rPr>
                <w:rFonts w:ascii="Calibri" w:hAnsi="Calibri" w:cs="Calibri"/>
                <w:b/>
                <w:bCs/>
                <w:sz w:val="24"/>
                <w:szCs w:val="24"/>
              </w:rPr>
              <w:t>Sankce</w:t>
            </w:r>
          </w:p>
        </w:tc>
      </w:tr>
      <w:tr w:rsidR="00A14A1C" w:rsidRPr="00170037" w14:paraId="22C2790C" w14:textId="77777777" w:rsidTr="00170037">
        <w:trPr>
          <w:tblCellSpacing w:w="15" w:type="dxa"/>
        </w:trPr>
        <w:tc>
          <w:tcPr>
            <w:tcW w:w="0" w:type="auto"/>
            <w:vAlign w:val="center"/>
            <w:hideMark/>
          </w:tcPr>
          <w:p w14:paraId="44889C0B" w14:textId="2AE4562B" w:rsidR="00170037" w:rsidRPr="00170037" w:rsidRDefault="00170037" w:rsidP="00170037">
            <w:pPr>
              <w:spacing w:before="0"/>
              <w:ind w:firstLine="0"/>
              <w:jc w:val="left"/>
              <w:rPr>
                <w:rFonts w:ascii="Calibri" w:hAnsi="Calibri" w:cs="Calibri"/>
                <w:sz w:val="24"/>
                <w:szCs w:val="24"/>
              </w:rPr>
            </w:pPr>
            <w:r w:rsidRPr="00170037">
              <w:rPr>
                <w:rFonts w:ascii="Calibri" w:hAnsi="Calibri" w:cs="Calibri"/>
                <w:sz w:val="24"/>
                <w:szCs w:val="24"/>
              </w:rPr>
              <w:t>Nedodržení dostupnosti &lt; 9</w:t>
            </w:r>
            <w:r w:rsidR="00A14A1C">
              <w:rPr>
                <w:rFonts w:ascii="Calibri" w:hAnsi="Calibri" w:cs="Calibri"/>
                <w:sz w:val="24"/>
                <w:szCs w:val="24"/>
              </w:rPr>
              <w:t>0</w:t>
            </w:r>
            <w:r w:rsidRPr="00170037">
              <w:rPr>
                <w:rFonts w:ascii="Calibri" w:hAnsi="Calibri" w:cs="Calibri"/>
                <w:sz w:val="24"/>
                <w:szCs w:val="24"/>
              </w:rPr>
              <w:t xml:space="preserve"> %</w:t>
            </w:r>
          </w:p>
        </w:tc>
        <w:tc>
          <w:tcPr>
            <w:tcW w:w="0" w:type="auto"/>
            <w:vAlign w:val="center"/>
            <w:hideMark/>
          </w:tcPr>
          <w:p w14:paraId="47D71EB9" w14:textId="77777777" w:rsidR="00170037" w:rsidRPr="00170037" w:rsidRDefault="00170037" w:rsidP="00170037">
            <w:pPr>
              <w:spacing w:before="0"/>
              <w:ind w:firstLine="0"/>
              <w:jc w:val="left"/>
              <w:rPr>
                <w:rFonts w:ascii="Calibri" w:hAnsi="Calibri" w:cs="Calibri"/>
                <w:sz w:val="24"/>
                <w:szCs w:val="24"/>
              </w:rPr>
            </w:pPr>
            <w:r w:rsidRPr="00170037">
              <w:rPr>
                <w:rFonts w:ascii="Calibri" w:hAnsi="Calibri" w:cs="Calibri"/>
                <w:sz w:val="24"/>
                <w:szCs w:val="24"/>
              </w:rPr>
              <w:t>Sleva 5 % z měsíční odměny</w:t>
            </w:r>
          </w:p>
        </w:tc>
      </w:tr>
      <w:tr w:rsidR="00A14A1C" w:rsidRPr="00170037" w14:paraId="476EF8D6" w14:textId="77777777" w:rsidTr="00170037">
        <w:trPr>
          <w:tblCellSpacing w:w="15" w:type="dxa"/>
        </w:trPr>
        <w:tc>
          <w:tcPr>
            <w:tcW w:w="0" w:type="auto"/>
            <w:vAlign w:val="center"/>
            <w:hideMark/>
          </w:tcPr>
          <w:p w14:paraId="19AA9309" w14:textId="1EA2CABA" w:rsidR="00170037" w:rsidRPr="00170037" w:rsidRDefault="00170037" w:rsidP="00170037">
            <w:pPr>
              <w:spacing w:before="0"/>
              <w:ind w:firstLine="0"/>
              <w:jc w:val="left"/>
              <w:rPr>
                <w:rFonts w:ascii="Calibri" w:hAnsi="Calibri" w:cs="Calibri"/>
                <w:sz w:val="24"/>
                <w:szCs w:val="24"/>
              </w:rPr>
            </w:pPr>
            <w:r w:rsidRPr="00170037">
              <w:rPr>
                <w:rFonts w:ascii="Calibri" w:hAnsi="Calibri" w:cs="Calibri"/>
                <w:sz w:val="24"/>
                <w:szCs w:val="24"/>
              </w:rPr>
              <w:t xml:space="preserve">Nedodržení reakční doby u </w:t>
            </w:r>
            <w:r w:rsidR="00A14A1C">
              <w:rPr>
                <w:rFonts w:ascii="Calibri" w:hAnsi="Calibri" w:cs="Calibri"/>
                <w:sz w:val="24"/>
                <w:szCs w:val="24"/>
              </w:rPr>
              <w:t>kritického incidentu</w:t>
            </w:r>
            <w:r w:rsidR="00A14A1C" w:rsidRPr="00170037">
              <w:rPr>
                <w:rFonts w:ascii="Calibri" w:hAnsi="Calibri" w:cs="Calibri"/>
                <w:sz w:val="24"/>
                <w:szCs w:val="24"/>
              </w:rPr>
              <w:t xml:space="preserve"> </w:t>
            </w:r>
          </w:p>
        </w:tc>
        <w:tc>
          <w:tcPr>
            <w:tcW w:w="0" w:type="auto"/>
            <w:vAlign w:val="center"/>
            <w:hideMark/>
          </w:tcPr>
          <w:p w14:paraId="3FD7734C" w14:textId="3C2C327D" w:rsidR="00170037" w:rsidRPr="00170037" w:rsidRDefault="00A14A1C" w:rsidP="00170037">
            <w:pPr>
              <w:spacing w:before="0"/>
              <w:ind w:firstLine="0"/>
              <w:jc w:val="left"/>
              <w:rPr>
                <w:rFonts w:ascii="Calibri" w:hAnsi="Calibri" w:cs="Calibri"/>
                <w:sz w:val="24"/>
                <w:szCs w:val="24"/>
              </w:rPr>
            </w:pPr>
            <w:r>
              <w:rPr>
                <w:rFonts w:ascii="Calibri" w:hAnsi="Calibri" w:cs="Calibri"/>
                <w:sz w:val="24"/>
                <w:szCs w:val="24"/>
              </w:rPr>
              <w:t>Sleva 5 % z měsíční odměny za každý započatý Pracovní den</w:t>
            </w:r>
          </w:p>
        </w:tc>
      </w:tr>
    </w:tbl>
    <w:p w14:paraId="69A704F8" w14:textId="77777777" w:rsidR="00170037" w:rsidRPr="00170037" w:rsidRDefault="00170037" w:rsidP="00170037">
      <w:pPr>
        <w:spacing w:before="0"/>
        <w:ind w:firstLine="0"/>
        <w:jc w:val="left"/>
        <w:rPr>
          <w:rFonts w:ascii="Calibri" w:hAnsi="Calibri" w:cs="Calibri"/>
          <w:b/>
          <w:bCs/>
          <w:sz w:val="24"/>
          <w:szCs w:val="24"/>
        </w:rPr>
      </w:pPr>
      <w:r w:rsidRPr="00170037">
        <w:rPr>
          <w:rFonts w:ascii="Calibri" w:hAnsi="Calibri" w:cs="Calibri"/>
          <w:b/>
          <w:bCs/>
          <w:sz w:val="24"/>
          <w:szCs w:val="24"/>
        </w:rPr>
        <w:t>4. Výjimky</w:t>
      </w:r>
    </w:p>
    <w:p w14:paraId="47768F89" w14:textId="77777777" w:rsidR="00170037" w:rsidRPr="00170037" w:rsidRDefault="00170037" w:rsidP="00170037">
      <w:pPr>
        <w:spacing w:before="0"/>
        <w:ind w:firstLine="0"/>
        <w:jc w:val="left"/>
        <w:rPr>
          <w:rFonts w:ascii="Calibri" w:hAnsi="Calibri" w:cs="Calibri"/>
          <w:sz w:val="24"/>
          <w:szCs w:val="24"/>
        </w:rPr>
      </w:pPr>
      <w:r w:rsidRPr="00170037">
        <w:rPr>
          <w:rFonts w:ascii="Calibri" w:hAnsi="Calibri" w:cs="Calibri"/>
          <w:sz w:val="24"/>
          <w:szCs w:val="24"/>
        </w:rPr>
        <w:t>SLA se neuplatňuje na:</w:t>
      </w:r>
    </w:p>
    <w:p w14:paraId="2A6D54C3" w14:textId="77777777" w:rsidR="00170037" w:rsidRPr="00170037" w:rsidRDefault="00170037" w:rsidP="00A42850">
      <w:pPr>
        <w:numPr>
          <w:ilvl w:val="0"/>
          <w:numId w:val="12"/>
        </w:numPr>
        <w:spacing w:before="0"/>
        <w:jc w:val="left"/>
        <w:rPr>
          <w:rFonts w:ascii="Calibri" w:hAnsi="Calibri" w:cs="Calibri"/>
          <w:sz w:val="24"/>
          <w:szCs w:val="24"/>
        </w:rPr>
      </w:pPr>
      <w:r w:rsidRPr="00170037">
        <w:rPr>
          <w:rFonts w:ascii="Calibri" w:hAnsi="Calibri" w:cs="Calibri"/>
          <w:b/>
          <w:bCs/>
          <w:sz w:val="24"/>
          <w:szCs w:val="24"/>
        </w:rPr>
        <w:t>Plánované odstávky</w:t>
      </w:r>
      <w:r w:rsidRPr="00170037">
        <w:rPr>
          <w:rFonts w:ascii="Calibri" w:hAnsi="Calibri" w:cs="Calibri"/>
          <w:sz w:val="24"/>
          <w:szCs w:val="24"/>
        </w:rPr>
        <w:t xml:space="preserve"> (oznámené min. 24 hodin předem),</w:t>
      </w:r>
    </w:p>
    <w:p w14:paraId="3F597616" w14:textId="77777777" w:rsidR="00170037" w:rsidRPr="00170037" w:rsidRDefault="00170037" w:rsidP="00A42850">
      <w:pPr>
        <w:numPr>
          <w:ilvl w:val="0"/>
          <w:numId w:val="12"/>
        </w:numPr>
        <w:spacing w:before="0"/>
        <w:jc w:val="left"/>
        <w:rPr>
          <w:rFonts w:ascii="Calibri" w:hAnsi="Calibri" w:cs="Calibri"/>
          <w:sz w:val="24"/>
          <w:szCs w:val="24"/>
        </w:rPr>
      </w:pPr>
      <w:r w:rsidRPr="00170037">
        <w:rPr>
          <w:rFonts w:ascii="Calibri" w:hAnsi="Calibri" w:cs="Calibri"/>
          <w:b/>
          <w:bCs/>
          <w:sz w:val="24"/>
          <w:szCs w:val="24"/>
        </w:rPr>
        <w:t>Výpadky způsobené vyšší mocí</w:t>
      </w:r>
      <w:r w:rsidRPr="00170037">
        <w:rPr>
          <w:rFonts w:ascii="Calibri" w:hAnsi="Calibri" w:cs="Calibri"/>
          <w:sz w:val="24"/>
          <w:szCs w:val="24"/>
        </w:rPr>
        <w:t xml:space="preserve"> (např. přírodní katastrofa, výpadek internetu u klienta),</w:t>
      </w:r>
    </w:p>
    <w:p w14:paraId="6613FB23" w14:textId="77777777" w:rsidR="00170037" w:rsidRPr="00170037" w:rsidRDefault="00170037" w:rsidP="00A42850">
      <w:pPr>
        <w:numPr>
          <w:ilvl w:val="0"/>
          <w:numId w:val="12"/>
        </w:numPr>
        <w:spacing w:before="0"/>
        <w:jc w:val="left"/>
        <w:rPr>
          <w:rFonts w:ascii="Calibri" w:hAnsi="Calibri" w:cs="Calibri"/>
          <w:sz w:val="24"/>
          <w:szCs w:val="24"/>
        </w:rPr>
      </w:pPr>
      <w:r w:rsidRPr="00170037">
        <w:rPr>
          <w:rFonts w:ascii="Calibri" w:hAnsi="Calibri" w:cs="Calibri"/>
          <w:b/>
          <w:bCs/>
          <w:sz w:val="24"/>
          <w:szCs w:val="24"/>
        </w:rPr>
        <w:t>Zásahy třetích stran</w:t>
      </w:r>
      <w:r w:rsidRPr="00170037">
        <w:rPr>
          <w:rFonts w:ascii="Calibri" w:hAnsi="Calibri" w:cs="Calibri"/>
          <w:sz w:val="24"/>
          <w:szCs w:val="24"/>
        </w:rPr>
        <w:t xml:space="preserve"> bez souhlasu </w:t>
      </w:r>
      <w:r w:rsidRPr="00170037">
        <w:rPr>
          <w:rFonts w:ascii="Calibri" w:hAnsi="Calibri" w:cs="Calibri"/>
          <w:b/>
          <w:bCs/>
          <w:sz w:val="24"/>
          <w:szCs w:val="24"/>
        </w:rPr>
        <w:t>Dodavatele</w:t>
      </w:r>
      <w:r w:rsidRPr="00170037">
        <w:rPr>
          <w:rFonts w:ascii="Calibri" w:hAnsi="Calibri" w:cs="Calibri"/>
          <w:sz w:val="24"/>
          <w:szCs w:val="24"/>
        </w:rPr>
        <w:t>.</w:t>
      </w:r>
    </w:p>
    <w:p w14:paraId="103E1958" w14:textId="77777777" w:rsidR="0016396D" w:rsidRDefault="0016396D" w:rsidP="0016396D">
      <w:pPr>
        <w:spacing w:before="0"/>
        <w:ind w:firstLine="0"/>
        <w:jc w:val="left"/>
        <w:rPr>
          <w:rFonts w:ascii="Calibri" w:hAnsi="Calibri" w:cs="Calibri"/>
          <w:sz w:val="24"/>
          <w:szCs w:val="24"/>
        </w:rPr>
      </w:pPr>
    </w:p>
    <w:p w14:paraId="0B5CBFDE" w14:textId="00394D0B" w:rsidR="0016396D" w:rsidRDefault="0016396D">
      <w:pPr>
        <w:spacing w:before="0"/>
        <w:ind w:firstLine="0"/>
        <w:jc w:val="left"/>
        <w:rPr>
          <w:rFonts w:ascii="Calibri" w:hAnsi="Calibri" w:cs="Calibri"/>
          <w:sz w:val="24"/>
          <w:szCs w:val="24"/>
        </w:rPr>
      </w:pPr>
      <w:r>
        <w:rPr>
          <w:rFonts w:ascii="Calibri" w:hAnsi="Calibri" w:cs="Calibri"/>
          <w:sz w:val="24"/>
          <w:szCs w:val="24"/>
        </w:rPr>
        <w:br w:type="page"/>
      </w:r>
    </w:p>
    <w:p w14:paraId="4AD71A3A" w14:textId="23844425" w:rsidR="0016396D" w:rsidRDefault="0016396D" w:rsidP="0016396D">
      <w:pPr>
        <w:spacing w:before="0"/>
        <w:ind w:firstLine="0"/>
        <w:jc w:val="right"/>
        <w:rPr>
          <w:rFonts w:ascii="Calibri" w:hAnsi="Calibri" w:cs="Calibri"/>
          <w:i/>
          <w:iCs/>
          <w:sz w:val="24"/>
          <w:szCs w:val="24"/>
        </w:rPr>
      </w:pPr>
      <w:r>
        <w:rPr>
          <w:rFonts w:ascii="Calibri" w:hAnsi="Calibri" w:cs="Calibri"/>
          <w:i/>
          <w:iCs/>
          <w:sz w:val="24"/>
          <w:szCs w:val="24"/>
        </w:rPr>
        <w:lastRenderedPageBreak/>
        <w:t>Příloha č. 2</w:t>
      </w:r>
    </w:p>
    <w:p w14:paraId="3915F86A" w14:textId="3DB7135F" w:rsidR="0016396D" w:rsidRPr="00170037" w:rsidRDefault="0016396D" w:rsidP="0016396D">
      <w:pPr>
        <w:spacing w:before="0"/>
        <w:ind w:firstLine="0"/>
        <w:jc w:val="center"/>
        <w:rPr>
          <w:rFonts w:asciiTheme="minorHAnsi" w:hAnsiTheme="minorHAnsi" w:cstheme="minorHAnsi"/>
          <w:b/>
          <w:bCs/>
          <w:sz w:val="24"/>
          <w:szCs w:val="24"/>
        </w:rPr>
      </w:pPr>
      <w:r w:rsidRPr="00170037">
        <w:rPr>
          <w:rFonts w:asciiTheme="minorHAnsi" w:hAnsiTheme="minorHAnsi" w:cstheme="minorHAnsi"/>
          <w:b/>
          <w:bCs/>
          <w:sz w:val="24"/>
          <w:szCs w:val="24"/>
        </w:rPr>
        <w:t>Akceptační protokol</w:t>
      </w:r>
      <w:r w:rsidR="00170037" w:rsidRPr="00170037">
        <w:rPr>
          <w:rFonts w:asciiTheme="minorHAnsi" w:hAnsiTheme="minorHAnsi" w:cstheme="minorHAnsi"/>
          <w:b/>
          <w:bCs/>
          <w:sz w:val="24"/>
          <w:szCs w:val="24"/>
        </w:rPr>
        <w:t xml:space="preserve"> č. ………….</w:t>
      </w:r>
    </w:p>
    <w:p w14:paraId="107D358C" w14:textId="2BF7E848" w:rsidR="00170037" w:rsidRPr="00170037" w:rsidRDefault="00170037" w:rsidP="00170037">
      <w:pPr>
        <w:pStyle w:val="Zkladntext"/>
        <w:keepLines/>
        <w:suppressLineNumbers/>
        <w:suppressAutoHyphens/>
        <w:spacing w:before="0" w:after="0"/>
        <w:jc w:val="center"/>
        <w:rPr>
          <w:rFonts w:asciiTheme="minorHAnsi" w:hAnsiTheme="minorHAnsi" w:cstheme="minorHAnsi"/>
          <w:lang w:val="cs-CZ"/>
        </w:rPr>
      </w:pPr>
      <w:r w:rsidRPr="00170037">
        <w:rPr>
          <w:rFonts w:asciiTheme="minorHAnsi" w:hAnsiTheme="minorHAnsi" w:cstheme="minorHAnsi"/>
        </w:rPr>
        <w:t>dle Smlouvy o dílo – Vytvoření a provoz webového portálu</w:t>
      </w:r>
    </w:p>
    <w:p w14:paraId="74676A82" w14:textId="3EB15A8D" w:rsidR="00170037" w:rsidRPr="00170037" w:rsidRDefault="00170037" w:rsidP="00170037">
      <w:pPr>
        <w:spacing w:after="240"/>
        <w:jc w:val="center"/>
        <w:rPr>
          <w:rFonts w:asciiTheme="minorHAnsi" w:hAnsiTheme="minorHAnsi" w:cstheme="minorHAnsi"/>
          <w:b/>
          <w:sz w:val="24"/>
          <w:szCs w:val="24"/>
        </w:rPr>
      </w:pPr>
      <w:r w:rsidRPr="00170037">
        <w:rPr>
          <w:rFonts w:asciiTheme="minorHAnsi" w:hAnsiTheme="minorHAnsi" w:cstheme="minorHAnsi"/>
          <w:b/>
          <w:sz w:val="24"/>
          <w:szCs w:val="24"/>
        </w:rPr>
        <w:t>Datum vystavení:</w:t>
      </w:r>
      <w:r w:rsidRPr="00170037">
        <w:rPr>
          <w:rFonts w:asciiTheme="minorHAnsi" w:hAnsiTheme="minorHAnsi" w:cstheme="minorHAnsi"/>
          <w:sz w:val="24"/>
          <w:szCs w:val="24"/>
        </w:rPr>
        <w:t xml:space="preserve"> …………………</w:t>
      </w:r>
      <w:r w:rsidRPr="00170037">
        <w:rPr>
          <w:rFonts w:asciiTheme="minorHAnsi" w:hAnsiTheme="minorHAnsi" w:cstheme="minorHAnsi"/>
          <w:b/>
          <w:sz w:val="24"/>
          <w:szCs w:val="24"/>
        </w:rPr>
        <w:tab/>
        <w:t>Celkový počet stran:</w:t>
      </w:r>
      <w:r w:rsidRPr="00170037">
        <w:rPr>
          <w:rFonts w:asciiTheme="minorHAnsi" w:hAnsiTheme="minorHAnsi" w:cstheme="minorHAnsi"/>
          <w:b/>
          <w:sz w:val="24"/>
          <w:szCs w:val="24"/>
        </w:rPr>
        <w:tab/>
      </w:r>
      <w:r w:rsidRPr="00170037">
        <w:rPr>
          <w:rFonts w:asciiTheme="minorHAnsi" w:hAnsiTheme="minorHAnsi" w:cstheme="minorHAnsi"/>
          <w:sz w:val="24"/>
          <w:szCs w:val="24"/>
        </w:rPr>
        <w:t>…………………</w:t>
      </w:r>
    </w:p>
    <w:tbl>
      <w:tblPr>
        <w:tblStyle w:val="Mkatabulky"/>
        <w:tblW w:w="0" w:type="auto"/>
        <w:tblLook w:val="04A0" w:firstRow="1" w:lastRow="0" w:firstColumn="1" w:lastColumn="0" w:noHBand="0" w:noVBand="1"/>
      </w:tblPr>
      <w:tblGrid>
        <w:gridCol w:w="541"/>
        <w:gridCol w:w="2112"/>
        <w:gridCol w:w="190"/>
        <w:gridCol w:w="1721"/>
        <w:gridCol w:w="38"/>
        <w:gridCol w:w="1797"/>
        <w:gridCol w:w="2663"/>
      </w:tblGrid>
      <w:tr w:rsidR="00616491" w:rsidRPr="00170037" w14:paraId="06B03F27" w14:textId="77777777" w:rsidTr="00543D00">
        <w:tc>
          <w:tcPr>
            <w:tcW w:w="4606" w:type="dxa"/>
            <w:gridSpan w:val="4"/>
          </w:tcPr>
          <w:p w14:paraId="3E6E02C0" w14:textId="1D1520F4" w:rsidR="00170037" w:rsidRPr="00170037" w:rsidRDefault="00170037" w:rsidP="00543D00">
            <w:pPr>
              <w:rPr>
                <w:rFonts w:asciiTheme="minorHAnsi" w:hAnsiTheme="minorHAnsi" w:cstheme="minorHAnsi"/>
                <w:sz w:val="24"/>
                <w:szCs w:val="24"/>
              </w:rPr>
            </w:pPr>
            <w:r>
              <w:rPr>
                <w:rFonts w:asciiTheme="minorHAnsi" w:hAnsiTheme="minorHAnsi" w:cstheme="minorHAnsi"/>
                <w:b/>
                <w:sz w:val="24"/>
                <w:szCs w:val="24"/>
              </w:rPr>
              <w:t>Objednatel</w:t>
            </w:r>
            <w:r w:rsidRPr="00170037">
              <w:rPr>
                <w:rFonts w:asciiTheme="minorHAnsi" w:hAnsiTheme="minorHAnsi" w:cstheme="minorHAnsi"/>
                <w:b/>
                <w:sz w:val="24"/>
                <w:szCs w:val="24"/>
              </w:rPr>
              <w:t>:</w:t>
            </w:r>
          </w:p>
          <w:p w14:paraId="1D6C4D9A" w14:textId="77777777" w:rsidR="00170037" w:rsidRPr="00170037" w:rsidRDefault="00170037" w:rsidP="00543D00">
            <w:pPr>
              <w:rPr>
                <w:rFonts w:asciiTheme="minorHAnsi" w:hAnsiTheme="minorHAnsi" w:cstheme="minorHAnsi"/>
                <w:sz w:val="24"/>
                <w:szCs w:val="24"/>
              </w:rPr>
            </w:pPr>
          </w:p>
        </w:tc>
        <w:tc>
          <w:tcPr>
            <w:tcW w:w="4606" w:type="dxa"/>
            <w:gridSpan w:val="3"/>
          </w:tcPr>
          <w:p w14:paraId="5EE9DC38" w14:textId="35ABF736" w:rsidR="00170037" w:rsidRPr="00170037" w:rsidRDefault="00170037" w:rsidP="00543D00">
            <w:pPr>
              <w:tabs>
                <w:tab w:val="left" w:pos="4395"/>
              </w:tabs>
              <w:jc w:val="left"/>
              <w:rPr>
                <w:rFonts w:asciiTheme="minorHAnsi" w:hAnsiTheme="minorHAnsi" w:cstheme="minorHAnsi"/>
                <w:b/>
                <w:sz w:val="24"/>
                <w:szCs w:val="24"/>
              </w:rPr>
            </w:pPr>
            <w:r>
              <w:rPr>
                <w:rFonts w:asciiTheme="minorHAnsi" w:hAnsiTheme="minorHAnsi" w:cstheme="minorHAnsi"/>
                <w:b/>
                <w:sz w:val="24"/>
                <w:szCs w:val="24"/>
              </w:rPr>
              <w:t>Dodavatel</w:t>
            </w:r>
            <w:r w:rsidRPr="00170037">
              <w:rPr>
                <w:rFonts w:asciiTheme="minorHAnsi" w:hAnsiTheme="minorHAnsi" w:cstheme="minorHAnsi"/>
                <w:b/>
                <w:sz w:val="24"/>
                <w:szCs w:val="24"/>
              </w:rPr>
              <w:t>:</w:t>
            </w:r>
          </w:p>
          <w:p w14:paraId="4CB230ED" w14:textId="77777777" w:rsidR="00170037" w:rsidRPr="00170037" w:rsidRDefault="00170037" w:rsidP="00543D00">
            <w:pPr>
              <w:rPr>
                <w:rFonts w:asciiTheme="minorHAnsi" w:hAnsiTheme="minorHAnsi" w:cstheme="minorHAnsi"/>
                <w:sz w:val="24"/>
                <w:szCs w:val="24"/>
              </w:rPr>
            </w:pPr>
          </w:p>
          <w:p w14:paraId="6B0BD31B" w14:textId="77777777" w:rsidR="00170037" w:rsidRPr="00170037" w:rsidRDefault="00170037" w:rsidP="00543D00">
            <w:pPr>
              <w:rPr>
                <w:rFonts w:asciiTheme="minorHAnsi" w:hAnsiTheme="minorHAnsi" w:cstheme="minorHAnsi"/>
                <w:sz w:val="24"/>
                <w:szCs w:val="24"/>
              </w:rPr>
            </w:pPr>
          </w:p>
          <w:p w14:paraId="3FAE98F0" w14:textId="77777777" w:rsidR="00170037" w:rsidRPr="00170037" w:rsidRDefault="00170037" w:rsidP="00543D00">
            <w:pPr>
              <w:rPr>
                <w:rFonts w:asciiTheme="minorHAnsi" w:hAnsiTheme="minorHAnsi" w:cstheme="minorHAnsi"/>
                <w:sz w:val="24"/>
                <w:szCs w:val="24"/>
              </w:rPr>
            </w:pPr>
          </w:p>
          <w:p w14:paraId="282DF8D8" w14:textId="77777777" w:rsidR="00170037" w:rsidRPr="00170037" w:rsidRDefault="00170037" w:rsidP="00543D00">
            <w:pPr>
              <w:rPr>
                <w:rFonts w:asciiTheme="minorHAnsi" w:hAnsiTheme="minorHAnsi" w:cstheme="minorHAnsi"/>
                <w:sz w:val="24"/>
                <w:szCs w:val="24"/>
              </w:rPr>
            </w:pPr>
          </w:p>
        </w:tc>
      </w:tr>
      <w:tr w:rsidR="00170037" w:rsidRPr="00170037" w14:paraId="128234F1" w14:textId="77777777" w:rsidTr="00543D00">
        <w:trPr>
          <w:trHeight w:val="567"/>
        </w:trPr>
        <w:tc>
          <w:tcPr>
            <w:tcW w:w="9212" w:type="dxa"/>
            <w:gridSpan w:val="7"/>
            <w:shd w:val="clear" w:color="auto" w:fill="D9D9D9" w:themeFill="background1" w:themeFillShade="D9"/>
            <w:vAlign w:val="center"/>
          </w:tcPr>
          <w:p w14:paraId="327375FD" w14:textId="77777777" w:rsidR="00170037" w:rsidRPr="00170037" w:rsidRDefault="00170037" w:rsidP="00543D00">
            <w:pPr>
              <w:tabs>
                <w:tab w:val="left" w:pos="3675"/>
              </w:tabs>
              <w:jc w:val="left"/>
              <w:rPr>
                <w:rFonts w:asciiTheme="minorHAnsi" w:hAnsiTheme="minorHAnsi" w:cstheme="minorHAnsi"/>
                <w:b/>
                <w:sz w:val="24"/>
                <w:szCs w:val="24"/>
              </w:rPr>
            </w:pPr>
            <w:r w:rsidRPr="00170037">
              <w:rPr>
                <w:rFonts w:asciiTheme="minorHAnsi" w:hAnsiTheme="minorHAnsi" w:cstheme="minorHAnsi"/>
                <w:b/>
                <w:sz w:val="24"/>
                <w:szCs w:val="24"/>
              </w:rPr>
              <w:t>Předmět a rozsah akcep</w:t>
            </w:r>
            <w:r w:rsidRPr="00170037">
              <w:rPr>
                <w:rFonts w:asciiTheme="minorHAnsi" w:hAnsiTheme="minorHAnsi" w:cstheme="minorHAnsi"/>
                <w:b/>
                <w:sz w:val="24"/>
                <w:szCs w:val="24"/>
                <w:shd w:val="clear" w:color="auto" w:fill="D9D9D9" w:themeFill="background1" w:themeFillShade="D9"/>
              </w:rPr>
              <w:t>tace</w:t>
            </w:r>
          </w:p>
        </w:tc>
      </w:tr>
      <w:tr w:rsidR="00170037" w:rsidRPr="00170037" w14:paraId="321500B2" w14:textId="77777777" w:rsidTr="00543D00">
        <w:trPr>
          <w:trHeight w:val="567"/>
        </w:trPr>
        <w:tc>
          <w:tcPr>
            <w:tcW w:w="9212" w:type="dxa"/>
            <w:gridSpan w:val="7"/>
            <w:vAlign w:val="center"/>
          </w:tcPr>
          <w:p w14:paraId="2835C6B6" w14:textId="77777777" w:rsidR="00170037" w:rsidRPr="00170037" w:rsidRDefault="00170037" w:rsidP="00543D00">
            <w:pPr>
              <w:tabs>
                <w:tab w:val="left" w:pos="4395"/>
              </w:tabs>
              <w:jc w:val="left"/>
              <w:rPr>
                <w:rFonts w:asciiTheme="minorHAnsi" w:hAnsiTheme="minorHAnsi" w:cstheme="minorHAnsi"/>
                <w:b/>
                <w:sz w:val="24"/>
                <w:szCs w:val="24"/>
              </w:rPr>
            </w:pPr>
          </w:p>
        </w:tc>
      </w:tr>
      <w:tr w:rsidR="00170037" w:rsidRPr="00170037" w14:paraId="27C62C97" w14:textId="77777777" w:rsidTr="00543D00">
        <w:trPr>
          <w:trHeight w:val="567"/>
        </w:trPr>
        <w:tc>
          <w:tcPr>
            <w:tcW w:w="9212" w:type="dxa"/>
            <w:gridSpan w:val="7"/>
            <w:shd w:val="clear" w:color="auto" w:fill="D9D9D9" w:themeFill="background1" w:themeFillShade="D9"/>
            <w:vAlign w:val="center"/>
          </w:tcPr>
          <w:p w14:paraId="6AC87890" w14:textId="77777777" w:rsidR="00170037" w:rsidRPr="00170037" w:rsidRDefault="00170037" w:rsidP="00543D00">
            <w:pPr>
              <w:tabs>
                <w:tab w:val="left" w:pos="4395"/>
              </w:tabs>
              <w:jc w:val="left"/>
              <w:rPr>
                <w:rFonts w:asciiTheme="minorHAnsi" w:hAnsiTheme="minorHAnsi" w:cstheme="minorHAnsi"/>
                <w:b/>
                <w:sz w:val="24"/>
                <w:szCs w:val="24"/>
              </w:rPr>
            </w:pPr>
            <w:r w:rsidRPr="00170037">
              <w:rPr>
                <w:rFonts w:asciiTheme="minorHAnsi" w:hAnsiTheme="minorHAnsi" w:cstheme="minorHAnsi"/>
                <w:b/>
                <w:sz w:val="24"/>
                <w:szCs w:val="24"/>
              </w:rPr>
              <w:t>Připomínky objednatele</w:t>
            </w:r>
          </w:p>
        </w:tc>
      </w:tr>
      <w:tr w:rsidR="00170037" w:rsidRPr="00170037" w14:paraId="180D5E68" w14:textId="77777777" w:rsidTr="00543D00">
        <w:trPr>
          <w:trHeight w:val="567"/>
        </w:trPr>
        <w:tc>
          <w:tcPr>
            <w:tcW w:w="9212" w:type="dxa"/>
            <w:gridSpan w:val="7"/>
            <w:vAlign w:val="center"/>
          </w:tcPr>
          <w:p w14:paraId="78A9757E" w14:textId="77777777" w:rsidR="00170037" w:rsidRPr="00170037" w:rsidRDefault="00170037" w:rsidP="00543D00">
            <w:pPr>
              <w:tabs>
                <w:tab w:val="left" w:pos="4395"/>
              </w:tabs>
              <w:jc w:val="left"/>
              <w:rPr>
                <w:rFonts w:asciiTheme="minorHAnsi" w:hAnsiTheme="minorHAnsi" w:cstheme="minorHAnsi"/>
                <w:b/>
                <w:sz w:val="24"/>
                <w:szCs w:val="24"/>
              </w:rPr>
            </w:pPr>
          </w:p>
        </w:tc>
      </w:tr>
      <w:tr w:rsidR="00616491" w:rsidRPr="00170037" w14:paraId="649A01B2" w14:textId="77777777" w:rsidTr="00543D00">
        <w:trPr>
          <w:trHeight w:val="567"/>
        </w:trPr>
        <w:tc>
          <w:tcPr>
            <w:tcW w:w="2850" w:type="dxa"/>
            <w:gridSpan w:val="3"/>
            <w:vAlign w:val="center"/>
          </w:tcPr>
          <w:p w14:paraId="53EB8A88" w14:textId="77777777" w:rsidR="00170037" w:rsidRPr="00170037" w:rsidRDefault="00170037" w:rsidP="00543D00">
            <w:pPr>
              <w:jc w:val="left"/>
              <w:rPr>
                <w:rFonts w:asciiTheme="minorHAnsi" w:hAnsiTheme="minorHAnsi" w:cstheme="minorHAnsi"/>
                <w:b/>
                <w:sz w:val="24"/>
                <w:szCs w:val="24"/>
              </w:rPr>
            </w:pPr>
            <w:r w:rsidRPr="00170037">
              <w:rPr>
                <w:rFonts w:asciiTheme="minorHAnsi" w:hAnsiTheme="minorHAnsi" w:cstheme="minorHAnsi"/>
                <w:b/>
                <w:i/>
                <w:sz w:val="24"/>
                <w:szCs w:val="24"/>
              </w:rPr>
              <w:fldChar w:fldCharType="begin">
                <w:ffData>
                  <w:name w:val="Zaškrtávací1"/>
                  <w:enabled/>
                  <w:calcOnExit w:val="0"/>
                  <w:checkBox>
                    <w:sizeAuto/>
                    <w:default w:val="0"/>
                  </w:checkBox>
                </w:ffData>
              </w:fldChar>
            </w:r>
            <w:r w:rsidRPr="00170037">
              <w:rPr>
                <w:rFonts w:asciiTheme="minorHAnsi" w:hAnsiTheme="minorHAnsi" w:cstheme="minorHAnsi"/>
                <w:b/>
                <w:i/>
                <w:sz w:val="24"/>
                <w:szCs w:val="24"/>
              </w:rPr>
              <w:instrText xml:space="preserve"> FORMCHECKBOX </w:instrText>
            </w:r>
            <w:r w:rsidRPr="00170037">
              <w:rPr>
                <w:rFonts w:asciiTheme="minorHAnsi" w:hAnsiTheme="minorHAnsi" w:cstheme="minorHAnsi"/>
                <w:b/>
                <w:i/>
                <w:sz w:val="24"/>
                <w:szCs w:val="24"/>
              </w:rPr>
            </w:r>
            <w:r w:rsidRPr="00170037">
              <w:rPr>
                <w:rFonts w:asciiTheme="minorHAnsi" w:hAnsiTheme="minorHAnsi" w:cstheme="minorHAnsi"/>
                <w:b/>
                <w:i/>
                <w:sz w:val="24"/>
                <w:szCs w:val="24"/>
              </w:rPr>
              <w:fldChar w:fldCharType="separate"/>
            </w:r>
            <w:r w:rsidRPr="00170037">
              <w:rPr>
                <w:rFonts w:asciiTheme="minorHAnsi" w:hAnsiTheme="minorHAnsi" w:cstheme="minorHAnsi"/>
                <w:b/>
                <w:i/>
                <w:sz w:val="24"/>
                <w:szCs w:val="24"/>
              </w:rPr>
              <w:fldChar w:fldCharType="end"/>
            </w:r>
            <w:r w:rsidRPr="00170037">
              <w:rPr>
                <w:rFonts w:asciiTheme="minorHAnsi" w:hAnsiTheme="minorHAnsi" w:cstheme="minorHAnsi"/>
                <w:b/>
                <w:i/>
                <w:sz w:val="24"/>
                <w:szCs w:val="24"/>
              </w:rPr>
              <w:t xml:space="preserve"> akceptováno</w:t>
            </w:r>
          </w:p>
        </w:tc>
        <w:tc>
          <w:tcPr>
            <w:tcW w:w="3637" w:type="dxa"/>
            <w:gridSpan w:val="3"/>
            <w:vAlign w:val="center"/>
          </w:tcPr>
          <w:p w14:paraId="0E2E5994" w14:textId="77777777" w:rsidR="00170037" w:rsidRPr="00170037" w:rsidRDefault="00170037" w:rsidP="00543D00">
            <w:pPr>
              <w:jc w:val="left"/>
              <w:rPr>
                <w:rFonts w:asciiTheme="minorHAnsi" w:hAnsiTheme="minorHAnsi" w:cstheme="minorHAnsi"/>
                <w:b/>
                <w:sz w:val="24"/>
                <w:szCs w:val="24"/>
              </w:rPr>
            </w:pPr>
            <w:r w:rsidRPr="00170037">
              <w:rPr>
                <w:rFonts w:asciiTheme="minorHAnsi" w:hAnsiTheme="minorHAnsi" w:cstheme="minorHAnsi"/>
                <w:b/>
                <w:i/>
                <w:sz w:val="24"/>
                <w:szCs w:val="24"/>
              </w:rPr>
              <w:fldChar w:fldCharType="begin">
                <w:ffData>
                  <w:name w:val="Zaškrtávací2"/>
                  <w:enabled/>
                  <w:calcOnExit w:val="0"/>
                  <w:checkBox>
                    <w:sizeAuto/>
                    <w:default w:val="0"/>
                  </w:checkBox>
                </w:ffData>
              </w:fldChar>
            </w:r>
            <w:r w:rsidRPr="00170037">
              <w:rPr>
                <w:rFonts w:asciiTheme="minorHAnsi" w:hAnsiTheme="minorHAnsi" w:cstheme="minorHAnsi"/>
                <w:b/>
                <w:i/>
                <w:sz w:val="24"/>
                <w:szCs w:val="24"/>
              </w:rPr>
              <w:instrText xml:space="preserve"> FORMCHECKBOX </w:instrText>
            </w:r>
            <w:r w:rsidRPr="00170037">
              <w:rPr>
                <w:rFonts w:asciiTheme="minorHAnsi" w:hAnsiTheme="minorHAnsi" w:cstheme="minorHAnsi"/>
                <w:b/>
                <w:i/>
                <w:sz w:val="24"/>
                <w:szCs w:val="24"/>
              </w:rPr>
            </w:r>
            <w:r w:rsidRPr="00170037">
              <w:rPr>
                <w:rFonts w:asciiTheme="minorHAnsi" w:hAnsiTheme="minorHAnsi" w:cstheme="minorHAnsi"/>
                <w:b/>
                <w:i/>
                <w:sz w:val="24"/>
                <w:szCs w:val="24"/>
              </w:rPr>
              <w:fldChar w:fldCharType="separate"/>
            </w:r>
            <w:r w:rsidRPr="00170037">
              <w:rPr>
                <w:rFonts w:asciiTheme="minorHAnsi" w:hAnsiTheme="minorHAnsi" w:cstheme="minorHAnsi"/>
                <w:b/>
                <w:i/>
                <w:sz w:val="24"/>
                <w:szCs w:val="24"/>
              </w:rPr>
              <w:fldChar w:fldCharType="end"/>
            </w:r>
            <w:r w:rsidRPr="00170037">
              <w:rPr>
                <w:rFonts w:asciiTheme="minorHAnsi" w:hAnsiTheme="minorHAnsi" w:cstheme="minorHAnsi"/>
                <w:b/>
                <w:i/>
                <w:sz w:val="24"/>
                <w:szCs w:val="24"/>
              </w:rPr>
              <w:t xml:space="preserve"> akceptováno s výhradami</w:t>
            </w:r>
          </w:p>
        </w:tc>
        <w:tc>
          <w:tcPr>
            <w:tcW w:w="2725" w:type="dxa"/>
            <w:vAlign w:val="center"/>
          </w:tcPr>
          <w:p w14:paraId="232F31E6" w14:textId="77777777" w:rsidR="00170037" w:rsidRPr="00170037" w:rsidRDefault="00170037" w:rsidP="00543D00">
            <w:pPr>
              <w:tabs>
                <w:tab w:val="left" w:pos="4395"/>
              </w:tabs>
              <w:jc w:val="left"/>
              <w:rPr>
                <w:rFonts w:asciiTheme="minorHAnsi" w:hAnsiTheme="minorHAnsi" w:cstheme="minorHAnsi"/>
                <w:b/>
                <w:sz w:val="24"/>
                <w:szCs w:val="24"/>
              </w:rPr>
            </w:pPr>
            <w:r w:rsidRPr="00170037">
              <w:rPr>
                <w:rFonts w:asciiTheme="minorHAnsi" w:hAnsiTheme="minorHAnsi" w:cstheme="minorHAnsi"/>
                <w:b/>
                <w:i/>
                <w:sz w:val="24"/>
                <w:szCs w:val="24"/>
              </w:rPr>
              <w:fldChar w:fldCharType="begin">
                <w:ffData>
                  <w:name w:val="Zaškrtávací3"/>
                  <w:enabled/>
                  <w:calcOnExit w:val="0"/>
                  <w:checkBox>
                    <w:sizeAuto/>
                    <w:default w:val="0"/>
                  </w:checkBox>
                </w:ffData>
              </w:fldChar>
            </w:r>
            <w:r w:rsidRPr="00170037">
              <w:rPr>
                <w:rFonts w:asciiTheme="minorHAnsi" w:hAnsiTheme="minorHAnsi" w:cstheme="minorHAnsi"/>
                <w:b/>
                <w:i/>
                <w:sz w:val="24"/>
                <w:szCs w:val="24"/>
              </w:rPr>
              <w:instrText xml:space="preserve"> FORMCHECKBOX </w:instrText>
            </w:r>
            <w:r w:rsidRPr="00170037">
              <w:rPr>
                <w:rFonts w:asciiTheme="minorHAnsi" w:hAnsiTheme="minorHAnsi" w:cstheme="minorHAnsi"/>
                <w:b/>
                <w:i/>
                <w:sz w:val="24"/>
                <w:szCs w:val="24"/>
              </w:rPr>
            </w:r>
            <w:r w:rsidRPr="00170037">
              <w:rPr>
                <w:rFonts w:asciiTheme="minorHAnsi" w:hAnsiTheme="minorHAnsi" w:cstheme="minorHAnsi"/>
                <w:b/>
                <w:i/>
                <w:sz w:val="24"/>
                <w:szCs w:val="24"/>
              </w:rPr>
              <w:fldChar w:fldCharType="separate"/>
            </w:r>
            <w:r w:rsidRPr="00170037">
              <w:rPr>
                <w:rFonts w:asciiTheme="minorHAnsi" w:hAnsiTheme="minorHAnsi" w:cstheme="minorHAnsi"/>
                <w:b/>
                <w:i/>
                <w:sz w:val="24"/>
                <w:szCs w:val="24"/>
              </w:rPr>
              <w:fldChar w:fldCharType="end"/>
            </w:r>
            <w:r w:rsidRPr="00170037">
              <w:rPr>
                <w:rFonts w:asciiTheme="minorHAnsi" w:hAnsiTheme="minorHAnsi" w:cstheme="minorHAnsi"/>
                <w:b/>
                <w:i/>
                <w:sz w:val="24"/>
                <w:szCs w:val="24"/>
              </w:rPr>
              <w:t xml:space="preserve"> neakceptováno</w:t>
            </w:r>
          </w:p>
        </w:tc>
      </w:tr>
      <w:tr w:rsidR="00170037" w:rsidRPr="00170037" w14:paraId="46498F0D" w14:textId="77777777" w:rsidTr="00543D00">
        <w:trPr>
          <w:trHeight w:val="567"/>
        </w:trPr>
        <w:tc>
          <w:tcPr>
            <w:tcW w:w="9212" w:type="dxa"/>
            <w:gridSpan w:val="7"/>
            <w:shd w:val="clear" w:color="auto" w:fill="D9D9D9" w:themeFill="background1" w:themeFillShade="D9"/>
            <w:vAlign w:val="center"/>
          </w:tcPr>
          <w:p w14:paraId="033FEBE6" w14:textId="77777777" w:rsidR="00170037" w:rsidRPr="00170037" w:rsidRDefault="00170037" w:rsidP="00543D00">
            <w:pPr>
              <w:tabs>
                <w:tab w:val="left" w:pos="4395"/>
              </w:tabs>
              <w:jc w:val="left"/>
              <w:rPr>
                <w:rFonts w:asciiTheme="minorHAnsi" w:hAnsiTheme="minorHAnsi" w:cstheme="minorHAnsi"/>
                <w:b/>
                <w:iCs/>
                <w:sz w:val="24"/>
                <w:szCs w:val="24"/>
              </w:rPr>
            </w:pPr>
            <w:r w:rsidRPr="00170037">
              <w:rPr>
                <w:rFonts w:asciiTheme="minorHAnsi" w:hAnsiTheme="minorHAnsi" w:cstheme="minorHAnsi"/>
                <w:b/>
                <w:iCs/>
                <w:sz w:val="24"/>
                <w:szCs w:val="24"/>
              </w:rPr>
              <w:t>Seznam výhrad akceptace</w:t>
            </w:r>
          </w:p>
        </w:tc>
      </w:tr>
      <w:tr w:rsidR="00616491" w:rsidRPr="00170037" w14:paraId="31864F65" w14:textId="77777777" w:rsidTr="00543D00">
        <w:trPr>
          <w:trHeight w:val="567"/>
        </w:trPr>
        <w:tc>
          <w:tcPr>
            <w:tcW w:w="465" w:type="dxa"/>
            <w:vAlign w:val="center"/>
          </w:tcPr>
          <w:p w14:paraId="0F01BDEB" w14:textId="77777777" w:rsidR="00170037" w:rsidRPr="00170037" w:rsidRDefault="00170037" w:rsidP="00543D00">
            <w:pPr>
              <w:jc w:val="left"/>
              <w:rPr>
                <w:rFonts w:asciiTheme="minorHAnsi" w:hAnsiTheme="minorHAnsi" w:cstheme="minorHAnsi"/>
                <w:b/>
                <w:iCs/>
                <w:sz w:val="24"/>
                <w:szCs w:val="24"/>
              </w:rPr>
            </w:pPr>
            <w:r w:rsidRPr="00170037">
              <w:rPr>
                <w:rFonts w:asciiTheme="minorHAnsi" w:hAnsiTheme="minorHAnsi" w:cstheme="minorHAnsi"/>
                <w:b/>
                <w:iCs/>
                <w:sz w:val="24"/>
                <w:szCs w:val="24"/>
              </w:rPr>
              <w:t>č.</w:t>
            </w:r>
          </w:p>
        </w:tc>
        <w:tc>
          <w:tcPr>
            <w:tcW w:w="2385" w:type="dxa"/>
            <w:gridSpan w:val="2"/>
            <w:vAlign w:val="center"/>
          </w:tcPr>
          <w:p w14:paraId="50DFA2D5" w14:textId="77777777" w:rsidR="00170037" w:rsidRPr="00170037" w:rsidRDefault="00170037" w:rsidP="00543D00">
            <w:pPr>
              <w:jc w:val="left"/>
              <w:rPr>
                <w:rFonts w:asciiTheme="minorHAnsi" w:hAnsiTheme="minorHAnsi" w:cstheme="minorHAnsi"/>
                <w:b/>
                <w:iCs/>
                <w:sz w:val="24"/>
                <w:szCs w:val="24"/>
              </w:rPr>
            </w:pPr>
            <w:r w:rsidRPr="00170037">
              <w:rPr>
                <w:rFonts w:asciiTheme="minorHAnsi" w:hAnsiTheme="minorHAnsi" w:cstheme="minorHAnsi"/>
                <w:b/>
                <w:iCs/>
                <w:sz w:val="24"/>
                <w:szCs w:val="24"/>
              </w:rPr>
              <w:t>Popis výhrady</w:t>
            </w:r>
          </w:p>
        </w:tc>
        <w:tc>
          <w:tcPr>
            <w:tcW w:w="3637" w:type="dxa"/>
            <w:gridSpan w:val="3"/>
            <w:vAlign w:val="center"/>
          </w:tcPr>
          <w:p w14:paraId="2E76A3A4" w14:textId="77777777" w:rsidR="00170037" w:rsidRPr="00170037" w:rsidRDefault="00170037" w:rsidP="00543D00">
            <w:pPr>
              <w:jc w:val="left"/>
              <w:rPr>
                <w:rFonts w:asciiTheme="minorHAnsi" w:hAnsiTheme="minorHAnsi" w:cstheme="minorHAnsi"/>
                <w:b/>
                <w:iCs/>
                <w:sz w:val="24"/>
                <w:szCs w:val="24"/>
              </w:rPr>
            </w:pPr>
            <w:r w:rsidRPr="00170037">
              <w:rPr>
                <w:rFonts w:asciiTheme="minorHAnsi" w:hAnsiTheme="minorHAnsi" w:cstheme="minorHAnsi"/>
                <w:b/>
                <w:iCs/>
                <w:sz w:val="24"/>
                <w:szCs w:val="24"/>
              </w:rPr>
              <w:t>Způsob odstranění</w:t>
            </w:r>
          </w:p>
        </w:tc>
        <w:tc>
          <w:tcPr>
            <w:tcW w:w="2725" w:type="dxa"/>
            <w:vAlign w:val="center"/>
          </w:tcPr>
          <w:p w14:paraId="18709163" w14:textId="77777777" w:rsidR="00170037" w:rsidRPr="00170037" w:rsidRDefault="00170037" w:rsidP="00543D00">
            <w:pPr>
              <w:tabs>
                <w:tab w:val="left" w:pos="4395"/>
              </w:tabs>
              <w:jc w:val="left"/>
              <w:rPr>
                <w:rFonts w:asciiTheme="minorHAnsi" w:hAnsiTheme="minorHAnsi" w:cstheme="minorHAnsi"/>
                <w:b/>
                <w:iCs/>
                <w:sz w:val="24"/>
                <w:szCs w:val="24"/>
              </w:rPr>
            </w:pPr>
            <w:r w:rsidRPr="00170037">
              <w:rPr>
                <w:rFonts w:asciiTheme="minorHAnsi" w:hAnsiTheme="minorHAnsi" w:cstheme="minorHAnsi"/>
                <w:b/>
                <w:iCs/>
                <w:sz w:val="24"/>
                <w:szCs w:val="24"/>
              </w:rPr>
              <w:t>Termín odstranění</w:t>
            </w:r>
          </w:p>
        </w:tc>
      </w:tr>
      <w:tr w:rsidR="00616491" w:rsidRPr="00170037" w14:paraId="256A5F77" w14:textId="77777777" w:rsidTr="00543D00">
        <w:trPr>
          <w:trHeight w:val="567"/>
        </w:trPr>
        <w:tc>
          <w:tcPr>
            <w:tcW w:w="465" w:type="dxa"/>
            <w:vAlign w:val="center"/>
          </w:tcPr>
          <w:p w14:paraId="08A093A9" w14:textId="77777777" w:rsidR="00170037" w:rsidRPr="00170037" w:rsidRDefault="00170037" w:rsidP="00543D00">
            <w:pPr>
              <w:jc w:val="left"/>
              <w:rPr>
                <w:rFonts w:asciiTheme="minorHAnsi" w:hAnsiTheme="minorHAnsi" w:cstheme="minorHAnsi"/>
                <w:bCs/>
                <w:iCs/>
                <w:sz w:val="24"/>
                <w:szCs w:val="24"/>
              </w:rPr>
            </w:pPr>
            <w:r w:rsidRPr="00170037">
              <w:rPr>
                <w:rFonts w:asciiTheme="minorHAnsi" w:hAnsiTheme="minorHAnsi" w:cstheme="minorHAnsi"/>
                <w:bCs/>
                <w:iCs/>
                <w:sz w:val="24"/>
                <w:szCs w:val="24"/>
              </w:rPr>
              <w:t>1.</w:t>
            </w:r>
          </w:p>
        </w:tc>
        <w:tc>
          <w:tcPr>
            <w:tcW w:w="2385" w:type="dxa"/>
            <w:gridSpan w:val="2"/>
            <w:vAlign w:val="center"/>
          </w:tcPr>
          <w:p w14:paraId="134D7631" w14:textId="77777777" w:rsidR="00170037" w:rsidRPr="00170037" w:rsidRDefault="00170037" w:rsidP="00543D00">
            <w:pPr>
              <w:jc w:val="left"/>
              <w:rPr>
                <w:rFonts w:asciiTheme="minorHAnsi" w:hAnsiTheme="minorHAnsi" w:cstheme="minorHAnsi"/>
                <w:bCs/>
                <w:iCs/>
                <w:sz w:val="24"/>
                <w:szCs w:val="24"/>
              </w:rPr>
            </w:pPr>
          </w:p>
        </w:tc>
        <w:tc>
          <w:tcPr>
            <w:tcW w:w="3637" w:type="dxa"/>
            <w:gridSpan w:val="3"/>
            <w:vAlign w:val="center"/>
          </w:tcPr>
          <w:p w14:paraId="1DBBE755" w14:textId="77777777" w:rsidR="00170037" w:rsidRPr="00170037" w:rsidRDefault="00170037" w:rsidP="00543D00">
            <w:pPr>
              <w:jc w:val="left"/>
              <w:rPr>
                <w:rFonts w:asciiTheme="minorHAnsi" w:hAnsiTheme="minorHAnsi" w:cstheme="minorHAnsi"/>
                <w:bCs/>
                <w:iCs/>
                <w:sz w:val="24"/>
                <w:szCs w:val="24"/>
              </w:rPr>
            </w:pPr>
          </w:p>
        </w:tc>
        <w:tc>
          <w:tcPr>
            <w:tcW w:w="2725" w:type="dxa"/>
            <w:vAlign w:val="center"/>
          </w:tcPr>
          <w:p w14:paraId="4CA65DD4" w14:textId="77777777" w:rsidR="00170037" w:rsidRPr="00170037" w:rsidRDefault="00170037" w:rsidP="00543D00">
            <w:pPr>
              <w:tabs>
                <w:tab w:val="left" w:pos="4395"/>
              </w:tabs>
              <w:jc w:val="left"/>
              <w:rPr>
                <w:rFonts w:asciiTheme="minorHAnsi" w:hAnsiTheme="minorHAnsi" w:cstheme="minorHAnsi"/>
                <w:bCs/>
                <w:iCs/>
                <w:sz w:val="24"/>
                <w:szCs w:val="24"/>
              </w:rPr>
            </w:pPr>
          </w:p>
        </w:tc>
      </w:tr>
      <w:tr w:rsidR="00616491" w:rsidRPr="00170037" w14:paraId="1886131F" w14:textId="77777777" w:rsidTr="00543D00">
        <w:trPr>
          <w:trHeight w:val="567"/>
        </w:trPr>
        <w:tc>
          <w:tcPr>
            <w:tcW w:w="465" w:type="dxa"/>
            <w:vAlign w:val="center"/>
          </w:tcPr>
          <w:p w14:paraId="7CDD1CB6" w14:textId="77777777" w:rsidR="00170037" w:rsidRPr="00170037" w:rsidRDefault="00170037" w:rsidP="00543D00">
            <w:pPr>
              <w:jc w:val="left"/>
              <w:rPr>
                <w:rFonts w:asciiTheme="minorHAnsi" w:hAnsiTheme="minorHAnsi" w:cstheme="minorHAnsi"/>
                <w:bCs/>
                <w:iCs/>
                <w:sz w:val="24"/>
                <w:szCs w:val="24"/>
              </w:rPr>
            </w:pPr>
            <w:r w:rsidRPr="00170037">
              <w:rPr>
                <w:rFonts w:asciiTheme="minorHAnsi" w:hAnsiTheme="minorHAnsi" w:cstheme="minorHAnsi"/>
                <w:bCs/>
                <w:iCs/>
                <w:sz w:val="24"/>
                <w:szCs w:val="24"/>
              </w:rPr>
              <w:t>2.</w:t>
            </w:r>
          </w:p>
        </w:tc>
        <w:tc>
          <w:tcPr>
            <w:tcW w:w="2385" w:type="dxa"/>
            <w:gridSpan w:val="2"/>
            <w:vAlign w:val="center"/>
          </w:tcPr>
          <w:p w14:paraId="49A37312" w14:textId="77777777" w:rsidR="00170037" w:rsidRPr="00170037" w:rsidRDefault="00170037" w:rsidP="00543D00">
            <w:pPr>
              <w:jc w:val="left"/>
              <w:rPr>
                <w:rFonts w:asciiTheme="minorHAnsi" w:hAnsiTheme="minorHAnsi" w:cstheme="minorHAnsi"/>
                <w:bCs/>
                <w:iCs/>
                <w:sz w:val="24"/>
                <w:szCs w:val="24"/>
              </w:rPr>
            </w:pPr>
          </w:p>
        </w:tc>
        <w:tc>
          <w:tcPr>
            <w:tcW w:w="3637" w:type="dxa"/>
            <w:gridSpan w:val="3"/>
            <w:vAlign w:val="center"/>
          </w:tcPr>
          <w:p w14:paraId="1E82443F" w14:textId="77777777" w:rsidR="00170037" w:rsidRPr="00170037" w:rsidRDefault="00170037" w:rsidP="00543D00">
            <w:pPr>
              <w:jc w:val="left"/>
              <w:rPr>
                <w:rFonts w:asciiTheme="minorHAnsi" w:hAnsiTheme="minorHAnsi" w:cstheme="minorHAnsi"/>
                <w:bCs/>
                <w:iCs/>
                <w:sz w:val="24"/>
                <w:szCs w:val="24"/>
              </w:rPr>
            </w:pPr>
          </w:p>
        </w:tc>
        <w:tc>
          <w:tcPr>
            <w:tcW w:w="2725" w:type="dxa"/>
            <w:vAlign w:val="center"/>
          </w:tcPr>
          <w:p w14:paraId="0680DC0A" w14:textId="77777777" w:rsidR="00170037" w:rsidRPr="00170037" w:rsidRDefault="00170037" w:rsidP="00543D00">
            <w:pPr>
              <w:tabs>
                <w:tab w:val="left" w:pos="4395"/>
              </w:tabs>
              <w:jc w:val="left"/>
              <w:rPr>
                <w:rFonts w:asciiTheme="minorHAnsi" w:hAnsiTheme="minorHAnsi" w:cstheme="minorHAnsi"/>
                <w:bCs/>
                <w:iCs/>
                <w:sz w:val="24"/>
                <w:szCs w:val="24"/>
              </w:rPr>
            </w:pPr>
          </w:p>
        </w:tc>
      </w:tr>
      <w:tr w:rsidR="00170037" w:rsidRPr="00170037" w14:paraId="71FC7759" w14:textId="77777777" w:rsidTr="00543D00">
        <w:trPr>
          <w:trHeight w:val="567"/>
        </w:trPr>
        <w:tc>
          <w:tcPr>
            <w:tcW w:w="9212" w:type="dxa"/>
            <w:gridSpan w:val="7"/>
            <w:shd w:val="clear" w:color="auto" w:fill="D9D9D9" w:themeFill="background1" w:themeFillShade="D9"/>
            <w:vAlign w:val="center"/>
          </w:tcPr>
          <w:p w14:paraId="6A985B89" w14:textId="77777777" w:rsidR="00170037" w:rsidRPr="00170037" w:rsidRDefault="00170037" w:rsidP="00543D00">
            <w:pPr>
              <w:tabs>
                <w:tab w:val="left" w:pos="4395"/>
              </w:tabs>
              <w:jc w:val="left"/>
              <w:rPr>
                <w:rFonts w:asciiTheme="minorHAnsi" w:hAnsiTheme="minorHAnsi" w:cstheme="minorHAnsi"/>
                <w:b/>
                <w:iCs/>
                <w:sz w:val="24"/>
                <w:szCs w:val="24"/>
              </w:rPr>
            </w:pPr>
            <w:r w:rsidRPr="00170037">
              <w:rPr>
                <w:rFonts w:asciiTheme="minorHAnsi" w:hAnsiTheme="minorHAnsi" w:cstheme="minorHAnsi"/>
                <w:b/>
                <w:iCs/>
                <w:sz w:val="24"/>
                <w:szCs w:val="24"/>
              </w:rPr>
              <w:t>Seznam příloh akceptace</w:t>
            </w:r>
          </w:p>
        </w:tc>
      </w:tr>
      <w:tr w:rsidR="00616491" w:rsidRPr="00170037" w14:paraId="117D80F9" w14:textId="77777777" w:rsidTr="00543D00">
        <w:trPr>
          <w:trHeight w:val="567"/>
        </w:trPr>
        <w:tc>
          <w:tcPr>
            <w:tcW w:w="465" w:type="dxa"/>
            <w:vAlign w:val="center"/>
          </w:tcPr>
          <w:p w14:paraId="7D7B96B3" w14:textId="77777777" w:rsidR="00170037" w:rsidRPr="00170037" w:rsidRDefault="00170037" w:rsidP="00543D00">
            <w:pPr>
              <w:jc w:val="left"/>
              <w:rPr>
                <w:rFonts w:asciiTheme="minorHAnsi" w:hAnsiTheme="minorHAnsi" w:cstheme="minorHAnsi"/>
                <w:b/>
                <w:iCs/>
                <w:sz w:val="24"/>
                <w:szCs w:val="24"/>
              </w:rPr>
            </w:pPr>
            <w:r w:rsidRPr="00170037">
              <w:rPr>
                <w:rFonts w:asciiTheme="minorHAnsi" w:hAnsiTheme="minorHAnsi" w:cstheme="minorHAnsi"/>
                <w:b/>
                <w:iCs/>
                <w:sz w:val="24"/>
                <w:szCs w:val="24"/>
              </w:rPr>
              <w:t>č.</w:t>
            </w:r>
          </w:p>
        </w:tc>
        <w:tc>
          <w:tcPr>
            <w:tcW w:w="8747" w:type="dxa"/>
            <w:gridSpan w:val="6"/>
            <w:vAlign w:val="center"/>
          </w:tcPr>
          <w:p w14:paraId="09515D86" w14:textId="77777777" w:rsidR="00170037" w:rsidRPr="00170037" w:rsidRDefault="00170037" w:rsidP="00543D00">
            <w:pPr>
              <w:tabs>
                <w:tab w:val="left" w:pos="4395"/>
              </w:tabs>
              <w:jc w:val="left"/>
              <w:rPr>
                <w:rFonts w:asciiTheme="minorHAnsi" w:hAnsiTheme="minorHAnsi" w:cstheme="minorHAnsi"/>
                <w:b/>
                <w:iCs/>
                <w:sz w:val="24"/>
                <w:szCs w:val="24"/>
              </w:rPr>
            </w:pPr>
            <w:r w:rsidRPr="00170037">
              <w:rPr>
                <w:rFonts w:asciiTheme="minorHAnsi" w:hAnsiTheme="minorHAnsi" w:cstheme="minorHAnsi"/>
                <w:b/>
                <w:iCs/>
                <w:sz w:val="24"/>
                <w:szCs w:val="24"/>
              </w:rPr>
              <w:t>Název přílohy</w:t>
            </w:r>
          </w:p>
        </w:tc>
      </w:tr>
      <w:tr w:rsidR="00616491" w:rsidRPr="00170037" w14:paraId="029CA597" w14:textId="77777777" w:rsidTr="00543D00">
        <w:trPr>
          <w:trHeight w:val="567"/>
        </w:trPr>
        <w:tc>
          <w:tcPr>
            <w:tcW w:w="465" w:type="dxa"/>
            <w:vAlign w:val="center"/>
          </w:tcPr>
          <w:p w14:paraId="16C99924" w14:textId="77777777" w:rsidR="00170037" w:rsidRPr="00170037" w:rsidRDefault="00170037" w:rsidP="00543D00">
            <w:pPr>
              <w:jc w:val="left"/>
              <w:rPr>
                <w:rFonts w:asciiTheme="minorHAnsi" w:hAnsiTheme="minorHAnsi" w:cstheme="minorHAnsi"/>
                <w:bCs/>
                <w:iCs/>
                <w:sz w:val="24"/>
                <w:szCs w:val="24"/>
              </w:rPr>
            </w:pPr>
            <w:r w:rsidRPr="00170037">
              <w:rPr>
                <w:rFonts w:asciiTheme="minorHAnsi" w:hAnsiTheme="minorHAnsi" w:cstheme="minorHAnsi"/>
                <w:bCs/>
                <w:iCs/>
                <w:sz w:val="24"/>
                <w:szCs w:val="24"/>
              </w:rPr>
              <w:t>1.</w:t>
            </w:r>
          </w:p>
        </w:tc>
        <w:tc>
          <w:tcPr>
            <w:tcW w:w="8747" w:type="dxa"/>
            <w:gridSpan w:val="6"/>
            <w:vAlign w:val="center"/>
          </w:tcPr>
          <w:p w14:paraId="4F04B4E5" w14:textId="77777777" w:rsidR="00170037" w:rsidRPr="00170037" w:rsidRDefault="00170037" w:rsidP="00543D00">
            <w:pPr>
              <w:tabs>
                <w:tab w:val="left" w:pos="4395"/>
              </w:tabs>
              <w:jc w:val="left"/>
              <w:rPr>
                <w:rFonts w:asciiTheme="minorHAnsi" w:hAnsiTheme="minorHAnsi" w:cstheme="minorHAnsi"/>
                <w:bCs/>
                <w:iCs/>
                <w:sz w:val="24"/>
                <w:szCs w:val="24"/>
              </w:rPr>
            </w:pPr>
          </w:p>
        </w:tc>
      </w:tr>
      <w:tr w:rsidR="00616491" w:rsidRPr="00170037" w14:paraId="574CAACA" w14:textId="77777777" w:rsidTr="00543D00">
        <w:trPr>
          <w:trHeight w:val="567"/>
        </w:trPr>
        <w:tc>
          <w:tcPr>
            <w:tcW w:w="465" w:type="dxa"/>
            <w:vAlign w:val="center"/>
          </w:tcPr>
          <w:p w14:paraId="4E8930A7" w14:textId="77777777" w:rsidR="00170037" w:rsidRPr="00170037" w:rsidRDefault="00170037" w:rsidP="00543D00">
            <w:pPr>
              <w:jc w:val="left"/>
              <w:rPr>
                <w:rFonts w:asciiTheme="minorHAnsi" w:hAnsiTheme="minorHAnsi" w:cstheme="minorHAnsi"/>
                <w:bCs/>
                <w:iCs/>
                <w:sz w:val="24"/>
                <w:szCs w:val="24"/>
              </w:rPr>
            </w:pPr>
            <w:r w:rsidRPr="00170037">
              <w:rPr>
                <w:rFonts w:asciiTheme="minorHAnsi" w:hAnsiTheme="minorHAnsi" w:cstheme="minorHAnsi"/>
                <w:bCs/>
                <w:iCs/>
                <w:sz w:val="24"/>
                <w:szCs w:val="24"/>
              </w:rPr>
              <w:t>2.</w:t>
            </w:r>
          </w:p>
        </w:tc>
        <w:tc>
          <w:tcPr>
            <w:tcW w:w="8747" w:type="dxa"/>
            <w:gridSpan w:val="6"/>
            <w:vAlign w:val="center"/>
          </w:tcPr>
          <w:p w14:paraId="001C4340" w14:textId="77777777" w:rsidR="00170037" w:rsidRPr="00170037" w:rsidRDefault="00170037" w:rsidP="00543D00">
            <w:pPr>
              <w:tabs>
                <w:tab w:val="left" w:pos="4395"/>
              </w:tabs>
              <w:jc w:val="left"/>
              <w:rPr>
                <w:rFonts w:asciiTheme="minorHAnsi" w:hAnsiTheme="minorHAnsi" w:cstheme="minorHAnsi"/>
                <w:bCs/>
                <w:iCs/>
                <w:sz w:val="24"/>
                <w:szCs w:val="24"/>
              </w:rPr>
            </w:pPr>
          </w:p>
        </w:tc>
      </w:tr>
      <w:tr w:rsidR="00170037" w:rsidRPr="00170037" w14:paraId="5F73F511" w14:textId="77777777" w:rsidTr="00543D00">
        <w:trPr>
          <w:trHeight w:val="567"/>
        </w:trPr>
        <w:tc>
          <w:tcPr>
            <w:tcW w:w="9212" w:type="dxa"/>
            <w:gridSpan w:val="7"/>
            <w:shd w:val="clear" w:color="auto" w:fill="D9D9D9" w:themeFill="background1" w:themeFillShade="D9"/>
            <w:vAlign w:val="center"/>
          </w:tcPr>
          <w:p w14:paraId="3340FE99" w14:textId="77777777" w:rsidR="00170037" w:rsidRPr="00170037" w:rsidRDefault="00170037" w:rsidP="00543D00">
            <w:pPr>
              <w:rPr>
                <w:rFonts w:asciiTheme="minorHAnsi" w:hAnsiTheme="minorHAnsi" w:cstheme="minorHAnsi"/>
                <w:b/>
                <w:sz w:val="24"/>
                <w:szCs w:val="24"/>
              </w:rPr>
            </w:pPr>
            <w:r w:rsidRPr="00170037">
              <w:rPr>
                <w:rFonts w:asciiTheme="minorHAnsi" w:hAnsiTheme="minorHAnsi" w:cstheme="minorHAnsi"/>
                <w:b/>
                <w:sz w:val="24"/>
                <w:szCs w:val="24"/>
              </w:rPr>
              <w:t>Akceptaci provedli:</w:t>
            </w:r>
          </w:p>
        </w:tc>
      </w:tr>
      <w:tr w:rsidR="00616491" w:rsidRPr="00170037" w14:paraId="173CC166" w14:textId="77777777" w:rsidTr="00543D00">
        <w:trPr>
          <w:trHeight w:val="567"/>
        </w:trPr>
        <w:tc>
          <w:tcPr>
            <w:tcW w:w="2660" w:type="dxa"/>
            <w:gridSpan w:val="2"/>
            <w:shd w:val="clear" w:color="auto" w:fill="auto"/>
            <w:vAlign w:val="center"/>
          </w:tcPr>
          <w:p w14:paraId="7E8D83EF" w14:textId="77777777" w:rsidR="00170037" w:rsidRPr="00170037" w:rsidRDefault="00170037" w:rsidP="00543D00">
            <w:pPr>
              <w:jc w:val="left"/>
              <w:rPr>
                <w:rFonts w:asciiTheme="minorHAnsi" w:hAnsiTheme="minorHAnsi" w:cstheme="minorHAnsi"/>
                <w:b/>
                <w:sz w:val="24"/>
                <w:szCs w:val="24"/>
              </w:rPr>
            </w:pPr>
            <w:r w:rsidRPr="00170037">
              <w:rPr>
                <w:rFonts w:asciiTheme="minorHAnsi" w:hAnsiTheme="minorHAnsi" w:cstheme="minorHAnsi"/>
                <w:b/>
                <w:sz w:val="24"/>
                <w:szCs w:val="24"/>
              </w:rPr>
              <w:t>Jméno a příjmení</w:t>
            </w:r>
          </w:p>
        </w:tc>
        <w:tc>
          <w:tcPr>
            <w:tcW w:w="1984" w:type="dxa"/>
            <w:gridSpan w:val="3"/>
            <w:shd w:val="clear" w:color="auto" w:fill="auto"/>
            <w:vAlign w:val="center"/>
          </w:tcPr>
          <w:p w14:paraId="160B6435" w14:textId="77777777" w:rsidR="00170037" w:rsidRPr="00170037" w:rsidRDefault="00170037" w:rsidP="00543D00">
            <w:pPr>
              <w:rPr>
                <w:rFonts w:asciiTheme="minorHAnsi" w:hAnsiTheme="minorHAnsi" w:cstheme="minorHAnsi"/>
                <w:b/>
                <w:sz w:val="24"/>
                <w:szCs w:val="24"/>
              </w:rPr>
            </w:pPr>
            <w:r w:rsidRPr="00170037">
              <w:rPr>
                <w:rFonts w:asciiTheme="minorHAnsi" w:hAnsiTheme="minorHAnsi" w:cstheme="minorHAnsi"/>
                <w:b/>
                <w:sz w:val="24"/>
                <w:szCs w:val="24"/>
              </w:rPr>
              <w:t>Funkce</w:t>
            </w:r>
          </w:p>
        </w:tc>
        <w:tc>
          <w:tcPr>
            <w:tcW w:w="1843" w:type="dxa"/>
            <w:shd w:val="clear" w:color="auto" w:fill="auto"/>
            <w:vAlign w:val="center"/>
          </w:tcPr>
          <w:p w14:paraId="4E100CCF" w14:textId="77777777" w:rsidR="00170037" w:rsidRPr="00170037" w:rsidRDefault="00170037" w:rsidP="00543D00">
            <w:pPr>
              <w:rPr>
                <w:rFonts w:asciiTheme="minorHAnsi" w:hAnsiTheme="minorHAnsi" w:cstheme="minorHAnsi"/>
                <w:b/>
                <w:sz w:val="24"/>
                <w:szCs w:val="24"/>
              </w:rPr>
            </w:pPr>
            <w:r w:rsidRPr="00170037">
              <w:rPr>
                <w:rFonts w:asciiTheme="minorHAnsi" w:hAnsiTheme="minorHAnsi" w:cstheme="minorHAnsi"/>
                <w:b/>
                <w:sz w:val="24"/>
                <w:szCs w:val="24"/>
              </w:rPr>
              <w:t xml:space="preserve">Datum </w:t>
            </w:r>
          </w:p>
        </w:tc>
        <w:tc>
          <w:tcPr>
            <w:tcW w:w="2725" w:type="dxa"/>
            <w:shd w:val="clear" w:color="auto" w:fill="auto"/>
            <w:vAlign w:val="center"/>
          </w:tcPr>
          <w:p w14:paraId="58C84CF2" w14:textId="77777777" w:rsidR="00170037" w:rsidRPr="00170037" w:rsidRDefault="00170037" w:rsidP="00543D00">
            <w:pPr>
              <w:rPr>
                <w:rFonts w:asciiTheme="minorHAnsi" w:hAnsiTheme="minorHAnsi" w:cstheme="minorHAnsi"/>
                <w:b/>
                <w:sz w:val="24"/>
                <w:szCs w:val="24"/>
              </w:rPr>
            </w:pPr>
            <w:r w:rsidRPr="00170037">
              <w:rPr>
                <w:rFonts w:asciiTheme="minorHAnsi" w:hAnsiTheme="minorHAnsi" w:cstheme="minorHAnsi"/>
                <w:b/>
                <w:sz w:val="24"/>
                <w:szCs w:val="24"/>
              </w:rPr>
              <w:t>Podpis</w:t>
            </w:r>
          </w:p>
        </w:tc>
      </w:tr>
      <w:tr w:rsidR="00616491" w:rsidRPr="00170037" w14:paraId="13EA5124" w14:textId="77777777" w:rsidTr="00543D00">
        <w:trPr>
          <w:trHeight w:val="567"/>
        </w:trPr>
        <w:tc>
          <w:tcPr>
            <w:tcW w:w="2660" w:type="dxa"/>
            <w:gridSpan w:val="2"/>
            <w:shd w:val="clear" w:color="auto" w:fill="auto"/>
            <w:vAlign w:val="center"/>
          </w:tcPr>
          <w:p w14:paraId="10D42599" w14:textId="77777777" w:rsidR="00170037" w:rsidRPr="00170037" w:rsidRDefault="00170037" w:rsidP="00543D00">
            <w:pPr>
              <w:rPr>
                <w:rFonts w:asciiTheme="minorHAnsi" w:hAnsiTheme="minorHAnsi" w:cstheme="minorHAnsi"/>
                <w:bCs/>
                <w:sz w:val="24"/>
                <w:szCs w:val="24"/>
              </w:rPr>
            </w:pPr>
          </w:p>
        </w:tc>
        <w:tc>
          <w:tcPr>
            <w:tcW w:w="1984" w:type="dxa"/>
            <w:gridSpan w:val="3"/>
            <w:shd w:val="clear" w:color="auto" w:fill="auto"/>
            <w:vAlign w:val="center"/>
          </w:tcPr>
          <w:p w14:paraId="35B31342" w14:textId="77777777" w:rsidR="00170037" w:rsidRPr="00170037" w:rsidRDefault="00170037" w:rsidP="00543D00">
            <w:pPr>
              <w:rPr>
                <w:rFonts w:asciiTheme="minorHAnsi" w:hAnsiTheme="minorHAnsi" w:cstheme="minorHAnsi"/>
                <w:bCs/>
                <w:sz w:val="24"/>
                <w:szCs w:val="24"/>
              </w:rPr>
            </w:pPr>
            <w:r w:rsidRPr="00170037">
              <w:rPr>
                <w:rFonts w:asciiTheme="minorHAnsi" w:hAnsiTheme="minorHAnsi" w:cstheme="minorHAnsi"/>
                <w:bCs/>
                <w:sz w:val="24"/>
                <w:szCs w:val="24"/>
              </w:rPr>
              <w:t>Objednatel</w:t>
            </w:r>
          </w:p>
        </w:tc>
        <w:tc>
          <w:tcPr>
            <w:tcW w:w="1843" w:type="dxa"/>
            <w:shd w:val="clear" w:color="auto" w:fill="auto"/>
            <w:vAlign w:val="center"/>
          </w:tcPr>
          <w:p w14:paraId="31F6990E" w14:textId="77777777" w:rsidR="00170037" w:rsidRPr="00170037" w:rsidRDefault="00170037" w:rsidP="00543D00">
            <w:pPr>
              <w:rPr>
                <w:rFonts w:asciiTheme="minorHAnsi" w:hAnsiTheme="minorHAnsi" w:cstheme="minorHAnsi"/>
                <w:bCs/>
                <w:sz w:val="24"/>
                <w:szCs w:val="24"/>
              </w:rPr>
            </w:pPr>
          </w:p>
        </w:tc>
        <w:tc>
          <w:tcPr>
            <w:tcW w:w="2725" w:type="dxa"/>
            <w:shd w:val="clear" w:color="auto" w:fill="auto"/>
            <w:vAlign w:val="center"/>
          </w:tcPr>
          <w:p w14:paraId="5C5A6BE6" w14:textId="77777777" w:rsidR="00170037" w:rsidRPr="00170037" w:rsidRDefault="00170037" w:rsidP="00543D00">
            <w:pPr>
              <w:rPr>
                <w:rFonts w:asciiTheme="minorHAnsi" w:hAnsiTheme="minorHAnsi" w:cstheme="minorHAnsi"/>
                <w:bCs/>
                <w:sz w:val="24"/>
                <w:szCs w:val="24"/>
              </w:rPr>
            </w:pPr>
          </w:p>
        </w:tc>
      </w:tr>
      <w:tr w:rsidR="00616491" w:rsidRPr="00170037" w14:paraId="68EB249F" w14:textId="77777777" w:rsidTr="00543D00">
        <w:trPr>
          <w:trHeight w:val="567"/>
        </w:trPr>
        <w:tc>
          <w:tcPr>
            <w:tcW w:w="2660" w:type="dxa"/>
            <w:gridSpan w:val="2"/>
            <w:shd w:val="clear" w:color="auto" w:fill="auto"/>
            <w:vAlign w:val="center"/>
          </w:tcPr>
          <w:p w14:paraId="1F378BDA" w14:textId="77777777" w:rsidR="00170037" w:rsidRPr="00170037" w:rsidRDefault="00170037" w:rsidP="00543D00">
            <w:pPr>
              <w:rPr>
                <w:rFonts w:asciiTheme="minorHAnsi" w:hAnsiTheme="minorHAnsi" w:cstheme="minorHAnsi"/>
                <w:bCs/>
                <w:sz w:val="24"/>
                <w:szCs w:val="24"/>
              </w:rPr>
            </w:pPr>
          </w:p>
        </w:tc>
        <w:tc>
          <w:tcPr>
            <w:tcW w:w="1984" w:type="dxa"/>
            <w:gridSpan w:val="3"/>
            <w:shd w:val="clear" w:color="auto" w:fill="auto"/>
            <w:vAlign w:val="center"/>
          </w:tcPr>
          <w:p w14:paraId="30FCDF65" w14:textId="250D090B" w:rsidR="00170037" w:rsidRPr="00170037" w:rsidRDefault="00170037" w:rsidP="00543D00">
            <w:pPr>
              <w:rPr>
                <w:rFonts w:asciiTheme="minorHAnsi" w:hAnsiTheme="minorHAnsi" w:cstheme="minorHAnsi"/>
                <w:bCs/>
                <w:sz w:val="24"/>
                <w:szCs w:val="24"/>
              </w:rPr>
            </w:pPr>
            <w:r>
              <w:rPr>
                <w:rFonts w:asciiTheme="minorHAnsi" w:hAnsiTheme="minorHAnsi" w:cstheme="minorHAnsi"/>
                <w:bCs/>
                <w:sz w:val="24"/>
                <w:szCs w:val="24"/>
              </w:rPr>
              <w:t>Dodavatel</w:t>
            </w:r>
          </w:p>
        </w:tc>
        <w:tc>
          <w:tcPr>
            <w:tcW w:w="1843" w:type="dxa"/>
            <w:shd w:val="clear" w:color="auto" w:fill="auto"/>
            <w:vAlign w:val="center"/>
          </w:tcPr>
          <w:p w14:paraId="7012FE2E" w14:textId="77777777" w:rsidR="00170037" w:rsidRPr="00170037" w:rsidRDefault="00170037" w:rsidP="00543D00">
            <w:pPr>
              <w:rPr>
                <w:rFonts w:asciiTheme="minorHAnsi" w:hAnsiTheme="minorHAnsi" w:cstheme="minorHAnsi"/>
                <w:bCs/>
                <w:sz w:val="24"/>
                <w:szCs w:val="24"/>
              </w:rPr>
            </w:pPr>
          </w:p>
        </w:tc>
        <w:tc>
          <w:tcPr>
            <w:tcW w:w="2725" w:type="dxa"/>
            <w:shd w:val="clear" w:color="auto" w:fill="auto"/>
            <w:vAlign w:val="center"/>
          </w:tcPr>
          <w:p w14:paraId="23AE1868" w14:textId="77777777" w:rsidR="00170037" w:rsidRPr="00170037" w:rsidRDefault="00170037" w:rsidP="00543D00">
            <w:pPr>
              <w:rPr>
                <w:rFonts w:asciiTheme="minorHAnsi" w:hAnsiTheme="minorHAnsi" w:cstheme="minorHAnsi"/>
                <w:bCs/>
                <w:sz w:val="24"/>
                <w:szCs w:val="24"/>
              </w:rPr>
            </w:pPr>
          </w:p>
        </w:tc>
      </w:tr>
    </w:tbl>
    <w:p w14:paraId="314D449C" w14:textId="139D9AF3" w:rsidR="0016396D" w:rsidRPr="00A14A1C" w:rsidRDefault="00170037" w:rsidP="00D53DC5">
      <w:pPr>
        <w:spacing w:before="0"/>
        <w:ind w:firstLine="0"/>
        <w:jc w:val="left"/>
        <w:rPr>
          <w:rFonts w:ascii="Calibri" w:hAnsi="Calibri"/>
          <w:sz w:val="24"/>
        </w:rPr>
      </w:pPr>
      <w:r w:rsidRPr="00170037">
        <w:rPr>
          <w:rFonts w:asciiTheme="minorHAnsi" w:hAnsiTheme="minorHAnsi" w:cstheme="minorHAnsi"/>
          <w:sz w:val="24"/>
          <w:szCs w:val="24"/>
        </w:rPr>
        <w:t xml:space="preserve">Protokol je vyhotoven ve dvou výtiscích, jeden je určen pro </w:t>
      </w:r>
      <w:r>
        <w:rPr>
          <w:rFonts w:asciiTheme="minorHAnsi" w:hAnsiTheme="minorHAnsi" w:cstheme="minorHAnsi"/>
          <w:sz w:val="24"/>
          <w:szCs w:val="24"/>
        </w:rPr>
        <w:t>Objednatele</w:t>
      </w:r>
      <w:r w:rsidRPr="00170037">
        <w:rPr>
          <w:rFonts w:asciiTheme="minorHAnsi" w:hAnsiTheme="minorHAnsi" w:cstheme="minorHAnsi"/>
          <w:sz w:val="24"/>
          <w:szCs w:val="24"/>
        </w:rPr>
        <w:t xml:space="preserve"> a druhý pro </w:t>
      </w:r>
      <w:r>
        <w:rPr>
          <w:rFonts w:asciiTheme="minorHAnsi" w:hAnsiTheme="minorHAnsi" w:cstheme="minorHAnsi"/>
          <w:sz w:val="24"/>
          <w:szCs w:val="24"/>
        </w:rPr>
        <w:t>Dodavatele</w:t>
      </w:r>
      <w:r w:rsidRPr="00170037">
        <w:rPr>
          <w:rFonts w:asciiTheme="minorHAnsi" w:hAnsiTheme="minorHAnsi" w:cstheme="minorHAnsi"/>
          <w:sz w:val="24"/>
          <w:szCs w:val="24"/>
        </w:rPr>
        <w:t>.</w:t>
      </w:r>
    </w:p>
    <w:sectPr w:rsidR="0016396D" w:rsidRPr="00A14A1C" w:rsidSect="001401E0">
      <w:headerReference w:type="even" r:id="rId11"/>
      <w:headerReference w:type="default" r:id="rId12"/>
      <w:footerReference w:type="default" r:id="rId13"/>
      <w:headerReference w:type="first" r:id="rId14"/>
      <w:pgSz w:w="11906" w:h="16838"/>
      <w:pgMar w:top="1417" w:right="1417" w:bottom="993" w:left="1417" w:header="708"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F49C3" w14:textId="77777777" w:rsidR="00207EB8" w:rsidRDefault="00207EB8" w:rsidP="00953014">
      <w:pPr>
        <w:spacing w:before="0"/>
      </w:pPr>
      <w:r>
        <w:separator/>
      </w:r>
    </w:p>
  </w:endnote>
  <w:endnote w:type="continuationSeparator" w:id="0">
    <w:p w14:paraId="249F958A" w14:textId="77777777" w:rsidR="00207EB8" w:rsidRDefault="00207EB8" w:rsidP="00953014">
      <w:pPr>
        <w:spacing w:before="0"/>
      </w:pPr>
      <w:r>
        <w:continuationSeparator/>
      </w:r>
    </w:p>
  </w:endnote>
  <w:endnote w:type="continuationNotice" w:id="1">
    <w:p w14:paraId="2D584E66" w14:textId="77777777" w:rsidR="00207EB8" w:rsidRDefault="00207EB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A8958" w14:textId="24A387ED" w:rsidR="00E140D8" w:rsidRPr="005D2DAE" w:rsidRDefault="009744B4" w:rsidP="001869EA">
    <w:pPr>
      <w:pStyle w:val="Zpat"/>
      <w:rPr>
        <w:i/>
        <w:iCs/>
        <w:sz w:val="18"/>
        <w:szCs w:val="18"/>
      </w:rPr>
    </w:pPr>
    <w:r w:rsidRPr="009744B4">
      <w:rPr>
        <w:rFonts w:ascii="Calibri" w:hAnsi="Calibri" w:cs="Calibri"/>
        <w:i/>
        <w:iCs/>
        <w:sz w:val="18"/>
        <w:szCs w:val="18"/>
        <w:lang w:val="cs-CZ"/>
      </w:rPr>
      <w:t>CEN/5000/1379/2022</w:t>
    </w:r>
    <w:r w:rsidR="001869EA">
      <w:rPr>
        <w:rFonts w:ascii="Calibri" w:hAnsi="Calibri" w:cs="Calibri"/>
        <w:sz w:val="24"/>
        <w:szCs w:val="24"/>
        <w:lang w:val="cs-CZ"/>
      </w:rPr>
      <w:tab/>
    </w:r>
    <w:r w:rsidR="001869EA">
      <w:rPr>
        <w:rFonts w:ascii="Calibri" w:hAnsi="Calibri" w:cs="Calibri"/>
        <w:sz w:val="24"/>
        <w:szCs w:val="24"/>
        <w:lang w:val="cs-CZ"/>
      </w:rPr>
      <w:tab/>
    </w:r>
    <w:r w:rsidR="00BB36F0" w:rsidRPr="005D2DAE">
      <w:rPr>
        <w:rFonts w:ascii="Calibri" w:hAnsi="Calibri" w:cs="Calibri"/>
        <w:i/>
        <w:iCs/>
        <w:sz w:val="18"/>
        <w:szCs w:val="18"/>
        <w:lang w:val="cs-CZ"/>
      </w:rPr>
      <w:t xml:space="preserve">Stránka </w:t>
    </w:r>
    <w:r w:rsidR="00BB36F0" w:rsidRPr="005D2DAE">
      <w:rPr>
        <w:rFonts w:ascii="Calibri" w:hAnsi="Calibri" w:cs="Calibri"/>
        <w:i/>
        <w:iCs/>
        <w:sz w:val="18"/>
        <w:szCs w:val="18"/>
      </w:rPr>
      <w:fldChar w:fldCharType="begin"/>
    </w:r>
    <w:r w:rsidR="00BB36F0" w:rsidRPr="0065364F">
      <w:rPr>
        <w:rFonts w:ascii="Calibri" w:hAnsi="Calibri" w:cs="Calibri"/>
        <w:i/>
        <w:iCs/>
        <w:sz w:val="18"/>
        <w:szCs w:val="18"/>
      </w:rPr>
      <w:instrText>PAGE  \* Arabic  \* MERGEFORMAT</w:instrText>
    </w:r>
    <w:r w:rsidR="00BB36F0" w:rsidRPr="005D2DAE">
      <w:rPr>
        <w:rFonts w:ascii="Calibri" w:hAnsi="Calibri" w:cs="Calibri"/>
        <w:i/>
        <w:iCs/>
        <w:sz w:val="18"/>
        <w:szCs w:val="18"/>
      </w:rPr>
      <w:fldChar w:fldCharType="separate"/>
    </w:r>
    <w:r w:rsidR="00BB36F0" w:rsidRPr="0065364F">
      <w:rPr>
        <w:rFonts w:ascii="Calibri" w:hAnsi="Calibri" w:cs="Calibri"/>
        <w:i/>
        <w:iCs/>
        <w:sz w:val="18"/>
        <w:szCs w:val="18"/>
        <w:lang w:val="cs-CZ"/>
      </w:rPr>
      <w:t>1</w:t>
    </w:r>
    <w:r w:rsidR="00BB36F0" w:rsidRPr="005D2DAE">
      <w:rPr>
        <w:rFonts w:ascii="Calibri" w:hAnsi="Calibri" w:cs="Calibri"/>
        <w:i/>
        <w:iCs/>
        <w:sz w:val="18"/>
        <w:szCs w:val="18"/>
      </w:rPr>
      <w:fldChar w:fldCharType="end"/>
    </w:r>
    <w:r w:rsidR="00BB36F0" w:rsidRPr="005D2DAE">
      <w:rPr>
        <w:rFonts w:ascii="Calibri" w:hAnsi="Calibri" w:cs="Calibri"/>
        <w:i/>
        <w:iCs/>
        <w:sz w:val="18"/>
        <w:szCs w:val="18"/>
        <w:lang w:val="cs-CZ"/>
      </w:rPr>
      <w:t xml:space="preserve"> z </w:t>
    </w:r>
    <w:r w:rsidR="00BB36F0" w:rsidRPr="005D2DAE">
      <w:rPr>
        <w:rFonts w:ascii="Calibri" w:hAnsi="Calibri" w:cs="Calibri"/>
        <w:i/>
        <w:iCs/>
        <w:sz w:val="18"/>
        <w:szCs w:val="18"/>
      </w:rPr>
      <w:fldChar w:fldCharType="begin"/>
    </w:r>
    <w:r w:rsidR="00BB36F0" w:rsidRPr="0065364F">
      <w:rPr>
        <w:rFonts w:ascii="Calibri" w:hAnsi="Calibri" w:cs="Calibri"/>
        <w:i/>
        <w:iCs/>
        <w:sz w:val="18"/>
        <w:szCs w:val="18"/>
      </w:rPr>
      <w:instrText>NUMPAGES  \* Arabic  \* MERGEFORMAT</w:instrText>
    </w:r>
    <w:r w:rsidR="00BB36F0" w:rsidRPr="005D2DAE">
      <w:rPr>
        <w:rFonts w:ascii="Calibri" w:hAnsi="Calibri" w:cs="Calibri"/>
        <w:i/>
        <w:iCs/>
        <w:sz w:val="18"/>
        <w:szCs w:val="18"/>
      </w:rPr>
      <w:fldChar w:fldCharType="separate"/>
    </w:r>
    <w:r w:rsidR="00BB36F0" w:rsidRPr="0065364F">
      <w:rPr>
        <w:rFonts w:ascii="Calibri" w:hAnsi="Calibri" w:cs="Calibri"/>
        <w:i/>
        <w:iCs/>
        <w:sz w:val="18"/>
        <w:szCs w:val="18"/>
        <w:lang w:val="cs-CZ"/>
      </w:rPr>
      <w:t>2</w:t>
    </w:r>
    <w:r w:rsidR="00BB36F0" w:rsidRPr="005D2DAE">
      <w:rPr>
        <w:rFonts w:ascii="Calibri" w:hAnsi="Calibri" w:cs="Calibri"/>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14B78" w14:textId="77777777" w:rsidR="00207EB8" w:rsidRDefault="00207EB8" w:rsidP="00953014">
      <w:pPr>
        <w:spacing w:before="0"/>
      </w:pPr>
      <w:r>
        <w:separator/>
      </w:r>
    </w:p>
  </w:footnote>
  <w:footnote w:type="continuationSeparator" w:id="0">
    <w:p w14:paraId="4D5DF0E9" w14:textId="77777777" w:rsidR="00207EB8" w:rsidRDefault="00207EB8" w:rsidP="00953014">
      <w:pPr>
        <w:spacing w:before="0"/>
      </w:pPr>
      <w:r>
        <w:continuationSeparator/>
      </w:r>
    </w:p>
  </w:footnote>
  <w:footnote w:type="continuationNotice" w:id="1">
    <w:p w14:paraId="3DB6715F" w14:textId="77777777" w:rsidR="00207EB8" w:rsidRDefault="00207EB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3B6D2" w14:textId="77777777" w:rsidR="00E140D8" w:rsidRDefault="00126686">
    <w:pPr>
      <w:pStyle w:val="Zhlav"/>
    </w:pPr>
    <w:r>
      <w:rPr>
        <w:noProof/>
      </w:rPr>
      <w:pict w14:anchorId="651D05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0796501" o:spid="_x0000_s1026" type="#_x0000_t136" alt="" style="position:absolute;left:0;text-align:left;margin-left:0;margin-top:0;width:447.65pt;height:191.8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K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7D2F6" w14:textId="77777777" w:rsidR="00E140D8" w:rsidRPr="00A51875" w:rsidRDefault="00E140D8" w:rsidP="008742BD">
    <w:pPr>
      <w:pStyle w:val="Zhlav"/>
      <w:ind w:left="862" w:firstLine="0"/>
      <w:jc w:val="right"/>
      <w:rPr>
        <w:rFonts w:ascii="Calibri" w:hAnsi="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12617" w14:textId="77777777" w:rsidR="00E140D8" w:rsidRDefault="00126686">
    <w:pPr>
      <w:pStyle w:val="Zhlav"/>
    </w:pPr>
    <w:r>
      <w:rPr>
        <w:noProof/>
      </w:rPr>
      <w:pict w14:anchorId="161EEB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0796500" o:spid="_x0000_s1025" type="#_x0000_t136" alt="" style="position:absolute;left:0;text-align:left;margin-left:0;margin-top:0;width:447.65pt;height:191.85pt;rotation:315;z-index:-25165926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K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3338D8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77C97"/>
    <w:multiLevelType w:val="hybridMultilevel"/>
    <w:tmpl w:val="419AFB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335D8C"/>
    <w:multiLevelType w:val="multilevel"/>
    <w:tmpl w:val="F978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627C34"/>
    <w:multiLevelType w:val="hybridMultilevel"/>
    <w:tmpl w:val="6DD64A68"/>
    <w:lvl w:ilvl="0" w:tplc="04050017">
      <w:start w:val="1"/>
      <w:numFmt w:val="decimal"/>
      <w:lvlText w:val="%1."/>
      <w:lvlJc w:val="left"/>
      <w:pPr>
        <w:tabs>
          <w:tab w:val="num" w:pos="360"/>
        </w:tabs>
        <w:ind w:left="360" w:hanging="360"/>
      </w:pPr>
      <w:rPr>
        <w:rFonts w:hint="default"/>
        <w:b w:val="0"/>
        <w:color w:val="auto"/>
      </w:rPr>
    </w:lvl>
    <w:lvl w:ilvl="1" w:tplc="02AA6DFC">
      <w:start w:val="1"/>
      <w:numFmt w:val="lowerLetter"/>
      <w:lvlText w:val="%2)"/>
      <w:lvlJc w:val="left"/>
      <w:pPr>
        <w:tabs>
          <w:tab w:val="num" w:pos="927"/>
        </w:tabs>
        <w:ind w:left="927" w:hanging="360"/>
      </w:pPr>
      <w:rPr>
        <w:rFonts w:hint="default"/>
        <w:b w:val="0"/>
      </w:rPr>
    </w:lvl>
    <w:lvl w:ilvl="2" w:tplc="B3904410">
      <w:start w:val="1"/>
      <w:numFmt w:val="lowerRoman"/>
      <w:lvlText w:val="%3."/>
      <w:lvlJc w:val="right"/>
      <w:pPr>
        <w:tabs>
          <w:tab w:val="num" w:pos="1876"/>
        </w:tabs>
        <w:ind w:left="1876" w:hanging="180"/>
      </w:pPr>
    </w:lvl>
    <w:lvl w:ilvl="3" w:tplc="69A8C5B0" w:tentative="1">
      <w:start w:val="1"/>
      <w:numFmt w:val="decimal"/>
      <w:lvlText w:val="%4."/>
      <w:lvlJc w:val="left"/>
      <w:pPr>
        <w:tabs>
          <w:tab w:val="num" w:pos="2596"/>
        </w:tabs>
        <w:ind w:left="2596" w:hanging="360"/>
      </w:pPr>
    </w:lvl>
    <w:lvl w:ilvl="4" w:tplc="96282568" w:tentative="1">
      <w:start w:val="1"/>
      <w:numFmt w:val="lowerLetter"/>
      <w:lvlText w:val="%5."/>
      <w:lvlJc w:val="left"/>
      <w:pPr>
        <w:tabs>
          <w:tab w:val="num" w:pos="3316"/>
        </w:tabs>
        <w:ind w:left="3316" w:hanging="360"/>
      </w:pPr>
    </w:lvl>
    <w:lvl w:ilvl="5" w:tplc="55C845E2" w:tentative="1">
      <w:start w:val="1"/>
      <w:numFmt w:val="lowerRoman"/>
      <w:lvlText w:val="%6."/>
      <w:lvlJc w:val="right"/>
      <w:pPr>
        <w:tabs>
          <w:tab w:val="num" w:pos="4036"/>
        </w:tabs>
        <w:ind w:left="4036" w:hanging="180"/>
      </w:pPr>
    </w:lvl>
    <w:lvl w:ilvl="6" w:tplc="4D56602A">
      <w:start w:val="1"/>
      <w:numFmt w:val="decimal"/>
      <w:lvlText w:val="%7."/>
      <w:lvlJc w:val="left"/>
      <w:pPr>
        <w:tabs>
          <w:tab w:val="num" w:pos="4756"/>
        </w:tabs>
        <w:ind w:left="4756" w:hanging="360"/>
      </w:pPr>
    </w:lvl>
    <w:lvl w:ilvl="7" w:tplc="B1DA7452" w:tentative="1">
      <w:start w:val="1"/>
      <w:numFmt w:val="lowerLetter"/>
      <w:lvlText w:val="%8."/>
      <w:lvlJc w:val="left"/>
      <w:pPr>
        <w:tabs>
          <w:tab w:val="num" w:pos="5476"/>
        </w:tabs>
        <w:ind w:left="5476" w:hanging="360"/>
      </w:pPr>
    </w:lvl>
    <w:lvl w:ilvl="8" w:tplc="C8EEE35A" w:tentative="1">
      <w:start w:val="1"/>
      <w:numFmt w:val="lowerRoman"/>
      <w:lvlText w:val="%9."/>
      <w:lvlJc w:val="right"/>
      <w:pPr>
        <w:tabs>
          <w:tab w:val="num" w:pos="6196"/>
        </w:tabs>
        <w:ind w:left="6196" w:hanging="180"/>
      </w:pPr>
    </w:lvl>
  </w:abstractNum>
  <w:abstractNum w:abstractNumId="4" w15:restartNumberingAfterBreak="0">
    <w:nsid w:val="06255980"/>
    <w:multiLevelType w:val="hybridMultilevel"/>
    <w:tmpl w:val="ACEEA8F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7FE4902"/>
    <w:multiLevelType w:val="hybridMultilevel"/>
    <w:tmpl w:val="D9EA937A"/>
    <w:lvl w:ilvl="0" w:tplc="6344BCC2">
      <w:start w:val="2"/>
      <w:numFmt w:val="decimal"/>
      <w:lvlText w:val="%1."/>
      <w:lvlJc w:val="left"/>
      <w:pPr>
        <w:ind w:left="1222" w:hanging="360"/>
      </w:pPr>
      <w:rPr>
        <w:rFonts w:hint="default"/>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6" w15:restartNumberingAfterBreak="0">
    <w:nsid w:val="0EEE7CF4"/>
    <w:multiLevelType w:val="hybridMultilevel"/>
    <w:tmpl w:val="3296FC62"/>
    <w:lvl w:ilvl="0" w:tplc="0C0431FE">
      <w:start w:val="6"/>
      <w:numFmt w:val="decimal"/>
      <w:lvlText w:val="%1."/>
      <w:lvlJc w:val="left"/>
      <w:pPr>
        <w:ind w:left="1222" w:hanging="360"/>
      </w:pPr>
      <w:rPr>
        <w:rFonts w:hint="default"/>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7" w15:restartNumberingAfterBreak="0">
    <w:nsid w:val="104F5D8D"/>
    <w:multiLevelType w:val="multilevel"/>
    <w:tmpl w:val="EB9C66AE"/>
    <w:lvl w:ilvl="0">
      <w:start w:val="25"/>
      <w:numFmt w:val="decimal"/>
      <w:lvlText w:val="%1"/>
      <w:lvlJc w:val="left"/>
      <w:pPr>
        <w:ind w:left="420" w:hanging="420"/>
      </w:pPr>
      <w:rPr>
        <w:rFonts w:hint="default"/>
      </w:rPr>
    </w:lvl>
    <w:lvl w:ilvl="1">
      <w:start w:val="1"/>
      <w:numFmt w:val="decimal"/>
      <w:lvlText w:val="%1.%2"/>
      <w:lvlJc w:val="left"/>
      <w:pPr>
        <w:ind w:left="1140" w:hanging="420"/>
      </w:pPr>
      <w:rPr>
        <w:rFonts w:ascii="Calibri" w:hAnsi="Calibri" w:cs="Calibri"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17D2371"/>
    <w:multiLevelType w:val="multilevel"/>
    <w:tmpl w:val="8BB62E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804437"/>
    <w:multiLevelType w:val="hybridMultilevel"/>
    <w:tmpl w:val="8A52D09C"/>
    <w:lvl w:ilvl="0" w:tplc="78AA9C02">
      <w:start w:val="1"/>
      <w:numFmt w:val="decimal"/>
      <w:lvlText w:val="%1."/>
      <w:lvlJc w:val="lef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0" w15:restartNumberingAfterBreak="0">
    <w:nsid w:val="13F315D8"/>
    <w:multiLevelType w:val="hybridMultilevel"/>
    <w:tmpl w:val="13620438"/>
    <w:lvl w:ilvl="0" w:tplc="A384AD9E">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1" w15:restartNumberingAfterBreak="0">
    <w:nsid w:val="1BE95DFD"/>
    <w:multiLevelType w:val="hybridMultilevel"/>
    <w:tmpl w:val="33A49F64"/>
    <w:lvl w:ilvl="0" w:tplc="8A22A038">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1C8E305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040D21"/>
    <w:multiLevelType w:val="hybridMultilevel"/>
    <w:tmpl w:val="037ABFAA"/>
    <w:lvl w:ilvl="0" w:tplc="A0BE1684">
      <w:start w:val="1"/>
      <w:numFmt w:val="upperLetter"/>
      <w:lvlText w:val="%1)"/>
      <w:lvlJc w:val="left"/>
      <w:pPr>
        <w:ind w:left="2487"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202E21"/>
    <w:multiLevelType w:val="multilevel"/>
    <w:tmpl w:val="DA881EE0"/>
    <w:lvl w:ilvl="0">
      <w:start w:val="1"/>
      <w:numFmt w:val="decimal"/>
      <w:pStyle w:val="slolnku"/>
      <w:suff w:val="nothing"/>
      <w:lvlText w:val="Článek %1."/>
      <w:lvlJc w:val="left"/>
      <w:rPr>
        <w:rFonts w:ascii="Times New Roman" w:hAnsi="Times New Roman" w:cs="Times New Roman" w:hint="default"/>
        <w:b/>
        <w:i w:val="0"/>
        <w:sz w:val="22"/>
        <w:szCs w:val="22"/>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608"/>
        </w:tabs>
        <w:ind w:left="1608" w:hanging="708"/>
      </w:pPr>
      <w:rPr>
        <w:rFonts w:cs="Times New Roman"/>
        <w:b w:val="0"/>
        <w:i w:val="0"/>
        <w:sz w:val="22"/>
        <w:szCs w:val="22"/>
      </w:rPr>
    </w:lvl>
    <w:lvl w:ilvl="3">
      <w:start w:val="1"/>
      <w:numFmt w:val="lowerLetter"/>
      <w:pStyle w:val="Textodst3psmena"/>
      <w:lvlText w:val="%4)"/>
      <w:lvlJc w:val="left"/>
      <w:pPr>
        <w:tabs>
          <w:tab w:val="num" w:pos="2778"/>
        </w:tabs>
        <w:ind w:left="2778" w:hanging="618"/>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5" w15:restartNumberingAfterBreak="0">
    <w:nsid w:val="2E246785"/>
    <w:multiLevelType w:val="multilevel"/>
    <w:tmpl w:val="2A14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2C6FCD"/>
    <w:multiLevelType w:val="multilevel"/>
    <w:tmpl w:val="D966CCDA"/>
    <w:name w:val="WW8Num82"/>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0"/>
        <w:szCs w:val="20"/>
        <w:vertAlign w:val="baseline"/>
      </w:rPr>
    </w:lvl>
    <w:lvl w:ilvl="1">
      <w:start w:val="1"/>
      <w:numFmt w:val="decimal"/>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8254D4"/>
    <w:multiLevelType w:val="hybridMultilevel"/>
    <w:tmpl w:val="4E6E2760"/>
    <w:lvl w:ilvl="0" w:tplc="457AAEF4">
      <w:start w:val="3"/>
      <w:numFmt w:val="decimal"/>
      <w:lvlText w:val="%1."/>
      <w:lvlJc w:val="left"/>
      <w:pPr>
        <w:ind w:left="1222" w:hanging="360"/>
      </w:pPr>
      <w:rPr>
        <w:rFonts w:hint="default"/>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18" w15:restartNumberingAfterBreak="0">
    <w:nsid w:val="37DB1BFA"/>
    <w:multiLevelType w:val="multilevel"/>
    <w:tmpl w:val="3A04FD74"/>
    <w:lvl w:ilvl="0">
      <w:start w:val="1"/>
      <w:numFmt w:val="upperRoman"/>
      <w:pStyle w:val="CZslolnku"/>
      <w:suff w:val="nothing"/>
      <w:lvlText w:val="%1."/>
      <w:lvlJc w:val="center"/>
      <w:pPr>
        <w:ind w:left="4609" w:hanging="72"/>
      </w:pPr>
      <w:rPr>
        <w:rFonts w:ascii="Calibri" w:hAnsi="Calibri" w:hint="default"/>
        <w:sz w:val="22"/>
        <w:szCs w:val="22"/>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1636"/>
        </w:tabs>
        <w:ind w:left="1636" w:hanging="360"/>
      </w:pPr>
      <w:rPr>
        <w:rFonts w:hint="default"/>
      </w:rPr>
    </w:lvl>
  </w:abstractNum>
  <w:abstractNum w:abstractNumId="19" w15:restartNumberingAfterBreak="0">
    <w:nsid w:val="37E57B9F"/>
    <w:multiLevelType w:val="multilevel"/>
    <w:tmpl w:val="B50E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C05C26"/>
    <w:multiLevelType w:val="hybridMultilevel"/>
    <w:tmpl w:val="F2DA424A"/>
    <w:lvl w:ilvl="0" w:tplc="04050001">
      <w:start w:val="1"/>
      <w:numFmt w:val="bullet"/>
      <w:lvlText w:val=""/>
      <w:lvlJc w:val="left"/>
      <w:pPr>
        <w:ind w:left="1506" w:hanging="360"/>
      </w:pPr>
      <w:rPr>
        <w:rFonts w:ascii="Symbol" w:hAnsi="Symbol"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21" w15:restartNumberingAfterBreak="0">
    <w:nsid w:val="3B9A33F3"/>
    <w:multiLevelType w:val="hybridMultilevel"/>
    <w:tmpl w:val="7CBCA9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E464F55"/>
    <w:multiLevelType w:val="hybridMultilevel"/>
    <w:tmpl w:val="8BCEDFE2"/>
    <w:lvl w:ilvl="0" w:tplc="2F4249A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723F44"/>
    <w:multiLevelType w:val="singleLevel"/>
    <w:tmpl w:val="8D127C4A"/>
    <w:lvl w:ilvl="0">
      <w:start w:val="1"/>
      <w:numFmt w:val="decimal"/>
      <w:lvlText w:val="%1."/>
      <w:lvlJc w:val="left"/>
      <w:pPr>
        <w:tabs>
          <w:tab w:val="num" w:pos="360"/>
        </w:tabs>
        <w:ind w:left="360" w:hanging="360"/>
      </w:pPr>
      <w:rPr>
        <w:rFonts w:cs="Times New Roman"/>
        <w:b/>
        <w:sz w:val="24"/>
        <w:szCs w:val="18"/>
      </w:rPr>
    </w:lvl>
  </w:abstractNum>
  <w:abstractNum w:abstractNumId="24" w15:restartNumberingAfterBreak="0">
    <w:nsid w:val="430E23FA"/>
    <w:multiLevelType w:val="hybridMultilevel"/>
    <w:tmpl w:val="D1042C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52A213B"/>
    <w:multiLevelType w:val="hybridMultilevel"/>
    <w:tmpl w:val="CF5814CA"/>
    <w:lvl w:ilvl="0" w:tplc="41141BBE">
      <w:start w:val="500"/>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45B86CD8"/>
    <w:multiLevelType w:val="multilevel"/>
    <w:tmpl w:val="CE705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F656C9"/>
    <w:multiLevelType w:val="multilevel"/>
    <w:tmpl w:val="C666C50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9267147"/>
    <w:multiLevelType w:val="hybridMultilevel"/>
    <w:tmpl w:val="44887E8E"/>
    <w:lvl w:ilvl="0" w:tplc="D536FB2A">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15:restartNumberingAfterBreak="0">
    <w:nsid w:val="4BA70C63"/>
    <w:multiLevelType w:val="hybridMultilevel"/>
    <w:tmpl w:val="ABCC2578"/>
    <w:lvl w:ilvl="0" w:tplc="04050001">
      <w:start w:val="1"/>
      <w:numFmt w:val="bullet"/>
      <w:lvlText w:val=""/>
      <w:lvlJc w:val="left"/>
      <w:pPr>
        <w:ind w:left="2880" w:hanging="360"/>
      </w:pPr>
      <w:rPr>
        <w:rFonts w:ascii="Symbol" w:hAnsi="Symbol"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30" w15:restartNumberingAfterBreak="0">
    <w:nsid w:val="560C4CB5"/>
    <w:multiLevelType w:val="multilevel"/>
    <w:tmpl w:val="E96EC734"/>
    <w:lvl w:ilvl="0">
      <w:start w:val="1"/>
      <w:numFmt w:val="decimal"/>
      <w:lvlText w:val="%1."/>
      <w:lvlJc w:val="left"/>
      <w:pPr>
        <w:ind w:left="360" w:hanging="360"/>
      </w:pPr>
      <w:rPr>
        <w:rFonts w:cs="Times New Roman"/>
        <w:b w:val="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567E728F"/>
    <w:multiLevelType w:val="hybridMultilevel"/>
    <w:tmpl w:val="54DC07C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2" w15:restartNumberingAfterBreak="0">
    <w:nsid w:val="58A50840"/>
    <w:multiLevelType w:val="hybridMultilevel"/>
    <w:tmpl w:val="2C181E5E"/>
    <w:lvl w:ilvl="0" w:tplc="FD345194">
      <w:start w:val="1"/>
      <w:numFmt w:val="decimal"/>
      <w:lvlText w:val="%1."/>
      <w:lvlJc w:val="left"/>
      <w:pPr>
        <w:ind w:left="1222" w:hanging="360"/>
      </w:pPr>
      <w:rPr>
        <w:rFonts w:hint="default"/>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33" w15:restartNumberingAfterBreak="0">
    <w:nsid w:val="5A302F50"/>
    <w:multiLevelType w:val="hybridMultilevel"/>
    <w:tmpl w:val="88744E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AD9003A"/>
    <w:multiLevelType w:val="multilevel"/>
    <w:tmpl w:val="39389414"/>
    <w:lvl w:ilvl="0">
      <w:start w:val="19"/>
      <w:numFmt w:val="decimal"/>
      <w:lvlText w:val="%1"/>
      <w:lvlJc w:val="left"/>
      <w:pPr>
        <w:ind w:left="420" w:hanging="420"/>
      </w:pPr>
      <w:rPr>
        <w:rFonts w:ascii="Calibri" w:hAnsi="Calibri" w:cs="Calibri" w:hint="default"/>
        <w:b/>
        <w:sz w:val="24"/>
      </w:rPr>
    </w:lvl>
    <w:lvl w:ilvl="1">
      <w:start w:val="1"/>
      <w:numFmt w:val="decimal"/>
      <w:lvlText w:val="%1.%2"/>
      <w:lvlJc w:val="left"/>
      <w:pPr>
        <w:ind w:left="2831" w:hanging="420"/>
      </w:pPr>
      <w:rPr>
        <w:rFonts w:ascii="Calibri" w:hAnsi="Calibri" w:cs="Calibri" w:hint="default"/>
        <w:b w:val="0"/>
        <w:sz w:val="24"/>
      </w:rPr>
    </w:lvl>
    <w:lvl w:ilvl="2">
      <w:start w:val="1"/>
      <w:numFmt w:val="decimal"/>
      <w:lvlText w:val="%1.%2.%3"/>
      <w:lvlJc w:val="left"/>
      <w:pPr>
        <w:ind w:left="1572" w:hanging="720"/>
      </w:pPr>
      <w:rPr>
        <w:rFonts w:ascii="Calibri" w:hAnsi="Calibri" w:cs="Calibri" w:hint="default"/>
        <w:b w:val="0"/>
        <w:sz w:val="24"/>
      </w:rPr>
    </w:lvl>
    <w:lvl w:ilvl="3">
      <w:start w:val="1"/>
      <w:numFmt w:val="decimal"/>
      <w:lvlText w:val="%1.%2.%3.%4"/>
      <w:lvlJc w:val="left"/>
      <w:pPr>
        <w:ind w:left="1998" w:hanging="720"/>
      </w:pPr>
      <w:rPr>
        <w:rFonts w:ascii="Calibri" w:hAnsi="Calibri" w:cs="Calibri" w:hint="default"/>
        <w:b/>
        <w:sz w:val="24"/>
      </w:rPr>
    </w:lvl>
    <w:lvl w:ilvl="4">
      <w:start w:val="1"/>
      <w:numFmt w:val="decimal"/>
      <w:lvlText w:val="%1.%2.%3.%4.%5"/>
      <w:lvlJc w:val="left"/>
      <w:pPr>
        <w:ind w:left="2784" w:hanging="1080"/>
      </w:pPr>
      <w:rPr>
        <w:rFonts w:ascii="Calibri" w:hAnsi="Calibri" w:cs="Calibri" w:hint="default"/>
        <w:b/>
        <w:sz w:val="24"/>
      </w:rPr>
    </w:lvl>
    <w:lvl w:ilvl="5">
      <w:start w:val="1"/>
      <w:numFmt w:val="decimal"/>
      <w:lvlText w:val="%1.%2.%3.%4.%5.%6"/>
      <w:lvlJc w:val="left"/>
      <w:pPr>
        <w:ind w:left="3210" w:hanging="1080"/>
      </w:pPr>
      <w:rPr>
        <w:rFonts w:ascii="Calibri" w:hAnsi="Calibri" w:cs="Calibri" w:hint="default"/>
        <w:b/>
        <w:sz w:val="24"/>
      </w:rPr>
    </w:lvl>
    <w:lvl w:ilvl="6">
      <w:start w:val="1"/>
      <w:numFmt w:val="decimal"/>
      <w:lvlText w:val="%1.%2.%3.%4.%5.%6.%7"/>
      <w:lvlJc w:val="left"/>
      <w:pPr>
        <w:ind w:left="3996" w:hanging="1440"/>
      </w:pPr>
      <w:rPr>
        <w:rFonts w:ascii="Calibri" w:hAnsi="Calibri" w:cs="Calibri" w:hint="default"/>
        <w:b/>
        <w:sz w:val="24"/>
      </w:rPr>
    </w:lvl>
    <w:lvl w:ilvl="7">
      <w:start w:val="1"/>
      <w:numFmt w:val="decimal"/>
      <w:lvlText w:val="%1.%2.%3.%4.%5.%6.%7.%8"/>
      <w:lvlJc w:val="left"/>
      <w:pPr>
        <w:ind w:left="4422" w:hanging="1440"/>
      </w:pPr>
      <w:rPr>
        <w:rFonts w:ascii="Calibri" w:hAnsi="Calibri" w:cs="Calibri" w:hint="default"/>
        <w:b/>
        <w:sz w:val="24"/>
      </w:rPr>
    </w:lvl>
    <w:lvl w:ilvl="8">
      <w:start w:val="1"/>
      <w:numFmt w:val="decimal"/>
      <w:lvlText w:val="%1.%2.%3.%4.%5.%6.%7.%8.%9"/>
      <w:lvlJc w:val="left"/>
      <w:pPr>
        <w:ind w:left="5208" w:hanging="1800"/>
      </w:pPr>
      <w:rPr>
        <w:rFonts w:ascii="Calibri" w:hAnsi="Calibri" w:cs="Calibri" w:hint="default"/>
        <w:b/>
        <w:sz w:val="24"/>
      </w:rPr>
    </w:lvl>
  </w:abstractNum>
  <w:abstractNum w:abstractNumId="35" w15:restartNumberingAfterBreak="0">
    <w:nsid w:val="5F7D19E9"/>
    <w:multiLevelType w:val="multilevel"/>
    <w:tmpl w:val="D1D0CA1E"/>
    <w:lvl w:ilvl="0">
      <w:start w:val="19"/>
      <w:numFmt w:val="decimal"/>
      <w:lvlText w:val="%1"/>
      <w:lvlJc w:val="left"/>
      <w:pPr>
        <w:ind w:left="420" w:hanging="420"/>
      </w:pPr>
      <w:rPr>
        <w:rFonts w:ascii="Calibri" w:hAnsi="Calibri" w:cs="Calibri" w:hint="default"/>
        <w:b/>
        <w:sz w:val="24"/>
      </w:rPr>
    </w:lvl>
    <w:lvl w:ilvl="1">
      <w:start w:val="1"/>
      <w:numFmt w:val="decimal"/>
      <w:lvlText w:val="%1.%2"/>
      <w:lvlJc w:val="left"/>
      <w:pPr>
        <w:ind w:left="2831" w:hanging="420"/>
      </w:pPr>
      <w:rPr>
        <w:rFonts w:ascii="Calibri" w:hAnsi="Calibri" w:cs="Calibri" w:hint="default"/>
        <w:b/>
        <w:sz w:val="24"/>
      </w:rPr>
    </w:lvl>
    <w:lvl w:ilvl="2">
      <w:start w:val="1"/>
      <w:numFmt w:val="decimal"/>
      <w:lvlText w:val="%1.%2.%3"/>
      <w:lvlJc w:val="left"/>
      <w:pPr>
        <w:ind w:left="1572" w:hanging="720"/>
      </w:pPr>
      <w:rPr>
        <w:rFonts w:ascii="Calibri" w:hAnsi="Calibri" w:cs="Calibri" w:hint="default"/>
        <w:b/>
        <w:sz w:val="24"/>
      </w:rPr>
    </w:lvl>
    <w:lvl w:ilvl="3">
      <w:start w:val="1"/>
      <w:numFmt w:val="decimal"/>
      <w:lvlText w:val="%1.%2.%3.%4"/>
      <w:lvlJc w:val="left"/>
      <w:pPr>
        <w:ind w:left="1998" w:hanging="720"/>
      </w:pPr>
      <w:rPr>
        <w:rFonts w:ascii="Calibri" w:hAnsi="Calibri" w:cs="Calibri" w:hint="default"/>
        <w:b/>
        <w:sz w:val="24"/>
      </w:rPr>
    </w:lvl>
    <w:lvl w:ilvl="4">
      <w:start w:val="1"/>
      <w:numFmt w:val="decimal"/>
      <w:lvlText w:val="%1.%2.%3.%4.%5"/>
      <w:lvlJc w:val="left"/>
      <w:pPr>
        <w:ind w:left="2784" w:hanging="1080"/>
      </w:pPr>
      <w:rPr>
        <w:rFonts w:ascii="Calibri" w:hAnsi="Calibri" w:cs="Calibri" w:hint="default"/>
        <w:b/>
        <w:sz w:val="24"/>
      </w:rPr>
    </w:lvl>
    <w:lvl w:ilvl="5">
      <w:start w:val="1"/>
      <w:numFmt w:val="decimal"/>
      <w:lvlText w:val="%1.%2.%3.%4.%5.%6"/>
      <w:lvlJc w:val="left"/>
      <w:pPr>
        <w:ind w:left="3210" w:hanging="1080"/>
      </w:pPr>
      <w:rPr>
        <w:rFonts w:ascii="Calibri" w:hAnsi="Calibri" w:cs="Calibri" w:hint="default"/>
        <w:b/>
        <w:sz w:val="24"/>
      </w:rPr>
    </w:lvl>
    <w:lvl w:ilvl="6">
      <w:start w:val="1"/>
      <w:numFmt w:val="decimal"/>
      <w:lvlText w:val="%1.%2.%3.%4.%5.%6.%7"/>
      <w:lvlJc w:val="left"/>
      <w:pPr>
        <w:ind w:left="3996" w:hanging="1440"/>
      </w:pPr>
      <w:rPr>
        <w:rFonts w:ascii="Calibri" w:hAnsi="Calibri" w:cs="Calibri" w:hint="default"/>
        <w:b/>
        <w:sz w:val="24"/>
      </w:rPr>
    </w:lvl>
    <w:lvl w:ilvl="7">
      <w:start w:val="1"/>
      <w:numFmt w:val="decimal"/>
      <w:lvlText w:val="%1.%2.%3.%4.%5.%6.%7.%8"/>
      <w:lvlJc w:val="left"/>
      <w:pPr>
        <w:ind w:left="4422" w:hanging="1440"/>
      </w:pPr>
      <w:rPr>
        <w:rFonts w:ascii="Calibri" w:hAnsi="Calibri" w:cs="Calibri" w:hint="default"/>
        <w:b/>
        <w:sz w:val="24"/>
      </w:rPr>
    </w:lvl>
    <w:lvl w:ilvl="8">
      <w:start w:val="1"/>
      <w:numFmt w:val="decimal"/>
      <w:lvlText w:val="%1.%2.%3.%4.%5.%6.%7.%8.%9"/>
      <w:lvlJc w:val="left"/>
      <w:pPr>
        <w:ind w:left="5208" w:hanging="1800"/>
      </w:pPr>
      <w:rPr>
        <w:rFonts w:ascii="Calibri" w:hAnsi="Calibri" w:cs="Calibri" w:hint="default"/>
        <w:b/>
        <w:sz w:val="24"/>
      </w:rPr>
    </w:lvl>
  </w:abstractNum>
  <w:abstractNum w:abstractNumId="36" w15:restartNumberingAfterBreak="0">
    <w:nsid w:val="62C32D71"/>
    <w:multiLevelType w:val="multilevel"/>
    <w:tmpl w:val="D43202F4"/>
    <w:lvl w:ilvl="0">
      <w:start w:val="1"/>
      <w:numFmt w:val="decimal"/>
      <w:lvlText w:val="%1."/>
      <w:lvlJc w:val="left"/>
      <w:pPr>
        <w:ind w:left="360" w:hanging="360"/>
      </w:pPr>
      <w:rPr>
        <w:rFonts w:ascii="Calibri" w:hAnsi="Calibri" w:hint="default"/>
        <w:b/>
        <w:i w:val="0"/>
      </w:rPr>
    </w:lvl>
    <w:lvl w:ilvl="1">
      <w:start w:val="1"/>
      <w:numFmt w:val="decimal"/>
      <w:pStyle w:val="RLTextlnkuslovan"/>
      <w:lvlText w:val="%1.%2."/>
      <w:lvlJc w:val="left"/>
      <w:pPr>
        <w:ind w:left="999" w:hanging="432"/>
      </w:pPr>
      <w:rPr>
        <w:rFonts w:ascii="Calibri" w:hAnsi="Calibri" w:cs="Calibri" w:hint="default"/>
        <w:b w:val="0"/>
        <w:sz w:val="24"/>
        <w:szCs w:val="24"/>
      </w:rPr>
    </w:lvl>
    <w:lvl w:ilvl="2">
      <w:start w:val="1"/>
      <w:numFmt w:val="decimal"/>
      <w:lvlText w:val="%1.%2.%3."/>
      <w:lvlJc w:val="left"/>
      <w:pPr>
        <w:ind w:left="1355" w:hanging="504"/>
      </w:pPr>
      <w:rPr>
        <w:rFonts w:ascii="Calibri" w:hAnsi="Calibri" w:cs="Calibri" w:hint="default"/>
        <w:b w:val="0"/>
        <w:sz w:val="24"/>
        <w:szCs w:val="24"/>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3947509"/>
    <w:multiLevelType w:val="multilevel"/>
    <w:tmpl w:val="8930793E"/>
    <w:lvl w:ilvl="0">
      <w:start w:val="1"/>
      <w:numFmt w:val="decimal"/>
      <w:lvlText w:val="%1."/>
      <w:lvlJc w:val="left"/>
      <w:pPr>
        <w:ind w:left="360" w:hanging="360"/>
      </w:pPr>
      <w:rPr>
        <w:b/>
        <w:bCs w:val="0"/>
      </w:rPr>
    </w:lvl>
    <w:lvl w:ilvl="1">
      <w:start w:val="1"/>
      <w:numFmt w:val="decimal"/>
      <w:lvlText w:val="%1.%2."/>
      <w:lvlJc w:val="left"/>
      <w:pPr>
        <w:ind w:left="792" w:hanging="432"/>
      </w:pPr>
      <w:rPr>
        <w:rFonts w:ascii="Times New Roman" w:hAnsi="Times New Roman" w:cs="Times New Roman" w:hint="default"/>
        <w:b w:val="0"/>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0063C3"/>
    <w:multiLevelType w:val="hybridMultilevel"/>
    <w:tmpl w:val="065C5F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C426BA6"/>
    <w:multiLevelType w:val="multilevel"/>
    <w:tmpl w:val="44526EC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15:restartNumberingAfterBreak="0">
    <w:nsid w:val="7077538F"/>
    <w:multiLevelType w:val="hybridMultilevel"/>
    <w:tmpl w:val="D4A434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433188F"/>
    <w:multiLevelType w:val="hybridMultilevel"/>
    <w:tmpl w:val="4AE23C22"/>
    <w:lvl w:ilvl="0" w:tplc="3406459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CD97348"/>
    <w:multiLevelType w:val="hybridMultilevel"/>
    <w:tmpl w:val="A846178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3" w15:restartNumberingAfterBreak="0">
    <w:nsid w:val="7F744BA8"/>
    <w:multiLevelType w:val="hybridMultilevel"/>
    <w:tmpl w:val="F072097C"/>
    <w:lvl w:ilvl="0" w:tplc="58563B8C">
      <w:start w:val="3"/>
      <w:numFmt w:val="decimal"/>
      <w:lvlText w:val="%1."/>
      <w:lvlJc w:val="left"/>
      <w:pPr>
        <w:ind w:left="1222" w:hanging="360"/>
      </w:pPr>
      <w:rPr>
        <w:rFonts w:hint="default"/>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num w:numId="1" w16cid:durableId="1254242248">
    <w:abstractNumId w:val="23"/>
    <w:lvlOverride w:ilvl="0">
      <w:startOverride w:val="1"/>
    </w:lvlOverride>
  </w:num>
  <w:num w:numId="2" w16cid:durableId="10543079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3268703">
    <w:abstractNumId w:val="36"/>
  </w:num>
  <w:num w:numId="4" w16cid:durableId="1094859280">
    <w:abstractNumId w:val="14"/>
  </w:num>
  <w:num w:numId="5" w16cid:durableId="1724909560">
    <w:abstractNumId w:val="18"/>
  </w:num>
  <w:num w:numId="6" w16cid:durableId="1995059451">
    <w:abstractNumId w:val="16"/>
  </w:num>
  <w:num w:numId="7" w16cid:durableId="1785613152">
    <w:abstractNumId w:val="11"/>
  </w:num>
  <w:num w:numId="8" w16cid:durableId="2100251569">
    <w:abstractNumId w:val="36"/>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9" w16cid:durableId="2099058843">
    <w:abstractNumId w:val="26"/>
  </w:num>
  <w:num w:numId="10" w16cid:durableId="1560748286">
    <w:abstractNumId w:val="19"/>
  </w:num>
  <w:num w:numId="11" w16cid:durableId="1709643996">
    <w:abstractNumId w:val="15"/>
  </w:num>
  <w:num w:numId="12" w16cid:durableId="1408307087">
    <w:abstractNumId w:val="2"/>
  </w:num>
  <w:num w:numId="13" w16cid:durableId="1006832004">
    <w:abstractNumId w:val="0"/>
  </w:num>
  <w:num w:numId="14" w16cid:durableId="608312960">
    <w:abstractNumId w:val="21"/>
  </w:num>
  <w:num w:numId="15" w16cid:durableId="674116873">
    <w:abstractNumId w:val="22"/>
  </w:num>
  <w:num w:numId="16" w16cid:durableId="20133062">
    <w:abstractNumId w:val="33"/>
  </w:num>
  <w:num w:numId="17" w16cid:durableId="932326557">
    <w:abstractNumId w:val="27"/>
  </w:num>
  <w:num w:numId="18" w16cid:durableId="4408068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09532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8682109">
    <w:abstractNumId w:val="10"/>
  </w:num>
  <w:num w:numId="21" w16cid:durableId="297028260">
    <w:abstractNumId w:val="9"/>
  </w:num>
  <w:num w:numId="22" w16cid:durableId="1618290582">
    <w:abstractNumId w:val="32"/>
  </w:num>
  <w:num w:numId="23" w16cid:durableId="842627292">
    <w:abstractNumId w:val="43"/>
  </w:num>
  <w:num w:numId="24" w16cid:durableId="1613433263">
    <w:abstractNumId w:val="5"/>
  </w:num>
  <w:num w:numId="25" w16cid:durableId="1343704579">
    <w:abstractNumId w:val="17"/>
  </w:num>
  <w:num w:numId="26" w16cid:durableId="1525706471">
    <w:abstractNumId w:val="4"/>
  </w:num>
  <w:num w:numId="27" w16cid:durableId="1686125871">
    <w:abstractNumId w:val="40"/>
  </w:num>
  <w:num w:numId="28" w16cid:durableId="1464154735">
    <w:abstractNumId w:val="28"/>
  </w:num>
  <w:num w:numId="29" w16cid:durableId="2027822469">
    <w:abstractNumId w:val="20"/>
  </w:num>
  <w:num w:numId="30" w16cid:durableId="1116682536">
    <w:abstractNumId w:val="6"/>
  </w:num>
  <w:num w:numId="31" w16cid:durableId="9664681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74271176">
    <w:abstractNumId w:val="12"/>
  </w:num>
  <w:num w:numId="33" w16cid:durableId="758253420">
    <w:abstractNumId w:val="8"/>
  </w:num>
  <w:num w:numId="34" w16cid:durableId="1934704791">
    <w:abstractNumId w:val="24"/>
  </w:num>
  <w:num w:numId="35" w16cid:durableId="2030984232">
    <w:abstractNumId w:val="3"/>
  </w:num>
  <w:num w:numId="36" w16cid:durableId="1839612776">
    <w:abstractNumId w:val="13"/>
  </w:num>
  <w:num w:numId="37" w16cid:durableId="1926647271">
    <w:abstractNumId w:val="41"/>
  </w:num>
  <w:num w:numId="38" w16cid:durableId="583534024">
    <w:abstractNumId w:val="34"/>
  </w:num>
  <w:num w:numId="39" w16cid:durableId="355035575">
    <w:abstractNumId w:val="25"/>
  </w:num>
  <w:num w:numId="40" w16cid:durableId="1537698684">
    <w:abstractNumId w:val="42"/>
  </w:num>
  <w:num w:numId="41" w16cid:durableId="774524563">
    <w:abstractNumId w:val="35"/>
  </w:num>
  <w:num w:numId="42" w16cid:durableId="606083773">
    <w:abstractNumId w:val="7"/>
  </w:num>
  <w:num w:numId="43" w16cid:durableId="1388258748">
    <w:abstractNumId w:val="31"/>
  </w:num>
  <w:num w:numId="44" w16cid:durableId="1722748417">
    <w:abstractNumId w:val="37"/>
  </w:num>
  <w:num w:numId="45" w16cid:durableId="1978563435">
    <w:abstractNumId w:val="1"/>
  </w:num>
  <w:num w:numId="46" w16cid:durableId="9864742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62239651">
    <w:abstractNumId w:val="29"/>
  </w:num>
  <w:num w:numId="48" w16cid:durableId="166209707">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1B1"/>
    <w:rsid w:val="00005371"/>
    <w:rsid w:val="000057BD"/>
    <w:rsid w:val="00006F4A"/>
    <w:rsid w:val="000108CE"/>
    <w:rsid w:val="000112DC"/>
    <w:rsid w:val="000121BE"/>
    <w:rsid w:val="0001225E"/>
    <w:rsid w:val="00012411"/>
    <w:rsid w:val="00012830"/>
    <w:rsid w:val="00013A0A"/>
    <w:rsid w:val="00015485"/>
    <w:rsid w:val="000168DB"/>
    <w:rsid w:val="000168DE"/>
    <w:rsid w:val="00020375"/>
    <w:rsid w:val="00020B5F"/>
    <w:rsid w:val="00020CD7"/>
    <w:rsid w:val="00022FBD"/>
    <w:rsid w:val="00024C8B"/>
    <w:rsid w:val="00025403"/>
    <w:rsid w:val="00025621"/>
    <w:rsid w:val="000257E3"/>
    <w:rsid w:val="00025953"/>
    <w:rsid w:val="00025E12"/>
    <w:rsid w:val="00026C25"/>
    <w:rsid w:val="00027B5D"/>
    <w:rsid w:val="000306C8"/>
    <w:rsid w:val="00031099"/>
    <w:rsid w:val="00031E9B"/>
    <w:rsid w:val="00032ED2"/>
    <w:rsid w:val="000341FC"/>
    <w:rsid w:val="00034FBE"/>
    <w:rsid w:val="00040308"/>
    <w:rsid w:val="000450E9"/>
    <w:rsid w:val="000461FE"/>
    <w:rsid w:val="000475FD"/>
    <w:rsid w:val="000560DF"/>
    <w:rsid w:val="00057CFF"/>
    <w:rsid w:val="0006428A"/>
    <w:rsid w:val="00064833"/>
    <w:rsid w:val="00071F01"/>
    <w:rsid w:val="00072ADE"/>
    <w:rsid w:val="00074012"/>
    <w:rsid w:val="000740DD"/>
    <w:rsid w:val="00082FD1"/>
    <w:rsid w:val="00086E8D"/>
    <w:rsid w:val="0009062A"/>
    <w:rsid w:val="00090986"/>
    <w:rsid w:val="00090F7E"/>
    <w:rsid w:val="00091BD3"/>
    <w:rsid w:val="00091CFB"/>
    <w:rsid w:val="00092755"/>
    <w:rsid w:val="000932FE"/>
    <w:rsid w:val="000945DE"/>
    <w:rsid w:val="00095953"/>
    <w:rsid w:val="00096DAF"/>
    <w:rsid w:val="0009781A"/>
    <w:rsid w:val="000A0C80"/>
    <w:rsid w:val="000A107E"/>
    <w:rsid w:val="000A3714"/>
    <w:rsid w:val="000A3B2C"/>
    <w:rsid w:val="000A4BF0"/>
    <w:rsid w:val="000A58FA"/>
    <w:rsid w:val="000A5B62"/>
    <w:rsid w:val="000A643C"/>
    <w:rsid w:val="000A791F"/>
    <w:rsid w:val="000A7C54"/>
    <w:rsid w:val="000B0EF6"/>
    <w:rsid w:val="000B3CF3"/>
    <w:rsid w:val="000B6C71"/>
    <w:rsid w:val="000B7D82"/>
    <w:rsid w:val="000C1AC7"/>
    <w:rsid w:val="000C572B"/>
    <w:rsid w:val="000C792D"/>
    <w:rsid w:val="000D0421"/>
    <w:rsid w:val="000D1B83"/>
    <w:rsid w:val="000D232A"/>
    <w:rsid w:val="000D2EA1"/>
    <w:rsid w:val="000D36AD"/>
    <w:rsid w:val="000D3CE0"/>
    <w:rsid w:val="000D65C5"/>
    <w:rsid w:val="000D6AAE"/>
    <w:rsid w:val="000E0868"/>
    <w:rsid w:val="000E14C1"/>
    <w:rsid w:val="000E1ACA"/>
    <w:rsid w:val="000E2655"/>
    <w:rsid w:val="000E2F59"/>
    <w:rsid w:val="000F157A"/>
    <w:rsid w:val="000F4A9E"/>
    <w:rsid w:val="000F5422"/>
    <w:rsid w:val="000F5EF5"/>
    <w:rsid w:val="000F781D"/>
    <w:rsid w:val="000F7DAC"/>
    <w:rsid w:val="001029DA"/>
    <w:rsid w:val="00103970"/>
    <w:rsid w:val="00105050"/>
    <w:rsid w:val="001053D2"/>
    <w:rsid w:val="00105D6E"/>
    <w:rsid w:val="00115E17"/>
    <w:rsid w:val="00120766"/>
    <w:rsid w:val="00123847"/>
    <w:rsid w:val="00125DC7"/>
    <w:rsid w:val="00126686"/>
    <w:rsid w:val="001277C4"/>
    <w:rsid w:val="00130100"/>
    <w:rsid w:val="001329E5"/>
    <w:rsid w:val="00132DB7"/>
    <w:rsid w:val="00133F21"/>
    <w:rsid w:val="00134C98"/>
    <w:rsid w:val="00135E8B"/>
    <w:rsid w:val="001401E0"/>
    <w:rsid w:val="00141736"/>
    <w:rsid w:val="001424FE"/>
    <w:rsid w:val="00144A90"/>
    <w:rsid w:val="00145050"/>
    <w:rsid w:val="00150236"/>
    <w:rsid w:val="00151C8A"/>
    <w:rsid w:val="00152F25"/>
    <w:rsid w:val="00153683"/>
    <w:rsid w:val="00153845"/>
    <w:rsid w:val="00154773"/>
    <w:rsid w:val="00155AF4"/>
    <w:rsid w:val="00155E1D"/>
    <w:rsid w:val="00155F37"/>
    <w:rsid w:val="001569A7"/>
    <w:rsid w:val="0016087D"/>
    <w:rsid w:val="00160999"/>
    <w:rsid w:val="001617CC"/>
    <w:rsid w:val="001631C7"/>
    <w:rsid w:val="00163681"/>
    <w:rsid w:val="0016396D"/>
    <w:rsid w:val="00165496"/>
    <w:rsid w:val="00166050"/>
    <w:rsid w:val="00166354"/>
    <w:rsid w:val="00166759"/>
    <w:rsid w:val="00170037"/>
    <w:rsid w:val="00170370"/>
    <w:rsid w:val="0017242E"/>
    <w:rsid w:val="001729E0"/>
    <w:rsid w:val="00172F83"/>
    <w:rsid w:val="00173913"/>
    <w:rsid w:val="00184187"/>
    <w:rsid w:val="001865A2"/>
    <w:rsid w:val="001869EA"/>
    <w:rsid w:val="0018776A"/>
    <w:rsid w:val="00190790"/>
    <w:rsid w:val="00191B16"/>
    <w:rsid w:val="00191EEE"/>
    <w:rsid w:val="00192F72"/>
    <w:rsid w:val="001932E6"/>
    <w:rsid w:val="00193D5D"/>
    <w:rsid w:val="00196CEF"/>
    <w:rsid w:val="00197B26"/>
    <w:rsid w:val="001A542D"/>
    <w:rsid w:val="001A61BC"/>
    <w:rsid w:val="001A6234"/>
    <w:rsid w:val="001A6B19"/>
    <w:rsid w:val="001A79F3"/>
    <w:rsid w:val="001B05E2"/>
    <w:rsid w:val="001B128C"/>
    <w:rsid w:val="001B2BA7"/>
    <w:rsid w:val="001B49EC"/>
    <w:rsid w:val="001B6640"/>
    <w:rsid w:val="001B7C42"/>
    <w:rsid w:val="001C0A72"/>
    <w:rsid w:val="001C1649"/>
    <w:rsid w:val="001C2366"/>
    <w:rsid w:val="001C40A3"/>
    <w:rsid w:val="001C57E6"/>
    <w:rsid w:val="001C5D06"/>
    <w:rsid w:val="001C6A42"/>
    <w:rsid w:val="001C6EEC"/>
    <w:rsid w:val="001C7009"/>
    <w:rsid w:val="001C7F8A"/>
    <w:rsid w:val="001D0AA3"/>
    <w:rsid w:val="001D161C"/>
    <w:rsid w:val="001D5B91"/>
    <w:rsid w:val="001D7ABB"/>
    <w:rsid w:val="001D7EC6"/>
    <w:rsid w:val="001D7EFA"/>
    <w:rsid w:val="001E1648"/>
    <w:rsid w:val="001E2B2D"/>
    <w:rsid w:val="001E2CF5"/>
    <w:rsid w:val="001E3057"/>
    <w:rsid w:val="001E4776"/>
    <w:rsid w:val="001E6461"/>
    <w:rsid w:val="001E7132"/>
    <w:rsid w:val="001E7BE6"/>
    <w:rsid w:val="001F4439"/>
    <w:rsid w:val="001F522A"/>
    <w:rsid w:val="00204BF1"/>
    <w:rsid w:val="0020513A"/>
    <w:rsid w:val="002053D6"/>
    <w:rsid w:val="00207984"/>
    <w:rsid w:val="00207EB8"/>
    <w:rsid w:val="00211AFF"/>
    <w:rsid w:val="002122F5"/>
    <w:rsid w:val="00212686"/>
    <w:rsid w:val="002143D7"/>
    <w:rsid w:val="00215C86"/>
    <w:rsid w:val="002167E1"/>
    <w:rsid w:val="00216980"/>
    <w:rsid w:val="00220A96"/>
    <w:rsid w:val="002213C7"/>
    <w:rsid w:val="00221844"/>
    <w:rsid w:val="00223E14"/>
    <w:rsid w:val="00223F47"/>
    <w:rsid w:val="002242D9"/>
    <w:rsid w:val="00224E00"/>
    <w:rsid w:val="00230DDD"/>
    <w:rsid w:val="002317C1"/>
    <w:rsid w:val="002355FE"/>
    <w:rsid w:val="002368DC"/>
    <w:rsid w:val="00236C52"/>
    <w:rsid w:val="00241A21"/>
    <w:rsid w:val="002424FC"/>
    <w:rsid w:val="002430D0"/>
    <w:rsid w:val="0024767B"/>
    <w:rsid w:val="0025043B"/>
    <w:rsid w:val="00251F4A"/>
    <w:rsid w:val="00251FD7"/>
    <w:rsid w:val="0025212F"/>
    <w:rsid w:val="002523C8"/>
    <w:rsid w:val="00257CF8"/>
    <w:rsid w:val="00261744"/>
    <w:rsid w:val="00263CF2"/>
    <w:rsid w:val="0026466F"/>
    <w:rsid w:val="00266E91"/>
    <w:rsid w:val="00266FB1"/>
    <w:rsid w:val="00267377"/>
    <w:rsid w:val="00271180"/>
    <w:rsid w:val="0027250C"/>
    <w:rsid w:val="0027373D"/>
    <w:rsid w:val="00276772"/>
    <w:rsid w:val="002768BB"/>
    <w:rsid w:val="002775AF"/>
    <w:rsid w:val="00280A2F"/>
    <w:rsid w:val="00283236"/>
    <w:rsid w:val="0028381D"/>
    <w:rsid w:val="00284978"/>
    <w:rsid w:val="002853E6"/>
    <w:rsid w:val="00286ECA"/>
    <w:rsid w:val="00287850"/>
    <w:rsid w:val="0029153B"/>
    <w:rsid w:val="00292467"/>
    <w:rsid w:val="002941CB"/>
    <w:rsid w:val="002A0553"/>
    <w:rsid w:val="002A52DE"/>
    <w:rsid w:val="002A5582"/>
    <w:rsid w:val="002A65C2"/>
    <w:rsid w:val="002A6C9F"/>
    <w:rsid w:val="002B017E"/>
    <w:rsid w:val="002B24A5"/>
    <w:rsid w:val="002B47A6"/>
    <w:rsid w:val="002B649D"/>
    <w:rsid w:val="002B73DF"/>
    <w:rsid w:val="002C03DD"/>
    <w:rsid w:val="002C1490"/>
    <w:rsid w:val="002C202E"/>
    <w:rsid w:val="002C3B4A"/>
    <w:rsid w:val="002C4365"/>
    <w:rsid w:val="002C4844"/>
    <w:rsid w:val="002C530C"/>
    <w:rsid w:val="002C6194"/>
    <w:rsid w:val="002C62A4"/>
    <w:rsid w:val="002C7239"/>
    <w:rsid w:val="002D23C1"/>
    <w:rsid w:val="002D5090"/>
    <w:rsid w:val="002D513C"/>
    <w:rsid w:val="002D6947"/>
    <w:rsid w:val="002D6CC8"/>
    <w:rsid w:val="002D78FE"/>
    <w:rsid w:val="002E0A91"/>
    <w:rsid w:val="002E0E2D"/>
    <w:rsid w:val="002E0E79"/>
    <w:rsid w:val="002E2141"/>
    <w:rsid w:val="002E2532"/>
    <w:rsid w:val="002E46E3"/>
    <w:rsid w:val="002E4BE5"/>
    <w:rsid w:val="002E5196"/>
    <w:rsid w:val="002E6729"/>
    <w:rsid w:val="002F06BB"/>
    <w:rsid w:val="002F06D8"/>
    <w:rsid w:val="002F1956"/>
    <w:rsid w:val="002F27E2"/>
    <w:rsid w:val="002F2C31"/>
    <w:rsid w:val="002F5A07"/>
    <w:rsid w:val="002F5AF3"/>
    <w:rsid w:val="002F669C"/>
    <w:rsid w:val="002F6DE0"/>
    <w:rsid w:val="00300312"/>
    <w:rsid w:val="00300418"/>
    <w:rsid w:val="00300C86"/>
    <w:rsid w:val="003023C3"/>
    <w:rsid w:val="00302DEC"/>
    <w:rsid w:val="00303F79"/>
    <w:rsid w:val="00304E84"/>
    <w:rsid w:val="00305768"/>
    <w:rsid w:val="003067C4"/>
    <w:rsid w:val="00306A93"/>
    <w:rsid w:val="00306F9E"/>
    <w:rsid w:val="003122F7"/>
    <w:rsid w:val="00312929"/>
    <w:rsid w:val="0031442C"/>
    <w:rsid w:val="00314850"/>
    <w:rsid w:val="00314F93"/>
    <w:rsid w:val="00317EB8"/>
    <w:rsid w:val="003236E6"/>
    <w:rsid w:val="00324CA5"/>
    <w:rsid w:val="00331AEB"/>
    <w:rsid w:val="00334C41"/>
    <w:rsid w:val="00334CB4"/>
    <w:rsid w:val="00334EED"/>
    <w:rsid w:val="00336591"/>
    <w:rsid w:val="003368AF"/>
    <w:rsid w:val="00340179"/>
    <w:rsid w:val="003437C1"/>
    <w:rsid w:val="003442EA"/>
    <w:rsid w:val="00350A46"/>
    <w:rsid w:val="00350D35"/>
    <w:rsid w:val="00352DD4"/>
    <w:rsid w:val="0035300B"/>
    <w:rsid w:val="0035398C"/>
    <w:rsid w:val="00353AE8"/>
    <w:rsid w:val="003567BD"/>
    <w:rsid w:val="00356AC9"/>
    <w:rsid w:val="0035709D"/>
    <w:rsid w:val="00357B3B"/>
    <w:rsid w:val="00360618"/>
    <w:rsid w:val="00361D6D"/>
    <w:rsid w:val="00362296"/>
    <w:rsid w:val="00362BD8"/>
    <w:rsid w:val="003639DB"/>
    <w:rsid w:val="00363C6D"/>
    <w:rsid w:val="003645D0"/>
    <w:rsid w:val="00367DDF"/>
    <w:rsid w:val="00370CFD"/>
    <w:rsid w:val="00371B93"/>
    <w:rsid w:val="003723CD"/>
    <w:rsid w:val="003724A8"/>
    <w:rsid w:val="00380DD8"/>
    <w:rsid w:val="003817AA"/>
    <w:rsid w:val="00383035"/>
    <w:rsid w:val="00383B3E"/>
    <w:rsid w:val="00384DBE"/>
    <w:rsid w:val="003853EB"/>
    <w:rsid w:val="00386608"/>
    <w:rsid w:val="00386670"/>
    <w:rsid w:val="003879EF"/>
    <w:rsid w:val="00391CAD"/>
    <w:rsid w:val="0039319C"/>
    <w:rsid w:val="00396EB1"/>
    <w:rsid w:val="003A6A20"/>
    <w:rsid w:val="003A6C64"/>
    <w:rsid w:val="003A7FED"/>
    <w:rsid w:val="003B1BE4"/>
    <w:rsid w:val="003B1C91"/>
    <w:rsid w:val="003B2681"/>
    <w:rsid w:val="003B4784"/>
    <w:rsid w:val="003B608E"/>
    <w:rsid w:val="003B688E"/>
    <w:rsid w:val="003C0545"/>
    <w:rsid w:val="003C0582"/>
    <w:rsid w:val="003C0726"/>
    <w:rsid w:val="003C0C6D"/>
    <w:rsid w:val="003D036B"/>
    <w:rsid w:val="003D0FF9"/>
    <w:rsid w:val="003D1D31"/>
    <w:rsid w:val="003D1DA7"/>
    <w:rsid w:val="003D21DC"/>
    <w:rsid w:val="003D2423"/>
    <w:rsid w:val="003D32E4"/>
    <w:rsid w:val="003D4B1F"/>
    <w:rsid w:val="003D4F13"/>
    <w:rsid w:val="003D6806"/>
    <w:rsid w:val="003D7F9E"/>
    <w:rsid w:val="003E0E41"/>
    <w:rsid w:val="003E24AE"/>
    <w:rsid w:val="003E263E"/>
    <w:rsid w:val="003E380C"/>
    <w:rsid w:val="003E553B"/>
    <w:rsid w:val="003E7065"/>
    <w:rsid w:val="003F1663"/>
    <w:rsid w:val="003F460E"/>
    <w:rsid w:val="003F58C4"/>
    <w:rsid w:val="003F65BF"/>
    <w:rsid w:val="003F724A"/>
    <w:rsid w:val="00400924"/>
    <w:rsid w:val="00401122"/>
    <w:rsid w:val="004015E0"/>
    <w:rsid w:val="00404769"/>
    <w:rsid w:val="00405A51"/>
    <w:rsid w:val="00410C4B"/>
    <w:rsid w:val="004121A4"/>
    <w:rsid w:val="004135FD"/>
    <w:rsid w:val="00414C26"/>
    <w:rsid w:val="004162ED"/>
    <w:rsid w:val="0041642E"/>
    <w:rsid w:val="00416C4B"/>
    <w:rsid w:val="00421757"/>
    <w:rsid w:val="00423D57"/>
    <w:rsid w:val="00425CDC"/>
    <w:rsid w:val="00427148"/>
    <w:rsid w:val="004338CB"/>
    <w:rsid w:val="00434783"/>
    <w:rsid w:val="004349F3"/>
    <w:rsid w:val="00434B72"/>
    <w:rsid w:val="00437833"/>
    <w:rsid w:val="004408DB"/>
    <w:rsid w:val="00441CBC"/>
    <w:rsid w:val="00444866"/>
    <w:rsid w:val="00444C27"/>
    <w:rsid w:val="00445C0F"/>
    <w:rsid w:val="004460DF"/>
    <w:rsid w:val="00450831"/>
    <w:rsid w:val="00450EDF"/>
    <w:rsid w:val="0045398D"/>
    <w:rsid w:val="00457469"/>
    <w:rsid w:val="00457AD8"/>
    <w:rsid w:val="004617F4"/>
    <w:rsid w:val="00461983"/>
    <w:rsid w:val="0046259B"/>
    <w:rsid w:val="00466691"/>
    <w:rsid w:val="00466817"/>
    <w:rsid w:val="00466E6B"/>
    <w:rsid w:val="00467C5B"/>
    <w:rsid w:val="0047460A"/>
    <w:rsid w:val="00474AE5"/>
    <w:rsid w:val="00474EBE"/>
    <w:rsid w:val="00475DAA"/>
    <w:rsid w:val="00476CB0"/>
    <w:rsid w:val="00480325"/>
    <w:rsid w:val="00481514"/>
    <w:rsid w:val="00493D71"/>
    <w:rsid w:val="00494F0B"/>
    <w:rsid w:val="004A014E"/>
    <w:rsid w:val="004A1625"/>
    <w:rsid w:val="004A2DE0"/>
    <w:rsid w:val="004A37A9"/>
    <w:rsid w:val="004A484E"/>
    <w:rsid w:val="004A4C88"/>
    <w:rsid w:val="004A57AB"/>
    <w:rsid w:val="004A6EBD"/>
    <w:rsid w:val="004A7591"/>
    <w:rsid w:val="004B0195"/>
    <w:rsid w:val="004B06D7"/>
    <w:rsid w:val="004B4ADA"/>
    <w:rsid w:val="004B7111"/>
    <w:rsid w:val="004B78C4"/>
    <w:rsid w:val="004C1B16"/>
    <w:rsid w:val="004C47E3"/>
    <w:rsid w:val="004D4218"/>
    <w:rsid w:val="004D4EC9"/>
    <w:rsid w:val="004D56EF"/>
    <w:rsid w:val="004D5E12"/>
    <w:rsid w:val="004E04CB"/>
    <w:rsid w:val="004E1325"/>
    <w:rsid w:val="004E1513"/>
    <w:rsid w:val="004E3D12"/>
    <w:rsid w:val="004E40A5"/>
    <w:rsid w:val="004E6D57"/>
    <w:rsid w:val="004E6ED2"/>
    <w:rsid w:val="004F0257"/>
    <w:rsid w:val="004F32C8"/>
    <w:rsid w:val="004F3AD7"/>
    <w:rsid w:val="004F6096"/>
    <w:rsid w:val="004F744B"/>
    <w:rsid w:val="00501134"/>
    <w:rsid w:val="005012A3"/>
    <w:rsid w:val="005022F8"/>
    <w:rsid w:val="00502E4F"/>
    <w:rsid w:val="0050331A"/>
    <w:rsid w:val="005036CB"/>
    <w:rsid w:val="00504162"/>
    <w:rsid w:val="005050A9"/>
    <w:rsid w:val="0050545D"/>
    <w:rsid w:val="005127C2"/>
    <w:rsid w:val="005135B6"/>
    <w:rsid w:val="00514595"/>
    <w:rsid w:val="00514FE2"/>
    <w:rsid w:val="00515A92"/>
    <w:rsid w:val="00517062"/>
    <w:rsid w:val="0052000D"/>
    <w:rsid w:val="00520456"/>
    <w:rsid w:val="00524F22"/>
    <w:rsid w:val="00527094"/>
    <w:rsid w:val="00527C29"/>
    <w:rsid w:val="00532228"/>
    <w:rsid w:val="00532E9D"/>
    <w:rsid w:val="00533129"/>
    <w:rsid w:val="00535CC2"/>
    <w:rsid w:val="00535F4C"/>
    <w:rsid w:val="00536194"/>
    <w:rsid w:val="0053619F"/>
    <w:rsid w:val="00541A9D"/>
    <w:rsid w:val="00543FC3"/>
    <w:rsid w:val="0054428A"/>
    <w:rsid w:val="0054535B"/>
    <w:rsid w:val="005456ED"/>
    <w:rsid w:val="00545F84"/>
    <w:rsid w:val="00546832"/>
    <w:rsid w:val="00546C11"/>
    <w:rsid w:val="005471F3"/>
    <w:rsid w:val="005474E7"/>
    <w:rsid w:val="00550B1D"/>
    <w:rsid w:val="00551043"/>
    <w:rsid w:val="005524C7"/>
    <w:rsid w:val="0055258A"/>
    <w:rsid w:val="00554D85"/>
    <w:rsid w:val="0055704D"/>
    <w:rsid w:val="00561B9F"/>
    <w:rsid w:val="00561FAB"/>
    <w:rsid w:val="00562C7C"/>
    <w:rsid w:val="00563FA0"/>
    <w:rsid w:val="0056470B"/>
    <w:rsid w:val="00564EE7"/>
    <w:rsid w:val="00566B23"/>
    <w:rsid w:val="00567799"/>
    <w:rsid w:val="0057074D"/>
    <w:rsid w:val="00571BD8"/>
    <w:rsid w:val="00573283"/>
    <w:rsid w:val="00573BAC"/>
    <w:rsid w:val="0058079B"/>
    <w:rsid w:val="005813FC"/>
    <w:rsid w:val="00584827"/>
    <w:rsid w:val="005848F9"/>
    <w:rsid w:val="00584FF6"/>
    <w:rsid w:val="005861C2"/>
    <w:rsid w:val="00586D23"/>
    <w:rsid w:val="0059042D"/>
    <w:rsid w:val="005905B5"/>
    <w:rsid w:val="0059153D"/>
    <w:rsid w:val="00592002"/>
    <w:rsid w:val="00592B1B"/>
    <w:rsid w:val="00592B35"/>
    <w:rsid w:val="005945E6"/>
    <w:rsid w:val="005969EA"/>
    <w:rsid w:val="005A1454"/>
    <w:rsid w:val="005A14EA"/>
    <w:rsid w:val="005A4433"/>
    <w:rsid w:val="005B2111"/>
    <w:rsid w:val="005B2561"/>
    <w:rsid w:val="005B27B1"/>
    <w:rsid w:val="005B2D87"/>
    <w:rsid w:val="005B61E6"/>
    <w:rsid w:val="005B7300"/>
    <w:rsid w:val="005C0A12"/>
    <w:rsid w:val="005C49BA"/>
    <w:rsid w:val="005C5821"/>
    <w:rsid w:val="005C6CDD"/>
    <w:rsid w:val="005C7868"/>
    <w:rsid w:val="005D025A"/>
    <w:rsid w:val="005D2DAE"/>
    <w:rsid w:val="005D31F2"/>
    <w:rsid w:val="005D4910"/>
    <w:rsid w:val="005D592E"/>
    <w:rsid w:val="005D5CAA"/>
    <w:rsid w:val="005D6989"/>
    <w:rsid w:val="005E1648"/>
    <w:rsid w:val="005E6D66"/>
    <w:rsid w:val="005F0F4C"/>
    <w:rsid w:val="005F1CA9"/>
    <w:rsid w:val="005F5779"/>
    <w:rsid w:val="005F5E96"/>
    <w:rsid w:val="005F6213"/>
    <w:rsid w:val="005F6D06"/>
    <w:rsid w:val="00601A99"/>
    <w:rsid w:val="00602AF3"/>
    <w:rsid w:val="00604AED"/>
    <w:rsid w:val="00604B66"/>
    <w:rsid w:val="00607517"/>
    <w:rsid w:val="00616350"/>
    <w:rsid w:val="00616491"/>
    <w:rsid w:val="006165DE"/>
    <w:rsid w:val="00616B85"/>
    <w:rsid w:val="00617239"/>
    <w:rsid w:val="00617656"/>
    <w:rsid w:val="00622172"/>
    <w:rsid w:val="00624DDF"/>
    <w:rsid w:val="006260D8"/>
    <w:rsid w:val="0063043D"/>
    <w:rsid w:val="0063404F"/>
    <w:rsid w:val="00635D5E"/>
    <w:rsid w:val="00636A70"/>
    <w:rsid w:val="0063700A"/>
    <w:rsid w:val="00641657"/>
    <w:rsid w:val="00644ECC"/>
    <w:rsid w:val="0064771A"/>
    <w:rsid w:val="00652950"/>
    <w:rsid w:val="00653593"/>
    <w:rsid w:val="0065364F"/>
    <w:rsid w:val="00654973"/>
    <w:rsid w:val="0065614C"/>
    <w:rsid w:val="00660FDB"/>
    <w:rsid w:val="006611E4"/>
    <w:rsid w:val="006612AC"/>
    <w:rsid w:val="006640A0"/>
    <w:rsid w:val="006662FB"/>
    <w:rsid w:val="00670DC9"/>
    <w:rsid w:val="00671729"/>
    <w:rsid w:val="006722F1"/>
    <w:rsid w:val="00673C5E"/>
    <w:rsid w:val="00674828"/>
    <w:rsid w:val="00674879"/>
    <w:rsid w:val="00675315"/>
    <w:rsid w:val="006754C7"/>
    <w:rsid w:val="00675DED"/>
    <w:rsid w:val="00676EB2"/>
    <w:rsid w:val="0068043F"/>
    <w:rsid w:val="00682AD6"/>
    <w:rsid w:val="00683225"/>
    <w:rsid w:val="00685001"/>
    <w:rsid w:val="006903A2"/>
    <w:rsid w:val="00690E8E"/>
    <w:rsid w:val="006915FC"/>
    <w:rsid w:val="00692C5D"/>
    <w:rsid w:val="00694F86"/>
    <w:rsid w:val="006958B5"/>
    <w:rsid w:val="006A333C"/>
    <w:rsid w:val="006A3629"/>
    <w:rsid w:val="006A37E1"/>
    <w:rsid w:val="006B021C"/>
    <w:rsid w:val="006B5F96"/>
    <w:rsid w:val="006B686A"/>
    <w:rsid w:val="006C1A97"/>
    <w:rsid w:val="006C3937"/>
    <w:rsid w:val="006C3D8C"/>
    <w:rsid w:val="006C401D"/>
    <w:rsid w:val="006C447F"/>
    <w:rsid w:val="006D0E2F"/>
    <w:rsid w:val="006D1191"/>
    <w:rsid w:val="006D13CD"/>
    <w:rsid w:val="006D3B17"/>
    <w:rsid w:val="006D3F62"/>
    <w:rsid w:val="006D4BAB"/>
    <w:rsid w:val="006D579F"/>
    <w:rsid w:val="006D6251"/>
    <w:rsid w:val="006D65F2"/>
    <w:rsid w:val="006D698E"/>
    <w:rsid w:val="006D7420"/>
    <w:rsid w:val="006E343C"/>
    <w:rsid w:val="006E6C0D"/>
    <w:rsid w:val="006F1CE1"/>
    <w:rsid w:val="006F3C3F"/>
    <w:rsid w:val="006F54AC"/>
    <w:rsid w:val="00701487"/>
    <w:rsid w:val="00703601"/>
    <w:rsid w:val="0070439B"/>
    <w:rsid w:val="007044D1"/>
    <w:rsid w:val="00704A90"/>
    <w:rsid w:val="0070542E"/>
    <w:rsid w:val="007060B5"/>
    <w:rsid w:val="00706B0C"/>
    <w:rsid w:val="007070BB"/>
    <w:rsid w:val="007071EB"/>
    <w:rsid w:val="00713EB1"/>
    <w:rsid w:val="007159F1"/>
    <w:rsid w:val="00715A9F"/>
    <w:rsid w:val="007210D1"/>
    <w:rsid w:val="0072190E"/>
    <w:rsid w:val="007224FB"/>
    <w:rsid w:val="007232C2"/>
    <w:rsid w:val="00726D08"/>
    <w:rsid w:val="00727D22"/>
    <w:rsid w:val="007300BF"/>
    <w:rsid w:val="00731E80"/>
    <w:rsid w:val="00732906"/>
    <w:rsid w:val="00733565"/>
    <w:rsid w:val="00733D58"/>
    <w:rsid w:val="007375BB"/>
    <w:rsid w:val="0074087C"/>
    <w:rsid w:val="0074205C"/>
    <w:rsid w:val="00745FA3"/>
    <w:rsid w:val="00747015"/>
    <w:rsid w:val="00747B15"/>
    <w:rsid w:val="007522CA"/>
    <w:rsid w:val="00753200"/>
    <w:rsid w:val="007537DA"/>
    <w:rsid w:val="007551EC"/>
    <w:rsid w:val="007552DC"/>
    <w:rsid w:val="007576AE"/>
    <w:rsid w:val="00763795"/>
    <w:rsid w:val="00764A7A"/>
    <w:rsid w:val="00772059"/>
    <w:rsid w:val="007728DB"/>
    <w:rsid w:val="00772974"/>
    <w:rsid w:val="007739FB"/>
    <w:rsid w:val="00780362"/>
    <w:rsid w:val="00780C44"/>
    <w:rsid w:val="00781CA7"/>
    <w:rsid w:val="00782D9B"/>
    <w:rsid w:val="00784AEC"/>
    <w:rsid w:val="00796EE6"/>
    <w:rsid w:val="007A124F"/>
    <w:rsid w:val="007A2BC9"/>
    <w:rsid w:val="007A44EF"/>
    <w:rsid w:val="007A7587"/>
    <w:rsid w:val="007B6175"/>
    <w:rsid w:val="007C01EF"/>
    <w:rsid w:val="007C26FF"/>
    <w:rsid w:val="007C3147"/>
    <w:rsid w:val="007C362D"/>
    <w:rsid w:val="007C42A4"/>
    <w:rsid w:val="007C4558"/>
    <w:rsid w:val="007C4BCD"/>
    <w:rsid w:val="007C5A0E"/>
    <w:rsid w:val="007C60C5"/>
    <w:rsid w:val="007C6AD4"/>
    <w:rsid w:val="007C71A0"/>
    <w:rsid w:val="007D2532"/>
    <w:rsid w:val="007D43CF"/>
    <w:rsid w:val="007D4A66"/>
    <w:rsid w:val="007D7245"/>
    <w:rsid w:val="007E08EA"/>
    <w:rsid w:val="007E1345"/>
    <w:rsid w:val="007E28E2"/>
    <w:rsid w:val="007E2F6A"/>
    <w:rsid w:val="007E46D2"/>
    <w:rsid w:val="007E4E0E"/>
    <w:rsid w:val="007E5D04"/>
    <w:rsid w:val="007E6AE8"/>
    <w:rsid w:val="007F006F"/>
    <w:rsid w:val="007F0B06"/>
    <w:rsid w:val="007F3260"/>
    <w:rsid w:val="007F6DCA"/>
    <w:rsid w:val="007F75E2"/>
    <w:rsid w:val="008011E6"/>
    <w:rsid w:val="008015A0"/>
    <w:rsid w:val="008020D2"/>
    <w:rsid w:val="00802248"/>
    <w:rsid w:val="008037A3"/>
    <w:rsid w:val="00803832"/>
    <w:rsid w:val="008042D8"/>
    <w:rsid w:val="00806088"/>
    <w:rsid w:val="00807E25"/>
    <w:rsid w:val="008101FB"/>
    <w:rsid w:val="008111ED"/>
    <w:rsid w:val="00813DFF"/>
    <w:rsid w:val="00815828"/>
    <w:rsid w:val="00817748"/>
    <w:rsid w:val="00820672"/>
    <w:rsid w:val="0082165E"/>
    <w:rsid w:val="00823880"/>
    <w:rsid w:val="008248FC"/>
    <w:rsid w:val="00824AE9"/>
    <w:rsid w:val="00826925"/>
    <w:rsid w:val="008279A8"/>
    <w:rsid w:val="00830721"/>
    <w:rsid w:val="00832407"/>
    <w:rsid w:val="008324DC"/>
    <w:rsid w:val="00832A78"/>
    <w:rsid w:val="008357D1"/>
    <w:rsid w:val="00841703"/>
    <w:rsid w:val="00841BDC"/>
    <w:rsid w:val="00843903"/>
    <w:rsid w:val="00844E93"/>
    <w:rsid w:val="00846139"/>
    <w:rsid w:val="008462BB"/>
    <w:rsid w:val="008504D0"/>
    <w:rsid w:val="0085137B"/>
    <w:rsid w:val="00853082"/>
    <w:rsid w:val="0085461E"/>
    <w:rsid w:val="0085487D"/>
    <w:rsid w:val="00856928"/>
    <w:rsid w:val="00861FB7"/>
    <w:rsid w:val="00862EE7"/>
    <w:rsid w:val="00863C71"/>
    <w:rsid w:val="008642D8"/>
    <w:rsid w:val="00865120"/>
    <w:rsid w:val="00873A19"/>
    <w:rsid w:val="008742BD"/>
    <w:rsid w:val="00876CA3"/>
    <w:rsid w:val="0089128C"/>
    <w:rsid w:val="008917CD"/>
    <w:rsid w:val="008931CE"/>
    <w:rsid w:val="0089589C"/>
    <w:rsid w:val="00897C25"/>
    <w:rsid w:val="008A05A4"/>
    <w:rsid w:val="008A27F9"/>
    <w:rsid w:val="008A2BD3"/>
    <w:rsid w:val="008A4001"/>
    <w:rsid w:val="008A44A4"/>
    <w:rsid w:val="008A481D"/>
    <w:rsid w:val="008B0FC9"/>
    <w:rsid w:val="008B0FFB"/>
    <w:rsid w:val="008B324C"/>
    <w:rsid w:val="008B3C51"/>
    <w:rsid w:val="008B45C5"/>
    <w:rsid w:val="008B4BF4"/>
    <w:rsid w:val="008B5FFE"/>
    <w:rsid w:val="008B64B0"/>
    <w:rsid w:val="008B6EC7"/>
    <w:rsid w:val="008C0C32"/>
    <w:rsid w:val="008C2D72"/>
    <w:rsid w:val="008C39A9"/>
    <w:rsid w:val="008C6667"/>
    <w:rsid w:val="008D06C8"/>
    <w:rsid w:val="008D0C6E"/>
    <w:rsid w:val="008D568B"/>
    <w:rsid w:val="008D5F8D"/>
    <w:rsid w:val="008D7EF7"/>
    <w:rsid w:val="008E0788"/>
    <w:rsid w:val="008E19F9"/>
    <w:rsid w:val="008E35E5"/>
    <w:rsid w:val="008E41F1"/>
    <w:rsid w:val="008E4BD3"/>
    <w:rsid w:val="008E4FCE"/>
    <w:rsid w:val="008E5481"/>
    <w:rsid w:val="008E766D"/>
    <w:rsid w:val="008E7AD8"/>
    <w:rsid w:val="008F03A4"/>
    <w:rsid w:val="008F1E3D"/>
    <w:rsid w:val="008F4197"/>
    <w:rsid w:val="008F5C53"/>
    <w:rsid w:val="008F6114"/>
    <w:rsid w:val="008F6EEB"/>
    <w:rsid w:val="008F7526"/>
    <w:rsid w:val="009010F5"/>
    <w:rsid w:val="00901E9E"/>
    <w:rsid w:val="00903174"/>
    <w:rsid w:val="00903300"/>
    <w:rsid w:val="009039B2"/>
    <w:rsid w:val="00904CE9"/>
    <w:rsid w:val="009138E6"/>
    <w:rsid w:val="0091543C"/>
    <w:rsid w:val="0092027A"/>
    <w:rsid w:val="0092082F"/>
    <w:rsid w:val="00921904"/>
    <w:rsid w:val="00924029"/>
    <w:rsid w:val="00924AF9"/>
    <w:rsid w:val="00924E3B"/>
    <w:rsid w:val="00924EF5"/>
    <w:rsid w:val="009263A1"/>
    <w:rsid w:val="00926AEA"/>
    <w:rsid w:val="00927548"/>
    <w:rsid w:val="00930935"/>
    <w:rsid w:val="0093099E"/>
    <w:rsid w:val="00932617"/>
    <w:rsid w:val="0093536A"/>
    <w:rsid w:val="00940886"/>
    <w:rsid w:val="00940A58"/>
    <w:rsid w:val="00941122"/>
    <w:rsid w:val="00941C49"/>
    <w:rsid w:val="00942F0B"/>
    <w:rsid w:val="00946FB7"/>
    <w:rsid w:val="009477EC"/>
    <w:rsid w:val="009479A4"/>
    <w:rsid w:val="00951E92"/>
    <w:rsid w:val="00952E46"/>
    <w:rsid w:val="00953014"/>
    <w:rsid w:val="00955027"/>
    <w:rsid w:val="0095608F"/>
    <w:rsid w:val="0095698F"/>
    <w:rsid w:val="00956B93"/>
    <w:rsid w:val="009612D2"/>
    <w:rsid w:val="0096130B"/>
    <w:rsid w:val="00963906"/>
    <w:rsid w:val="00963A9A"/>
    <w:rsid w:val="009646D0"/>
    <w:rsid w:val="00964C57"/>
    <w:rsid w:val="00965331"/>
    <w:rsid w:val="00971821"/>
    <w:rsid w:val="0097324C"/>
    <w:rsid w:val="00974461"/>
    <w:rsid w:val="009744AF"/>
    <w:rsid w:val="009744B4"/>
    <w:rsid w:val="00974E0E"/>
    <w:rsid w:val="009758B3"/>
    <w:rsid w:val="009762F0"/>
    <w:rsid w:val="00976D5A"/>
    <w:rsid w:val="00977216"/>
    <w:rsid w:val="00977A25"/>
    <w:rsid w:val="00981218"/>
    <w:rsid w:val="009818F9"/>
    <w:rsid w:val="00982420"/>
    <w:rsid w:val="0098303A"/>
    <w:rsid w:val="00983A7D"/>
    <w:rsid w:val="00984284"/>
    <w:rsid w:val="0098577D"/>
    <w:rsid w:val="00986175"/>
    <w:rsid w:val="00986BCC"/>
    <w:rsid w:val="00990129"/>
    <w:rsid w:val="00990267"/>
    <w:rsid w:val="009907FF"/>
    <w:rsid w:val="0099120C"/>
    <w:rsid w:val="00992BAB"/>
    <w:rsid w:val="00993266"/>
    <w:rsid w:val="00994A5D"/>
    <w:rsid w:val="00994B29"/>
    <w:rsid w:val="009971BA"/>
    <w:rsid w:val="009977D1"/>
    <w:rsid w:val="009A0CBF"/>
    <w:rsid w:val="009A2C48"/>
    <w:rsid w:val="009A3DDB"/>
    <w:rsid w:val="009A4472"/>
    <w:rsid w:val="009A5FC6"/>
    <w:rsid w:val="009A6775"/>
    <w:rsid w:val="009B0257"/>
    <w:rsid w:val="009B0745"/>
    <w:rsid w:val="009B0AB0"/>
    <w:rsid w:val="009B2A00"/>
    <w:rsid w:val="009B3751"/>
    <w:rsid w:val="009B5201"/>
    <w:rsid w:val="009B58DE"/>
    <w:rsid w:val="009C22D2"/>
    <w:rsid w:val="009C389F"/>
    <w:rsid w:val="009C526F"/>
    <w:rsid w:val="009C5677"/>
    <w:rsid w:val="009D3ABF"/>
    <w:rsid w:val="009D5259"/>
    <w:rsid w:val="009D6284"/>
    <w:rsid w:val="009E2EB2"/>
    <w:rsid w:val="009E76C0"/>
    <w:rsid w:val="009F15E8"/>
    <w:rsid w:val="009F29A1"/>
    <w:rsid w:val="009F3AD9"/>
    <w:rsid w:val="009F3F87"/>
    <w:rsid w:val="009F4A24"/>
    <w:rsid w:val="009F512B"/>
    <w:rsid w:val="009F5410"/>
    <w:rsid w:val="00A006ED"/>
    <w:rsid w:val="00A009B7"/>
    <w:rsid w:val="00A00CC6"/>
    <w:rsid w:val="00A038EE"/>
    <w:rsid w:val="00A059FF"/>
    <w:rsid w:val="00A067C4"/>
    <w:rsid w:val="00A1228C"/>
    <w:rsid w:val="00A13344"/>
    <w:rsid w:val="00A133C8"/>
    <w:rsid w:val="00A14548"/>
    <w:rsid w:val="00A14A1C"/>
    <w:rsid w:val="00A1613D"/>
    <w:rsid w:val="00A16529"/>
    <w:rsid w:val="00A208FA"/>
    <w:rsid w:val="00A2516C"/>
    <w:rsid w:val="00A25E3C"/>
    <w:rsid w:val="00A260E7"/>
    <w:rsid w:val="00A26E65"/>
    <w:rsid w:val="00A33979"/>
    <w:rsid w:val="00A364B3"/>
    <w:rsid w:val="00A370CD"/>
    <w:rsid w:val="00A37830"/>
    <w:rsid w:val="00A41424"/>
    <w:rsid w:val="00A42850"/>
    <w:rsid w:val="00A4361A"/>
    <w:rsid w:val="00A4464E"/>
    <w:rsid w:val="00A46E83"/>
    <w:rsid w:val="00A46E95"/>
    <w:rsid w:val="00A472C4"/>
    <w:rsid w:val="00A51875"/>
    <w:rsid w:val="00A52C68"/>
    <w:rsid w:val="00A52C7B"/>
    <w:rsid w:val="00A52EAC"/>
    <w:rsid w:val="00A52F78"/>
    <w:rsid w:val="00A5385A"/>
    <w:rsid w:val="00A54B96"/>
    <w:rsid w:val="00A54CB5"/>
    <w:rsid w:val="00A555E4"/>
    <w:rsid w:val="00A56950"/>
    <w:rsid w:val="00A56D79"/>
    <w:rsid w:val="00A57DDE"/>
    <w:rsid w:val="00A60C28"/>
    <w:rsid w:val="00A61678"/>
    <w:rsid w:val="00A61E3F"/>
    <w:rsid w:val="00A61FAF"/>
    <w:rsid w:val="00A62210"/>
    <w:rsid w:val="00A6485C"/>
    <w:rsid w:val="00A6649F"/>
    <w:rsid w:val="00A70969"/>
    <w:rsid w:val="00A70A87"/>
    <w:rsid w:val="00A70B2D"/>
    <w:rsid w:val="00A711B3"/>
    <w:rsid w:val="00A717E8"/>
    <w:rsid w:val="00A71BA9"/>
    <w:rsid w:val="00A726AC"/>
    <w:rsid w:val="00A728FD"/>
    <w:rsid w:val="00A75AB8"/>
    <w:rsid w:val="00A80B4C"/>
    <w:rsid w:val="00A80DFE"/>
    <w:rsid w:val="00A813EA"/>
    <w:rsid w:val="00A84504"/>
    <w:rsid w:val="00A8516A"/>
    <w:rsid w:val="00A85306"/>
    <w:rsid w:val="00A86C83"/>
    <w:rsid w:val="00A873FA"/>
    <w:rsid w:val="00A918B3"/>
    <w:rsid w:val="00A9439C"/>
    <w:rsid w:val="00A94EDF"/>
    <w:rsid w:val="00A953CC"/>
    <w:rsid w:val="00A96B24"/>
    <w:rsid w:val="00AA3180"/>
    <w:rsid w:val="00AA456B"/>
    <w:rsid w:val="00AA52A8"/>
    <w:rsid w:val="00AA6B7B"/>
    <w:rsid w:val="00AB064E"/>
    <w:rsid w:val="00AB078E"/>
    <w:rsid w:val="00AB1335"/>
    <w:rsid w:val="00AB1640"/>
    <w:rsid w:val="00AB44D4"/>
    <w:rsid w:val="00AB5AE8"/>
    <w:rsid w:val="00AC0989"/>
    <w:rsid w:val="00AC14EE"/>
    <w:rsid w:val="00AC2466"/>
    <w:rsid w:val="00AC4C3A"/>
    <w:rsid w:val="00AC6190"/>
    <w:rsid w:val="00AC62E3"/>
    <w:rsid w:val="00AC72F0"/>
    <w:rsid w:val="00AC772F"/>
    <w:rsid w:val="00AC7FFE"/>
    <w:rsid w:val="00AD61D8"/>
    <w:rsid w:val="00AE09B4"/>
    <w:rsid w:val="00AE48FF"/>
    <w:rsid w:val="00AF5883"/>
    <w:rsid w:val="00AF5C77"/>
    <w:rsid w:val="00AF5D3B"/>
    <w:rsid w:val="00AF6182"/>
    <w:rsid w:val="00B00164"/>
    <w:rsid w:val="00B006E3"/>
    <w:rsid w:val="00B02DCC"/>
    <w:rsid w:val="00B046CF"/>
    <w:rsid w:val="00B05146"/>
    <w:rsid w:val="00B05661"/>
    <w:rsid w:val="00B07592"/>
    <w:rsid w:val="00B10AB3"/>
    <w:rsid w:val="00B112F5"/>
    <w:rsid w:val="00B1369B"/>
    <w:rsid w:val="00B14D66"/>
    <w:rsid w:val="00B15549"/>
    <w:rsid w:val="00B17CE7"/>
    <w:rsid w:val="00B216AB"/>
    <w:rsid w:val="00B21FCA"/>
    <w:rsid w:val="00B2283A"/>
    <w:rsid w:val="00B23DF6"/>
    <w:rsid w:val="00B264B0"/>
    <w:rsid w:val="00B27010"/>
    <w:rsid w:val="00B3255E"/>
    <w:rsid w:val="00B37625"/>
    <w:rsid w:val="00B407CB"/>
    <w:rsid w:val="00B409CC"/>
    <w:rsid w:val="00B40FCB"/>
    <w:rsid w:val="00B42C24"/>
    <w:rsid w:val="00B44014"/>
    <w:rsid w:val="00B45701"/>
    <w:rsid w:val="00B465D3"/>
    <w:rsid w:val="00B50B95"/>
    <w:rsid w:val="00B5157D"/>
    <w:rsid w:val="00B519F1"/>
    <w:rsid w:val="00B5260B"/>
    <w:rsid w:val="00B55186"/>
    <w:rsid w:val="00B56D6F"/>
    <w:rsid w:val="00B57561"/>
    <w:rsid w:val="00B575F3"/>
    <w:rsid w:val="00B57624"/>
    <w:rsid w:val="00B60773"/>
    <w:rsid w:val="00B61AC7"/>
    <w:rsid w:val="00B628D0"/>
    <w:rsid w:val="00B63164"/>
    <w:rsid w:val="00B66665"/>
    <w:rsid w:val="00B6676A"/>
    <w:rsid w:val="00B66D7C"/>
    <w:rsid w:val="00B7040A"/>
    <w:rsid w:val="00B70AFC"/>
    <w:rsid w:val="00B72376"/>
    <w:rsid w:val="00B754AF"/>
    <w:rsid w:val="00B76B5A"/>
    <w:rsid w:val="00B80E4C"/>
    <w:rsid w:val="00B81150"/>
    <w:rsid w:val="00B821EA"/>
    <w:rsid w:val="00B8223F"/>
    <w:rsid w:val="00B82909"/>
    <w:rsid w:val="00B83377"/>
    <w:rsid w:val="00B84D19"/>
    <w:rsid w:val="00B911CF"/>
    <w:rsid w:val="00B91403"/>
    <w:rsid w:val="00B91B3B"/>
    <w:rsid w:val="00B93AD0"/>
    <w:rsid w:val="00B95A2B"/>
    <w:rsid w:val="00B95D6D"/>
    <w:rsid w:val="00B96F16"/>
    <w:rsid w:val="00BA2E26"/>
    <w:rsid w:val="00BA4570"/>
    <w:rsid w:val="00BA4EEA"/>
    <w:rsid w:val="00BA5112"/>
    <w:rsid w:val="00BA6A58"/>
    <w:rsid w:val="00BA7D9D"/>
    <w:rsid w:val="00BB1C56"/>
    <w:rsid w:val="00BB1C8E"/>
    <w:rsid w:val="00BB255E"/>
    <w:rsid w:val="00BB2AAD"/>
    <w:rsid w:val="00BB36A0"/>
    <w:rsid w:val="00BB36F0"/>
    <w:rsid w:val="00BB49D5"/>
    <w:rsid w:val="00BB5345"/>
    <w:rsid w:val="00BB6633"/>
    <w:rsid w:val="00BB6A71"/>
    <w:rsid w:val="00BB7BA7"/>
    <w:rsid w:val="00BC20F5"/>
    <w:rsid w:val="00BC4418"/>
    <w:rsid w:val="00BC5037"/>
    <w:rsid w:val="00BC75B9"/>
    <w:rsid w:val="00BC7E69"/>
    <w:rsid w:val="00BD2D4F"/>
    <w:rsid w:val="00BD3C76"/>
    <w:rsid w:val="00BD4047"/>
    <w:rsid w:val="00BD5331"/>
    <w:rsid w:val="00BD6720"/>
    <w:rsid w:val="00BD7066"/>
    <w:rsid w:val="00BE07A8"/>
    <w:rsid w:val="00BE79C9"/>
    <w:rsid w:val="00BF18BB"/>
    <w:rsid w:val="00BF1BEA"/>
    <w:rsid w:val="00BF240A"/>
    <w:rsid w:val="00BF3B52"/>
    <w:rsid w:val="00BF3C90"/>
    <w:rsid w:val="00BF6E17"/>
    <w:rsid w:val="00BF7328"/>
    <w:rsid w:val="00C0028C"/>
    <w:rsid w:val="00C00EA6"/>
    <w:rsid w:val="00C03760"/>
    <w:rsid w:val="00C03E4E"/>
    <w:rsid w:val="00C0498C"/>
    <w:rsid w:val="00C04BCC"/>
    <w:rsid w:val="00C0627E"/>
    <w:rsid w:val="00C07A3D"/>
    <w:rsid w:val="00C10F51"/>
    <w:rsid w:val="00C14877"/>
    <w:rsid w:val="00C1571A"/>
    <w:rsid w:val="00C158D7"/>
    <w:rsid w:val="00C17394"/>
    <w:rsid w:val="00C174F8"/>
    <w:rsid w:val="00C1770C"/>
    <w:rsid w:val="00C17C42"/>
    <w:rsid w:val="00C20EDE"/>
    <w:rsid w:val="00C21D83"/>
    <w:rsid w:val="00C22BD6"/>
    <w:rsid w:val="00C2507B"/>
    <w:rsid w:val="00C25333"/>
    <w:rsid w:val="00C2629D"/>
    <w:rsid w:val="00C31E95"/>
    <w:rsid w:val="00C34732"/>
    <w:rsid w:val="00C35718"/>
    <w:rsid w:val="00C41289"/>
    <w:rsid w:val="00C41E08"/>
    <w:rsid w:val="00C437AD"/>
    <w:rsid w:val="00C43D9F"/>
    <w:rsid w:val="00C44F21"/>
    <w:rsid w:val="00C45EB6"/>
    <w:rsid w:val="00C469AB"/>
    <w:rsid w:val="00C47366"/>
    <w:rsid w:val="00C56790"/>
    <w:rsid w:val="00C572A8"/>
    <w:rsid w:val="00C578C0"/>
    <w:rsid w:val="00C57920"/>
    <w:rsid w:val="00C63B8D"/>
    <w:rsid w:val="00C64107"/>
    <w:rsid w:val="00C6559E"/>
    <w:rsid w:val="00C671CE"/>
    <w:rsid w:val="00C679FC"/>
    <w:rsid w:val="00C7141B"/>
    <w:rsid w:val="00C7188F"/>
    <w:rsid w:val="00C72B0B"/>
    <w:rsid w:val="00C7337E"/>
    <w:rsid w:val="00C73897"/>
    <w:rsid w:val="00C746E9"/>
    <w:rsid w:val="00C74BBA"/>
    <w:rsid w:val="00C802F3"/>
    <w:rsid w:val="00C80A09"/>
    <w:rsid w:val="00C80B18"/>
    <w:rsid w:val="00C83137"/>
    <w:rsid w:val="00C85E08"/>
    <w:rsid w:val="00C869D6"/>
    <w:rsid w:val="00C9099F"/>
    <w:rsid w:val="00C9285D"/>
    <w:rsid w:val="00C93966"/>
    <w:rsid w:val="00C93AD2"/>
    <w:rsid w:val="00C9476C"/>
    <w:rsid w:val="00C94A34"/>
    <w:rsid w:val="00C97738"/>
    <w:rsid w:val="00CA00E0"/>
    <w:rsid w:val="00CA2D67"/>
    <w:rsid w:val="00CA2DD3"/>
    <w:rsid w:val="00CA3442"/>
    <w:rsid w:val="00CA34BC"/>
    <w:rsid w:val="00CA548C"/>
    <w:rsid w:val="00CA6FC0"/>
    <w:rsid w:val="00CA72CF"/>
    <w:rsid w:val="00CA7A93"/>
    <w:rsid w:val="00CB03FF"/>
    <w:rsid w:val="00CB0E50"/>
    <w:rsid w:val="00CB277B"/>
    <w:rsid w:val="00CB5989"/>
    <w:rsid w:val="00CB7650"/>
    <w:rsid w:val="00CC0D4A"/>
    <w:rsid w:val="00CC1C21"/>
    <w:rsid w:val="00CC3AB2"/>
    <w:rsid w:val="00CC4E64"/>
    <w:rsid w:val="00CC52B2"/>
    <w:rsid w:val="00CC5B7E"/>
    <w:rsid w:val="00CD37AF"/>
    <w:rsid w:val="00CD5BBC"/>
    <w:rsid w:val="00CE2E46"/>
    <w:rsid w:val="00CE32D5"/>
    <w:rsid w:val="00CE32EA"/>
    <w:rsid w:val="00CE430E"/>
    <w:rsid w:val="00CE44A3"/>
    <w:rsid w:val="00CE59F3"/>
    <w:rsid w:val="00CE6D0D"/>
    <w:rsid w:val="00CF1E99"/>
    <w:rsid w:val="00CF2940"/>
    <w:rsid w:val="00CF387C"/>
    <w:rsid w:val="00CF3BD5"/>
    <w:rsid w:val="00CF6357"/>
    <w:rsid w:val="00D0054E"/>
    <w:rsid w:val="00D02180"/>
    <w:rsid w:val="00D04FAE"/>
    <w:rsid w:val="00D05656"/>
    <w:rsid w:val="00D06ECC"/>
    <w:rsid w:val="00D07B6A"/>
    <w:rsid w:val="00D10056"/>
    <w:rsid w:val="00D11A4A"/>
    <w:rsid w:val="00D11AD9"/>
    <w:rsid w:val="00D12107"/>
    <w:rsid w:val="00D12B5B"/>
    <w:rsid w:val="00D147D0"/>
    <w:rsid w:val="00D16AF0"/>
    <w:rsid w:val="00D16B4C"/>
    <w:rsid w:val="00D175B6"/>
    <w:rsid w:val="00D17D63"/>
    <w:rsid w:val="00D22EDD"/>
    <w:rsid w:val="00D238EA"/>
    <w:rsid w:val="00D27220"/>
    <w:rsid w:val="00D27EF5"/>
    <w:rsid w:val="00D30CE0"/>
    <w:rsid w:val="00D3111F"/>
    <w:rsid w:val="00D31BFD"/>
    <w:rsid w:val="00D32F1E"/>
    <w:rsid w:val="00D35DF2"/>
    <w:rsid w:val="00D3703F"/>
    <w:rsid w:val="00D41668"/>
    <w:rsid w:val="00D41A19"/>
    <w:rsid w:val="00D43AFF"/>
    <w:rsid w:val="00D4410C"/>
    <w:rsid w:val="00D451E6"/>
    <w:rsid w:val="00D47A26"/>
    <w:rsid w:val="00D47BBC"/>
    <w:rsid w:val="00D51294"/>
    <w:rsid w:val="00D51322"/>
    <w:rsid w:val="00D51A6A"/>
    <w:rsid w:val="00D51A7C"/>
    <w:rsid w:val="00D51B6B"/>
    <w:rsid w:val="00D51D59"/>
    <w:rsid w:val="00D521D9"/>
    <w:rsid w:val="00D5277C"/>
    <w:rsid w:val="00D53DC5"/>
    <w:rsid w:val="00D55DD8"/>
    <w:rsid w:val="00D56068"/>
    <w:rsid w:val="00D5750A"/>
    <w:rsid w:val="00D6027A"/>
    <w:rsid w:val="00D60455"/>
    <w:rsid w:val="00D607D0"/>
    <w:rsid w:val="00D60DAC"/>
    <w:rsid w:val="00D6191E"/>
    <w:rsid w:val="00D61E0C"/>
    <w:rsid w:val="00D6370F"/>
    <w:rsid w:val="00D64566"/>
    <w:rsid w:val="00D662FD"/>
    <w:rsid w:val="00D66900"/>
    <w:rsid w:val="00D67DD8"/>
    <w:rsid w:val="00D72C1B"/>
    <w:rsid w:val="00D742DA"/>
    <w:rsid w:val="00D75319"/>
    <w:rsid w:val="00D754D9"/>
    <w:rsid w:val="00D757BD"/>
    <w:rsid w:val="00D801B8"/>
    <w:rsid w:val="00D81191"/>
    <w:rsid w:val="00D81340"/>
    <w:rsid w:val="00D820E3"/>
    <w:rsid w:val="00D82AB0"/>
    <w:rsid w:val="00D844A7"/>
    <w:rsid w:val="00D84B4F"/>
    <w:rsid w:val="00D95640"/>
    <w:rsid w:val="00D9646E"/>
    <w:rsid w:val="00DA138C"/>
    <w:rsid w:val="00DA1DED"/>
    <w:rsid w:val="00DA206B"/>
    <w:rsid w:val="00DA2791"/>
    <w:rsid w:val="00DA63CC"/>
    <w:rsid w:val="00DA680A"/>
    <w:rsid w:val="00DA71B9"/>
    <w:rsid w:val="00DB0F55"/>
    <w:rsid w:val="00DB11C7"/>
    <w:rsid w:val="00DB16BE"/>
    <w:rsid w:val="00DB1BFD"/>
    <w:rsid w:val="00DB5DCE"/>
    <w:rsid w:val="00DB65CC"/>
    <w:rsid w:val="00DB708D"/>
    <w:rsid w:val="00DC02C0"/>
    <w:rsid w:val="00DC18AC"/>
    <w:rsid w:val="00DC40F9"/>
    <w:rsid w:val="00DC4240"/>
    <w:rsid w:val="00DC7AAA"/>
    <w:rsid w:val="00DC7AE0"/>
    <w:rsid w:val="00DC7BA6"/>
    <w:rsid w:val="00DD29C8"/>
    <w:rsid w:val="00DD3454"/>
    <w:rsid w:val="00DD582E"/>
    <w:rsid w:val="00DD5A3B"/>
    <w:rsid w:val="00DD79BE"/>
    <w:rsid w:val="00DE0451"/>
    <w:rsid w:val="00DE10BA"/>
    <w:rsid w:val="00DE1156"/>
    <w:rsid w:val="00DE14EB"/>
    <w:rsid w:val="00DE4519"/>
    <w:rsid w:val="00DE48A1"/>
    <w:rsid w:val="00DE50CA"/>
    <w:rsid w:val="00DE67C7"/>
    <w:rsid w:val="00DE6BBB"/>
    <w:rsid w:val="00DE6C97"/>
    <w:rsid w:val="00DF0950"/>
    <w:rsid w:val="00DF26F5"/>
    <w:rsid w:val="00DF2A59"/>
    <w:rsid w:val="00DF32C1"/>
    <w:rsid w:val="00DF4529"/>
    <w:rsid w:val="00DF61FC"/>
    <w:rsid w:val="00E00528"/>
    <w:rsid w:val="00E0085F"/>
    <w:rsid w:val="00E02F99"/>
    <w:rsid w:val="00E031C8"/>
    <w:rsid w:val="00E03211"/>
    <w:rsid w:val="00E048E0"/>
    <w:rsid w:val="00E06D94"/>
    <w:rsid w:val="00E100A0"/>
    <w:rsid w:val="00E140D8"/>
    <w:rsid w:val="00E14769"/>
    <w:rsid w:val="00E1592D"/>
    <w:rsid w:val="00E177F0"/>
    <w:rsid w:val="00E21F9E"/>
    <w:rsid w:val="00E237BD"/>
    <w:rsid w:val="00E24923"/>
    <w:rsid w:val="00E261B1"/>
    <w:rsid w:val="00E308FA"/>
    <w:rsid w:val="00E357D7"/>
    <w:rsid w:val="00E3782F"/>
    <w:rsid w:val="00E37AA4"/>
    <w:rsid w:val="00E42FFA"/>
    <w:rsid w:val="00E4300D"/>
    <w:rsid w:val="00E4324B"/>
    <w:rsid w:val="00E446DE"/>
    <w:rsid w:val="00E44BF4"/>
    <w:rsid w:val="00E45253"/>
    <w:rsid w:val="00E50E97"/>
    <w:rsid w:val="00E515F5"/>
    <w:rsid w:val="00E52D3D"/>
    <w:rsid w:val="00E54B6B"/>
    <w:rsid w:val="00E5752F"/>
    <w:rsid w:val="00E57D35"/>
    <w:rsid w:val="00E622DC"/>
    <w:rsid w:val="00E62E0F"/>
    <w:rsid w:val="00E63A9C"/>
    <w:rsid w:val="00E63B77"/>
    <w:rsid w:val="00E649A6"/>
    <w:rsid w:val="00E6742E"/>
    <w:rsid w:val="00E70651"/>
    <w:rsid w:val="00E71938"/>
    <w:rsid w:val="00E73A3E"/>
    <w:rsid w:val="00E73FBF"/>
    <w:rsid w:val="00E7708A"/>
    <w:rsid w:val="00E77C7C"/>
    <w:rsid w:val="00E80F09"/>
    <w:rsid w:val="00E80F19"/>
    <w:rsid w:val="00E81DC1"/>
    <w:rsid w:val="00E81E1E"/>
    <w:rsid w:val="00E8517F"/>
    <w:rsid w:val="00E9031E"/>
    <w:rsid w:val="00E904BD"/>
    <w:rsid w:val="00E91830"/>
    <w:rsid w:val="00E942FA"/>
    <w:rsid w:val="00EA3FFE"/>
    <w:rsid w:val="00EA51A7"/>
    <w:rsid w:val="00EA52E5"/>
    <w:rsid w:val="00EA608C"/>
    <w:rsid w:val="00EA7E65"/>
    <w:rsid w:val="00EB0B9B"/>
    <w:rsid w:val="00EB706F"/>
    <w:rsid w:val="00EB73D3"/>
    <w:rsid w:val="00EC1551"/>
    <w:rsid w:val="00EC1EC4"/>
    <w:rsid w:val="00EC3B91"/>
    <w:rsid w:val="00EC46BC"/>
    <w:rsid w:val="00EC7E1D"/>
    <w:rsid w:val="00EC7F7F"/>
    <w:rsid w:val="00ED1A51"/>
    <w:rsid w:val="00ED26EB"/>
    <w:rsid w:val="00ED502E"/>
    <w:rsid w:val="00ED517D"/>
    <w:rsid w:val="00ED6060"/>
    <w:rsid w:val="00ED6AB0"/>
    <w:rsid w:val="00EE09CC"/>
    <w:rsid w:val="00EE12E2"/>
    <w:rsid w:val="00EE3DF7"/>
    <w:rsid w:val="00EE5060"/>
    <w:rsid w:val="00EE615B"/>
    <w:rsid w:val="00EF0A86"/>
    <w:rsid w:val="00EF0BF7"/>
    <w:rsid w:val="00EF15F8"/>
    <w:rsid w:val="00EF20E5"/>
    <w:rsid w:val="00EF20EF"/>
    <w:rsid w:val="00EF2927"/>
    <w:rsid w:val="00EF5B79"/>
    <w:rsid w:val="00EF625C"/>
    <w:rsid w:val="00F00083"/>
    <w:rsid w:val="00F01497"/>
    <w:rsid w:val="00F02CF1"/>
    <w:rsid w:val="00F05930"/>
    <w:rsid w:val="00F05D8B"/>
    <w:rsid w:val="00F07166"/>
    <w:rsid w:val="00F07624"/>
    <w:rsid w:val="00F13F43"/>
    <w:rsid w:val="00F150FB"/>
    <w:rsid w:val="00F15397"/>
    <w:rsid w:val="00F173AF"/>
    <w:rsid w:val="00F17F43"/>
    <w:rsid w:val="00F20F94"/>
    <w:rsid w:val="00F21035"/>
    <w:rsid w:val="00F22BF2"/>
    <w:rsid w:val="00F23A78"/>
    <w:rsid w:val="00F23FDA"/>
    <w:rsid w:val="00F2483E"/>
    <w:rsid w:val="00F349D5"/>
    <w:rsid w:val="00F35C52"/>
    <w:rsid w:val="00F37773"/>
    <w:rsid w:val="00F409A4"/>
    <w:rsid w:val="00F41058"/>
    <w:rsid w:val="00F42D33"/>
    <w:rsid w:val="00F43344"/>
    <w:rsid w:val="00F456D7"/>
    <w:rsid w:val="00F46479"/>
    <w:rsid w:val="00F47088"/>
    <w:rsid w:val="00F50369"/>
    <w:rsid w:val="00F5178F"/>
    <w:rsid w:val="00F519A8"/>
    <w:rsid w:val="00F52158"/>
    <w:rsid w:val="00F55436"/>
    <w:rsid w:val="00F558CB"/>
    <w:rsid w:val="00F56056"/>
    <w:rsid w:val="00F617AC"/>
    <w:rsid w:val="00F62480"/>
    <w:rsid w:val="00F62A10"/>
    <w:rsid w:val="00F6591F"/>
    <w:rsid w:val="00F707C3"/>
    <w:rsid w:val="00F73F44"/>
    <w:rsid w:val="00F73F93"/>
    <w:rsid w:val="00F80E0A"/>
    <w:rsid w:val="00F81BD8"/>
    <w:rsid w:val="00F8233A"/>
    <w:rsid w:val="00F836C7"/>
    <w:rsid w:val="00F847A0"/>
    <w:rsid w:val="00F84FEF"/>
    <w:rsid w:val="00F86642"/>
    <w:rsid w:val="00F86930"/>
    <w:rsid w:val="00F877FD"/>
    <w:rsid w:val="00F9026F"/>
    <w:rsid w:val="00F91CFC"/>
    <w:rsid w:val="00F93163"/>
    <w:rsid w:val="00F9371F"/>
    <w:rsid w:val="00F942A6"/>
    <w:rsid w:val="00F946A7"/>
    <w:rsid w:val="00F958D7"/>
    <w:rsid w:val="00F96CA2"/>
    <w:rsid w:val="00F97D0C"/>
    <w:rsid w:val="00FA216A"/>
    <w:rsid w:val="00FA368F"/>
    <w:rsid w:val="00FA645E"/>
    <w:rsid w:val="00FA6604"/>
    <w:rsid w:val="00FB01AC"/>
    <w:rsid w:val="00FB3014"/>
    <w:rsid w:val="00FB3B9F"/>
    <w:rsid w:val="00FB3DC9"/>
    <w:rsid w:val="00FB45DC"/>
    <w:rsid w:val="00FB5A49"/>
    <w:rsid w:val="00FB7154"/>
    <w:rsid w:val="00FC5FC2"/>
    <w:rsid w:val="00FC7CBA"/>
    <w:rsid w:val="00FD1550"/>
    <w:rsid w:val="00FD56FC"/>
    <w:rsid w:val="00FE0254"/>
    <w:rsid w:val="00FE1988"/>
    <w:rsid w:val="00FE1BF4"/>
    <w:rsid w:val="00FE2C3E"/>
    <w:rsid w:val="00FE31F0"/>
    <w:rsid w:val="00FE3C68"/>
    <w:rsid w:val="00FE4A92"/>
    <w:rsid w:val="00FE53DB"/>
    <w:rsid w:val="00FE5A04"/>
    <w:rsid w:val="00FE5F45"/>
    <w:rsid w:val="00FE6725"/>
    <w:rsid w:val="00FE7FB4"/>
    <w:rsid w:val="00FF3610"/>
    <w:rsid w:val="00FF6035"/>
    <w:rsid w:val="00FF65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BD938"/>
  <w15:chartTrackingRefBased/>
  <w15:docId w15:val="{DABABEFE-8FF6-D042-8577-7AEBF6CF6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70037"/>
    <w:pPr>
      <w:spacing w:before="60"/>
      <w:ind w:firstLine="142"/>
      <w:jc w:val="both"/>
    </w:pPr>
    <w:rPr>
      <w:rFonts w:ascii="Arial" w:eastAsia="Times New Roman" w:hAnsi="Arial"/>
      <w:sz w:val="22"/>
    </w:rPr>
  </w:style>
  <w:style w:type="paragraph" w:styleId="Nadpis1">
    <w:name w:val="heading 1"/>
    <w:basedOn w:val="Normln"/>
    <w:next w:val="Normln"/>
    <w:link w:val="Nadpis1Char"/>
    <w:uiPriority w:val="9"/>
    <w:qFormat/>
    <w:rsid w:val="00654973"/>
    <w:pPr>
      <w:keepNext/>
      <w:keepLines/>
      <w:spacing w:before="480" w:line="276" w:lineRule="auto"/>
      <w:ind w:firstLine="0"/>
      <w:jc w:val="left"/>
      <w:outlineLvl w:val="0"/>
    </w:pPr>
    <w:rPr>
      <w:rFonts w:ascii="Calibri Light" w:hAnsi="Calibri Light"/>
      <w:b/>
      <w:bCs/>
      <w:color w:val="2E74B5"/>
      <w:sz w:val="28"/>
      <w:szCs w:val="28"/>
      <w:lang w:val="x-none" w:eastAsia="x-none"/>
    </w:rPr>
  </w:style>
  <w:style w:type="paragraph" w:styleId="Nadpis3">
    <w:name w:val="heading 3"/>
    <w:basedOn w:val="Normln"/>
    <w:next w:val="Normln"/>
    <w:link w:val="Nadpis3Char"/>
    <w:uiPriority w:val="9"/>
    <w:unhideWhenUsed/>
    <w:qFormat/>
    <w:rsid w:val="003D7F9E"/>
    <w:pPr>
      <w:keepNext/>
      <w:keepLines/>
      <w:spacing w:before="40" w:line="259" w:lineRule="auto"/>
      <w:ind w:firstLine="0"/>
      <w:jc w:val="left"/>
      <w:outlineLvl w:val="2"/>
    </w:pPr>
    <w:rPr>
      <w:rFonts w:ascii="Calibri Light" w:hAnsi="Calibri Light"/>
      <w:color w:val="1F4D78"/>
      <w:sz w:val="24"/>
      <w:szCs w:val="24"/>
      <w:lang w:val="x-none" w:eastAsia="x-none"/>
    </w:rPr>
  </w:style>
  <w:style w:type="paragraph" w:styleId="Nadpis4">
    <w:name w:val="heading 4"/>
    <w:basedOn w:val="Normln"/>
    <w:next w:val="Normln"/>
    <w:link w:val="Nadpis4Char"/>
    <w:uiPriority w:val="9"/>
    <w:semiHidden/>
    <w:unhideWhenUsed/>
    <w:qFormat/>
    <w:rsid w:val="0017003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Podtitul"/>
    <w:link w:val="NzevChar"/>
    <w:uiPriority w:val="99"/>
    <w:qFormat/>
    <w:rsid w:val="00E261B1"/>
    <w:pPr>
      <w:keepNext/>
      <w:keepLines/>
      <w:suppressAutoHyphens/>
      <w:autoSpaceDE w:val="0"/>
      <w:autoSpaceDN w:val="0"/>
      <w:spacing w:before="360" w:after="160"/>
      <w:ind w:left="851" w:firstLine="0"/>
      <w:jc w:val="center"/>
    </w:pPr>
    <w:rPr>
      <w:b/>
      <w:bCs/>
      <w:kern w:val="28"/>
      <w:sz w:val="40"/>
      <w:szCs w:val="40"/>
      <w:lang w:val="x-none"/>
    </w:rPr>
  </w:style>
  <w:style w:type="character" w:customStyle="1" w:styleId="NzevChar">
    <w:name w:val="Název Char"/>
    <w:link w:val="Nzev"/>
    <w:uiPriority w:val="99"/>
    <w:rsid w:val="00E261B1"/>
    <w:rPr>
      <w:rFonts w:ascii="Arial" w:eastAsia="Times New Roman" w:hAnsi="Arial" w:cs="Times New Roman"/>
      <w:b/>
      <w:bCs/>
      <w:kern w:val="28"/>
      <w:sz w:val="40"/>
      <w:szCs w:val="40"/>
      <w:lang w:eastAsia="cs-CZ"/>
    </w:rPr>
  </w:style>
  <w:style w:type="paragraph" w:styleId="Zkladntext">
    <w:name w:val="Body Text"/>
    <w:basedOn w:val="Normln"/>
    <w:link w:val="ZkladntextChar"/>
    <w:uiPriority w:val="99"/>
    <w:rsid w:val="00E261B1"/>
    <w:pPr>
      <w:autoSpaceDE w:val="0"/>
      <w:autoSpaceDN w:val="0"/>
      <w:spacing w:after="120"/>
      <w:ind w:firstLine="0"/>
    </w:pPr>
    <w:rPr>
      <w:rFonts w:ascii="Times New Roman" w:hAnsi="Times New Roman"/>
      <w:sz w:val="24"/>
      <w:szCs w:val="24"/>
      <w:lang w:val="x-none"/>
    </w:rPr>
  </w:style>
  <w:style w:type="character" w:customStyle="1" w:styleId="ZkladntextChar">
    <w:name w:val="Základní text Char"/>
    <w:link w:val="Zkladntext"/>
    <w:uiPriority w:val="99"/>
    <w:rsid w:val="00E261B1"/>
    <w:rPr>
      <w:rFonts w:ascii="Times New Roman" w:eastAsia="Times New Roman" w:hAnsi="Times New Roman" w:cs="Times New Roman"/>
      <w:sz w:val="24"/>
      <w:szCs w:val="24"/>
      <w:lang w:eastAsia="cs-CZ"/>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uiPriority w:val="99"/>
    <w:rsid w:val="00E261B1"/>
    <w:pPr>
      <w:keepLines/>
      <w:autoSpaceDE w:val="0"/>
      <w:autoSpaceDN w:val="0"/>
      <w:spacing w:before="360" w:after="240"/>
      <w:ind w:firstLine="0"/>
      <w:jc w:val="center"/>
      <w:outlineLvl w:val="0"/>
    </w:pPr>
    <w:rPr>
      <w:rFonts w:cs="Arial"/>
      <w:b/>
      <w:bCs/>
      <w:kern w:val="28"/>
      <w:sz w:val="32"/>
      <w:szCs w:val="32"/>
    </w:rPr>
  </w:style>
  <w:style w:type="paragraph" w:customStyle="1" w:styleId="Podtitul">
    <w:name w:val="Podtitul"/>
    <w:basedOn w:val="Normln"/>
    <w:next w:val="Normln"/>
    <w:link w:val="PodtitulChar"/>
    <w:uiPriority w:val="99"/>
    <w:qFormat/>
    <w:rsid w:val="00E261B1"/>
    <w:pPr>
      <w:numPr>
        <w:ilvl w:val="1"/>
      </w:numPr>
      <w:ind w:firstLine="142"/>
    </w:pPr>
    <w:rPr>
      <w:rFonts w:ascii="Cambria" w:hAnsi="Cambria"/>
      <w:i/>
      <w:iCs/>
      <w:color w:val="4F81BD"/>
      <w:spacing w:val="15"/>
      <w:sz w:val="24"/>
      <w:szCs w:val="24"/>
      <w:lang w:val="x-none"/>
    </w:rPr>
  </w:style>
  <w:style w:type="character" w:customStyle="1" w:styleId="PodtitulChar">
    <w:name w:val="Podtitul Char"/>
    <w:link w:val="Podtitul"/>
    <w:uiPriority w:val="99"/>
    <w:rsid w:val="00E261B1"/>
    <w:rPr>
      <w:rFonts w:ascii="Cambria" w:eastAsia="Times New Roman" w:hAnsi="Cambria" w:cs="Times New Roman"/>
      <w:i/>
      <w:iCs/>
      <w:color w:val="4F81BD"/>
      <w:spacing w:val="15"/>
      <w:sz w:val="24"/>
      <w:szCs w:val="24"/>
      <w:lang w:eastAsia="cs-CZ"/>
    </w:rPr>
  </w:style>
  <w:style w:type="paragraph" w:styleId="Odstavecseseznamem">
    <w:name w:val="List Paragraph"/>
    <w:basedOn w:val="Normln"/>
    <w:uiPriority w:val="34"/>
    <w:qFormat/>
    <w:rsid w:val="00E261B1"/>
    <w:pPr>
      <w:ind w:left="720"/>
      <w:contextualSpacing/>
    </w:pPr>
  </w:style>
  <w:style w:type="paragraph" w:customStyle="1" w:styleId="slolnku">
    <w:name w:val="Číslo článku"/>
    <w:basedOn w:val="Normln"/>
    <w:next w:val="Normln"/>
    <w:rsid w:val="00F519A8"/>
    <w:pPr>
      <w:keepNext/>
      <w:numPr>
        <w:numId w:val="4"/>
      </w:numPr>
      <w:tabs>
        <w:tab w:val="left" w:pos="0"/>
        <w:tab w:val="left" w:pos="284"/>
        <w:tab w:val="left" w:pos="1701"/>
      </w:tabs>
      <w:spacing w:before="160" w:after="40"/>
      <w:ind w:firstLine="0"/>
      <w:jc w:val="center"/>
    </w:pPr>
    <w:rPr>
      <w:rFonts w:ascii="Times New Roman" w:hAnsi="Times New Roman"/>
      <w:b/>
      <w:sz w:val="24"/>
    </w:rPr>
  </w:style>
  <w:style w:type="paragraph" w:customStyle="1" w:styleId="Textodst1sl">
    <w:name w:val="Text odst.1čísl"/>
    <w:basedOn w:val="Normln"/>
    <w:uiPriority w:val="99"/>
    <w:rsid w:val="00F519A8"/>
    <w:pPr>
      <w:numPr>
        <w:ilvl w:val="1"/>
        <w:numId w:val="4"/>
      </w:numPr>
      <w:tabs>
        <w:tab w:val="left" w:pos="0"/>
        <w:tab w:val="left" w:pos="284"/>
      </w:tabs>
      <w:spacing w:before="80"/>
      <w:outlineLvl w:val="1"/>
    </w:pPr>
    <w:rPr>
      <w:rFonts w:ascii="Times New Roman" w:hAnsi="Times New Roman"/>
      <w:sz w:val="24"/>
    </w:rPr>
  </w:style>
  <w:style w:type="paragraph" w:customStyle="1" w:styleId="Textodst3psmena">
    <w:name w:val="Text odst. 3 písmena"/>
    <w:basedOn w:val="Textodst1sl"/>
    <w:uiPriority w:val="99"/>
    <w:rsid w:val="00F519A8"/>
    <w:pPr>
      <w:numPr>
        <w:ilvl w:val="3"/>
      </w:numPr>
      <w:spacing w:before="0"/>
      <w:outlineLvl w:val="3"/>
    </w:pPr>
  </w:style>
  <w:style w:type="paragraph" w:customStyle="1" w:styleId="Textodst2slovan">
    <w:name w:val="Text odst.2 číslovaný"/>
    <w:basedOn w:val="Textodst1sl"/>
    <w:uiPriority w:val="99"/>
    <w:rsid w:val="00F519A8"/>
    <w:pPr>
      <w:numPr>
        <w:ilvl w:val="2"/>
      </w:numPr>
      <w:tabs>
        <w:tab w:val="clear" w:pos="0"/>
        <w:tab w:val="clear" w:pos="284"/>
      </w:tabs>
      <w:spacing w:before="0"/>
      <w:outlineLvl w:val="2"/>
    </w:pPr>
  </w:style>
  <w:style w:type="character" w:customStyle="1" w:styleId="Nadpis1Char">
    <w:name w:val="Nadpis 1 Char"/>
    <w:link w:val="Nadpis1"/>
    <w:uiPriority w:val="9"/>
    <w:rsid w:val="00654973"/>
    <w:rPr>
      <w:rFonts w:ascii="Calibri Light" w:eastAsia="Times New Roman" w:hAnsi="Calibri Light" w:cs="Times New Roman"/>
      <w:b/>
      <w:bCs/>
      <w:color w:val="2E74B5"/>
      <w:sz w:val="28"/>
      <w:szCs w:val="28"/>
    </w:rPr>
  </w:style>
  <w:style w:type="paragraph" w:styleId="Bezmezer">
    <w:name w:val="No Spacing"/>
    <w:uiPriority w:val="1"/>
    <w:qFormat/>
    <w:rsid w:val="00654973"/>
    <w:rPr>
      <w:sz w:val="22"/>
      <w:szCs w:val="22"/>
      <w:lang w:eastAsia="en-US"/>
    </w:rPr>
  </w:style>
  <w:style w:type="paragraph" w:styleId="Zhlav">
    <w:name w:val="header"/>
    <w:basedOn w:val="Normln"/>
    <w:link w:val="ZhlavChar"/>
    <w:uiPriority w:val="99"/>
    <w:unhideWhenUsed/>
    <w:rsid w:val="00953014"/>
    <w:pPr>
      <w:tabs>
        <w:tab w:val="center" w:pos="4536"/>
        <w:tab w:val="right" w:pos="9072"/>
      </w:tabs>
      <w:spacing w:before="0"/>
    </w:pPr>
    <w:rPr>
      <w:sz w:val="20"/>
      <w:lang w:val="x-none"/>
    </w:rPr>
  </w:style>
  <w:style w:type="character" w:customStyle="1" w:styleId="ZhlavChar">
    <w:name w:val="Záhlaví Char"/>
    <w:link w:val="Zhlav"/>
    <w:uiPriority w:val="99"/>
    <w:rsid w:val="00953014"/>
    <w:rPr>
      <w:rFonts w:ascii="Arial" w:eastAsia="Times New Roman" w:hAnsi="Arial" w:cs="Times New Roman"/>
      <w:szCs w:val="20"/>
      <w:lang w:eastAsia="cs-CZ"/>
    </w:rPr>
  </w:style>
  <w:style w:type="paragraph" w:styleId="Zpat">
    <w:name w:val="footer"/>
    <w:basedOn w:val="Normln"/>
    <w:link w:val="ZpatChar"/>
    <w:uiPriority w:val="99"/>
    <w:unhideWhenUsed/>
    <w:rsid w:val="00953014"/>
    <w:pPr>
      <w:tabs>
        <w:tab w:val="center" w:pos="4536"/>
        <w:tab w:val="right" w:pos="9072"/>
      </w:tabs>
      <w:spacing w:before="0"/>
    </w:pPr>
    <w:rPr>
      <w:sz w:val="20"/>
      <w:lang w:val="x-none"/>
    </w:rPr>
  </w:style>
  <w:style w:type="character" w:customStyle="1" w:styleId="ZpatChar">
    <w:name w:val="Zápatí Char"/>
    <w:link w:val="Zpat"/>
    <w:uiPriority w:val="99"/>
    <w:rsid w:val="00953014"/>
    <w:rPr>
      <w:rFonts w:ascii="Arial" w:eastAsia="Times New Roman" w:hAnsi="Arial" w:cs="Times New Roman"/>
      <w:szCs w:val="20"/>
      <w:lang w:eastAsia="cs-CZ"/>
    </w:rPr>
  </w:style>
  <w:style w:type="table" w:styleId="Mkatabulky">
    <w:name w:val="Table Grid"/>
    <w:basedOn w:val="Normlntabulka"/>
    <w:uiPriority w:val="39"/>
    <w:rsid w:val="00976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2Podkapitola1Podkapitola11Podkapitola12Podkapitola13Podkapitola14Podkapitola15Podkapitola111Podkapitola121Podkapitola131Podkapitola141Podkapitola16Podkapitola112Podkapitola122Podkapitola132Podkapitola142">
    <w:name w:val="Nadpis 2.Podkapitola 1.Podkapitola 11.Podkapitola 12.Podkapitola 13.Podkapitola 14.Podkapitola 15.Podkapitola 111.Podkapitola 121.Podkapitola 131.Podkapitola 141.Podkapitola 16.Podkapitola 112.Podkapitola 122.Podkapitola 132.Podkapitola 142"/>
    <w:basedOn w:val="Normln"/>
    <w:next w:val="Zkladntext"/>
    <w:uiPriority w:val="99"/>
    <w:rsid w:val="00CD37AF"/>
    <w:pPr>
      <w:autoSpaceDE w:val="0"/>
      <w:autoSpaceDN w:val="0"/>
      <w:spacing w:before="240" w:after="120"/>
      <w:ind w:firstLine="0"/>
      <w:outlineLvl w:val="1"/>
    </w:pPr>
    <w:rPr>
      <w:rFonts w:ascii="Times New Roman" w:hAnsi="Times New Roman"/>
      <w:kern w:val="28"/>
      <w:sz w:val="20"/>
      <w:szCs w:val="24"/>
    </w:rPr>
  </w:style>
  <w:style w:type="paragraph" w:styleId="Seznam3">
    <w:name w:val="List 3"/>
    <w:basedOn w:val="Normln"/>
    <w:uiPriority w:val="99"/>
    <w:rsid w:val="00CD37AF"/>
    <w:pPr>
      <w:autoSpaceDE w:val="0"/>
      <w:autoSpaceDN w:val="0"/>
      <w:spacing w:before="0" w:after="60"/>
      <w:ind w:left="849" w:hanging="283"/>
      <w:jc w:val="left"/>
    </w:pPr>
    <w:rPr>
      <w:rFonts w:ascii="Times New Roman" w:hAnsi="Times New Roman"/>
      <w:szCs w:val="22"/>
      <w:lang w:val="de-DE"/>
    </w:rPr>
  </w:style>
  <w:style w:type="paragraph" w:styleId="Textbubliny">
    <w:name w:val="Balloon Text"/>
    <w:basedOn w:val="Normln"/>
    <w:link w:val="TextbublinyChar"/>
    <w:uiPriority w:val="99"/>
    <w:semiHidden/>
    <w:unhideWhenUsed/>
    <w:rsid w:val="008D7EF7"/>
    <w:pPr>
      <w:spacing w:before="0"/>
    </w:pPr>
    <w:rPr>
      <w:rFonts w:ascii="Segoe UI" w:hAnsi="Segoe UI"/>
      <w:sz w:val="18"/>
      <w:szCs w:val="18"/>
      <w:lang w:val="x-none"/>
    </w:rPr>
  </w:style>
  <w:style w:type="character" w:customStyle="1" w:styleId="TextbublinyChar">
    <w:name w:val="Text bubliny Char"/>
    <w:link w:val="Textbubliny"/>
    <w:uiPriority w:val="99"/>
    <w:semiHidden/>
    <w:rsid w:val="008D7EF7"/>
    <w:rPr>
      <w:rFonts w:ascii="Segoe UI" w:eastAsia="Times New Roman" w:hAnsi="Segoe UI" w:cs="Segoe UI"/>
      <w:sz w:val="18"/>
      <w:szCs w:val="18"/>
      <w:lang w:eastAsia="cs-CZ"/>
    </w:rPr>
  </w:style>
  <w:style w:type="character" w:styleId="Odkaznakoment">
    <w:name w:val="annotation reference"/>
    <w:uiPriority w:val="99"/>
    <w:semiHidden/>
    <w:unhideWhenUsed/>
    <w:rsid w:val="008D7EF7"/>
    <w:rPr>
      <w:sz w:val="16"/>
      <w:szCs w:val="16"/>
    </w:rPr>
  </w:style>
  <w:style w:type="paragraph" w:styleId="Textkomente">
    <w:name w:val="annotation text"/>
    <w:basedOn w:val="Normln"/>
    <w:link w:val="TextkomenteChar"/>
    <w:uiPriority w:val="99"/>
    <w:unhideWhenUsed/>
    <w:rsid w:val="008D7EF7"/>
    <w:rPr>
      <w:sz w:val="20"/>
      <w:lang w:val="x-none"/>
    </w:rPr>
  </w:style>
  <w:style w:type="character" w:customStyle="1" w:styleId="TextkomenteChar">
    <w:name w:val="Text komentáře Char"/>
    <w:link w:val="Textkomente"/>
    <w:uiPriority w:val="99"/>
    <w:rsid w:val="008D7EF7"/>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D7EF7"/>
    <w:rPr>
      <w:b/>
      <w:bCs/>
    </w:rPr>
  </w:style>
  <w:style w:type="character" w:customStyle="1" w:styleId="PedmtkomenteChar">
    <w:name w:val="Předmět komentáře Char"/>
    <w:link w:val="Pedmtkomente"/>
    <w:uiPriority w:val="99"/>
    <w:semiHidden/>
    <w:rsid w:val="008D7EF7"/>
    <w:rPr>
      <w:rFonts w:ascii="Arial" w:eastAsia="Times New Roman" w:hAnsi="Arial" w:cs="Times New Roman"/>
      <w:b/>
      <w:bCs/>
      <w:sz w:val="20"/>
      <w:szCs w:val="20"/>
      <w:lang w:eastAsia="cs-CZ"/>
    </w:rPr>
  </w:style>
  <w:style w:type="paragraph" w:customStyle="1" w:styleId="CZslolnku">
    <w:name w:val="CZ číslo článku"/>
    <w:next w:val="Normln"/>
    <w:rsid w:val="006958B5"/>
    <w:pPr>
      <w:numPr>
        <w:numId w:val="5"/>
      </w:numPr>
      <w:spacing w:before="360" w:after="120"/>
      <w:jc w:val="center"/>
    </w:pPr>
    <w:rPr>
      <w:rFonts w:ascii="Century Gothic" w:hAnsi="Century Gothic"/>
      <w:b/>
      <w:szCs w:val="24"/>
    </w:rPr>
  </w:style>
  <w:style w:type="paragraph" w:customStyle="1" w:styleId="CZodstavec">
    <w:name w:val="CZ odstavec"/>
    <w:rsid w:val="006958B5"/>
    <w:pPr>
      <w:spacing w:after="120" w:line="288" w:lineRule="auto"/>
      <w:jc w:val="both"/>
    </w:pPr>
    <w:rPr>
      <w:rFonts w:ascii="Century Gothic" w:hAnsi="Century Gothic"/>
      <w:szCs w:val="24"/>
    </w:rPr>
  </w:style>
  <w:style w:type="paragraph" w:customStyle="1" w:styleId="RLTextlnkuslovan">
    <w:name w:val="RL Text článku číslovaný"/>
    <w:basedOn w:val="Nadpis1KapitolaF8Kapitola1Kapitola2Kapitola3Kapitola4Kapitola5Kapitola11Kapitola21Kapitola31Kapitola41Kapitola6Kapitola12Kapitola22Kapitola32Kapitola42Kapitola51Kapitola111Kapitola211Kapitola311Kapitola411Kapitola7Kapitola8"/>
    <w:link w:val="RLTextlnkuslovanChar"/>
    <w:qFormat/>
    <w:rsid w:val="007C26FF"/>
    <w:pPr>
      <w:numPr>
        <w:ilvl w:val="1"/>
        <w:numId w:val="3"/>
      </w:numPr>
      <w:suppressLineNumbers/>
      <w:suppressAutoHyphens/>
      <w:spacing w:before="100" w:beforeAutospacing="1" w:after="100" w:afterAutospacing="1"/>
      <w:jc w:val="both"/>
    </w:pPr>
    <w:rPr>
      <w:rFonts w:ascii="Calibri" w:hAnsi="Calibri" w:cs="Times New Roman"/>
      <w:b w:val="0"/>
      <w:sz w:val="24"/>
      <w:szCs w:val="24"/>
      <w:lang w:val="x-none"/>
    </w:rPr>
  </w:style>
  <w:style w:type="character" w:customStyle="1" w:styleId="RLTextlnkuslovanChar">
    <w:name w:val="RL Text článku číslovaný Char"/>
    <w:link w:val="RLTextlnkuslovan"/>
    <w:rsid w:val="007C26FF"/>
    <w:rPr>
      <w:rFonts w:eastAsia="Times New Roman"/>
      <w:bCs/>
      <w:kern w:val="28"/>
      <w:sz w:val="24"/>
      <w:szCs w:val="24"/>
      <w:lang w:val="x-none"/>
    </w:rPr>
  </w:style>
  <w:style w:type="paragraph" w:customStyle="1" w:styleId="RLlneksmlouvy">
    <w:name w:val="RL Článek smlouvy"/>
    <w:basedOn w:val="Normln"/>
    <w:next w:val="RLTextlnkuslovan"/>
    <w:qFormat/>
    <w:rsid w:val="00362BD8"/>
    <w:pPr>
      <w:keepNext/>
      <w:numPr>
        <w:numId w:val="6"/>
      </w:numPr>
      <w:suppressAutoHyphens/>
      <w:spacing w:before="360" w:after="120" w:line="280" w:lineRule="exact"/>
      <w:outlineLvl w:val="0"/>
    </w:pPr>
    <w:rPr>
      <w:b/>
      <w:sz w:val="20"/>
      <w:szCs w:val="24"/>
      <w:lang w:eastAsia="en-US"/>
    </w:rPr>
  </w:style>
  <w:style w:type="character" w:styleId="Hypertextovodkaz">
    <w:name w:val="Hyperlink"/>
    <w:uiPriority w:val="99"/>
    <w:qFormat/>
    <w:rsid w:val="00AF5C77"/>
    <w:rPr>
      <w:color w:val="0000FF"/>
      <w:u w:val="single"/>
    </w:rPr>
  </w:style>
  <w:style w:type="paragraph" w:styleId="Nadpisobsahu">
    <w:name w:val="TOC Heading"/>
    <w:basedOn w:val="Nadpis1"/>
    <w:next w:val="Normln"/>
    <w:uiPriority w:val="39"/>
    <w:unhideWhenUsed/>
    <w:qFormat/>
    <w:rsid w:val="00284978"/>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284978"/>
    <w:pPr>
      <w:spacing w:after="100"/>
    </w:pPr>
  </w:style>
  <w:style w:type="paragraph" w:styleId="Obsah2">
    <w:name w:val="toc 2"/>
    <w:basedOn w:val="Normln"/>
    <w:next w:val="Normln"/>
    <w:autoRedefine/>
    <w:uiPriority w:val="39"/>
    <w:unhideWhenUsed/>
    <w:rsid w:val="00284978"/>
    <w:pPr>
      <w:spacing w:before="0" w:after="100" w:line="259" w:lineRule="auto"/>
      <w:ind w:left="220" w:firstLine="0"/>
      <w:jc w:val="left"/>
    </w:pPr>
    <w:rPr>
      <w:rFonts w:ascii="Calibri" w:hAnsi="Calibri"/>
      <w:szCs w:val="22"/>
    </w:rPr>
  </w:style>
  <w:style w:type="paragraph" w:styleId="Obsah3">
    <w:name w:val="toc 3"/>
    <w:basedOn w:val="Normln"/>
    <w:next w:val="Normln"/>
    <w:autoRedefine/>
    <w:uiPriority w:val="39"/>
    <w:unhideWhenUsed/>
    <w:rsid w:val="00284978"/>
    <w:pPr>
      <w:spacing w:before="0" w:after="100" w:line="259" w:lineRule="auto"/>
      <w:ind w:left="440" w:firstLine="0"/>
      <w:jc w:val="left"/>
    </w:pPr>
    <w:rPr>
      <w:rFonts w:ascii="Calibri" w:hAnsi="Calibri"/>
      <w:szCs w:val="22"/>
    </w:rPr>
  </w:style>
  <w:style w:type="paragraph" w:styleId="Obsah4">
    <w:name w:val="toc 4"/>
    <w:basedOn w:val="Normln"/>
    <w:next w:val="Normln"/>
    <w:autoRedefine/>
    <w:uiPriority w:val="39"/>
    <w:unhideWhenUsed/>
    <w:rsid w:val="00284978"/>
    <w:pPr>
      <w:spacing w:before="0" w:after="100" w:line="259" w:lineRule="auto"/>
      <w:ind w:left="660" w:firstLine="0"/>
      <w:jc w:val="left"/>
    </w:pPr>
    <w:rPr>
      <w:rFonts w:ascii="Calibri" w:hAnsi="Calibri"/>
      <w:szCs w:val="22"/>
    </w:rPr>
  </w:style>
  <w:style w:type="paragraph" w:styleId="Obsah5">
    <w:name w:val="toc 5"/>
    <w:basedOn w:val="Normln"/>
    <w:next w:val="Normln"/>
    <w:autoRedefine/>
    <w:uiPriority w:val="39"/>
    <w:unhideWhenUsed/>
    <w:rsid w:val="00284978"/>
    <w:pPr>
      <w:spacing w:before="0" w:after="100" w:line="259" w:lineRule="auto"/>
      <w:ind w:left="880" w:firstLine="0"/>
      <w:jc w:val="left"/>
    </w:pPr>
    <w:rPr>
      <w:rFonts w:ascii="Calibri" w:hAnsi="Calibri"/>
      <w:szCs w:val="22"/>
    </w:rPr>
  </w:style>
  <w:style w:type="paragraph" w:styleId="Obsah6">
    <w:name w:val="toc 6"/>
    <w:basedOn w:val="Normln"/>
    <w:next w:val="Normln"/>
    <w:autoRedefine/>
    <w:uiPriority w:val="39"/>
    <w:unhideWhenUsed/>
    <w:rsid w:val="00284978"/>
    <w:pPr>
      <w:spacing w:before="0" w:after="100" w:line="259" w:lineRule="auto"/>
      <w:ind w:left="1100" w:firstLine="0"/>
      <w:jc w:val="left"/>
    </w:pPr>
    <w:rPr>
      <w:rFonts w:ascii="Calibri" w:hAnsi="Calibri"/>
      <w:szCs w:val="22"/>
    </w:rPr>
  </w:style>
  <w:style w:type="paragraph" w:styleId="Obsah7">
    <w:name w:val="toc 7"/>
    <w:basedOn w:val="Normln"/>
    <w:next w:val="Normln"/>
    <w:autoRedefine/>
    <w:uiPriority w:val="39"/>
    <w:unhideWhenUsed/>
    <w:rsid w:val="00284978"/>
    <w:pPr>
      <w:spacing w:before="0" w:after="100" w:line="259" w:lineRule="auto"/>
      <w:ind w:left="1320" w:firstLine="0"/>
      <w:jc w:val="left"/>
    </w:pPr>
    <w:rPr>
      <w:rFonts w:ascii="Calibri" w:hAnsi="Calibri"/>
      <w:szCs w:val="22"/>
    </w:rPr>
  </w:style>
  <w:style w:type="paragraph" w:styleId="Obsah8">
    <w:name w:val="toc 8"/>
    <w:basedOn w:val="Normln"/>
    <w:next w:val="Normln"/>
    <w:autoRedefine/>
    <w:uiPriority w:val="39"/>
    <w:unhideWhenUsed/>
    <w:rsid w:val="00284978"/>
    <w:pPr>
      <w:spacing w:before="0" w:after="100" w:line="259" w:lineRule="auto"/>
      <w:ind w:left="1540" w:firstLine="0"/>
      <w:jc w:val="left"/>
    </w:pPr>
    <w:rPr>
      <w:rFonts w:ascii="Calibri" w:hAnsi="Calibri"/>
      <w:szCs w:val="22"/>
    </w:rPr>
  </w:style>
  <w:style w:type="paragraph" w:styleId="Obsah9">
    <w:name w:val="toc 9"/>
    <w:basedOn w:val="Normln"/>
    <w:next w:val="Normln"/>
    <w:autoRedefine/>
    <w:uiPriority w:val="39"/>
    <w:unhideWhenUsed/>
    <w:rsid w:val="00284978"/>
    <w:pPr>
      <w:spacing w:before="0" w:after="100" w:line="259" w:lineRule="auto"/>
      <w:ind w:left="1760" w:firstLine="0"/>
      <w:jc w:val="left"/>
    </w:pPr>
    <w:rPr>
      <w:rFonts w:ascii="Calibri" w:hAnsi="Calibri"/>
      <w:szCs w:val="22"/>
    </w:rPr>
  </w:style>
  <w:style w:type="character" w:customStyle="1" w:styleId="Nevyeenzmnka1">
    <w:name w:val="Nevyřešená zmínka1"/>
    <w:uiPriority w:val="99"/>
    <w:semiHidden/>
    <w:unhideWhenUsed/>
    <w:rsid w:val="00284978"/>
    <w:rPr>
      <w:color w:val="808080"/>
      <w:shd w:val="clear" w:color="auto" w:fill="E6E6E6"/>
    </w:rPr>
  </w:style>
  <w:style w:type="paragraph" w:customStyle="1" w:styleId="Textodst1slCharCharCharCharCharChar">
    <w:name w:val="Text odst.1čísl Char Char Char Char Char Char"/>
    <w:basedOn w:val="Normln"/>
    <w:rsid w:val="00703601"/>
    <w:pPr>
      <w:tabs>
        <w:tab w:val="left" w:pos="0"/>
        <w:tab w:val="left" w:pos="284"/>
        <w:tab w:val="num" w:pos="720"/>
      </w:tabs>
      <w:spacing w:before="80"/>
      <w:ind w:left="720" w:hanging="720"/>
      <w:outlineLvl w:val="1"/>
    </w:pPr>
    <w:rPr>
      <w:rFonts w:ascii="Times New Roman" w:hAnsi="Times New Roman"/>
      <w:sz w:val="24"/>
    </w:rPr>
  </w:style>
  <w:style w:type="character" w:customStyle="1" w:styleId="Nadpis3Char">
    <w:name w:val="Nadpis 3 Char"/>
    <w:link w:val="Nadpis3"/>
    <w:uiPriority w:val="9"/>
    <w:rsid w:val="003D7F9E"/>
    <w:rPr>
      <w:rFonts w:ascii="Calibri Light" w:eastAsia="Times New Roman" w:hAnsi="Calibri Light" w:cs="Times New Roman"/>
      <w:color w:val="1F4D78"/>
      <w:sz w:val="24"/>
      <w:szCs w:val="24"/>
    </w:rPr>
  </w:style>
  <w:style w:type="paragraph" w:styleId="Normlnweb">
    <w:name w:val="Normal (Web)"/>
    <w:basedOn w:val="Normln"/>
    <w:uiPriority w:val="99"/>
    <w:unhideWhenUsed/>
    <w:rsid w:val="003D7F9E"/>
    <w:pPr>
      <w:spacing w:before="100" w:beforeAutospacing="1" w:after="100" w:afterAutospacing="1"/>
      <w:ind w:firstLine="0"/>
      <w:jc w:val="left"/>
    </w:pPr>
    <w:rPr>
      <w:rFonts w:ascii="Times New Roman" w:eastAsia="Calibri" w:hAnsi="Times New Roman"/>
      <w:sz w:val="24"/>
      <w:szCs w:val="24"/>
    </w:rPr>
  </w:style>
  <w:style w:type="character" w:customStyle="1" w:styleId="font01">
    <w:name w:val="font01"/>
    <w:rsid w:val="005D5CAA"/>
    <w:rPr>
      <w:rFonts w:ascii="Calibri" w:hAnsi="Calibri" w:hint="default"/>
      <w:b w:val="0"/>
      <w:bCs w:val="0"/>
      <w:i w:val="0"/>
      <w:iCs w:val="0"/>
      <w:strike w:val="0"/>
      <w:dstrike w:val="0"/>
      <w:color w:val="000000"/>
      <w:sz w:val="22"/>
      <w:szCs w:val="22"/>
      <w:u w:val="none"/>
      <w:effect w:val="none"/>
    </w:rPr>
  </w:style>
  <w:style w:type="paragraph" w:styleId="Revize">
    <w:name w:val="Revision"/>
    <w:hidden/>
    <w:uiPriority w:val="99"/>
    <w:semiHidden/>
    <w:rsid w:val="00A26E65"/>
    <w:rPr>
      <w:rFonts w:ascii="Arial" w:eastAsia="Times New Roman" w:hAnsi="Arial"/>
      <w:sz w:val="22"/>
    </w:rPr>
  </w:style>
  <w:style w:type="character" w:customStyle="1" w:styleId="Nevyeenzmnka2">
    <w:name w:val="Nevyřešená zmínka2"/>
    <w:uiPriority w:val="99"/>
    <w:semiHidden/>
    <w:unhideWhenUsed/>
    <w:rsid w:val="00C35718"/>
    <w:rPr>
      <w:color w:val="808080"/>
      <w:shd w:val="clear" w:color="auto" w:fill="E6E6E6"/>
    </w:rPr>
  </w:style>
  <w:style w:type="character" w:customStyle="1" w:styleId="nounderline">
    <w:name w:val="nounderline"/>
    <w:basedOn w:val="Standardnpsmoodstavce"/>
    <w:rsid w:val="00843903"/>
  </w:style>
  <w:style w:type="character" w:customStyle="1" w:styleId="preformatted">
    <w:name w:val="preformatted"/>
    <w:basedOn w:val="Standardnpsmoodstavce"/>
    <w:rsid w:val="00843903"/>
  </w:style>
  <w:style w:type="paragraph" w:customStyle="1" w:styleId="Znnlnk">
    <w:name w:val="Znění článků"/>
    <w:basedOn w:val="Normln"/>
    <w:uiPriority w:val="99"/>
    <w:rsid w:val="00095953"/>
    <w:pPr>
      <w:widowControl w:val="0"/>
      <w:spacing w:before="0"/>
      <w:ind w:left="709" w:hanging="709"/>
    </w:pPr>
    <w:rPr>
      <w:rFonts w:ascii="Times New Roman" w:eastAsia="Calibri" w:hAnsi="Times New Roman"/>
      <w:sz w:val="24"/>
    </w:rPr>
  </w:style>
  <w:style w:type="character" w:customStyle="1" w:styleId="normaltextrun">
    <w:name w:val="normaltextrun"/>
    <w:basedOn w:val="Standardnpsmoodstavce"/>
    <w:rsid w:val="00963A9A"/>
  </w:style>
  <w:style w:type="character" w:customStyle="1" w:styleId="apple-converted-space">
    <w:name w:val="apple-converted-space"/>
    <w:basedOn w:val="Standardnpsmoodstavce"/>
    <w:rsid w:val="00963A9A"/>
  </w:style>
  <w:style w:type="character" w:customStyle="1" w:styleId="contextualspellingandgrammarerror">
    <w:name w:val="contextualspellingandgrammarerror"/>
    <w:basedOn w:val="Standardnpsmoodstavce"/>
    <w:rsid w:val="00963A9A"/>
  </w:style>
  <w:style w:type="character" w:customStyle="1" w:styleId="eop">
    <w:name w:val="eop"/>
    <w:basedOn w:val="Standardnpsmoodstavce"/>
    <w:rsid w:val="00963A9A"/>
  </w:style>
  <w:style w:type="character" w:styleId="Nevyeenzmnka">
    <w:name w:val="Unresolved Mention"/>
    <w:basedOn w:val="Standardnpsmoodstavce"/>
    <w:uiPriority w:val="99"/>
    <w:semiHidden/>
    <w:unhideWhenUsed/>
    <w:rsid w:val="00160999"/>
    <w:rPr>
      <w:color w:val="605E5C"/>
      <w:shd w:val="clear" w:color="auto" w:fill="E1DFDD"/>
    </w:rPr>
  </w:style>
  <w:style w:type="character" w:customStyle="1" w:styleId="Nadpis4Char">
    <w:name w:val="Nadpis 4 Char"/>
    <w:basedOn w:val="Standardnpsmoodstavce"/>
    <w:link w:val="Nadpis4"/>
    <w:uiPriority w:val="9"/>
    <w:semiHidden/>
    <w:rsid w:val="00170037"/>
    <w:rPr>
      <w:rFonts w:asciiTheme="majorHAnsi" w:eastAsiaTheme="majorEastAsia" w:hAnsiTheme="majorHAnsi" w:cstheme="majorBidi"/>
      <w:i/>
      <w:iCs/>
      <w:color w:val="2F5496"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67830">
      <w:bodyDiv w:val="1"/>
      <w:marLeft w:val="0"/>
      <w:marRight w:val="0"/>
      <w:marTop w:val="0"/>
      <w:marBottom w:val="0"/>
      <w:divBdr>
        <w:top w:val="none" w:sz="0" w:space="0" w:color="auto"/>
        <w:left w:val="none" w:sz="0" w:space="0" w:color="auto"/>
        <w:bottom w:val="none" w:sz="0" w:space="0" w:color="auto"/>
        <w:right w:val="none" w:sz="0" w:space="0" w:color="auto"/>
      </w:divBdr>
    </w:div>
    <w:div w:id="157499445">
      <w:bodyDiv w:val="1"/>
      <w:marLeft w:val="0"/>
      <w:marRight w:val="0"/>
      <w:marTop w:val="0"/>
      <w:marBottom w:val="0"/>
      <w:divBdr>
        <w:top w:val="none" w:sz="0" w:space="0" w:color="auto"/>
        <w:left w:val="none" w:sz="0" w:space="0" w:color="auto"/>
        <w:bottom w:val="none" w:sz="0" w:space="0" w:color="auto"/>
        <w:right w:val="none" w:sz="0" w:space="0" w:color="auto"/>
      </w:divBdr>
      <w:divsChild>
        <w:div w:id="116418217">
          <w:marLeft w:val="0"/>
          <w:marRight w:val="0"/>
          <w:marTop w:val="0"/>
          <w:marBottom w:val="0"/>
          <w:divBdr>
            <w:top w:val="none" w:sz="0" w:space="0" w:color="auto"/>
            <w:left w:val="none" w:sz="0" w:space="0" w:color="auto"/>
            <w:bottom w:val="none" w:sz="0" w:space="0" w:color="auto"/>
            <w:right w:val="none" w:sz="0" w:space="0" w:color="auto"/>
          </w:divBdr>
          <w:divsChild>
            <w:div w:id="234704314">
              <w:marLeft w:val="0"/>
              <w:marRight w:val="0"/>
              <w:marTop w:val="0"/>
              <w:marBottom w:val="0"/>
              <w:divBdr>
                <w:top w:val="none" w:sz="0" w:space="0" w:color="auto"/>
                <w:left w:val="none" w:sz="0" w:space="0" w:color="auto"/>
                <w:bottom w:val="none" w:sz="0" w:space="0" w:color="auto"/>
                <w:right w:val="none" w:sz="0" w:space="0" w:color="auto"/>
              </w:divBdr>
              <w:divsChild>
                <w:div w:id="1927226407">
                  <w:marLeft w:val="0"/>
                  <w:marRight w:val="0"/>
                  <w:marTop w:val="0"/>
                  <w:marBottom w:val="0"/>
                  <w:divBdr>
                    <w:top w:val="none" w:sz="0" w:space="0" w:color="auto"/>
                    <w:left w:val="none" w:sz="0" w:space="0" w:color="auto"/>
                    <w:bottom w:val="none" w:sz="0" w:space="0" w:color="auto"/>
                    <w:right w:val="none" w:sz="0" w:space="0" w:color="auto"/>
                  </w:divBdr>
                  <w:divsChild>
                    <w:div w:id="1601912038">
                      <w:marLeft w:val="284"/>
                      <w:marRight w:val="0"/>
                      <w:marTop w:val="0"/>
                      <w:marBottom w:val="0"/>
                      <w:divBdr>
                        <w:top w:val="none" w:sz="0" w:space="0" w:color="auto"/>
                        <w:left w:val="none" w:sz="0" w:space="0" w:color="auto"/>
                        <w:bottom w:val="none" w:sz="0" w:space="0" w:color="auto"/>
                        <w:right w:val="none" w:sz="0" w:space="0" w:color="auto"/>
                      </w:divBdr>
                    </w:div>
                    <w:div w:id="1764064091">
                      <w:marLeft w:val="0"/>
                      <w:marRight w:val="0"/>
                      <w:marTop w:val="0"/>
                      <w:marBottom w:val="150"/>
                      <w:divBdr>
                        <w:top w:val="none" w:sz="0" w:space="0" w:color="auto"/>
                        <w:left w:val="none" w:sz="0" w:space="0" w:color="auto"/>
                        <w:bottom w:val="none" w:sz="0" w:space="0" w:color="auto"/>
                        <w:right w:val="none" w:sz="0" w:space="0" w:color="auto"/>
                      </w:divBdr>
                      <w:divsChild>
                        <w:div w:id="1933312970">
                          <w:marLeft w:val="0"/>
                          <w:marRight w:val="0"/>
                          <w:marTop w:val="0"/>
                          <w:marBottom w:val="0"/>
                          <w:divBdr>
                            <w:top w:val="none" w:sz="0" w:space="0" w:color="auto"/>
                            <w:left w:val="none" w:sz="0" w:space="0" w:color="auto"/>
                            <w:bottom w:val="none" w:sz="0" w:space="0" w:color="auto"/>
                            <w:right w:val="none" w:sz="0" w:space="0" w:color="auto"/>
                          </w:divBdr>
                          <w:divsChild>
                            <w:div w:id="699012511">
                              <w:marLeft w:val="0"/>
                              <w:marRight w:val="0"/>
                              <w:marTop w:val="0"/>
                              <w:marBottom w:val="0"/>
                              <w:divBdr>
                                <w:top w:val="none" w:sz="0" w:space="0" w:color="auto"/>
                                <w:left w:val="none" w:sz="0" w:space="0" w:color="auto"/>
                                <w:bottom w:val="none" w:sz="0" w:space="0" w:color="auto"/>
                                <w:right w:val="none" w:sz="0" w:space="0" w:color="auto"/>
                              </w:divBdr>
                              <w:divsChild>
                                <w:div w:id="12833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120652">
          <w:marLeft w:val="0"/>
          <w:marRight w:val="0"/>
          <w:marTop w:val="0"/>
          <w:marBottom w:val="0"/>
          <w:divBdr>
            <w:top w:val="none" w:sz="0" w:space="0" w:color="auto"/>
            <w:left w:val="none" w:sz="0" w:space="0" w:color="auto"/>
            <w:bottom w:val="none" w:sz="0" w:space="0" w:color="auto"/>
            <w:right w:val="none" w:sz="0" w:space="0" w:color="auto"/>
          </w:divBdr>
          <w:divsChild>
            <w:div w:id="1590040743">
              <w:marLeft w:val="0"/>
              <w:marRight w:val="0"/>
              <w:marTop w:val="0"/>
              <w:marBottom w:val="0"/>
              <w:divBdr>
                <w:top w:val="none" w:sz="0" w:space="0" w:color="auto"/>
                <w:left w:val="none" w:sz="0" w:space="0" w:color="auto"/>
                <w:bottom w:val="none" w:sz="0" w:space="0" w:color="auto"/>
                <w:right w:val="none" w:sz="0" w:space="0" w:color="auto"/>
              </w:divBdr>
              <w:divsChild>
                <w:div w:id="280384607">
                  <w:marLeft w:val="0"/>
                  <w:marRight w:val="0"/>
                  <w:marTop w:val="0"/>
                  <w:marBottom w:val="0"/>
                  <w:divBdr>
                    <w:top w:val="none" w:sz="0" w:space="0" w:color="auto"/>
                    <w:left w:val="none" w:sz="0" w:space="0" w:color="auto"/>
                    <w:bottom w:val="none" w:sz="0" w:space="0" w:color="auto"/>
                    <w:right w:val="none" w:sz="0" w:space="0" w:color="auto"/>
                  </w:divBdr>
                  <w:divsChild>
                    <w:div w:id="965307289">
                      <w:marLeft w:val="284"/>
                      <w:marRight w:val="0"/>
                      <w:marTop w:val="0"/>
                      <w:marBottom w:val="0"/>
                      <w:divBdr>
                        <w:top w:val="none" w:sz="0" w:space="0" w:color="auto"/>
                        <w:left w:val="none" w:sz="0" w:space="0" w:color="auto"/>
                        <w:bottom w:val="none" w:sz="0" w:space="0" w:color="auto"/>
                        <w:right w:val="none" w:sz="0" w:space="0" w:color="auto"/>
                      </w:divBdr>
                    </w:div>
                    <w:div w:id="1035928283">
                      <w:marLeft w:val="0"/>
                      <w:marRight w:val="0"/>
                      <w:marTop w:val="0"/>
                      <w:marBottom w:val="150"/>
                      <w:divBdr>
                        <w:top w:val="none" w:sz="0" w:space="0" w:color="auto"/>
                        <w:left w:val="none" w:sz="0" w:space="0" w:color="auto"/>
                        <w:bottom w:val="none" w:sz="0" w:space="0" w:color="auto"/>
                        <w:right w:val="none" w:sz="0" w:space="0" w:color="auto"/>
                      </w:divBdr>
                      <w:divsChild>
                        <w:div w:id="1658922709">
                          <w:marLeft w:val="0"/>
                          <w:marRight w:val="0"/>
                          <w:marTop w:val="0"/>
                          <w:marBottom w:val="0"/>
                          <w:divBdr>
                            <w:top w:val="none" w:sz="0" w:space="0" w:color="auto"/>
                            <w:left w:val="none" w:sz="0" w:space="0" w:color="auto"/>
                            <w:bottom w:val="none" w:sz="0" w:space="0" w:color="auto"/>
                            <w:right w:val="none" w:sz="0" w:space="0" w:color="auto"/>
                          </w:divBdr>
                          <w:divsChild>
                            <w:div w:id="993410181">
                              <w:marLeft w:val="0"/>
                              <w:marRight w:val="0"/>
                              <w:marTop w:val="0"/>
                              <w:marBottom w:val="0"/>
                              <w:divBdr>
                                <w:top w:val="none" w:sz="0" w:space="0" w:color="auto"/>
                                <w:left w:val="none" w:sz="0" w:space="0" w:color="auto"/>
                                <w:bottom w:val="none" w:sz="0" w:space="0" w:color="auto"/>
                                <w:right w:val="none" w:sz="0" w:space="0" w:color="auto"/>
                              </w:divBdr>
                              <w:divsChild>
                                <w:div w:id="202797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325706">
          <w:marLeft w:val="0"/>
          <w:marRight w:val="0"/>
          <w:marTop w:val="0"/>
          <w:marBottom w:val="0"/>
          <w:divBdr>
            <w:top w:val="none" w:sz="0" w:space="0" w:color="auto"/>
            <w:left w:val="none" w:sz="0" w:space="0" w:color="auto"/>
            <w:bottom w:val="none" w:sz="0" w:space="0" w:color="auto"/>
            <w:right w:val="none" w:sz="0" w:space="0" w:color="auto"/>
          </w:divBdr>
          <w:divsChild>
            <w:div w:id="1449547581">
              <w:marLeft w:val="0"/>
              <w:marRight w:val="0"/>
              <w:marTop w:val="0"/>
              <w:marBottom w:val="0"/>
              <w:divBdr>
                <w:top w:val="none" w:sz="0" w:space="0" w:color="auto"/>
                <w:left w:val="none" w:sz="0" w:space="0" w:color="auto"/>
                <w:bottom w:val="none" w:sz="0" w:space="0" w:color="auto"/>
                <w:right w:val="none" w:sz="0" w:space="0" w:color="auto"/>
              </w:divBdr>
              <w:divsChild>
                <w:div w:id="222762274">
                  <w:marLeft w:val="0"/>
                  <w:marRight w:val="0"/>
                  <w:marTop w:val="0"/>
                  <w:marBottom w:val="0"/>
                  <w:divBdr>
                    <w:top w:val="none" w:sz="0" w:space="0" w:color="auto"/>
                    <w:left w:val="none" w:sz="0" w:space="0" w:color="auto"/>
                    <w:bottom w:val="none" w:sz="0" w:space="0" w:color="auto"/>
                    <w:right w:val="none" w:sz="0" w:space="0" w:color="auto"/>
                  </w:divBdr>
                  <w:divsChild>
                    <w:div w:id="2126386077">
                      <w:marLeft w:val="0"/>
                      <w:marRight w:val="0"/>
                      <w:marTop w:val="0"/>
                      <w:marBottom w:val="150"/>
                      <w:divBdr>
                        <w:top w:val="none" w:sz="0" w:space="0" w:color="auto"/>
                        <w:left w:val="none" w:sz="0" w:space="0" w:color="auto"/>
                        <w:bottom w:val="none" w:sz="0" w:space="0" w:color="auto"/>
                        <w:right w:val="none" w:sz="0" w:space="0" w:color="auto"/>
                      </w:divBdr>
                      <w:divsChild>
                        <w:div w:id="588661845">
                          <w:marLeft w:val="0"/>
                          <w:marRight w:val="0"/>
                          <w:marTop w:val="0"/>
                          <w:marBottom w:val="0"/>
                          <w:divBdr>
                            <w:top w:val="none" w:sz="0" w:space="0" w:color="auto"/>
                            <w:left w:val="none" w:sz="0" w:space="0" w:color="auto"/>
                            <w:bottom w:val="none" w:sz="0" w:space="0" w:color="auto"/>
                            <w:right w:val="none" w:sz="0" w:space="0" w:color="auto"/>
                          </w:divBdr>
                          <w:divsChild>
                            <w:div w:id="1568491112">
                              <w:marLeft w:val="0"/>
                              <w:marRight w:val="0"/>
                              <w:marTop w:val="0"/>
                              <w:marBottom w:val="0"/>
                              <w:divBdr>
                                <w:top w:val="none" w:sz="0" w:space="0" w:color="auto"/>
                                <w:left w:val="none" w:sz="0" w:space="0" w:color="auto"/>
                                <w:bottom w:val="none" w:sz="0" w:space="0" w:color="auto"/>
                                <w:right w:val="none" w:sz="0" w:space="0" w:color="auto"/>
                              </w:divBdr>
                              <w:divsChild>
                                <w:div w:id="113051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85750">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09522">
          <w:marLeft w:val="0"/>
          <w:marRight w:val="0"/>
          <w:marTop w:val="0"/>
          <w:marBottom w:val="0"/>
          <w:divBdr>
            <w:top w:val="none" w:sz="0" w:space="0" w:color="auto"/>
            <w:left w:val="none" w:sz="0" w:space="0" w:color="auto"/>
            <w:bottom w:val="none" w:sz="0" w:space="0" w:color="auto"/>
            <w:right w:val="none" w:sz="0" w:space="0" w:color="auto"/>
          </w:divBdr>
          <w:divsChild>
            <w:div w:id="988481445">
              <w:marLeft w:val="0"/>
              <w:marRight w:val="0"/>
              <w:marTop w:val="0"/>
              <w:marBottom w:val="0"/>
              <w:divBdr>
                <w:top w:val="none" w:sz="0" w:space="0" w:color="auto"/>
                <w:left w:val="none" w:sz="0" w:space="0" w:color="auto"/>
                <w:bottom w:val="none" w:sz="0" w:space="0" w:color="auto"/>
                <w:right w:val="none" w:sz="0" w:space="0" w:color="auto"/>
              </w:divBdr>
              <w:divsChild>
                <w:div w:id="1908032281">
                  <w:marLeft w:val="0"/>
                  <w:marRight w:val="0"/>
                  <w:marTop w:val="0"/>
                  <w:marBottom w:val="0"/>
                  <w:divBdr>
                    <w:top w:val="none" w:sz="0" w:space="0" w:color="auto"/>
                    <w:left w:val="none" w:sz="0" w:space="0" w:color="auto"/>
                    <w:bottom w:val="none" w:sz="0" w:space="0" w:color="auto"/>
                    <w:right w:val="none" w:sz="0" w:space="0" w:color="auto"/>
                  </w:divBdr>
                  <w:divsChild>
                    <w:div w:id="1787233637">
                      <w:marLeft w:val="0"/>
                      <w:marRight w:val="0"/>
                      <w:marTop w:val="0"/>
                      <w:marBottom w:val="150"/>
                      <w:divBdr>
                        <w:top w:val="none" w:sz="0" w:space="0" w:color="auto"/>
                        <w:left w:val="none" w:sz="0" w:space="0" w:color="auto"/>
                        <w:bottom w:val="none" w:sz="0" w:space="0" w:color="auto"/>
                        <w:right w:val="none" w:sz="0" w:space="0" w:color="auto"/>
                      </w:divBdr>
                      <w:divsChild>
                        <w:div w:id="1399672783">
                          <w:marLeft w:val="0"/>
                          <w:marRight w:val="0"/>
                          <w:marTop w:val="0"/>
                          <w:marBottom w:val="0"/>
                          <w:divBdr>
                            <w:top w:val="none" w:sz="0" w:space="0" w:color="auto"/>
                            <w:left w:val="none" w:sz="0" w:space="0" w:color="auto"/>
                            <w:bottom w:val="none" w:sz="0" w:space="0" w:color="auto"/>
                            <w:right w:val="none" w:sz="0" w:space="0" w:color="auto"/>
                          </w:divBdr>
                          <w:divsChild>
                            <w:div w:id="36396564">
                              <w:marLeft w:val="0"/>
                              <w:marRight w:val="0"/>
                              <w:marTop w:val="0"/>
                              <w:marBottom w:val="0"/>
                              <w:divBdr>
                                <w:top w:val="none" w:sz="0" w:space="0" w:color="auto"/>
                                <w:left w:val="none" w:sz="0" w:space="0" w:color="auto"/>
                                <w:bottom w:val="none" w:sz="0" w:space="0" w:color="auto"/>
                                <w:right w:val="none" w:sz="0" w:space="0" w:color="auto"/>
                              </w:divBdr>
                              <w:divsChild>
                                <w:div w:id="16295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915714">
          <w:marLeft w:val="0"/>
          <w:marRight w:val="0"/>
          <w:marTop w:val="0"/>
          <w:marBottom w:val="0"/>
          <w:divBdr>
            <w:top w:val="none" w:sz="0" w:space="0" w:color="auto"/>
            <w:left w:val="none" w:sz="0" w:space="0" w:color="auto"/>
            <w:bottom w:val="none" w:sz="0" w:space="0" w:color="auto"/>
            <w:right w:val="none" w:sz="0" w:space="0" w:color="auto"/>
          </w:divBdr>
          <w:divsChild>
            <w:div w:id="1099643874">
              <w:marLeft w:val="0"/>
              <w:marRight w:val="0"/>
              <w:marTop w:val="0"/>
              <w:marBottom w:val="150"/>
              <w:divBdr>
                <w:top w:val="none" w:sz="0" w:space="0" w:color="auto"/>
                <w:left w:val="none" w:sz="0" w:space="0" w:color="auto"/>
                <w:bottom w:val="none" w:sz="0" w:space="0" w:color="auto"/>
                <w:right w:val="none" w:sz="0" w:space="0" w:color="auto"/>
              </w:divBdr>
              <w:divsChild>
                <w:div w:id="1069353276">
                  <w:marLeft w:val="0"/>
                  <w:marRight w:val="0"/>
                  <w:marTop w:val="0"/>
                  <w:marBottom w:val="0"/>
                  <w:divBdr>
                    <w:top w:val="none" w:sz="0" w:space="0" w:color="auto"/>
                    <w:left w:val="none" w:sz="0" w:space="0" w:color="auto"/>
                    <w:bottom w:val="none" w:sz="0" w:space="0" w:color="auto"/>
                    <w:right w:val="none" w:sz="0" w:space="0" w:color="auto"/>
                  </w:divBdr>
                  <w:divsChild>
                    <w:div w:id="877208607">
                      <w:marLeft w:val="0"/>
                      <w:marRight w:val="0"/>
                      <w:marTop w:val="0"/>
                      <w:marBottom w:val="0"/>
                      <w:divBdr>
                        <w:top w:val="none" w:sz="0" w:space="0" w:color="auto"/>
                        <w:left w:val="none" w:sz="0" w:space="0" w:color="auto"/>
                        <w:bottom w:val="none" w:sz="0" w:space="0" w:color="auto"/>
                        <w:right w:val="none" w:sz="0" w:space="0" w:color="auto"/>
                      </w:divBdr>
                      <w:divsChild>
                        <w:div w:id="10250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011308">
      <w:bodyDiv w:val="1"/>
      <w:marLeft w:val="0"/>
      <w:marRight w:val="0"/>
      <w:marTop w:val="0"/>
      <w:marBottom w:val="0"/>
      <w:divBdr>
        <w:top w:val="none" w:sz="0" w:space="0" w:color="auto"/>
        <w:left w:val="none" w:sz="0" w:space="0" w:color="auto"/>
        <w:bottom w:val="none" w:sz="0" w:space="0" w:color="auto"/>
        <w:right w:val="none" w:sz="0" w:space="0" w:color="auto"/>
      </w:divBdr>
    </w:div>
    <w:div w:id="465052641">
      <w:bodyDiv w:val="1"/>
      <w:marLeft w:val="0"/>
      <w:marRight w:val="0"/>
      <w:marTop w:val="0"/>
      <w:marBottom w:val="0"/>
      <w:divBdr>
        <w:top w:val="none" w:sz="0" w:space="0" w:color="auto"/>
        <w:left w:val="none" w:sz="0" w:space="0" w:color="auto"/>
        <w:bottom w:val="none" w:sz="0" w:space="0" w:color="auto"/>
        <w:right w:val="none" w:sz="0" w:space="0" w:color="auto"/>
      </w:divBdr>
      <w:divsChild>
        <w:div w:id="1623879605">
          <w:marLeft w:val="0"/>
          <w:marRight w:val="0"/>
          <w:marTop w:val="0"/>
          <w:marBottom w:val="0"/>
          <w:divBdr>
            <w:top w:val="none" w:sz="0" w:space="0" w:color="auto"/>
            <w:left w:val="none" w:sz="0" w:space="0" w:color="auto"/>
            <w:bottom w:val="none" w:sz="0" w:space="0" w:color="auto"/>
            <w:right w:val="none" w:sz="0" w:space="0" w:color="auto"/>
          </w:divBdr>
          <w:divsChild>
            <w:div w:id="607011610">
              <w:marLeft w:val="0"/>
              <w:marRight w:val="0"/>
              <w:marTop w:val="0"/>
              <w:marBottom w:val="0"/>
              <w:divBdr>
                <w:top w:val="none" w:sz="0" w:space="0" w:color="auto"/>
                <w:left w:val="none" w:sz="0" w:space="0" w:color="auto"/>
                <w:bottom w:val="none" w:sz="0" w:space="0" w:color="auto"/>
                <w:right w:val="none" w:sz="0" w:space="0" w:color="auto"/>
              </w:divBdr>
            </w:div>
          </w:divsChild>
        </w:div>
        <w:div w:id="1395079676">
          <w:marLeft w:val="0"/>
          <w:marRight w:val="0"/>
          <w:marTop w:val="0"/>
          <w:marBottom w:val="0"/>
          <w:divBdr>
            <w:top w:val="none" w:sz="0" w:space="0" w:color="auto"/>
            <w:left w:val="none" w:sz="0" w:space="0" w:color="auto"/>
            <w:bottom w:val="none" w:sz="0" w:space="0" w:color="auto"/>
            <w:right w:val="none" w:sz="0" w:space="0" w:color="auto"/>
          </w:divBdr>
          <w:divsChild>
            <w:div w:id="80913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01091">
      <w:bodyDiv w:val="1"/>
      <w:marLeft w:val="0"/>
      <w:marRight w:val="0"/>
      <w:marTop w:val="0"/>
      <w:marBottom w:val="0"/>
      <w:divBdr>
        <w:top w:val="none" w:sz="0" w:space="0" w:color="auto"/>
        <w:left w:val="none" w:sz="0" w:space="0" w:color="auto"/>
        <w:bottom w:val="none" w:sz="0" w:space="0" w:color="auto"/>
        <w:right w:val="none" w:sz="0" w:space="0" w:color="auto"/>
      </w:divBdr>
    </w:div>
    <w:div w:id="539709031">
      <w:bodyDiv w:val="1"/>
      <w:marLeft w:val="0"/>
      <w:marRight w:val="0"/>
      <w:marTop w:val="0"/>
      <w:marBottom w:val="0"/>
      <w:divBdr>
        <w:top w:val="none" w:sz="0" w:space="0" w:color="auto"/>
        <w:left w:val="none" w:sz="0" w:space="0" w:color="auto"/>
        <w:bottom w:val="none" w:sz="0" w:space="0" w:color="auto"/>
        <w:right w:val="none" w:sz="0" w:space="0" w:color="auto"/>
      </w:divBdr>
      <w:divsChild>
        <w:div w:id="2139104424">
          <w:marLeft w:val="0"/>
          <w:marRight w:val="0"/>
          <w:marTop w:val="0"/>
          <w:marBottom w:val="0"/>
          <w:divBdr>
            <w:top w:val="none" w:sz="0" w:space="0" w:color="auto"/>
            <w:left w:val="none" w:sz="0" w:space="0" w:color="auto"/>
            <w:bottom w:val="none" w:sz="0" w:space="0" w:color="auto"/>
            <w:right w:val="none" w:sz="0" w:space="0" w:color="auto"/>
          </w:divBdr>
          <w:divsChild>
            <w:div w:id="1362707107">
              <w:marLeft w:val="0"/>
              <w:marRight w:val="0"/>
              <w:marTop w:val="0"/>
              <w:marBottom w:val="0"/>
              <w:divBdr>
                <w:top w:val="none" w:sz="0" w:space="0" w:color="auto"/>
                <w:left w:val="none" w:sz="0" w:space="0" w:color="auto"/>
                <w:bottom w:val="none" w:sz="0" w:space="0" w:color="auto"/>
                <w:right w:val="none" w:sz="0" w:space="0" w:color="auto"/>
              </w:divBdr>
            </w:div>
          </w:divsChild>
        </w:div>
        <w:div w:id="1371682518">
          <w:marLeft w:val="0"/>
          <w:marRight w:val="0"/>
          <w:marTop w:val="0"/>
          <w:marBottom w:val="0"/>
          <w:divBdr>
            <w:top w:val="none" w:sz="0" w:space="0" w:color="auto"/>
            <w:left w:val="none" w:sz="0" w:space="0" w:color="auto"/>
            <w:bottom w:val="none" w:sz="0" w:space="0" w:color="auto"/>
            <w:right w:val="none" w:sz="0" w:space="0" w:color="auto"/>
          </w:divBdr>
          <w:divsChild>
            <w:div w:id="10794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41261">
      <w:bodyDiv w:val="1"/>
      <w:marLeft w:val="0"/>
      <w:marRight w:val="0"/>
      <w:marTop w:val="0"/>
      <w:marBottom w:val="0"/>
      <w:divBdr>
        <w:top w:val="none" w:sz="0" w:space="0" w:color="auto"/>
        <w:left w:val="none" w:sz="0" w:space="0" w:color="auto"/>
        <w:bottom w:val="none" w:sz="0" w:space="0" w:color="auto"/>
        <w:right w:val="none" w:sz="0" w:space="0" w:color="auto"/>
      </w:divBdr>
    </w:div>
    <w:div w:id="1086852337">
      <w:bodyDiv w:val="1"/>
      <w:marLeft w:val="0"/>
      <w:marRight w:val="0"/>
      <w:marTop w:val="0"/>
      <w:marBottom w:val="0"/>
      <w:divBdr>
        <w:top w:val="none" w:sz="0" w:space="0" w:color="auto"/>
        <w:left w:val="none" w:sz="0" w:space="0" w:color="auto"/>
        <w:bottom w:val="none" w:sz="0" w:space="0" w:color="auto"/>
        <w:right w:val="none" w:sz="0" w:space="0" w:color="auto"/>
      </w:divBdr>
    </w:div>
    <w:div w:id="1504316780">
      <w:bodyDiv w:val="1"/>
      <w:marLeft w:val="0"/>
      <w:marRight w:val="0"/>
      <w:marTop w:val="0"/>
      <w:marBottom w:val="0"/>
      <w:divBdr>
        <w:top w:val="none" w:sz="0" w:space="0" w:color="auto"/>
        <w:left w:val="none" w:sz="0" w:space="0" w:color="auto"/>
        <w:bottom w:val="none" w:sz="0" w:space="0" w:color="auto"/>
        <w:right w:val="none" w:sz="0" w:space="0" w:color="auto"/>
      </w:divBdr>
    </w:div>
    <w:div w:id="1616868383">
      <w:bodyDiv w:val="1"/>
      <w:marLeft w:val="0"/>
      <w:marRight w:val="0"/>
      <w:marTop w:val="0"/>
      <w:marBottom w:val="0"/>
      <w:divBdr>
        <w:top w:val="none" w:sz="0" w:space="0" w:color="auto"/>
        <w:left w:val="none" w:sz="0" w:space="0" w:color="auto"/>
        <w:bottom w:val="none" w:sz="0" w:space="0" w:color="auto"/>
        <w:right w:val="none" w:sz="0" w:space="0" w:color="auto"/>
      </w:divBdr>
    </w:div>
    <w:div w:id="1801919997">
      <w:bodyDiv w:val="1"/>
      <w:marLeft w:val="0"/>
      <w:marRight w:val="0"/>
      <w:marTop w:val="0"/>
      <w:marBottom w:val="0"/>
      <w:divBdr>
        <w:top w:val="none" w:sz="0" w:space="0" w:color="auto"/>
        <w:left w:val="none" w:sz="0" w:space="0" w:color="auto"/>
        <w:bottom w:val="none" w:sz="0" w:space="0" w:color="auto"/>
        <w:right w:val="none" w:sz="0" w:space="0" w:color="auto"/>
      </w:divBdr>
    </w:div>
    <w:div w:id="1823427213">
      <w:bodyDiv w:val="1"/>
      <w:marLeft w:val="0"/>
      <w:marRight w:val="0"/>
      <w:marTop w:val="0"/>
      <w:marBottom w:val="0"/>
      <w:divBdr>
        <w:top w:val="none" w:sz="0" w:space="0" w:color="auto"/>
        <w:left w:val="none" w:sz="0" w:space="0" w:color="auto"/>
        <w:bottom w:val="none" w:sz="0" w:space="0" w:color="auto"/>
        <w:right w:val="none" w:sz="0" w:space="0" w:color="auto"/>
      </w:divBdr>
    </w:div>
    <w:div w:id="1856456374">
      <w:bodyDiv w:val="1"/>
      <w:marLeft w:val="0"/>
      <w:marRight w:val="0"/>
      <w:marTop w:val="0"/>
      <w:marBottom w:val="0"/>
      <w:divBdr>
        <w:top w:val="none" w:sz="0" w:space="0" w:color="auto"/>
        <w:left w:val="none" w:sz="0" w:space="0" w:color="auto"/>
        <w:bottom w:val="none" w:sz="0" w:space="0" w:color="auto"/>
        <w:right w:val="none" w:sz="0" w:space="0" w:color="auto"/>
      </w:divBdr>
    </w:div>
    <w:div w:id="186720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4C6FB887D7C904F86A1154F6611AAA6" ma:contentTypeVersion="2" ma:contentTypeDescription="Vytvoří nový dokument" ma:contentTypeScope="" ma:versionID="3a0deb9880155553001e51a118b68746">
  <xsd:schema xmlns:xsd="http://www.w3.org/2001/XMLSchema" xmlns:xs="http://www.w3.org/2001/XMLSchema" xmlns:p="http://schemas.microsoft.com/office/2006/metadata/properties" xmlns:ns2="9773244b-d213-4b9c-979e-1f00e4dcc395" targetNamespace="http://schemas.microsoft.com/office/2006/metadata/properties" ma:root="true" ma:fieldsID="c6a0d9cd61baa475f8c61908a2073adb" ns2:_="">
    <xsd:import namespace="9773244b-d213-4b9c-979e-1f00e4dcc39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73244b-d213-4b9c-979e-1f00e4dcc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1AFD32-F7EF-48F0-98AE-EA8A4ED270EC}">
  <ds:schemaRefs>
    <ds:schemaRef ds:uri="http://schemas.microsoft.com/sharepoint/v3/contenttype/forms"/>
  </ds:schemaRefs>
</ds:datastoreItem>
</file>

<file path=customXml/itemProps2.xml><?xml version="1.0" encoding="utf-8"?>
<ds:datastoreItem xmlns:ds="http://schemas.openxmlformats.org/officeDocument/2006/customXml" ds:itemID="{D97D246D-FCEE-4C94-AABC-2C89DBC4DEA9}">
  <ds:schemaRefs>
    <ds:schemaRef ds:uri="http://schemas.openxmlformats.org/officeDocument/2006/bibliography"/>
  </ds:schemaRefs>
</ds:datastoreItem>
</file>

<file path=customXml/itemProps3.xml><?xml version="1.0" encoding="utf-8"?>
<ds:datastoreItem xmlns:ds="http://schemas.openxmlformats.org/officeDocument/2006/customXml" ds:itemID="{F782F9B9-03A9-41CA-8EBF-FF7B52A07D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43EF71-8032-4111-9619-C17724B37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3244b-d213-4b9c-979e-1f00e4dcc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5192</Words>
  <Characters>30634</Characters>
  <Application>Microsoft Office Word</Application>
  <DocSecurity>0</DocSecurity>
  <Lines>255</Lines>
  <Paragraphs>71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Státní plavební správa</Company>
  <LinksUpToDate>false</LinksUpToDate>
  <CharactersWithSpaces>35755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Becker&amp;Poliakoff</dc:creator>
  <cp:keywords/>
  <cp:lastModifiedBy>Veronika Zichová</cp:lastModifiedBy>
  <cp:revision>4</cp:revision>
  <cp:lastPrinted>2025-05-06T12:37:00Z</cp:lastPrinted>
  <dcterms:created xsi:type="dcterms:W3CDTF">2025-05-06T12:40:00Z</dcterms:created>
  <dcterms:modified xsi:type="dcterms:W3CDTF">2025-05-07T19:05:00Z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0x01010074C6FB887D7C904F86A1154F6611AAA6</vt:lpwstr>
  </property>
</Properties>
</file>