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D9A923" w14:textId="541D9FB0" w:rsidR="00603519" w:rsidRPr="00603519" w:rsidRDefault="004C38C4" w:rsidP="00603519">
      <w:pPr>
        <w:pStyle w:val="Nzev"/>
        <w:tabs>
          <w:tab w:val="center" w:pos="4535"/>
          <w:tab w:val="left" w:pos="8205"/>
        </w:tabs>
        <w:rPr>
          <w:rFonts w:ascii="Times New Roman" w:hAnsi="Times New Roman"/>
          <w:sz w:val="28"/>
          <w:szCs w:val="28"/>
        </w:rPr>
      </w:pPr>
      <w:r>
        <w:rPr>
          <w:rFonts w:ascii="Times New Roman" w:hAnsi="Times New Roman"/>
          <w:sz w:val="28"/>
          <w:szCs w:val="28"/>
        </w:rPr>
        <w:t>Smlouva o dílo na zhotovení</w:t>
      </w:r>
      <w:r w:rsidR="001A669A">
        <w:rPr>
          <w:rFonts w:ascii="Times New Roman" w:hAnsi="Times New Roman"/>
          <w:sz w:val="28"/>
          <w:szCs w:val="28"/>
        </w:rPr>
        <w:t xml:space="preserve"> </w:t>
      </w:r>
      <w:r w:rsidR="00603519">
        <w:rPr>
          <w:rFonts w:ascii="Times New Roman" w:hAnsi="Times New Roman"/>
          <w:sz w:val="28"/>
          <w:szCs w:val="28"/>
        </w:rPr>
        <w:t>výstražného zařízení – majáků pro potřeby INSID</w:t>
      </w:r>
    </w:p>
    <w:p w14:paraId="229F7583" w14:textId="54239FDF" w:rsidR="00062910" w:rsidRPr="00F71B78" w:rsidRDefault="00062910" w:rsidP="001A1571">
      <w:pPr>
        <w:spacing w:after="120"/>
        <w:jc w:val="center"/>
        <w:rPr>
          <w:sz w:val="22"/>
          <w:szCs w:val="22"/>
        </w:rPr>
      </w:pPr>
      <w:r w:rsidRPr="00F71B78">
        <w:rPr>
          <w:sz w:val="22"/>
          <w:szCs w:val="22"/>
        </w:rPr>
        <w:t xml:space="preserve">uzavřená dle ustanovení § </w:t>
      </w:r>
      <w:r w:rsidR="004C38C4">
        <w:rPr>
          <w:sz w:val="22"/>
          <w:szCs w:val="22"/>
        </w:rPr>
        <w:t xml:space="preserve">2586 </w:t>
      </w:r>
      <w:r w:rsidR="00821E01">
        <w:rPr>
          <w:sz w:val="22"/>
          <w:szCs w:val="22"/>
        </w:rPr>
        <w:t>a násl</w:t>
      </w:r>
      <w:r w:rsidR="000E2308">
        <w:rPr>
          <w:sz w:val="22"/>
          <w:szCs w:val="22"/>
        </w:rPr>
        <w:t>.</w:t>
      </w:r>
      <w:r w:rsidRPr="00F71B78">
        <w:rPr>
          <w:sz w:val="22"/>
          <w:szCs w:val="22"/>
        </w:rPr>
        <w:t xml:space="preserve"> zákona č. 89/2012 Sb., </w:t>
      </w:r>
      <w:r w:rsidR="00C10EDC" w:rsidRPr="00F71B78">
        <w:rPr>
          <w:sz w:val="22"/>
          <w:szCs w:val="22"/>
        </w:rPr>
        <w:t>o</w:t>
      </w:r>
      <w:r w:rsidRPr="00F71B78">
        <w:rPr>
          <w:sz w:val="22"/>
          <w:szCs w:val="22"/>
        </w:rPr>
        <w:t>bčanský zákoník, v</w:t>
      </w:r>
      <w:r w:rsidR="000E2308">
        <w:rPr>
          <w:sz w:val="22"/>
          <w:szCs w:val="22"/>
        </w:rPr>
        <w:t>e znění pozdějších p</w:t>
      </w:r>
      <w:r w:rsidR="00A23FF3">
        <w:rPr>
          <w:sz w:val="22"/>
          <w:szCs w:val="22"/>
        </w:rPr>
        <w:t>ředpisů</w:t>
      </w:r>
      <w:r w:rsidR="00F17A90" w:rsidRPr="00F71B78">
        <w:rPr>
          <w:sz w:val="22"/>
          <w:szCs w:val="22"/>
        </w:rPr>
        <w:t xml:space="preserve"> (dále jen „občanský zákoník“)</w:t>
      </w:r>
    </w:p>
    <w:p w14:paraId="75CAFCA0" w14:textId="77777777" w:rsidR="006A0974" w:rsidRPr="00662BEB" w:rsidRDefault="006A0974"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Smluvní strany</w:t>
      </w:r>
    </w:p>
    <w:p w14:paraId="4D52E167" w14:textId="671DFCE3" w:rsidR="00C81ECB" w:rsidRPr="00662BEB" w:rsidRDefault="00C81ECB" w:rsidP="003529A5">
      <w:pPr>
        <w:tabs>
          <w:tab w:val="left" w:pos="2835"/>
        </w:tabs>
        <w:jc w:val="both"/>
        <w:rPr>
          <w:sz w:val="22"/>
          <w:szCs w:val="22"/>
        </w:rPr>
      </w:pPr>
      <w:r w:rsidRPr="00662BEB">
        <w:rPr>
          <w:sz w:val="22"/>
          <w:szCs w:val="22"/>
        </w:rPr>
        <w:t>Název:</w:t>
      </w:r>
      <w:r w:rsidRPr="00662BEB">
        <w:rPr>
          <w:sz w:val="22"/>
          <w:szCs w:val="22"/>
        </w:rPr>
        <w:tab/>
        <w:t>Centrum služeb pro silniční dopravu</w:t>
      </w:r>
    </w:p>
    <w:p w14:paraId="7F9E0AF9" w14:textId="047B8F9F" w:rsidR="00C81ECB" w:rsidRPr="00662BEB" w:rsidRDefault="00C81ECB" w:rsidP="003529A5">
      <w:pPr>
        <w:tabs>
          <w:tab w:val="left" w:pos="2835"/>
        </w:tabs>
        <w:jc w:val="both"/>
        <w:rPr>
          <w:sz w:val="22"/>
          <w:szCs w:val="22"/>
        </w:rPr>
      </w:pPr>
      <w:r w:rsidRPr="00662BEB">
        <w:rPr>
          <w:sz w:val="22"/>
          <w:szCs w:val="22"/>
        </w:rPr>
        <w:t>Adresa:</w:t>
      </w:r>
      <w:r w:rsidRPr="00662BEB">
        <w:rPr>
          <w:sz w:val="22"/>
          <w:szCs w:val="22"/>
        </w:rPr>
        <w:tab/>
        <w:t>nábř</w:t>
      </w:r>
      <w:r w:rsidR="00C10EDC" w:rsidRPr="00662BEB">
        <w:rPr>
          <w:sz w:val="22"/>
          <w:szCs w:val="22"/>
        </w:rPr>
        <w:t>eží</w:t>
      </w:r>
      <w:r w:rsidRPr="00662BEB">
        <w:rPr>
          <w:sz w:val="22"/>
          <w:szCs w:val="22"/>
        </w:rPr>
        <w:t xml:space="preserve"> L</w:t>
      </w:r>
      <w:r w:rsidR="00C10EDC" w:rsidRPr="00662BEB">
        <w:rPr>
          <w:sz w:val="22"/>
          <w:szCs w:val="22"/>
        </w:rPr>
        <w:t>udvíka</w:t>
      </w:r>
      <w:r w:rsidRPr="00662BEB">
        <w:rPr>
          <w:sz w:val="22"/>
          <w:szCs w:val="22"/>
        </w:rPr>
        <w:t xml:space="preserve"> Svobody 1222/12, 110 15 Praha 1</w:t>
      </w:r>
    </w:p>
    <w:p w14:paraId="6D17FB80" w14:textId="1341839B" w:rsidR="00C81ECB" w:rsidRPr="00662BEB" w:rsidRDefault="00C81ECB" w:rsidP="003529A5">
      <w:pPr>
        <w:tabs>
          <w:tab w:val="left" w:pos="2835"/>
        </w:tabs>
        <w:jc w:val="both"/>
        <w:rPr>
          <w:sz w:val="22"/>
          <w:szCs w:val="22"/>
        </w:rPr>
      </w:pPr>
      <w:r w:rsidRPr="00662BEB">
        <w:rPr>
          <w:sz w:val="22"/>
          <w:szCs w:val="22"/>
        </w:rPr>
        <w:t>IČO:</w:t>
      </w:r>
      <w:r w:rsidRPr="00662BEB">
        <w:rPr>
          <w:sz w:val="22"/>
          <w:szCs w:val="22"/>
        </w:rPr>
        <w:tab/>
        <w:t>70898219</w:t>
      </w:r>
    </w:p>
    <w:p w14:paraId="4C183FE1" w14:textId="0BA0CEA0" w:rsidR="00C81ECB" w:rsidRPr="00662BEB" w:rsidRDefault="00C81ECB" w:rsidP="003529A5">
      <w:pPr>
        <w:tabs>
          <w:tab w:val="left" w:pos="2835"/>
        </w:tabs>
        <w:jc w:val="both"/>
        <w:rPr>
          <w:sz w:val="22"/>
          <w:szCs w:val="22"/>
        </w:rPr>
      </w:pPr>
      <w:r w:rsidRPr="00662BEB">
        <w:rPr>
          <w:sz w:val="22"/>
          <w:szCs w:val="22"/>
        </w:rPr>
        <w:t>DIČ:</w:t>
      </w:r>
      <w:r w:rsidRPr="00662BEB">
        <w:rPr>
          <w:sz w:val="22"/>
          <w:szCs w:val="22"/>
        </w:rPr>
        <w:tab/>
        <w:t>CZ70898219</w:t>
      </w:r>
    </w:p>
    <w:p w14:paraId="5957879C" w14:textId="54425463" w:rsidR="00C81ECB" w:rsidRPr="00662BEB" w:rsidRDefault="00C81ECB" w:rsidP="003529A5">
      <w:pPr>
        <w:tabs>
          <w:tab w:val="left" w:pos="2835"/>
        </w:tabs>
        <w:jc w:val="both"/>
        <w:rPr>
          <w:sz w:val="22"/>
          <w:szCs w:val="22"/>
        </w:rPr>
      </w:pPr>
      <w:r w:rsidRPr="00662BEB">
        <w:rPr>
          <w:sz w:val="22"/>
          <w:szCs w:val="22"/>
        </w:rPr>
        <w:t>Bankovní spojení:</w:t>
      </w:r>
      <w:r w:rsidRPr="00662BEB">
        <w:rPr>
          <w:sz w:val="22"/>
          <w:szCs w:val="22"/>
        </w:rPr>
        <w:tab/>
      </w:r>
      <w:r w:rsidR="00CD2EFE">
        <w:rPr>
          <w:sz w:val="22"/>
          <w:szCs w:val="22"/>
        </w:rPr>
        <w:t>XX</w:t>
      </w:r>
    </w:p>
    <w:p w14:paraId="0DFA4298" w14:textId="2CA7BA10" w:rsidR="00C81ECB" w:rsidRPr="005A7CE3" w:rsidRDefault="00C81ECB" w:rsidP="003529A5">
      <w:pPr>
        <w:tabs>
          <w:tab w:val="left" w:pos="2835"/>
        </w:tabs>
        <w:jc w:val="both"/>
        <w:rPr>
          <w:sz w:val="22"/>
          <w:szCs w:val="22"/>
        </w:rPr>
      </w:pPr>
      <w:r w:rsidRPr="00662BEB">
        <w:rPr>
          <w:sz w:val="22"/>
          <w:szCs w:val="22"/>
        </w:rPr>
        <w:t>Číslo účtu:</w:t>
      </w:r>
      <w:r w:rsidRPr="00662BEB">
        <w:rPr>
          <w:sz w:val="22"/>
          <w:szCs w:val="22"/>
        </w:rPr>
        <w:tab/>
      </w:r>
      <w:r w:rsidR="00CD2EFE">
        <w:rPr>
          <w:sz w:val="22"/>
          <w:szCs w:val="22"/>
        </w:rPr>
        <w:t>XX</w:t>
      </w:r>
    </w:p>
    <w:p w14:paraId="313E498F" w14:textId="77777777" w:rsidR="00DC4700" w:rsidRPr="005A7CE3" w:rsidRDefault="00C81ECB" w:rsidP="00DC4700">
      <w:pPr>
        <w:tabs>
          <w:tab w:val="left" w:pos="2835"/>
        </w:tabs>
        <w:jc w:val="both"/>
        <w:rPr>
          <w:sz w:val="22"/>
          <w:szCs w:val="22"/>
        </w:rPr>
      </w:pPr>
      <w:r w:rsidRPr="005A7CE3">
        <w:rPr>
          <w:sz w:val="22"/>
          <w:szCs w:val="22"/>
        </w:rPr>
        <w:t>Zástupce pro věci smluvní:</w:t>
      </w:r>
      <w:r w:rsidRPr="005A7CE3">
        <w:rPr>
          <w:sz w:val="22"/>
          <w:szCs w:val="22"/>
        </w:rPr>
        <w:tab/>
      </w:r>
      <w:bookmarkStart w:id="0" w:name="_Hlk163467100"/>
      <w:r w:rsidR="00DC4700" w:rsidRPr="005A7CE3">
        <w:rPr>
          <w:sz w:val="22"/>
          <w:szCs w:val="22"/>
        </w:rPr>
        <w:t>JUDr. Lenka Ptáčková Melicharová, MBA</w:t>
      </w:r>
      <w:bookmarkEnd w:id="0"/>
      <w:r w:rsidR="00DC4700" w:rsidRPr="005A7CE3">
        <w:rPr>
          <w:sz w:val="22"/>
          <w:szCs w:val="22"/>
        </w:rPr>
        <w:t>, ředitelka</w:t>
      </w:r>
    </w:p>
    <w:p w14:paraId="48FAEA60" w14:textId="4E58CB51" w:rsidR="004E2ED2" w:rsidRPr="005A7CE3" w:rsidRDefault="00C81ECB" w:rsidP="003529A5">
      <w:pPr>
        <w:tabs>
          <w:tab w:val="left" w:pos="2835"/>
        </w:tabs>
        <w:jc w:val="both"/>
        <w:rPr>
          <w:sz w:val="22"/>
          <w:szCs w:val="22"/>
        </w:rPr>
      </w:pPr>
      <w:r w:rsidRPr="005A7CE3">
        <w:rPr>
          <w:sz w:val="22"/>
          <w:szCs w:val="22"/>
        </w:rPr>
        <w:t>Zástupce pro věci technické:</w:t>
      </w:r>
      <w:r w:rsidRPr="005A7CE3">
        <w:rPr>
          <w:sz w:val="22"/>
          <w:szCs w:val="22"/>
        </w:rPr>
        <w:tab/>
      </w:r>
      <w:r w:rsidR="00CD2EFE">
        <w:rPr>
          <w:sz w:val="22"/>
          <w:szCs w:val="22"/>
        </w:rPr>
        <w:t>XX</w:t>
      </w:r>
    </w:p>
    <w:p w14:paraId="33A9B5FF" w14:textId="6756B9DA" w:rsidR="00C81ECB" w:rsidRPr="005A7CE3" w:rsidRDefault="004E2ED2" w:rsidP="003529A5">
      <w:pPr>
        <w:tabs>
          <w:tab w:val="left" w:pos="2835"/>
        </w:tabs>
        <w:jc w:val="both"/>
        <w:rPr>
          <w:sz w:val="22"/>
          <w:szCs w:val="22"/>
        </w:rPr>
      </w:pPr>
      <w:r w:rsidRPr="005A7CE3">
        <w:rPr>
          <w:sz w:val="22"/>
          <w:szCs w:val="22"/>
        </w:rPr>
        <w:t>Zástupce pro věci technické:</w:t>
      </w:r>
      <w:r w:rsidRPr="005A7CE3">
        <w:rPr>
          <w:sz w:val="22"/>
          <w:szCs w:val="22"/>
        </w:rPr>
        <w:tab/>
      </w:r>
      <w:r w:rsidR="00CD2EFE">
        <w:rPr>
          <w:sz w:val="22"/>
          <w:szCs w:val="22"/>
        </w:rPr>
        <w:t>XX</w:t>
      </w:r>
      <w:r w:rsidR="00E96CA1" w:rsidRPr="005A7CE3">
        <w:rPr>
          <w:sz w:val="22"/>
          <w:szCs w:val="22"/>
        </w:rPr>
        <w:t xml:space="preserve"> </w:t>
      </w:r>
    </w:p>
    <w:p w14:paraId="12F14DDF" w14:textId="7DF87BDF" w:rsidR="005A7CE3" w:rsidRPr="005A7CE3" w:rsidRDefault="005A7CE3" w:rsidP="003529A5">
      <w:pPr>
        <w:tabs>
          <w:tab w:val="left" w:pos="2835"/>
        </w:tabs>
        <w:jc w:val="both"/>
        <w:rPr>
          <w:color w:val="000000"/>
          <w:sz w:val="22"/>
          <w:szCs w:val="22"/>
        </w:rPr>
      </w:pPr>
      <w:r w:rsidRPr="005A7CE3">
        <w:rPr>
          <w:color w:val="000000"/>
          <w:sz w:val="22"/>
          <w:szCs w:val="22"/>
        </w:rPr>
        <w:t>Telefon:</w:t>
      </w:r>
      <w:r w:rsidRPr="005A7CE3">
        <w:rPr>
          <w:color w:val="000000"/>
          <w:sz w:val="22"/>
          <w:szCs w:val="22"/>
        </w:rPr>
        <w:tab/>
      </w:r>
      <w:r w:rsidR="00CD2EFE">
        <w:rPr>
          <w:color w:val="000000"/>
          <w:sz w:val="22"/>
          <w:szCs w:val="22"/>
        </w:rPr>
        <w:t>XX</w:t>
      </w:r>
    </w:p>
    <w:p w14:paraId="10B7B741" w14:textId="75546376" w:rsidR="00C81ECB" w:rsidRPr="005A7CE3" w:rsidRDefault="00C81ECB" w:rsidP="003529A5">
      <w:pPr>
        <w:tabs>
          <w:tab w:val="left" w:pos="2835"/>
        </w:tabs>
        <w:jc w:val="both"/>
        <w:rPr>
          <w:sz w:val="22"/>
          <w:szCs w:val="22"/>
        </w:rPr>
      </w:pPr>
      <w:r w:rsidRPr="005A7CE3">
        <w:rPr>
          <w:color w:val="000000"/>
          <w:sz w:val="22"/>
          <w:szCs w:val="22"/>
        </w:rPr>
        <w:t>Telefon:</w:t>
      </w:r>
      <w:r w:rsidRPr="005A7CE3">
        <w:rPr>
          <w:sz w:val="22"/>
          <w:szCs w:val="22"/>
        </w:rPr>
        <w:tab/>
      </w:r>
      <w:r w:rsidR="00A362A1">
        <w:rPr>
          <w:sz w:val="22"/>
          <w:szCs w:val="22"/>
        </w:rPr>
        <w:t>XX</w:t>
      </w:r>
    </w:p>
    <w:p w14:paraId="72FDF441" w14:textId="4EC0C4C8" w:rsidR="00C81ECB" w:rsidRPr="005A7CE3" w:rsidRDefault="00C81ECB" w:rsidP="003529A5">
      <w:pPr>
        <w:tabs>
          <w:tab w:val="left" w:pos="2835"/>
        </w:tabs>
        <w:jc w:val="both"/>
        <w:rPr>
          <w:color w:val="000000"/>
          <w:sz w:val="22"/>
          <w:szCs w:val="22"/>
        </w:rPr>
      </w:pPr>
      <w:r w:rsidRPr="005A7CE3">
        <w:rPr>
          <w:color w:val="000000"/>
          <w:sz w:val="22"/>
          <w:szCs w:val="22"/>
        </w:rPr>
        <w:t>E-mail:</w:t>
      </w:r>
      <w:r w:rsidRPr="005A7CE3">
        <w:rPr>
          <w:color w:val="000000"/>
          <w:sz w:val="22"/>
          <w:szCs w:val="22"/>
        </w:rPr>
        <w:tab/>
      </w:r>
      <w:r w:rsidR="00A362A1">
        <w:rPr>
          <w:color w:val="000000"/>
          <w:sz w:val="22"/>
          <w:szCs w:val="22"/>
        </w:rPr>
        <w:t>XX</w:t>
      </w:r>
    </w:p>
    <w:p w14:paraId="5525D501" w14:textId="4AB46E4D" w:rsidR="005A7CE3" w:rsidRPr="00662BEB" w:rsidRDefault="005A7CE3" w:rsidP="005A7CE3">
      <w:pPr>
        <w:tabs>
          <w:tab w:val="left" w:pos="2835"/>
        </w:tabs>
        <w:jc w:val="both"/>
        <w:rPr>
          <w:sz w:val="22"/>
          <w:szCs w:val="22"/>
        </w:rPr>
      </w:pPr>
      <w:r w:rsidRPr="005A7CE3">
        <w:rPr>
          <w:color w:val="000000"/>
          <w:sz w:val="22"/>
          <w:szCs w:val="22"/>
        </w:rPr>
        <w:t>E-mail:</w:t>
      </w:r>
      <w:r w:rsidRPr="005A7CE3">
        <w:rPr>
          <w:color w:val="000000"/>
          <w:sz w:val="22"/>
          <w:szCs w:val="22"/>
        </w:rPr>
        <w:tab/>
      </w:r>
      <w:r w:rsidR="00A362A1">
        <w:rPr>
          <w:color w:val="000000"/>
          <w:sz w:val="22"/>
          <w:szCs w:val="22"/>
        </w:rPr>
        <w:t>XX</w:t>
      </w:r>
    </w:p>
    <w:p w14:paraId="2C34E705" w14:textId="77777777" w:rsidR="005A7CE3" w:rsidRPr="00662BEB" w:rsidRDefault="005A7CE3" w:rsidP="003529A5">
      <w:pPr>
        <w:tabs>
          <w:tab w:val="left" w:pos="2835"/>
        </w:tabs>
        <w:jc w:val="both"/>
        <w:rPr>
          <w:sz w:val="22"/>
          <w:szCs w:val="22"/>
        </w:rPr>
      </w:pPr>
    </w:p>
    <w:p w14:paraId="139051EF" w14:textId="75B90F91" w:rsidR="00C81ECB" w:rsidRPr="00662BEB" w:rsidRDefault="00C81ECB" w:rsidP="00F71B78">
      <w:pPr>
        <w:jc w:val="both"/>
        <w:rPr>
          <w:sz w:val="22"/>
          <w:szCs w:val="22"/>
        </w:rPr>
      </w:pPr>
      <w:r w:rsidRPr="00662BEB">
        <w:rPr>
          <w:sz w:val="22"/>
          <w:szCs w:val="22"/>
        </w:rPr>
        <w:t>(dále jen „</w:t>
      </w:r>
      <w:r w:rsidR="004C38C4">
        <w:rPr>
          <w:sz w:val="22"/>
          <w:szCs w:val="22"/>
        </w:rPr>
        <w:t>objednatel</w:t>
      </w:r>
      <w:r w:rsidRPr="00662BEB">
        <w:rPr>
          <w:sz w:val="22"/>
          <w:szCs w:val="22"/>
        </w:rPr>
        <w:t>“)</w:t>
      </w:r>
    </w:p>
    <w:p w14:paraId="080AD606" w14:textId="3D1BDDA6" w:rsidR="00C81ECB" w:rsidRPr="00662BEB" w:rsidRDefault="00C81ECB" w:rsidP="00F71B78">
      <w:pPr>
        <w:spacing w:afterLines="60" w:after="144"/>
        <w:jc w:val="both"/>
        <w:rPr>
          <w:sz w:val="22"/>
          <w:szCs w:val="22"/>
        </w:rPr>
      </w:pPr>
      <w:r w:rsidRPr="00662BEB">
        <w:rPr>
          <w:sz w:val="22"/>
          <w:szCs w:val="22"/>
        </w:rPr>
        <w:t xml:space="preserve">a </w:t>
      </w:r>
    </w:p>
    <w:p w14:paraId="7149374D" w14:textId="1F037A73" w:rsidR="00062910" w:rsidRPr="00662BEB" w:rsidRDefault="00C81ECB" w:rsidP="003529A5">
      <w:pPr>
        <w:tabs>
          <w:tab w:val="left" w:pos="2835"/>
        </w:tabs>
        <w:jc w:val="both"/>
        <w:rPr>
          <w:sz w:val="22"/>
          <w:szCs w:val="22"/>
        </w:rPr>
      </w:pPr>
      <w:r w:rsidRPr="00662BEB">
        <w:rPr>
          <w:sz w:val="22"/>
          <w:szCs w:val="22"/>
        </w:rPr>
        <w:t>Název</w:t>
      </w:r>
      <w:r w:rsidR="00062910" w:rsidRPr="00662BEB">
        <w:rPr>
          <w:sz w:val="22"/>
          <w:szCs w:val="22"/>
        </w:rPr>
        <w:t>:</w:t>
      </w:r>
      <w:r w:rsidR="00062910" w:rsidRPr="00662BEB">
        <w:rPr>
          <w:sz w:val="22"/>
          <w:szCs w:val="22"/>
        </w:rPr>
        <w:tab/>
      </w:r>
      <w:r w:rsidR="009A3449" w:rsidRPr="009A3449">
        <w:rPr>
          <w:sz w:val="22"/>
          <w:szCs w:val="22"/>
        </w:rPr>
        <w:t xml:space="preserve">F D servis Praha, s.r.o.       </w:t>
      </w:r>
    </w:p>
    <w:p w14:paraId="20DB6EB3" w14:textId="0520BC99" w:rsidR="00C81ECB" w:rsidRPr="00662BEB" w:rsidRDefault="00062910" w:rsidP="003529A5">
      <w:pPr>
        <w:tabs>
          <w:tab w:val="left" w:pos="2835"/>
        </w:tabs>
        <w:jc w:val="both"/>
        <w:rPr>
          <w:sz w:val="22"/>
          <w:szCs w:val="22"/>
        </w:rPr>
      </w:pPr>
      <w:r w:rsidRPr="00662BEB">
        <w:rPr>
          <w:sz w:val="22"/>
          <w:szCs w:val="22"/>
        </w:rPr>
        <w:t>A</w:t>
      </w:r>
      <w:r w:rsidR="00C81ECB" w:rsidRPr="00662BEB">
        <w:rPr>
          <w:sz w:val="22"/>
          <w:szCs w:val="22"/>
        </w:rPr>
        <w:t xml:space="preserve">dresa: </w:t>
      </w:r>
      <w:r w:rsidR="00C81ECB" w:rsidRPr="00662BEB">
        <w:rPr>
          <w:sz w:val="22"/>
          <w:szCs w:val="22"/>
        </w:rPr>
        <w:tab/>
      </w:r>
      <w:r w:rsidR="009A3449" w:rsidRPr="009A3449">
        <w:rPr>
          <w:sz w:val="22"/>
          <w:szCs w:val="22"/>
        </w:rPr>
        <w:t>Verdiho 577/17, Chodov, 149 00 Praha 4</w:t>
      </w:r>
    </w:p>
    <w:p w14:paraId="1D3287E5" w14:textId="6856ADF6" w:rsidR="00C81ECB" w:rsidRPr="00662BEB" w:rsidRDefault="00C81ECB" w:rsidP="003529A5">
      <w:pPr>
        <w:tabs>
          <w:tab w:val="left" w:pos="2835"/>
        </w:tabs>
        <w:jc w:val="both"/>
        <w:rPr>
          <w:sz w:val="22"/>
          <w:szCs w:val="22"/>
        </w:rPr>
      </w:pPr>
      <w:r w:rsidRPr="00662BEB">
        <w:rPr>
          <w:sz w:val="22"/>
          <w:szCs w:val="22"/>
        </w:rPr>
        <w:t xml:space="preserve">IČO: </w:t>
      </w:r>
      <w:r w:rsidRPr="00662BEB">
        <w:rPr>
          <w:sz w:val="22"/>
          <w:szCs w:val="22"/>
        </w:rPr>
        <w:tab/>
      </w:r>
      <w:r w:rsidR="00A406D9" w:rsidRPr="00A406D9">
        <w:rPr>
          <w:sz w:val="22"/>
          <w:szCs w:val="22"/>
        </w:rPr>
        <w:t>25710427</w:t>
      </w:r>
    </w:p>
    <w:p w14:paraId="36941EE1" w14:textId="02F1BBE2" w:rsidR="00C81ECB" w:rsidRPr="00662BEB" w:rsidRDefault="00C81ECB" w:rsidP="003529A5">
      <w:pPr>
        <w:tabs>
          <w:tab w:val="left" w:pos="2835"/>
        </w:tabs>
        <w:jc w:val="both"/>
        <w:rPr>
          <w:sz w:val="22"/>
          <w:szCs w:val="22"/>
        </w:rPr>
      </w:pPr>
      <w:r w:rsidRPr="00662BEB">
        <w:rPr>
          <w:sz w:val="22"/>
          <w:szCs w:val="22"/>
        </w:rPr>
        <w:t>DIČ:</w:t>
      </w:r>
      <w:r w:rsidRPr="00662BEB">
        <w:rPr>
          <w:sz w:val="22"/>
          <w:szCs w:val="22"/>
        </w:rPr>
        <w:tab/>
      </w:r>
      <w:r w:rsidR="00A406D9" w:rsidRPr="00A406D9">
        <w:rPr>
          <w:sz w:val="22"/>
          <w:szCs w:val="22"/>
        </w:rPr>
        <w:t>CZ25710427</w:t>
      </w:r>
    </w:p>
    <w:p w14:paraId="6B716A8A" w14:textId="4D688E9E" w:rsidR="00C81ECB" w:rsidRPr="00662BEB" w:rsidRDefault="00C81ECB" w:rsidP="003529A5">
      <w:pPr>
        <w:tabs>
          <w:tab w:val="left" w:pos="2835"/>
        </w:tabs>
        <w:jc w:val="both"/>
        <w:rPr>
          <w:sz w:val="22"/>
          <w:szCs w:val="22"/>
        </w:rPr>
      </w:pPr>
      <w:r w:rsidRPr="00662BEB">
        <w:rPr>
          <w:sz w:val="22"/>
          <w:szCs w:val="22"/>
        </w:rPr>
        <w:t>Bankovní spojení:</w:t>
      </w:r>
      <w:r w:rsidRPr="00662BEB">
        <w:rPr>
          <w:sz w:val="22"/>
          <w:szCs w:val="22"/>
        </w:rPr>
        <w:tab/>
      </w:r>
      <w:r w:rsidR="00A362A1">
        <w:rPr>
          <w:sz w:val="22"/>
          <w:szCs w:val="22"/>
        </w:rPr>
        <w:t>XX</w:t>
      </w:r>
    </w:p>
    <w:p w14:paraId="791110F0" w14:textId="0E970ACC" w:rsidR="00C81ECB" w:rsidRPr="00662BEB" w:rsidRDefault="00C81ECB" w:rsidP="003529A5">
      <w:pPr>
        <w:tabs>
          <w:tab w:val="left" w:pos="2835"/>
        </w:tabs>
        <w:jc w:val="both"/>
        <w:rPr>
          <w:sz w:val="22"/>
          <w:szCs w:val="22"/>
        </w:rPr>
      </w:pPr>
      <w:r w:rsidRPr="00662BEB">
        <w:rPr>
          <w:sz w:val="22"/>
          <w:szCs w:val="22"/>
        </w:rPr>
        <w:t>Číslo účtu:</w:t>
      </w:r>
      <w:r w:rsidRPr="00662BEB">
        <w:rPr>
          <w:sz w:val="22"/>
          <w:szCs w:val="22"/>
        </w:rPr>
        <w:tab/>
      </w:r>
      <w:r w:rsidR="00A362A1">
        <w:rPr>
          <w:sz w:val="22"/>
          <w:szCs w:val="22"/>
        </w:rPr>
        <w:t>XX</w:t>
      </w:r>
    </w:p>
    <w:p w14:paraId="1EC3BB1B" w14:textId="0C27EF5B" w:rsidR="00C81ECB" w:rsidRPr="00662BEB" w:rsidRDefault="00C81ECB" w:rsidP="003529A5">
      <w:pPr>
        <w:tabs>
          <w:tab w:val="left" w:pos="2835"/>
        </w:tabs>
        <w:jc w:val="both"/>
        <w:rPr>
          <w:sz w:val="22"/>
          <w:szCs w:val="22"/>
        </w:rPr>
      </w:pPr>
      <w:r w:rsidRPr="00662BEB">
        <w:rPr>
          <w:sz w:val="22"/>
          <w:szCs w:val="22"/>
        </w:rPr>
        <w:t xml:space="preserve">Zástupce pro věci smluvní: </w:t>
      </w:r>
      <w:r w:rsidRPr="00662BEB">
        <w:rPr>
          <w:sz w:val="22"/>
          <w:szCs w:val="22"/>
        </w:rPr>
        <w:tab/>
      </w:r>
      <w:r w:rsidR="00BC2220">
        <w:rPr>
          <w:sz w:val="22"/>
          <w:szCs w:val="22"/>
        </w:rPr>
        <w:t xml:space="preserve">František </w:t>
      </w:r>
      <w:r w:rsidR="005A7CE3">
        <w:rPr>
          <w:sz w:val="22"/>
          <w:szCs w:val="22"/>
        </w:rPr>
        <w:t>Mašek – jednatel</w:t>
      </w:r>
    </w:p>
    <w:p w14:paraId="55EDAE49" w14:textId="669912C4" w:rsidR="00B85596" w:rsidRPr="00662BEB" w:rsidRDefault="00C81ECB" w:rsidP="003529A5">
      <w:pPr>
        <w:tabs>
          <w:tab w:val="left" w:pos="2835"/>
        </w:tabs>
        <w:jc w:val="both"/>
        <w:rPr>
          <w:sz w:val="22"/>
          <w:szCs w:val="22"/>
          <w:highlight w:val="yellow"/>
        </w:rPr>
      </w:pPr>
      <w:r w:rsidRPr="00662BEB">
        <w:rPr>
          <w:sz w:val="22"/>
          <w:szCs w:val="22"/>
        </w:rPr>
        <w:t>Zástupce pro věci obchodní:</w:t>
      </w:r>
      <w:r w:rsidRPr="00662BEB">
        <w:rPr>
          <w:sz w:val="22"/>
          <w:szCs w:val="22"/>
        </w:rPr>
        <w:tab/>
      </w:r>
      <w:r w:rsidR="00A362A1">
        <w:rPr>
          <w:sz w:val="22"/>
          <w:szCs w:val="22"/>
        </w:rPr>
        <w:t>XX</w:t>
      </w:r>
    </w:p>
    <w:p w14:paraId="1A43F832" w14:textId="3BC6E207" w:rsidR="00C81ECB" w:rsidRPr="00662BEB" w:rsidRDefault="00C81ECB" w:rsidP="003529A5">
      <w:pPr>
        <w:tabs>
          <w:tab w:val="left" w:pos="2835"/>
        </w:tabs>
        <w:jc w:val="both"/>
        <w:rPr>
          <w:sz w:val="22"/>
          <w:szCs w:val="22"/>
        </w:rPr>
      </w:pPr>
      <w:r w:rsidRPr="00662BEB">
        <w:rPr>
          <w:sz w:val="22"/>
          <w:szCs w:val="22"/>
        </w:rPr>
        <w:t>Telefon:</w:t>
      </w:r>
      <w:r w:rsidRPr="00662BEB">
        <w:rPr>
          <w:sz w:val="22"/>
          <w:szCs w:val="22"/>
        </w:rPr>
        <w:tab/>
      </w:r>
      <w:r w:rsidR="00A362A1">
        <w:rPr>
          <w:sz w:val="22"/>
          <w:szCs w:val="22"/>
        </w:rPr>
        <w:t>XX</w:t>
      </w:r>
    </w:p>
    <w:p w14:paraId="3C954931" w14:textId="79905344" w:rsidR="00C81ECB" w:rsidRPr="00662BEB" w:rsidRDefault="00C81ECB" w:rsidP="003529A5">
      <w:pPr>
        <w:tabs>
          <w:tab w:val="left" w:pos="2835"/>
        </w:tabs>
        <w:jc w:val="both"/>
        <w:rPr>
          <w:sz w:val="22"/>
          <w:szCs w:val="22"/>
        </w:rPr>
      </w:pPr>
      <w:r w:rsidRPr="00662BEB">
        <w:rPr>
          <w:sz w:val="22"/>
          <w:szCs w:val="22"/>
        </w:rPr>
        <w:t>E-mail:</w:t>
      </w:r>
      <w:r w:rsidRPr="00662BEB">
        <w:rPr>
          <w:sz w:val="22"/>
          <w:szCs w:val="22"/>
        </w:rPr>
        <w:tab/>
      </w:r>
      <w:r w:rsidR="00A362A1">
        <w:rPr>
          <w:sz w:val="22"/>
          <w:szCs w:val="22"/>
        </w:rPr>
        <w:t>XX</w:t>
      </w:r>
    </w:p>
    <w:p w14:paraId="535BE18F" w14:textId="3551D79D" w:rsidR="00137DFD" w:rsidRPr="00662BEB" w:rsidRDefault="00A96854" w:rsidP="00F71B78">
      <w:pPr>
        <w:spacing w:afterLines="60" w:after="144"/>
        <w:jc w:val="both"/>
        <w:rPr>
          <w:sz w:val="22"/>
          <w:szCs w:val="22"/>
        </w:rPr>
      </w:pPr>
      <w:r w:rsidRPr="00662BEB">
        <w:rPr>
          <w:sz w:val="22"/>
          <w:szCs w:val="22"/>
        </w:rPr>
        <w:t>(dále jen „</w:t>
      </w:r>
      <w:r w:rsidR="004C38C4">
        <w:rPr>
          <w:sz w:val="22"/>
          <w:szCs w:val="22"/>
        </w:rPr>
        <w:t>dodavatel</w:t>
      </w:r>
      <w:r w:rsidRPr="00662BEB">
        <w:rPr>
          <w:sz w:val="22"/>
          <w:szCs w:val="22"/>
        </w:rPr>
        <w:t>“</w:t>
      </w:r>
      <w:r w:rsidR="003F2BE7" w:rsidRPr="00662BEB">
        <w:rPr>
          <w:sz w:val="22"/>
          <w:szCs w:val="22"/>
        </w:rPr>
        <w:t xml:space="preserve">; </w:t>
      </w:r>
      <w:r w:rsidR="001366B2" w:rsidRPr="00662BEB">
        <w:rPr>
          <w:sz w:val="22"/>
          <w:szCs w:val="22"/>
        </w:rPr>
        <w:t>„</w:t>
      </w:r>
      <w:r w:rsidR="004C38C4">
        <w:rPr>
          <w:sz w:val="22"/>
          <w:szCs w:val="22"/>
        </w:rPr>
        <w:t>objednatel</w:t>
      </w:r>
      <w:r w:rsidR="001366B2" w:rsidRPr="00662BEB">
        <w:rPr>
          <w:sz w:val="22"/>
          <w:szCs w:val="22"/>
        </w:rPr>
        <w:t>“</w:t>
      </w:r>
      <w:r w:rsidR="00137DFD" w:rsidRPr="00662BEB">
        <w:rPr>
          <w:sz w:val="22"/>
          <w:szCs w:val="22"/>
        </w:rPr>
        <w:t xml:space="preserve"> </w:t>
      </w:r>
      <w:r w:rsidR="002873AB" w:rsidRPr="00662BEB">
        <w:rPr>
          <w:sz w:val="22"/>
          <w:szCs w:val="22"/>
        </w:rPr>
        <w:t>a „</w:t>
      </w:r>
      <w:r w:rsidR="004C38C4">
        <w:rPr>
          <w:sz w:val="22"/>
          <w:szCs w:val="22"/>
        </w:rPr>
        <w:t>dodavatel</w:t>
      </w:r>
      <w:r w:rsidR="002873AB" w:rsidRPr="00662BEB">
        <w:rPr>
          <w:sz w:val="22"/>
          <w:szCs w:val="22"/>
        </w:rPr>
        <w:t xml:space="preserve">“ </w:t>
      </w:r>
      <w:r w:rsidR="00137DFD" w:rsidRPr="00662BEB">
        <w:rPr>
          <w:sz w:val="22"/>
          <w:szCs w:val="22"/>
        </w:rPr>
        <w:t xml:space="preserve">společně </w:t>
      </w:r>
      <w:r w:rsidR="00E05275" w:rsidRPr="00662BEB">
        <w:rPr>
          <w:sz w:val="22"/>
          <w:szCs w:val="22"/>
        </w:rPr>
        <w:t>označováni</w:t>
      </w:r>
      <w:r w:rsidR="00137DFD" w:rsidRPr="00662BEB">
        <w:rPr>
          <w:sz w:val="22"/>
          <w:szCs w:val="22"/>
        </w:rPr>
        <w:t xml:space="preserve"> též jako „smluvní strany“ nebo jednotlivě „smluvní strana“).</w:t>
      </w:r>
    </w:p>
    <w:p w14:paraId="7501EA95" w14:textId="77777777" w:rsidR="006A0974" w:rsidRPr="00662BEB" w:rsidRDefault="006A0974"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Předmět smlouvy</w:t>
      </w:r>
    </w:p>
    <w:p w14:paraId="37AB26B5" w14:textId="55E9CDB1" w:rsidR="00C37CCD" w:rsidRPr="00C37CCD" w:rsidRDefault="0054129E" w:rsidP="00C37CCD">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P</w:t>
      </w:r>
      <w:r w:rsidR="003A09DF" w:rsidRPr="00662BEB">
        <w:rPr>
          <w:rFonts w:ascii="Times New Roman" w:hAnsi="Times New Roman"/>
          <w:b w:val="0"/>
          <w:bCs/>
          <w:sz w:val="22"/>
          <w:szCs w:val="22"/>
        </w:rPr>
        <w:t xml:space="preserve">ředmětem této smlouvy </w:t>
      </w:r>
      <w:r w:rsidR="00D94371" w:rsidRPr="00662BEB">
        <w:rPr>
          <w:rFonts w:ascii="Times New Roman" w:hAnsi="Times New Roman"/>
          <w:b w:val="0"/>
          <w:bCs/>
          <w:sz w:val="22"/>
          <w:szCs w:val="22"/>
        </w:rPr>
        <w:t xml:space="preserve">je </w:t>
      </w:r>
      <w:bookmarkStart w:id="1" w:name="_Hlk191910364"/>
      <w:r w:rsidR="004C38C4">
        <w:rPr>
          <w:rFonts w:ascii="Times New Roman" w:hAnsi="Times New Roman"/>
          <w:b w:val="0"/>
          <w:bCs/>
          <w:sz w:val="22"/>
          <w:szCs w:val="22"/>
        </w:rPr>
        <w:t>zhotovení</w:t>
      </w:r>
      <w:r w:rsidR="00B54D67">
        <w:rPr>
          <w:rFonts w:ascii="Times New Roman" w:hAnsi="Times New Roman"/>
          <w:b w:val="0"/>
          <w:bCs/>
          <w:sz w:val="22"/>
          <w:szCs w:val="22"/>
        </w:rPr>
        <w:t xml:space="preserve"> a </w:t>
      </w:r>
      <w:r w:rsidR="00456B9D">
        <w:rPr>
          <w:rFonts w:ascii="Times New Roman" w:hAnsi="Times New Roman"/>
          <w:b w:val="0"/>
          <w:bCs/>
          <w:sz w:val="22"/>
          <w:szCs w:val="22"/>
        </w:rPr>
        <w:t>odborná instalace</w:t>
      </w:r>
      <w:r w:rsidR="00D94371" w:rsidRPr="00662BEB">
        <w:rPr>
          <w:rFonts w:ascii="Times New Roman" w:hAnsi="Times New Roman"/>
          <w:b w:val="0"/>
          <w:bCs/>
          <w:sz w:val="22"/>
          <w:szCs w:val="22"/>
        </w:rPr>
        <w:t xml:space="preserve"> </w:t>
      </w:r>
      <w:r w:rsidR="00603519" w:rsidRPr="00662BEB">
        <w:rPr>
          <w:rFonts w:ascii="Times New Roman" w:hAnsi="Times New Roman"/>
          <w:b w:val="0"/>
          <w:bCs/>
          <w:sz w:val="22"/>
          <w:szCs w:val="22"/>
        </w:rPr>
        <w:t>27</w:t>
      </w:r>
      <w:r w:rsidR="00D94371" w:rsidRPr="00662BEB">
        <w:rPr>
          <w:rFonts w:ascii="Times New Roman" w:hAnsi="Times New Roman"/>
          <w:b w:val="0"/>
          <w:bCs/>
          <w:sz w:val="22"/>
          <w:szCs w:val="22"/>
        </w:rPr>
        <w:t xml:space="preserve"> kusů</w:t>
      </w:r>
      <w:r w:rsidR="007A45E8" w:rsidRPr="00662BEB">
        <w:rPr>
          <w:rFonts w:ascii="Times New Roman" w:hAnsi="Times New Roman"/>
          <w:b w:val="0"/>
          <w:bCs/>
          <w:sz w:val="22"/>
          <w:szCs w:val="22"/>
        </w:rPr>
        <w:t xml:space="preserve"> </w:t>
      </w:r>
      <w:r w:rsidR="00603519" w:rsidRPr="00662BEB">
        <w:rPr>
          <w:rFonts w:ascii="Times New Roman" w:hAnsi="Times New Roman"/>
          <w:b w:val="0"/>
          <w:bCs/>
          <w:sz w:val="22"/>
          <w:szCs w:val="22"/>
        </w:rPr>
        <w:t>světelného a zvukového výstražného zařízení – majákových ramp, přesněji 20 ks modrých majákových ramp s běžícím textem, akustickou signalizací a příslušenstvím, 7 ks modrých majákových ramp prostých, 20 párů zadních stroboskopických světel, včetně</w:t>
      </w:r>
      <w:r w:rsidR="005A73D3">
        <w:rPr>
          <w:rFonts w:ascii="Times New Roman" w:hAnsi="Times New Roman"/>
          <w:b w:val="0"/>
          <w:bCs/>
          <w:sz w:val="22"/>
          <w:szCs w:val="22"/>
        </w:rPr>
        <w:t xml:space="preserve"> montáže a</w:t>
      </w:r>
      <w:r w:rsidR="00603519" w:rsidRPr="00662BEB">
        <w:rPr>
          <w:rFonts w:ascii="Times New Roman" w:hAnsi="Times New Roman"/>
          <w:b w:val="0"/>
          <w:bCs/>
          <w:sz w:val="22"/>
          <w:szCs w:val="22"/>
        </w:rPr>
        <w:t xml:space="preserve"> odborného odstranění původních nevyhovujícím majákových ramp, to vše </w:t>
      </w:r>
      <w:r w:rsidR="00934613">
        <w:rPr>
          <w:rFonts w:ascii="Times New Roman" w:hAnsi="Times New Roman"/>
          <w:b w:val="0"/>
          <w:bCs/>
          <w:sz w:val="22"/>
          <w:szCs w:val="22"/>
        </w:rPr>
        <w:t xml:space="preserve">v souladu s </w:t>
      </w:r>
      <w:r w:rsidR="00934613" w:rsidRPr="00662BEB">
        <w:rPr>
          <w:rFonts w:ascii="Times New Roman" w:hAnsi="Times New Roman"/>
          <w:b w:val="0"/>
          <w:bCs/>
          <w:sz w:val="22"/>
          <w:szCs w:val="22"/>
        </w:rPr>
        <w:t>Přílo</w:t>
      </w:r>
      <w:r w:rsidR="00934613">
        <w:rPr>
          <w:rFonts w:ascii="Times New Roman" w:hAnsi="Times New Roman"/>
          <w:b w:val="0"/>
          <w:bCs/>
          <w:sz w:val="22"/>
          <w:szCs w:val="22"/>
        </w:rPr>
        <w:t>hou</w:t>
      </w:r>
      <w:r w:rsidR="00934613" w:rsidRPr="00662BEB">
        <w:rPr>
          <w:rFonts w:ascii="Times New Roman" w:hAnsi="Times New Roman"/>
          <w:b w:val="0"/>
          <w:bCs/>
          <w:sz w:val="22"/>
          <w:szCs w:val="22"/>
        </w:rPr>
        <w:t xml:space="preserve"> č. 7, písm. </w:t>
      </w:r>
      <w:r w:rsidR="00D3539C">
        <w:rPr>
          <w:rFonts w:ascii="Times New Roman" w:hAnsi="Times New Roman"/>
          <w:b w:val="0"/>
          <w:bCs/>
          <w:sz w:val="22"/>
          <w:szCs w:val="22"/>
        </w:rPr>
        <w:t>d</w:t>
      </w:r>
      <w:r w:rsidR="00934613" w:rsidRPr="00662BEB">
        <w:rPr>
          <w:rFonts w:ascii="Times New Roman" w:hAnsi="Times New Roman"/>
          <w:b w:val="0"/>
          <w:bCs/>
          <w:sz w:val="22"/>
          <w:szCs w:val="22"/>
        </w:rPr>
        <w:t>) vyhlášky č. 153/2023 Sb., o schvalování technické způsobilosti a o technických podmínkách provozu vozidel na pozemních komunikacích</w:t>
      </w:r>
      <w:bookmarkEnd w:id="1"/>
      <w:r w:rsidR="00934613">
        <w:rPr>
          <w:rFonts w:ascii="Times New Roman" w:hAnsi="Times New Roman"/>
          <w:b w:val="0"/>
          <w:bCs/>
          <w:sz w:val="22"/>
          <w:szCs w:val="22"/>
        </w:rPr>
        <w:t xml:space="preserve"> (dále jen „vyhláška“) a v souladu s</w:t>
      </w:r>
      <w:r w:rsidR="00603519" w:rsidRPr="00662BEB">
        <w:rPr>
          <w:rFonts w:ascii="Times New Roman" w:hAnsi="Times New Roman"/>
          <w:b w:val="0"/>
          <w:bCs/>
          <w:sz w:val="22"/>
          <w:szCs w:val="22"/>
        </w:rPr>
        <w:t xml:space="preserve"> příloh</w:t>
      </w:r>
      <w:r w:rsidR="00934613">
        <w:rPr>
          <w:rFonts w:ascii="Times New Roman" w:hAnsi="Times New Roman"/>
          <w:b w:val="0"/>
          <w:bCs/>
          <w:sz w:val="22"/>
          <w:szCs w:val="22"/>
        </w:rPr>
        <w:t>ou</w:t>
      </w:r>
      <w:r w:rsidR="00603519" w:rsidRPr="00662BEB">
        <w:rPr>
          <w:rFonts w:ascii="Times New Roman" w:hAnsi="Times New Roman"/>
          <w:b w:val="0"/>
          <w:bCs/>
          <w:sz w:val="22"/>
          <w:szCs w:val="22"/>
        </w:rPr>
        <w:t xml:space="preserve"> č.</w:t>
      </w:r>
      <w:r w:rsidR="00AA7C58">
        <w:rPr>
          <w:rFonts w:ascii="Times New Roman" w:hAnsi="Times New Roman"/>
          <w:b w:val="0"/>
          <w:bCs/>
          <w:sz w:val="22"/>
          <w:szCs w:val="22"/>
        </w:rPr>
        <w:t> </w:t>
      </w:r>
      <w:r w:rsidR="00603519" w:rsidRPr="00662BEB">
        <w:rPr>
          <w:rFonts w:ascii="Times New Roman" w:hAnsi="Times New Roman"/>
          <w:b w:val="0"/>
          <w:bCs/>
          <w:sz w:val="22"/>
          <w:szCs w:val="22"/>
        </w:rPr>
        <w:t>1</w:t>
      </w:r>
      <w:r w:rsidR="00AA7C58">
        <w:rPr>
          <w:rFonts w:ascii="Times New Roman" w:hAnsi="Times New Roman"/>
          <w:b w:val="0"/>
          <w:bCs/>
          <w:sz w:val="22"/>
          <w:szCs w:val="22"/>
        </w:rPr>
        <w:t> </w:t>
      </w:r>
      <w:r w:rsidR="005B71AB">
        <w:rPr>
          <w:rFonts w:ascii="Times New Roman" w:hAnsi="Times New Roman"/>
          <w:b w:val="0"/>
          <w:bCs/>
          <w:sz w:val="22"/>
          <w:szCs w:val="22"/>
        </w:rPr>
        <w:t xml:space="preserve">Technická specifikace a přílohou č. 2 </w:t>
      </w:r>
      <w:r w:rsidR="00C43737">
        <w:rPr>
          <w:rFonts w:ascii="Times New Roman" w:hAnsi="Times New Roman"/>
          <w:b w:val="0"/>
          <w:bCs/>
          <w:sz w:val="22"/>
          <w:szCs w:val="22"/>
        </w:rPr>
        <w:t>Ilustrační obrázky</w:t>
      </w:r>
      <w:r w:rsidR="00603519" w:rsidRPr="00662BEB">
        <w:rPr>
          <w:rFonts w:ascii="Times New Roman" w:hAnsi="Times New Roman"/>
          <w:b w:val="0"/>
          <w:bCs/>
          <w:sz w:val="22"/>
          <w:szCs w:val="22"/>
        </w:rPr>
        <w:t xml:space="preserve">, </w:t>
      </w:r>
      <w:r w:rsidR="005B71AB">
        <w:rPr>
          <w:rFonts w:ascii="Times New Roman" w:hAnsi="Times New Roman"/>
          <w:b w:val="0"/>
          <w:bCs/>
          <w:sz w:val="22"/>
          <w:szCs w:val="22"/>
        </w:rPr>
        <w:t>které</w:t>
      </w:r>
      <w:r w:rsidR="005B71AB" w:rsidRPr="00662BEB">
        <w:rPr>
          <w:rFonts w:ascii="Times New Roman" w:hAnsi="Times New Roman"/>
          <w:b w:val="0"/>
          <w:bCs/>
          <w:sz w:val="22"/>
          <w:szCs w:val="22"/>
        </w:rPr>
        <w:t xml:space="preserve"> </w:t>
      </w:r>
      <w:r w:rsidR="005B71AB">
        <w:rPr>
          <w:rFonts w:ascii="Times New Roman" w:hAnsi="Times New Roman"/>
          <w:b w:val="0"/>
          <w:bCs/>
          <w:sz w:val="22"/>
          <w:szCs w:val="22"/>
        </w:rPr>
        <w:t>jsou</w:t>
      </w:r>
      <w:r w:rsidR="005B71AB" w:rsidRPr="00662BEB">
        <w:rPr>
          <w:rFonts w:ascii="Times New Roman" w:hAnsi="Times New Roman"/>
          <w:b w:val="0"/>
          <w:bCs/>
          <w:sz w:val="22"/>
          <w:szCs w:val="22"/>
        </w:rPr>
        <w:t xml:space="preserve"> </w:t>
      </w:r>
      <w:r w:rsidR="00603519" w:rsidRPr="00662BEB">
        <w:rPr>
          <w:rFonts w:ascii="Times New Roman" w:hAnsi="Times New Roman"/>
          <w:b w:val="0"/>
          <w:bCs/>
          <w:sz w:val="22"/>
          <w:szCs w:val="22"/>
        </w:rPr>
        <w:t xml:space="preserve">nedílnou součástí této smlouvy, vše včetně balení, kabelů, softwaru, záruky, plného odborného zprovoznění a vstupního školení (dále jen „předmět </w:t>
      </w:r>
      <w:r w:rsidR="00815C09">
        <w:rPr>
          <w:rFonts w:ascii="Times New Roman" w:hAnsi="Times New Roman"/>
          <w:b w:val="0"/>
          <w:bCs/>
          <w:sz w:val="22"/>
          <w:szCs w:val="22"/>
        </w:rPr>
        <w:t>plnění</w:t>
      </w:r>
      <w:r w:rsidR="00603519" w:rsidRPr="00662BEB">
        <w:rPr>
          <w:rFonts w:ascii="Times New Roman" w:hAnsi="Times New Roman"/>
          <w:b w:val="0"/>
          <w:bCs/>
          <w:sz w:val="22"/>
          <w:szCs w:val="22"/>
        </w:rPr>
        <w:t>“</w:t>
      </w:r>
      <w:r w:rsidR="001E47B4">
        <w:rPr>
          <w:rFonts w:ascii="Times New Roman" w:hAnsi="Times New Roman"/>
          <w:b w:val="0"/>
          <w:bCs/>
          <w:sz w:val="22"/>
          <w:szCs w:val="22"/>
        </w:rPr>
        <w:t xml:space="preserve"> nebo „dílo“</w:t>
      </w:r>
      <w:r w:rsidR="00603519" w:rsidRPr="00662BEB">
        <w:rPr>
          <w:rFonts w:ascii="Times New Roman" w:hAnsi="Times New Roman"/>
          <w:b w:val="0"/>
          <w:bCs/>
          <w:sz w:val="22"/>
          <w:szCs w:val="22"/>
        </w:rPr>
        <w:t>).</w:t>
      </w:r>
      <w:r w:rsidR="009C0CC5" w:rsidRPr="00662BEB">
        <w:rPr>
          <w:rFonts w:ascii="Times New Roman" w:hAnsi="Times New Roman"/>
          <w:b w:val="0"/>
          <w:bCs/>
          <w:sz w:val="22"/>
          <w:szCs w:val="22"/>
        </w:rPr>
        <w:t xml:space="preserve"> </w:t>
      </w:r>
    </w:p>
    <w:p w14:paraId="1ACF59D6" w14:textId="2FBFCEAF" w:rsidR="003B2832" w:rsidRPr="00662BEB" w:rsidRDefault="00815C09" w:rsidP="00BD5BB3">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Předmět plnění</w:t>
      </w:r>
      <w:r w:rsidRPr="00662BEB">
        <w:rPr>
          <w:rFonts w:ascii="Times New Roman" w:hAnsi="Times New Roman"/>
          <w:b w:val="0"/>
          <w:bCs/>
          <w:sz w:val="22"/>
          <w:szCs w:val="22"/>
        </w:rPr>
        <w:t xml:space="preserve"> </w:t>
      </w:r>
      <w:r w:rsidR="0088601F" w:rsidRPr="00662BEB">
        <w:rPr>
          <w:rFonts w:ascii="Times New Roman" w:hAnsi="Times New Roman"/>
          <w:b w:val="0"/>
          <w:bCs/>
          <w:sz w:val="22"/>
          <w:szCs w:val="22"/>
        </w:rPr>
        <w:t>musí být výhradně nov</w:t>
      </w:r>
      <w:r>
        <w:rPr>
          <w:rFonts w:ascii="Times New Roman" w:hAnsi="Times New Roman"/>
          <w:b w:val="0"/>
          <w:bCs/>
          <w:sz w:val="22"/>
          <w:szCs w:val="22"/>
        </w:rPr>
        <w:t>ý</w:t>
      </w:r>
      <w:r w:rsidR="0088601F" w:rsidRPr="00662BEB">
        <w:rPr>
          <w:rFonts w:ascii="Times New Roman" w:hAnsi="Times New Roman"/>
          <w:b w:val="0"/>
          <w:bCs/>
          <w:sz w:val="22"/>
          <w:szCs w:val="22"/>
        </w:rPr>
        <w:t>, nepoužit</w:t>
      </w:r>
      <w:r>
        <w:rPr>
          <w:rFonts w:ascii="Times New Roman" w:hAnsi="Times New Roman"/>
          <w:b w:val="0"/>
          <w:bCs/>
          <w:sz w:val="22"/>
          <w:szCs w:val="22"/>
        </w:rPr>
        <w:t>ý</w:t>
      </w:r>
      <w:r w:rsidR="0088601F" w:rsidRPr="00662BEB">
        <w:rPr>
          <w:rFonts w:ascii="Times New Roman" w:hAnsi="Times New Roman"/>
          <w:b w:val="0"/>
          <w:bCs/>
          <w:sz w:val="22"/>
          <w:szCs w:val="22"/>
        </w:rPr>
        <w:t>, včetně všech dílů a příslušenství.</w:t>
      </w:r>
    </w:p>
    <w:p w14:paraId="701C9918" w14:textId="43F822ED" w:rsidR="0088601F" w:rsidRPr="00662BEB" w:rsidRDefault="0088601F" w:rsidP="00BD5BB3">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Spolu s</w:t>
      </w:r>
      <w:r w:rsidR="00815C09">
        <w:rPr>
          <w:rFonts w:ascii="Times New Roman" w:hAnsi="Times New Roman"/>
          <w:b w:val="0"/>
          <w:bCs/>
          <w:sz w:val="22"/>
          <w:szCs w:val="22"/>
        </w:rPr>
        <w:t xml:space="preserve"> předmětem plnění</w:t>
      </w:r>
      <w:r w:rsidRPr="00662BEB">
        <w:rPr>
          <w:rFonts w:ascii="Times New Roman" w:hAnsi="Times New Roman"/>
          <w:b w:val="0"/>
          <w:bCs/>
          <w:sz w:val="22"/>
          <w:szCs w:val="22"/>
        </w:rPr>
        <w:t xml:space="preserve"> je </w:t>
      </w:r>
      <w:r w:rsidR="00815C09">
        <w:rPr>
          <w:rFonts w:ascii="Times New Roman" w:hAnsi="Times New Roman"/>
          <w:b w:val="0"/>
          <w:bCs/>
          <w:sz w:val="22"/>
          <w:szCs w:val="22"/>
        </w:rPr>
        <w:t>dodavatel</w:t>
      </w:r>
      <w:r w:rsidR="00815C09"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povinen dodat </w:t>
      </w:r>
      <w:r w:rsidR="00815C09">
        <w:rPr>
          <w:rFonts w:ascii="Times New Roman" w:hAnsi="Times New Roman"/>
          <w:b w:val="0"/>
          <w:bCs/>
          <w:sz w:val="22"/>
          <w:szCs w:val="22"/>
        </w:rPr>
        <w:t>objednateli</w:t>
      </w:r>
      <w:r w:rsidR="00815C09"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návody </w:t>
      </w:r>
      <w:r w:rsidR="00FC7571">
        <w:rPr>
          <w:rFonts w:ascii="Times New Roman" w:hAnsi="Times New Roman"/>
          <w:b w:val="0"/>
          <w:bCs/>
          <w:sz w:val="22"/>
          <w:szCs w:val="22"/>
        </w:rPr>
        <w:t xml:space="preserve">na obsluhu </w:t>
      </w:r>
      <w:r w:rsidRPr="00662BEB">
        <w:rPr>
          <w:rFonts w:ascii="Times New Roman" w:hAnsi="Times New Roman"/>
          <w:b w:val="0"/>
          <w:bCs/>
          <w:sz w:val="22"/>
          <w:szCs w:val="22"/>
        </w:rPr>
        <w:t>v českém jazyce</w:t>
      </w:r>
      <w:r w:rsidR="00B54E85" w:rsidRPr="00662BEB">
        <w:rPr>
          <w:rFonts w:ascii="Times New Roman" w:hAnsi="Times New Roman"/>
          <w:b w:val="0"/>
          <w:bCs/>
          <w:sz w:val="22"/>
          <w:szCs w:val="22"/>
        </w:rPr>
        <w:t>.</w:t>
      </w:r>
    </w:p>
    <w:p w14:paraId="3F5D71F9" w14:textId="6E35A024" w:rsidR="008460FE" w:rsidRPr="00662BEB" w:rsidRDefault="00815C09" w:rsidP="00BD5BB3">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Dodavatel</w:t>
      </w:r>
      <w:r w:rsidRPr="00662BEB">
        <w:rPr>
          <w:rFonts w:ascii="Times New Roman" w:hAnsi="Times New Roman"/>
          <w:b w:val="0"/>
          <w:bCs/>
          <w:sz w:val="22"/>
          <w:szCs w:val="22"/>
        </w:rPr>
        <w:t xml:space="preserve"> </w:t>
      </w:r>
      <w:r w:rsidR="008460FE" w:rsidRPr="00662BEB">
        <w:rPr>
          <w:rFonts w:ascii="Times New Roman" w:hAnsi="Times New Roman"/>
          <w:b w:val="0"/>
          <w:bCs/>
          <w:sz w:val="22"/>
          <w:szCs w:val="22"/>
        </w:rPr>
        <w:t xml:space="preserve">zároveň prohlašuje, že jím </w:t>
      </w:r>
      <w:r w:rsidR="00AC7443">
        <w:rPr>
          <w:rFonts w:ascii="Times New Roman" w:hAnsi="Times New Roman"/>
          <w:b w:val="0"/>
          <w:bCs/>
          <w:sz w:val="22"/>
          <w:szCs w:val="22"/>
        </w:rPr>
        <w:t>zhotovené</w:t>
      </w:r>
      <w:r w:rsidR="00AC7443" w:rsidRPr="00662BEB">
        <w:rPr>
          <w:rFonts w:ascii="Times New Roman" w:hAnsi="Times New Roman"/>
          <w:b w:val="0"/>
          <w:bCs/>
          <w:sz w:val="22"/>
          <w:szCs w:val="22"/>
        </w:rPr>
        <w:t xml:space="preserve"> </w:t>
      </w:r>
      <w:r w:rsidR="0063183C">
        <w:rPr>
          <w:rFonts w:ascii="Times New Roman" w:hAnsi="Times New Roman"/>
          <w:b w:val="0"/>
          <w:bCs/>
          <w:sz w:val="22"/>
          <w:szCs w:val="22"/>
        </w:rPr>
        <w:t>dílo</w:t>
      </w:r>
      <w:r w:rsidR="0063183C" w:rsidRPr="00662BEB">
        <w:rPr>
          <w:rFonts w:ascii="Times New Roman" w:hAnsi="Times New Roman"/>
          <w:b w:val="0"/>
          <w:bCs/>
          <w:sz w:val="22"/>
          <w:szCs w:val="22"/>
        </w:rPr>
        <w:t xml:space="preserve"> </w:t>
      </w:r>
      <w:r w:rsidR="008460FE" w:rsidRPr="00662BEB">
        <w:rPr>
          <w:rFonts w:ascii="Times New Roman" w:hAnsi="Times New Roman"/>
          <w:b w:val="0"/>
          <w:bCs/>
          <w:sz w:val="22"/>
          <w:szCs w:val="22"/>
        </w:rPr>
        <w:t>je schváleno k používání na území České republiky</w:t>
      </w:r>
      <w:r w:rsidR="00603519" w:rsidRPr="00662BEB">
        <w:rPr>
          <w:rFonts w:ascii="Times New Roman" w:hAnsi="Times New Roman"/>
          <w:b w:val="0"/>
          <w:bCs/>
          <w:sz w:val="22"/>
          <w:szCs w:val="22"/>
        </w:rPr>
        <w:t xml:space="preserve"> a</w:t>
      </w:r>
      <w:r w:rsidR="00A75080">
        <w:rPr>
          <w:rFonts w:ascii="Times New Roman" w:hAnsi="Times New Roman"/>
          <w:b w:val="0"/>
          <w:bCs/>
          <w:sz w:val="22"/>
          <w:szCs w:val="22"/>
        </w:rPr>
        <w:t> </w:t>
      </w:r>
      <w:r w:rsidR="00603519" w:rsidRPr="00662BEB">
        <w:rPr>
          <w:rFonts w:ascii="Times New Roman" w:hAnsi="Times New Roman"/>
          <w:b w:val="0"/>
          <w:bCs/>
          <w:sz w:val="22"/>
          <w:szCs w:val="22"/>
        </w:rPr>
        <w:t xml:space="preserve">splňuje veškeré podmínky stanovené v Příloze č. 7, písm. </w:t>
      </w:r>
      <w:r w:rsidR="003F6EF4">
        <w:rPr>
          <w:rFonts w:ascii="Times New Roman" w:hAnsi="Times New Roman"/>
          <w:b w:val="0"/>
          <w:bCs/>
          <w:sz w:val="22"/>
          <w:szCs w:val="22"/>
        </w:rPr>
        <w:t>d</w:t>
      </w:r>
      <w:r w:rsidR="00603519" w:rsidRPr="00662BEB">
        <w:rPr>
          <w:rFonts w:ascii="Times New Roman" w:hAnsi="Times New Roman"/>
          <w:b w:val="0"/>
          <w:bCs/>
          <w:sz w:val="22"/>
          <w:szCs w:val="22"/>
        </w:rPr>
        <w:t>) vyhlášky</w:t>
      </w:r>
      <w:r w:rsidR="008460FE" w:rsidRPr="00662BEB">
        <w:rPr>
          <w:rFonts w:ascii="Times New Roman" w:hAnsi="Times New Roman"/>
          <w:b w:val="0"/>
          <w:bCs/>
          <w:sz w:val="22"/>
          <w:szCs w:val="22"/>
        </w:rPr>
        <w:t>.</w:t>
      </w:r>
    </w:p>
    <w:p w14:paraId="4BE2BDFA" w14:textId="783836EF" w:rsidR="00F7017E" w:rsidRPr="00662BEB" w:rsidRDefault="005C00D0" w:rsidP="00BD5BB3">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Touto smlouvou se </w:t>
      </w:r>
      <w:r w:rsidR="00815C09">
        <w:rPr>
          <w:rFonts w:ascii="Times New Roman" w:hAnsi="Times New Roman"/>
          <w:b w:val="0"/>
          <w:bCs/>
          <w:sz w:val="22"/>
          <w:szCs w:val="22"/>
        </w:rPr>
        <w:t>dodavatel</w:t>
      </w:r>
      <w:r w:rsidR="00815C09"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zavazuje </w:t>
      </w:r>
      <w:r w:rsidR="001A40D3">
        <w:rPr>
          <w:rFonts w:ascii="Times New Roman" w:hAnsi="Times New Roman"/>
          <w:b w:val="0"/>
          <w:bCs/>
          <w:sz w:val="22"/>
          <w:szCs w:val="22"/>
        </w:rPr>
        <w:t>zhotovit</w:t>
      </w:r>
      <w:r w:rsidR="001A40D3"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za podmínek ve smlouvě sjednaných </w:t>
      </w:r>
      <w:r w:rsidR="00815C09">
        <w:rPr>
          <w:rFonts w:ascii="Times New Roman" w:hAnsi="Times New Roman"/>
          <w:b w:val="0"/>
          <w:bCs/>
          <w:sz w:val="22"/>
          <w:szCs w:val="22"/>
        </w:rPr>
        <w:t>objednateli</w:t>
      </w:r>
      <w:r w:rsidR="00815C09" w:rsidRPr="00662BEB">
        <w:rPr>
          <w:rFonts w:ascii="Times New Roman" w:hAnsi="Times New Roman"/>
          <w:b w:val="0"/>
          <w:bCs/>
          <w:sz w:val="22"/>
          <w:szCs w:val="22"/>
        </w:rPr>
        <w:t xml:space="preserve"> </w:t>
      </w:r>
      <w:r w:rsidRPr="00662BEB">
        <w:rPr>
          <w:rFonts w:ascii="Times New Roman" w:hAnsi="Times New Roman"/>
          <w:b w:val="0"/>
          <w:bCs/>
          <w:sz w:val="22"/>
          <w:szCs w:val="22"/>
        </w:rPr>
        <w:t>předmět plnění</w:t>
      </w:r>
      <w:r w:rsidR="008B70AC" w:rsidRPr="00662BEB">
        <w:rPr>
          <w:rFonts w:ascii="Times New Roman" w:hAnsi="Times New Roman"/>
          <w:b w:val="0"/>
          <w:bCs/>
          <w:sz w:val="22"/>
          <w:szCs w:val="22"/>
        </w:rPr>
        <w:t xml:space="preserve"> a převést na </w:t>
      </w:r>
      <w:r w:rsidR="000666EB">
        <w:rPr>
          <w:rFonts w:ascii="Times New Roman" w:hAnsi="Times New Roman"/>
          <w:b w:val="0"/>
          <w:bCs/>
          <w:sz w:val="22"/>
          <w:szCs w:val="22"/>
        </w:rPr>
        <w:t>objednatele</w:t>
      </w:r>
      <w:r w:rsidR="000666EB" w:rsidRPr="00662BEB">
        <w:rPr>
          <w:rFonts w:ascii="Times New Roman" w:hAnsi="Times New Roman"/>
          <w:b w:val="0"/>
          <w:bCs/>
          <w:sz w:val="22"/>
          <w:szCs w:val="22"/>
        </w:rPr>
        <w:t xml:space="preserve"> </w:t>
      </w:r>
      <w:r w:rsidR="008B70AC" w:rsidRPr="00662BEB">
        <w:rPr>
          <w:rFonts w:ascii="Times New Roman" w:hAnsi="Times New Roman"/>
          <w:b w:val="0"/>
          <w:bCs/>
          <w:sz w:val="22"/>
          <w:szCs w:val="22"/>
        </w:rPr>
        <w:t>vlastnické právo k tomuto předmětu plnění.</w:t>
      </w:r>
    </w:p>
    <w:p w14:paraId="41A947F8" w14:textId="69E14514" w:rsidR="00CF170D" w:rsidRPr="00662BEB" w:rsidRDefault="001A40D3" w:rsidP="00CF170D">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Objednatel</w:t>
      </w:r>
      <w:r w:rsidRPr="00662BEB">
        <w:rPr>
          <w:rFonts w:ascii="Times New Roman" w:hAnsi="Times New Roman"/>
          <w:b w:val="0"/>
          <w:bCs/>
          <w:sz w:val="22"/>
          <w:szCs w:val="22"/>
        </w:rPr>
        <w:t xml:space="preserve"> </w:t>
      </w:r>
      <w:r w:rsidR="008B70AC" w:rsidRPr="00662BEB">
        <w:rPr>
          <w:rFonts w:ascii="Times New Roman" w:hAnsi="Times New Roman"/>
          <w:b w:val="0"/>
          <w:bCs/>
          <w:sz w:val="22"/>
          <w:szCs w:val="22"/>
        </w:rPr>
        <w:t xml:space="preserve">se zavazuje za podmínek ve smlouvě sjednaných předmět </w:t>
      </w:r>
      <w:r w:rsidR="00CF170D" w:rsidRPr="00662BEB">
        <w:rPr>
          <w:rFonts w:ascii="Times New Roman" w:hAnsi="Times New Roman"/>
          <w:b w:val="0"/>
          <w:bCs/>
          <w:sz w:val="22"/>
          <w:szCs w:val="22"/>
        </w:rPr>
        <w:t>plnění převzít a zaplatit za něj sjednanou cenu</w:t>
      </w:r>
      <w:r>
        <w:rPr>
          <w:rFonts w:ascii="Times New Roman" w:hAnsi="Times New Roman"/>
          <w:b w:val="0"/>
          <w:bCs/>
          <w:sz w:val="22"/>
          <w:szCs w:val="22"/>
        </w:rPr>
        <w:t xml:space="preserve"> za dílo</w:t>
      </w:r>
      <w:r w:rsidR="00CF170D" w:rsidRPr="00662BEB">
        <w:rPr>
          <w:rFonts w:ascii="Times New Roman" w:hAnsi="Times New Roman"/>
          <w:b w:val="0"/>
          <w:bCs/>
          <w:sz w:val="22"/>
          <w:szCs w:val="22"/>
        </w:rPr>
        <w:t xml:space="preserve"> dle čl. 4 této smlouvy.</w:t>
      </w:r>
    </w:p>
    <w:p w14:paraId="3F729F64" w14:textId="0223EFBA" w:rsidR="007F254D" w:rsidRPr="00662BEB" w:rsidRDefault="00CF170D" w:rsidP="007F254D">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Podkladem pro uzavření této smlouvy je nabídka </w:t>
      </w:r>
      <w:r w:rsidR="003F18D0">
        <w:rPr>
          <w:rFonts w:ascii="Times New Roman" w:hAnsi="Times New Roman"/>
          <w:b w:val="0"/>
          <w:bCs/>
          <w:sz w:val="22"/>
          <w:szCs w:val="22"/>
        </w:rPr>
        <w:t>dodavatele</w:t>
      </w:r>
      <w:r w:rsidR="003F18D0" w:rsidRPr="00662BEB">
        <w:rPr>
          <w:rFonts w:ascii="Times New Roman" w:hAnsi="Times New Roman"/>
          <w:b w:val="0"/>
          <w:bCs/>
          <w:sz w:val="22"/>
          <w:szCs w:val="22"/>
        </w:rPr>
        <w:t xml:space="preserve"> </w:t>
      </w:r>
      <w:r w:rsidR="00F518BC" w:rsidRPr="00662BEB">
        <w:rPr>
          <w:rFonts w:ascii="Times New Roman" w:hAnsi="Times New Roman"/>
          <w:b w:val="0"/>
          <w:bCs/>
          <w:sz w:val="22"/>
          <w:szCs w:val="22"/>
        </w:rPr>
        <w:t xml:space="preserve">podaná ve veřejné zakázce </w:t>
      </w:r>
      <w:r w:rsidR="00F518BC" w:rsidRPr="00662BEB">
        <w:rPr>
          <w:rFonts w:ascii="Times New Roman" w:hAnsi="Times New Roman"/>
          <w:sz w:val="22"/>
          <w:szCs w:val="22"/>
        </w:rPr>
        <w:t>VZ-130-</w:t>
      </w:r>
      <w:r w:rsidR="006B1511" w:rsidRPr="00662BEB">
        <w:rPr>
          <w:rFonts w:ascii="Times New Roman" w:hAnsi="Times New Roman"/>
          <w:sz w:val="22"/>
          <w:szCs w:val="22"/>
        </w:rPr>
        <w:t>6</w:t>
      </w:r>
      <w:r w:rsidR="00F518BC" w:rsidRPr="00662BEB">
        <w:rPr>
          <w:rFonts w:ascii="Times New Roman" w:hAnsi="Times New Roman"/>
          <w:sz w:val="22"/>
          <w:szCs w:val="22"/>
        </w:rPr>
        <w:t>-202</w:t>
      </w:r>
      <w:r w:rsidR="006B1511" w:rsidRPr="00662BEB">
        <w:rPr>
          <w:rFonts w:ascii="Times New Roman" w:hAnsi="Times New Roman"/>
          <w:sz w:val="22"/>
          <w:szCs w:val="22"/>
        </w:rPr>
        <w:t>5</w:t>
      </w:r>
      <w:r w:rsidR="00F518BC" w:rsidRPr="00662BEB">
        <w:rPr>
          <w:rFonts w:ascii="Times New Roman" w:hAnsi="Times New Roman"/>
          <w:b w:val="0"/>
          <w:bCs/>
          <w:sz w:val="22"/>
          <w:szCs w:val="22"/>
        </w:rPr>
        <w:t xml:space="preserve"> s názvem „</w:t>
      </w:r>
      <w:r w:rsidR="006B1511" w:rsidRPr="00662BEB">
        <w:rPr>
          <w:rFonts w:ascii="Times New Roman" w:hAnsi="Times New Roman"/>
          <w:bCs/>
          <w:sz w:val="22"/>
          <w:szCs w:val="22"/>
        </w:rPr>
        <w:t>Nákup výstražného zařízení – majáků pro potřeby INSID</w:t>
      </w:r>
      <w:r w:rsidR="00336EDC" w:rsidRPr="00662BEB">
        <w:rPr>
          <w:rFonts w:ascii="Times New Roman" w:hAnsi="Times New Roman"/>
          <w:b w:val="0"/>
          <w:bCs/>
          <w:sz w:val="22"/>
          <w:szCs w:val="22"/>
        </w:rPr>
        <w:t>“.</w:t>
      </w:r>
    </w:p>
    <w:p w14:paraId="577951A4" w14:textId="1F627C57" w:rsidR="00193A71" w:rsidRDefault="008C0433" w:rsidP="00A744EE">
      <w:pPr>
        <w:pStyle w:val="Odstavecseseznamem"/>
        <w:numPr>
          <w:ilvl w:val="1"/>
          <w:numId w:val="26"/>
        </w:numPr>
        <w:spacing w:after="60"/>
        <w:ind w:left="567" w:hanging="567"/>
        <w:jc w:val="both"/>
        <w:rPr>
          <w:sz w:val="22"/>
          <w:szCs w:val="22"/>
        </w:rPr>
      </w:pPr>
      <w:r>
        <w:rPr>
          <w:sz w:val="22"/>
          <w:szCs w:val="22"/>
        </w:rPr>
        <w:lastRenderedPageBreak/>
        <w:t xml:space="preserve">Předmět </w:t>
      </w:r>
      <w:r w:rsidR="00CD202E">
        <w:rPr>
          <w:sz w:val="22"/>
          <w:szCs w:val="22"/>
        </w:rPr>
        <w:t xml:space="preserve">plnění </w:t>
      </w:r>
      <w:r>
        <w:rPr>
          <w:sz w:val="22"/>
          <w:szCs w:val="22"/>
        </w:rPr>
        <w:t>uvedený</w:t>
      </w:r>
      <w:r w:rsidR="00FE6462">
        <w:rPr>
          <w:sz w:val="22"/>
          <w:szCs w:val="22"/>
        </w:rPr>
        <w:t xml:space="preserve"> v odst. 2.1. tohoto článku </w:t>
      </w:r>
      <w:bookmarkStart w:id="2" w:name="_Hlk191910608"/>
      <w:r w:rsidR="00FE6462">
        <w:rPr>
          <w:sz w:val="22"/>
          <w:szCs w:val="22"/>
        </w:rPr>
        <w:t>bude instalován na 13 osobních vozidlech střední třídy typu SUV</w:t>
      </w:r>
      <w:r w:rsidR="004A17EA">
        <w:rPr>
          <w:sz w:val="22"/>
          <w:szCs w:val="22"/>
        </w:rPr>
        <w:t>, kdy</w:t>
      </w:r>
      <w:r w:rsidR="003F18D0">
        <w:rPr>
          <w:sz w:val="22"/>
          <w:szCs w:val="22"/>
        </w:rPr>
        <w:t xml:space="preserve"> </w:t>
      </w:r>
      <w:r w:rsidR="00FE6462">
        <w:rPr>
          <w:sz w:val="22"/>
          <w:szCs w:val="22"/>
        </w:rPr>
        <w:t xml:space="preserve">na každém z nich bude 1 ks </w:t>
      </w:r>
      <w:r w:rsidR="00FE6462" w:rsidRPr="00662BEB">
        <w:rPr>
          <w:bCs/>
          <w:sz w:val="22"/>
          <w:szCs w:val="22"/>
        </w:rPr>
        <w:t>modr</w:t>
      </w:r>
      <w:r w:rsidR="00FE6462">
        <w:rPr>
          <w:bCs/>
          <w:sz w:val="22"/>
          <w:szCs w:val="22"/>
        </w:rPr>
        <w:t>é</w:t>
      </w:r>
      <w:r w:rsidR="00FE6462" w:rsidRPr="00662BEB">
        <w:rPr>
          <w:bCs/>
          <w:sz w:val="22"/>
          <w:szCs w:val="22"/>
        </w:rPr>
        <w:t xml:space="preserve"> majákov</w:t>
      </w:r>
      <w:r w:rsidR="00FE6462">
        <w:rPr>
          <w:bCs/>
          <w:sz w:val="22"/>
          <w:szCs w:val="22"/>
        </w:rPr>
        <w:t>é</w:t>
      </w:r>
      <w:r w:rsidR="00FE6462" w:rsidRPr="00662BEB">
        <w:rPr>
          <w:bCs/>
          <w:sz w:val="22"/>
          <w:szCs w:val="22"/>
        </w:rPr>
        <w:t xml:space="preserve"> ramp</w:t>
      </w:r>
      <w:r w:rsidR="00FE6462">
        <w:rPr>
          <w:bCs/>
          <w:sz w:val="22"/>
          <w:szCs w:val="22"/>
        </w:rPr>
        <w:t>y</w:t>
      </w:r>
      <w:r w:rsidR="00FE6462" w:rsidRPr="00662BEB">
        <w:rPr>
          <w:bCs/>
          <w:sz w:val="22"/>
          <w:szCs w:val="22"/>
        </w:rPr>
        <w:t xml:space="preserve"> s běžícím textem, akustickou signalizací a</w:t>
      </w:r>
      <w:r w:rsidR="00A75080">
        <w:rPr>
          <w:bCs/>
          <w:sz w:val="22"/>
          <w:szCs w:val="22"/>
        </w:rPr>
        <w:t> </w:t>
      </w:r>
      <w:r w:rsidR="00FE6462" w:rsidRPr="00662BEB">
        <w:rPr>
          <w:bCs/>
          <w:sz w:val="22"/>
          <w:szCs w:val="22"/>
        </w:rPr>
        <w:t>příslušenstvím</w:t>
      </w:r>
      <w:r w:rsidR="00FE6462">
        <w:rPr>
          <w:bCs/>
          <w:sz w:val="22"/>
          <w:szCs w:val="22"/>
        </w:rPr>
        <w:t xml:space="preserve"> a 1 pár zadních stroboskopických světel</w:t>
      </w:r>
      <w:r w:rsidR="004A17EA">
        <w:rPr>
          <w:bCs/>
          <w:sz w:val="22"/>
          <w:szCs w:val="22"/>
        </w:rPr>
        <w:t xml:space="preserve"> (dále jen „osobní vozidla“</w:t>
      </w:r>
      <w:r w:rsidR="00FE6462">
        <w:rPr>
          <w:sz w:val="22"/>
          <w:szCs w:val="22"/>
        </w:rPr>
        <w:t>) a na 7 užitkových vozidel typu dodávka</w:t>
      </w:r>
      <w:r w:rsidR="004A17EA">
        <w:rPr>
          <w:sz w:val="22"/>
          <w:szCs w:val="22"/>
        </w:rPr>
        <w:t>, kdy</w:t>
      </w:r>
      <w:r w:rsidR="003F18D0">
        <w:rPr>
          <w:sz w:val="22"/>
          <w:szCs w:val="22"/>
        </w:rPr>
        <w:t xml:space="preserve"> </w:t>
      </w:r>
      <w:r w:rsidR="00FE6462">
        <w:rPr>
          <w:sz w:val="22"/>
          <w:szCs w:val="22"/>
        </w:rPr>
        <w:t xml:space="preserve">na každém z nich bude 1 ks </w:t>
      </w:r>
      <w:r w:rsidR="00FE6462" w:rsidRPr="00662BEB">
        <w:rPr>
          <w:bCs/>
          <w:sz w:val="22"/>
          <w:szCs w:val="22"/>
        </w:rPr>
        <w:t>modr</w:t>
      </w:r>
      <w:r w:rsidR="00FE6462">
        <w:rPr>
          <w:bCs/>
          <w:sz w:val="22"/>
          <w:szCs w:val="22"/>
        </w:rPr>
        <w:t>é</w:t>
      </w:r>
      <w:r w:rsidR="00FE6462" w:rsidRPr="00662BEB">
        <w:rPr>
          <w:bCs/>
          <w:sz w:val="22"/>
          <w:szCs w:val="22"/>
        </w:rPr>
        <w:t xml:space="preserve"> majákov</w:t>
      </w:r>
      <w:r w:rsidR="00FE6462">
        <w:rPr>
          <w:bCs/>
          <w:sz w:val="22"/>
          <w:szCs w:val="22"/>
        </w:rPr>
        <w:t>é</w:t>
      </w:r>
      <w:r w:rsidR="00FE6462" w:rsidRPr="00662BEB">
        <w:rPr>
          <w:bCs/>
          <w:sz w:val="22"/>
          <w:szCs w:val="22"/>
        </w:rPr>
        <w:t xml:space="preserve"> ramp</w:t>
      </w:r>
      <w:r w:rsidR="00FE6462">
        <w:rPr>
          <w:bCs/>
          <w:sz w:val="22"/>
          <w:szCs w:val="22"/>
        </w:rPr>
        <w:t>y</w:t>
      </w:r>
      <w:r w:rsidR="00FE6462" w:rsidRPr="00662BEB">
        <w:rPr>
          <w:bCs/>
          <w:sz w:val="22"/>
          <w:szCs w:val="22"/>
        </w:rPr>
        <w:t xml:space="preserve"> s běžícím textem, akustickou signalizací a příslušenstvím</w:t>
      </w:r>
      <w:r w:rsidR="00FE6462">
        <w:rPr>
          <w:bCs/>
          <w:sz w:val="22"/>
          <w:szCs w:val="22"/>
        </w:rPr>
        <w:t>, 1 ks modré majákové rampy prosté a 1 pár zadních stroboskopických světel</w:t>
      </w:r>
      <w:r w:rsidR="004A17EA">
        <w:rPr>
          <w:bCs/>
          <w:sz w:val="22"/>
          <w:szCs w:val="22"/>
        </w:rPr>
        <w:t xml:space="preserve"> (dále jen „užitková vozidla“</w:t>
      </w:r>
      <w:r w:rsidR="00FE6462">
        <w:rPr>
          <w:sz w:val="22"/>
          <w:szCs w:val="22"/>
        </w:rPr>
        <w:t>). Odborné odstranění původních nevyhovujících ramp bude provedeno na uvedených 7 užitkových vozidlech typu dodávka.</w:t>
      </w:r>
    </w:p>
    <w:p w14:paraId="7C91F35E" w14:textId="5A0E5319" w:rsidR="00F77111" w:rsidRPr="00ED4F8D" w:rsidRDefault="00F77111" w:rsidP="00F77111">
      <w:pPr>
        <w:pStyle w:val="Odstavecseseznamem"/>
        <w:numPr>
          <w:ilvl w:val="1"/>
          <w:numId w:val="26"/>
        </w:numPr>
        <w:spacing w:after="60"/>
        <w:ind w:left="567" w:hanging="567"/>
        <w:jc w:val="both"/>
        <w:rPr>
          <w:sz w:val="22"/>
          <w:szCs w:val="22"/>
        </w:rPr>
      </w:pPr>
      <w:r>
        <w:rPr>
          <w:sz w:val="22"/>
          <w:szCs w:val="22"/>
        </w:rPr>
        <w:t>Dodavatel se zavazuje ke všem osobním a užitkovým vozidlům, u nichž dojde k úpravě dle odst. 2.8. tohoto článku, dodat COC</w:t>
      </w:r>
      <w:r w:rsidR="008F56A9">
        <w:rPr>
          <w:sz w:val="22"/>
          <w:szCs w:val="22"/>
        </w:rPr>
        <w:t xml:space="preserve"> list</w:t>
      </w:r>
      <w:r w:rsidR="000637FA">
        <w:rPr>
          <w:sz w:val="22"/>
          <w:szCs w:val="22"/>
        </w:rPr>
        <w:t>y</w:t>
      </w:r>
      <w:r>
        <w:rPr>
          <w:sz w:val="22"/>
          <w:szCs w:val="22"/>
        </w:rPr>
        <w:t xml:space="preserve"> (C</w:t>
      </w:r>
      <w:r w:rsidRPr="00367EBD">
        <w:rPr>
          <w:sz w:val="22"/>
          <w:szCs w:val="22"/>
        </w:rPr>
        <w:t xml:space="preserve">ertificate of </w:t>
      </w:r>
      <w:r>
        <w:rPr>
          <w:sz w:val="22"/>
          <w:szCs w:val="22"/>
        </w:rPr>
        <w:t>C</w:t>
      </w:r>
      <w:r w:rsidRPr="00367EBD">
        <w:rPr>
          <w:sz w:val="22"/>
          <w:szCs w:val="22"/>
        </w:rPr>
        <w:t>onformity</w:t>
      </w:r>
      <w:r>
        <w:rPr>
          <w:sz w:val="22"/>
          <w:szCs w:val="22"/>
        </w:rPr>
        <w:t>), je</w:t>
      </w:r>
      <w:r w:rsidR="000637FA">
        <w:rPr>
          <w:sz w:val="22"/>
          <w:szCs w:val="22"/>
        </w:rPr>
        <w:t xml:space="preserve">jichž </w:t>
      </w:r>
      <w:r>
        <w:rPr>
          <w:sz w:val="22"/>
          <w:szCs w:val="22"/>
        </w:rPr>
        <w:t>vydání se též zavazuje zajistit. Předá-li objednatel dodavateli také velký technický průkaz ke konkrétnímu osobnímu či užitkovému vozidlu, zavazuje se dodavatel zapsat provedené úpravy i do tohoto velkého technického průkazu.</w:t>
      </w:r>
    </w:p>
    <w:bookmarkEnd w:id="2"/>
    <w:p w14:paraId="76C6EB76" w14:textId="6D1AA622" w:rsidR="00093309" w:rsidRPr="00662BEB" w:rsidRDefault="00E05275"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 xml:space="preserve">Doba </w:t>
      </w:r>
      <w:r w:rsidR="008460FE" w:rsidRPr="00662BEB">
        <w:rPr>
          <w:rFonts w:ascii="Times New Roman" w:hAnsi="Times New Roman"/>
          <w:sz w:val="22"/>
          <w:szCs w:val="22"/>
        </w:rPr>
        <w:t xml:space="preserve">a místo plnění, předání </w:t>
      </w:r>
      <w:r w:rsidR="0063183C">
        <w:rPr>
          <w:rFonts w:ascii="Times New Roman" w:hAnsi="Times New Roman"/>
          <w:sz w:val="22"/>
          <w:szCs w:val="22"/>
        </w:rPr>
        <w:t>díla</w:t>
      </w:r>
    </w:p>
    <w:p w14:paraId="4C3A2F30" w14:textId="77777777" w:rsidR="005A7CE3" w:rsidRDefault="001A40D3" w:rsidP="005A7CE3">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 xml:space="preserve">Objednatel </w:t>
      </w:r>
      <w:r w:rsidR="00C43737">
        <w:rPr>
          <w:rFonts w:ascii="Times New Roman" w:hAnsi="Times New Roman"/>
          <w:b w:val="0"/>
          <w:bCs/>
          <w:sz w:val="22"/>
          <w:szCs w:val="22"/>
        </w:rPr>
        <w:t>se zavazuje na vlastní náklady</w:t>
      </w:r>
      <w:r w:rsidR="004A17EA">
        <w:rPr>
          <w:rFonts w:ascii="Times New Roman" w:hAnsi="Times New Roman"/>
          <w:b w:val="0"/>
          <w:bCs/>
          <w:sz w:val="22"/>
          <w:szCs w:val="22"/>
        </w:rPr>
        <w:t xml:space="preserve"> a odpovědnost</w:t>
      </w:r>
      <w:r w:rsidR="00C43737">
        <w:rPr>
          <w:rFonts w:ascii="Times New Roman" w:hAnsi="Times New Roman"/>
          <w:b w:val="0"/>
          <w:bCs/>
          <w:sz w:val="22"/>
          <w:szCs w:val="22"/>
        </w:rPr>
        <w:t xml:space="preserve"> do</w:t>
      </w:r>
      <w:r w:rsidR="004A17EA">
        <w:rPr>
          <w:rFonts w:ascii="Times New Roman" w:hAnsi="Times New Roman"/>
          <w:b w:val="0"/>
          <w:bCs/>
          <w:sz w:val="22"/>
          <w:szCs w:val="22"/>
        </w:rPr>
        <w:t>pravit osobní vozidla</w:t>
      </w:r>
      <w:r w:rsidR="005A73D3">
        <w:rPr>
          <w:rFonts w:ascii="Times New Roman" w:hAnsi="Times New Roman"/>
          <w:b w:val="0"/>
          <w:bCs/>
          <w:sz w:val="22"/>
          <w:szCs w:val="22"/>
        </w:rPr>
        <w:t xml:space="preserve"> (13 ks)</w:t>
      </w:r>
      <w:r w:rsidR="004A17EA">
        <w:rPr>
          <w:rFonts w:ascii="Times New Roman" w:hAnsi="Times New Roman"/>
          <w:b w:val="0"/>
          <w:bCs/>
          <w:sz w:val="22"/>
          <w:szCs w:val="22"/>
        </w:rPr>
        <w:t xml:space="preserve"> k montáži p</w:t>
      </w:r>
      <w:r w:rsidR="00B4751C">
        <w:rPr>
          <w:rFonts w:ascii="Times New Roman" w:hAnsi="Times New Roman"/>
          <w:b w:val="0"/>
          <w:bCs/>
          <w:sz w:val="22"/>
          <w:szCs w:val="22"/>
        </w:rPr>
        <w:t xml:space="preserve">ředmětu plnění </w:t>
      </w:r>
      <w:r w:rsidR="005A73D3">
        <w:rPr>
          <w:rFonts w:ascii="Times New Roman" w:hAnsi="Times New Roman"/>
          <w:b w:val="0"/>
          <w:bCs/>
          <w:sz w:val="22"/>
          <w:szCs w:val="22"/>
        </w:rPr>
        <w:t>do</w:t>
      </w:r>
      <w:r w:rsidR="004E5288">
        <w:rPr>
          <w:rFonts w:ascii="Times New Roman" w:hAnsi="Times New Roman"/>
          <w:b w:val="0"/>
          <w:bCs/>
          <w:sz w:val="22"/>
          <w:szCs w:val="22"/>
        </w:rPr>
        <w:t xml:space="preserve"> sídla </w:t>
      </w:r>
      <w:r>
        <w:rPr>
          <w:rFonts w:ascii="Times New Roman" w:hAnsi="Times New Roman"/>
          <w:b w:val="0"/>
          <w:bCs/>
          <w:sz w:val="22"/>
          <w:szCs w:val="22"/>
        </w:rPr>
        <w:t>dodavatel</w:t>
      </w:r>
      <w:r w:rsidR="00B4751C">
        <w:rPr>
          <w:rFonts w:ascii="Times New Roman" w:hAnsi="Times New Roman"/>
          <w:b w:val="0"/>
          <w:bCs/>
          <w:sz w:val="22"/>
          <w:szCs w:val="22"/>
        </w:rPr>
        <w:t>e</w:t>
      </w:r>
      <w:r w:rsidR="005A73D3">
        <w:rPr>
          <w:rFonts w:ascii="Times New Roman" w:hAnsi="Times New Roman"/>
          <w:b w:val="0"/>
          <w:bCs/>
          <w:sz w:val="22"/>
          <w:szCs w:val="22"/>
        </w:rPr>
        <w:t>, a to do 30 kalendářních dnů ode dne nabytí účinnosti této smlouvy</w:t>
      </w:r>
      <w:r w:rsidR="004E5288">
        <w:rPr>
          <w:rFonts w:ascii="Times New Roman" w:hAnsi="Times New Roman"/>
          <w:b w:val="0"/>
          <w:bCs/>
          <w:sz w:val="22"/>
          <w:szCs w:val="22"/>
        </w:rPr>
        <w:t>,</w:t>
      </w:r>
      <w:r w:rsidR="00B4751C">
        <w:rPr>
          <w:rFonts w:ascii="Times New Roman" w:hAnsi="Times New Roman"/>
          <w:b w:val="0"/>
          <w:bCs/>
          <w:sz w:val="22"/>
          <w:szCs w:val="22"/>
        </w:rPr>
        <w:t xml:space="preserve"> dodavatel se následně zavazuje zhotovit dílo včetně montáže na osobní vozidla do 7 kalendářních dnů ode dne jejich převzetí.</w:t>
      </w:r>
      <w:r w:rsidR="004E5288">
        <w:rPr>
          <w:rFonts w:ascii="Times New Roman" w:hAnsi="Times New Roman"/>
          <w:b w:val="0"/>
          <w:bCs/>
          <w:sz w:val="22"/>
          <w:szCs w:val="22"/>
        </w:rPr>
        <w:t xml:space="preserve"> </w:t>
      </w:r>
      <w:r w:rsidR="00B4751C">
        <w:rPr>
          <w:rFonts w:ascii="Times New Roman" w:hAnsi="Times New Roman"/>
          <w:b w:val="0"/>
          <w:bCs/>
          <w:sz w:val="22"/>
          <w:szCs w:val="22"/>
        </w:rPr>
        <w:t>U</w:t>
      </w:r>
      <w:r w:rsidR="004E5288">
        <w:rPr>
          <w:rFonts w:ascii="Times New Roman" w:hAnsi="Times New Roman"/>
          <w:b w:val="0"/>
          <w:bCs/>
          <w:sz w:val="22"/>
          <w:szCs w:val="22"/>
        </w:rPr>
        <w:t xml:space="preserve">žitková vozidla (7 ks) se </w:t>
      </w:r>
      <w:r>
        <w:rPr>
          <w:rFonts w:ascii="Times New Roman" w:hAnsi="Times New Roman"/>
          <w:b w:val="0"/>
          <w:bCs/>
          <w:sz w:val="22"/>
          <w:szCs w:val="22"/>
        </w:rPr>
        <w:t>objednatel</w:t>
      </w:r>
      <w:r w:rsidR="004E5288">
        <w:rPr>
          <w:rFonts w:ascii="Times New Roman" w:hAnsi="Times New Roman"/>
          <w:b w:val="0"/>
          <w:bCs/>
          <w:sz w:val="22"/>
          <w:szCs w:val="22"/>
        </w:rPr>
        <w:t xml:space="preserve"> zavazuje na vlastní náklady a odpovědnost dopravit do sídla </w:t>
      </w:r>
      <w:r>
        <w:rPr>
          <w:rFonts w:ascii="Times New Roman" w:hAnsi="Times New Roman"/>
          <w:b w:val="0"/>
          <w:bCs/>
          <w:sz w:val="22"/>
          <w:szCs w:val="22"/>
        </w:rPr>
        <w:t>dodav</w:t>
      </w:r>
      <w:r w:rsidR="00CD202E">
        <w:rPr>
          <w:rFonts w:ascii="Times New Roman" w:hAnsi="Times New Roman"/>
          <w:b w:val="0"/>
          <w:bCs/>
          <w:sz w:val="22"/>
          <w:szCs w:val="22"/>
        </w:rPr>
        <w:t>a</w:t>
      </w:r>
      <w:r>
        <w:rPr>
          <w:rFonts w:ascii="Times New Roman" w:hAnsi="Times New Roman"/>
          <w:b w:val="0"/>
          <w:bCs/>
          <w:sz w:val="22"/>
          <w:szCs w:val="22"/>
        </w:rPr>
        <w:t>tel</w:t>
      </w:r>
      <w:r w:rsidR="001E47B4">
        <w:rPr>
          <w:rFonts w:ascii="Times New Roman" w:hAnsi="Times New Roman"/>
          <w:b w:val="0"/>
          <w:bCs/>
          <w:sz w:val="22"/>
          <w:szCs w:val="22"/>
        </w:rPr>
        <w:t>e</w:t>
      </w:r>
      <w:r w:rsidR="00B4751C">
        <w:rPr>
          <w:rFonts w:ascii="Times New Roman" w:hAnsi="Times New Roman"/>
          <w:b w:val="0"/>
          <w:bCs/>
          <w:sz w:val="22"/>
          <w:szCs w:val="22"/>
        </w:rPr>
        <w:t xml:space="preserve"> nejpozději</w:t>
      </w:r>
      <w:r w:rsidR="004E5288">
        <w:rPr>
          <w:rFonts w:ascii="Times New Roman" w:hAnsi="Times New Roman"/>
          <w:b w:val="0"/>
          <w:bCs/>
          <w:sz w:val="22"/>
          <w:szCs w:val="22"/>
        </w:rPr>
        <w:t xml:space="preserve"> do </w:t>
      </w:r>
      <w:r w:rsidR="00364497">
        <w:rPr>
          <w:rFonts w:ascii="Times New Roman" w:hAnsi="Times New Roman"/>
          <w:b w:val="0"/>
          <w:bCs/>
          <w:sz w:val="22"/>
          <w:szCs w:val="22"/>
        </w:rPr>
        <w:t>09</w:t>
      </w:r>
      <w:r w:rsidR="004E5288">
        <w:rPr>
          <w:rFonts w:ascii="Times New Roman" w:hAnsi="Times New Roman"/>
          <w:b w:val="0"/>
          <w:bCs/>
          <w:sz w:val="22"/>
          <w:szCs w:val="22"/>
        </w:rPr>
        <w:t>.06.2025</w:t>
      </w:r>
      <w:r w:rsidR="00B4751C">
        <w:rPr>
          <w:rFonts w:ascii="Times New Roman" w:hAnsi="Times New Roman"/>
          <w:b w:val="0"/>
          <w:bCs/>
          <w:sz w:val="22"/>
          <w:szCs w:val="22"/>
        </w:rPr>
        <w:t>, o</w:t>
      </w:r>
      <w:r>
        <w:rPr>
          <w:rFonts w:ascii="Times New Roman" w:hAnsi="Times New Roman"/>
          <w:b w:val="0"/>
          <w:bCs/>
          <w:sz w:val="22"/>
          <w:szCs w:val="22"/>
        </w:rPr>
        <w:t>bjednatel</w:t>
      </w:r>
      <w:r w:rsidR="004E5288">
        <w:rPr>
          <w:rFonts w:ascii="Times New Roman" w:hAnsi="Times New Roman"/>
          <w:b w:val="0"/>
          <w:bCs/>
          <w:sz w:val="22"/>
          <w:szCs w:val="22"/>
        </w:rPr>
        <w:t xml:space="preserve"> se </w:t>
      </w:r>
      <w:r w:rsidR="00B4751C">
        <w:rPr>
          <w:rFonts w:ascii="Times New Roman" w:hAnsi="Times New Roman"/>
          <w:b w:val="0"/>
          <w:bCs/>
          <w:sz w:val="22"/>
          <w:szCs w:val="22"/>
        </w:rPr>
        <w:t xml:space="preserve">následně </w:t>
      </w:r>
      <w:r w:rsidR="004E5288">
        <w:rPr>
          <w:rFonts w:ascii="Times New Roman" w:hAnsi="Times New Roman"/>
          <w:b w:val="0"/>
          <w:bCs/>
          <w:sz w:val="22"/>
          <w:szCs w:val="22"/>
        </w:rPr>
        <w:t xml:space="preserve">zavazuje </w:t>
      </w:r>
      <w:r w:rsidR="00B4751C">
        <w:rPr>
          <w:rFonts w:ascii="Times New Roman" w:hAnsi="Times New Roman"/>
          <w:b w:val="0"/>
          <w:bCs/>
          <w:sz w:val="22"/>
          <w:szCs w:val="22"/>
        </w:rPr>
        <w:t>zhotovit dílo včetně montáže</w:t>
      </w:r>
      <w:r w:rsidR="004E5288">
        <w:rPr>
          <w:rFonts w:ascii="Times New Roman" w:hAnsi="Times New Roman"/>
          <w:b w:val="0"/>
          <w:bCs/>
          <w:sz w:val="22"/>
          <w:szCs w:val="22"/>
        </w:rPr>
        <w:t xml:space="preserve"> </w:t>
      </w:r>
      <w:r w:rsidR="00B4751C">
        <w:rPr>
          <w:rFonts w:ascii="Times New Roman" w:hAnsi="Times New Roman"/>
          <w:b w:val="0"/>
          <w:bCs/>
          <w:sz w:val="22"/>
          <w:szCs w:val="22"/>
        </w:rPr>
        <w:t xml:space="preserve">na užitková vozidla </w:t>
      </w:r>
      <w:r w:rsidR="004E5288">
        <w:rPr>
          <w:rFonts w:ascii="Times New Roman" w:hAnsi="Times New Roman"/>
          <w:b w:val="0"/>
          <w:bCs/>
          <w:sz w:val="22"/>
          <w:szCs w:val="22"/>
        </w:rPr>
        <w:t>nejpozději do 25.06.2025.</w:t>
      </w:r>
      <w:r w:rsidR="00B4751C">
        <w:rPr>
          <w:rFonts w:ascii="Times New Roman" w:hAnsi="Times New Roman"/>
          <w:b w:val="0"/>
          <w:bCs/>
          <w:sz w:val="22"/>
          <w:szCs w:val="22"/>
        </w:rPr>
        <w:t xml:space="preserve"> Na přesném termínu předání díla se smluvní strany zavazují dohodnout prostřednictvím e-mailové komunikace.</w:t>
      </w:r>
    </w:p>
    <w:p w14:paraId="7231CA84" w14:textId="001BF95E" w:rsidR="00610348" w:rsidRPr="005A7CE3" w:rsidRDefault="003F18D0" w:rsidP="005A7CE3">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5A7CE3">
        <w:rPr>
          <w:rFonts w:ascii="Times New Roman" w:hAnsi="Times New Roman"/>
          <w:b w:val="0"/>
          <w:bCs/>
          <w:sz w:val="22"/>
          <w:szCs w:val="22"/>
        </w:rPr>
        <w:t xml:space="preserve">Dodavatel </w:t>
      </w:r>
      <w:r w:rsidR="00610348" w:rsidRPr="005A7CE3">
        <w:rPr>
          <w:rFonts w:ascii="Times New Roman" w:hAnsi="Times New Roman"/>
          <w:b w:val="0"/>
          <w:bCs/>
          <w:sz w:val="22"/>
          <w:szCs w:val="22"/>
        </w:rPr>
        <w:t xml:space="preserve">se zavazuje </w:t>
      </w:r>
      <w:r w:rsidR="0063183C" w:rsidRPr="005A7CE3">
        <w:rPr>
          <w:rFonts w:ascii="Times New Roman" w:hAnsi="Times New Roman"/>
          <w:b w:val="0"/>
          <w:bCs/>
          <w:sz w:val="22"/>
          <w:szCs w:val="22"/>
        </w:rPr>
        <w:t xml:space="preserve">dohodnout se s </w:t>
      </w:r>
      <w:r w:rsidR="00610348" w:rsidRPr="005A7CE3">
        <w:rPr>
          <w:rFonts w:ascii="Times New Roman" w:hAnsi="Times New Roman"/>
          <w:b w:val="0"/>
          <w:bCs/>
          <w:sz w:val="22"/>
          <w:szCs w:val="22"/>
        </w:rPr>
        <w:t xml:space="preserve">oprávněnou osobu </w:t>
      </w:r>
      <w:r w:rsidR="00CD202E" w:rsidRPr="005A7CE3">
        <w:rPr>
          <w:rFonts w:ascii="Times New Roman" w:hAnsi="Times New Roman"/>
          <w:b w:val="0"/>
          <w:bCs/>
          <w:sz w:val="22"/>
          <w:szCs w:val="22"/>
        </w:rPr>
        <w:t xml:space="preserve">objednatele </w:t>
      </w:r>
      <w:r w:rsidR="0063183C" w:rsidRPr="005A7CE3">
        <w:rPr>
          <w:rFonts w:ascii="Times New Roman" w:hAnsi="Times New Roman"/>
          <w:b w:val="0"/>
          <w:bCs/>
          <w:sz w:val="22"/>
          <w:szCs w:val="22"/>
        </w:rPr>
        <w:t>na</w:t>
      </w:r>
      <w:r w:rsidR="00610348" w:rsidRPr="005A7CE3">
        <w:rPr>
          <w:rFonts w:ascii="Times New Roman" w:hAnsi="Times New Roman"/>
          <w:b w:val="0"/>
          <w:bCs/>
          <w:sz w:val="22"/>
          <w:szCs w:val="22"/>
        </w:rPr>
        <w:t xml:space="preserve"> </w:t>
      </w:r>
      <w:r w:rsidRPr="005A7CE3">
        <w:rPr>
          <w:rFonts w:ascii="Times New Roman" w:hAnsi="Times New Roman"/>
          <w:b w:val="0"/>
          <w:bCs/>
          <w:sz w:val="22"/>
          <w:szCs w:val="22"/>
        </w:rPr>
        <w:t xml:space="preserve">plánovaném </w:t>
      </w:r>
      <w:r w:rsidR="00610348" w:rsidRPr="005A7CE3">
        <w:rPr>
          <w:rFonts w:ascii="Times New Roman" w:hAnsi="Times New Roman"/>
          <w:b w:val="0"/>
          <w:bCs/>
          <w:sz w:val="22"/>
          <w:szCs w:val="22"/>
        </w:rPr>
        <w:t xml:space="preserve">termínu </w:t>
      </w:r>
      <w:r w:rsidR="004E5288" w:rsidRPr="005A7CE3">
        <w:rPr>
          <w:rFonts w:ascii="Times New Roman" w:hAnsi="Times New Roman"/>
          <w:b w:val="0"/>
          <w:bCs/>
          <w:sz w:val="22"/>
          <w:szCs w:val="22"/>
        </w:rPr>
        <w:t xml:space="preserve">předání </w:t>
      </w:r>
      <w:r w:rsidR="0063183C" w:rsidRPr="005A7CE3">
        <w:rPr>
          <w:rFonts w:ascii="Times New Roman" w:hAnsi="Times New Roman"/>
          <w:b w:val="0"/>
          <w:bCs/>
          <w:sz w:val="22"/>
          <w:szCs w:val="22"/>
        </w:rPr>
        <w:t>díla</w:t>
      </w:r>
      <w:r w:rsidR="004E5288" w:rsidRPr="005A7CE3">
        <w:rPr>
          <w:rFonts w:ascii="Times New Roman" w:hAnsi="Times New Roman"/>
          <w:b w:val="0"/>
          <w:bCs/>
          <w:sz w:val="22"/>
          <w:szCs w:val="22"/>
        </w:rPr>
        <w:t xml:space="preserve"> </w:t>
      </w:r>
      <w:r w:rsidR="00610348" w:rsidRPr="005A7CE3">
        <w:rPr>
          <w:rFonts w:ascii="Times New Roman" w:hAnsi="Times New Roman"/>
          <w:b w:val="0"/>
          <w:bCs/>
          <w:sz w:val="22"/>
          <w:szCs w:val="22"/>
        </w:rPr>
        <w:t xml:space="preserve">nejméně </w:t>
      </w:r>
      <w:r w:rsidR="0063183C" w:rsidRPr="005A7CE3">
        <w:rPr>
          <w:rFonts w:ascii="Times New Roman" w:hAnsi="Times New Roman"/>
          <w:b w:val="0"/>
          <w:bCs/>
          <w:sz w:val="22"/>
          <w:szCs w:val="22"/>
        </w:rPr>
        <w:t>1</w:t>
      </w:r>
      <w:r w:rsidR="00A9575D" w:rsidRPr="005A7CE3">
        <w:rPr>
          <w:rFonts w:ascii="Times New Roman" w:hAnsi="Times New Roman"/>
          <w:b w:val="0"/>
          <w:bCs/>
          <w:sz w:val="22"/>
          <w:szCs w:val="22"/>
        </w:rPr>
        <w:t>5</w:t>
      </w:r>
      <w:r w:rsidR="00610348" w:rsidRPr="005A7CE3">
        <w:rPr>
          <w:rFonts w:ascii="Times New Roman" w:hAnsi="Times New Roman"/>
          <w:b w:val="0"/>
          <w:bCs/>
          <w:sz w:val="22"/>
          <w:szCs w:val="22"/>
        </w:rPr>
        <w:t xml:space="preserve"> (slovy: </w:t>
      </w:r>
      <w:r w:rsidR="00A9575D" w:rsidRPr="005A7CE3">
        <w:rPr>
          <w:rFonts w:ascii="Times New Roman" w:hAnsi="Times New Roman"/>
          <w:b w:val="0"/>
          <w:bCs/>
          <w:sz w:val="22"/>
          <w:szCs w:val="22"/>
        </w:rPr>
        <w:t>p</w:t>
      </w:r>
      <w:r w:rsidR="0063183C" w:rsidRPr="005A7CE3">
        <w:rPr>
          <w:rFonts w:ascii="Times New Roman" w:hAnsi="Times New Roman"/>
          <w:b w:val="0"/>
          <w:bCs/>
          <w:sz w:val="22"/>
          <w:szCs w:val="22"/>
        </w:rPr>
        <w:t>atnáct</w:t>
      </w:r>
      <w:r w:rsidR="00610348" w:rsidRPr="005A7CE3">
        <w:rPr>
          <w:rFonts w:ascii="Times New Roman" w:hAnsi="Times New Roman"/>
          <w:b w:val="0"/>
          <w:bCs/>
          <w:sz w:val="22"/>
          <w:szCs w:val="22"/>
        </w:rPr>
        <w:t>) pracovní</w:t>
      </w:r>
      <w:r w:rsidR="00A9575D" w:rsidRPr="005A7CE3">
        <w:rPr>
          <w:rFonts w:ascii="Times New Roman" w:hAnsi="Times New Roman"/>
          <w:b w:val="0"/>
          <w:bCs/>
          <w:sz w:val="22"/>
          <w:szCs w:val="22"/>
        </w:rPr>
        <w:t>ch</w:t>
      </w:r>
      <w:r w:rsidR="00610348" w:rsidRPr="005A7CE3">
        <w:rPr>
          <w:rFonts w:ascii="Times New Roman" w:hAnsi="Times New Roman"/>
          <w:b w:val="0"/>
          <w:bCs/>
          <w:sz w:val="22"/>
          <w:szCs w:val="22"/>
        </w:rPr>
        <w:t xml:space="preserve"> dn</w:t>
      </w:r>
      <w:r w:rsidR="00A9575D" w:rsidRPr="005A7CE3">
        <w:rPr>
          <w:rFonts w:ascii="Times New Roman" w:hAnsi="Times New Roman"/>
          <w:b w:val="0"/>
          <w:bCs/>
          <w:sz w:val="22"/>
          <w:szCs w:val="22"/>
        </w:rPr>
        <w:t>ů</w:t>
      </w:r>
      <w:r w:rsidR="00610348" w:rsidRPr="005A7CE3">
        <w:rPr>
          <w:rFonts w:ascii="Times New Roman" w:hAnsi="Times New Roman"/>
          <w:b w:val="0"/>
          <w:bCs/>
          <w:sz w:val="22"/>
          <w:szCs w:val="22"/>
        </w:rPr>
        <w:t xml:space="preserve"> předem. Oprávněná osoba </w:t>
      </w:r>
      <w:r w:rsidR="00746458" w:rsidRPr="005A7CE3">
        <w:rPr>
          <w:rFonts w:ascii="Times New Roman" w:hAnsi="Times New Roman"/>
          <w:b w:val="0"/>
          <w:bCs/>
          <w:sz w:val="22"/>
          <w:szCs w:val="22"/>
        </w:rPr>
        <w:t xml:space="preserve">objednatele </w:t>
      </w:r>
      <w:r w:rsidR="00610348" w:rsidRPr="005A7CE3">
        <w:rPr>
          <w:rFonts w:ascii="Times New Roman" w:hAnsi="Times New Roman"/>
          <w:b w:val="0"/>
          <w:bCs/>
          <w:sz w:val="22"/>
          <w:szCs w:val="22"/>
        </w:rPr>
        <w:t xml:space="preserve">k převzetí </w:t>
      </w:r>
      <w:r w:rsidR="0063183C" w:rsidRPr="005A7CE3">
        <w:rPr>
          <w:rFonts w:ascii="Times New Roman" w:hAnsi="Times New Roman"/>
          <w:b w:val="0"/>
          <w:bCs/>
          <w:sz w:val="22"/>
          <w:szCs w:val="22"/>
        </w:rPr>
        <w:t xml:space="preserve">díla </w:t>
      </w:r>
      <w:r w:rsidR="00610348" w:rsidRPr="005A7CE3">
        <w:rPr>
          <w:rFonts w:ascii="Times New Roman" w:hAnsi="Times New Roman"/>
          <w:b w:val="0"/>
          <w:bCs/>
          <w:sz w:val="22"/>
          <w:szCs w:val="22"/>
        </w:rPr>
        <w:t xml:space="preserve">a podpisu dodacího listu je pověřený zaměstnanec CSPSD </w:t>
      </w:r>
      <w:r w:rsidR="005A7CE3" w:rsidRPr="005A7CE3">
        <w:rPr>
          <w:rFonts w:ascii="Times New Roman" w:hAnsi="Times New Roman"/>
          <w:b w:val="0"/>
          <w:bCs/>
          <w:sz w:val="22"/>
          <w:szCs w:val="22"/>
        </w:rPr>
        <w:t xml:space="preserve">Ing. Ladislav Vereš, Ing. Pavel Bergman, Mgr. et Mgr. Veronika Zichová, MA. </w:t>
      </w:r>
      <w:r w:rsidR="00A9575D" w:rsidRPr="005A7CE3">
        <w:rPr>
          <w:rFonts w:ascii="Times New Roman" w:hAnsi="Times New Roman"/>
          <w:b w:val="0"/>
          <w:bCs/>
          <w:sz w:val="22"/>
          <w:szCs w:val="22"/>
        </w:rPr>
        <w:t xml:space="preserve">Dodací list, ve kterém bude </w:t>
      </w:r>
      <w:r w:rsidR="0063183C" w:rsidRPr="005A7CE3">
        <w:rPr>
          <w:rFonts w:ascii="Times New Roman" w:hAnsi="Times New Roman"/>
          <w:b w:val="0"/>
          <w:bCs/>
          <w:sz w:val="22"/>
          <w:szCs w:val="22"/>
        </w:rPr>
        <w:t xml:space="preserve">dílo </w:t>
      </w:r>
      <w:r w:rsidR="00A9575D" w:rsidRPr="005A7CE3">
        <w:rPr>
          <w:rFonts w:ascii="Times New Roman" w:hAnsi="Times New Roman"/>
          <w:b w:val="0"/>
          <w:bCs/>
          <w:sz w:val="22"/>
          <w:szCs w:val="22"/>
        </w:rPr>
        <w:t>jasně identifikováno, včetně sériového/výrobního čísla, je-li jím opatřeno, musí být podepsán oběma smluvními stranami.</w:t>
      </w:r>
    </w:p>
    <w:p w14:paraId="3AC78580" w14:textId="40DF2AF5" w:rsidR="00937CB4" w:rsidRPr="00662BEB" w:rsidRDefault="0063183C" w:rsidP="00643046">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Dílo</w:t>
      </w:r>
      <w:r w:rsidRPr="00662BEB">
        <w:rPr>
          <w:rFonts w:ascii="Times New Roman" w:hAnsi="Times New Roman"/>
          <w:b w:val="0"/>
          <w:bCs/>
          <w:sz w:val="22"/>
          <w:szCs w:val="22"/>
        </w:rPr>
        <w:t xml:space="preserve"> </w:t>
      </w:r>
      <w:r w:rsidR="00610348" w:rsidRPr="00662BEB">
        <w:rPr>
          <w:rFonts w:ascii="Times New Roman" w:hAnsi="Times New Roman"/>
          <w:b w:val="0"/>
          <w:bCs/>
          <w:sz w:val="22"/>
          <w:szCs w:val="22"/>
        </w:rPr>
        <w:t xml:space="preserve">bude </w:t>
      </w:r>
      <w:r>
        <w:rPr>
          <w:rFonts w:ascii="Times New Roman" w:hAnsi="Times New Roman"/>
          <w:b w:val="0"/>
          <w:bCs/>
          <w:sz w:val="22"/>
          <w:szCs w:val="22"/>
        </w:rPr>
        <w:t>předáno</w:t>
      </w:r>
      <w:r w:rsidRPr="00662BEB">
        <w:rPr>
          <w:rFonts w:ascii="Times New Roman" w:hAnsi="Times New Roman"/>
          <w:b w:val="0"/>
          <w:bCs/>
          <w:sz w:val="22"/>
          <w:szCs w:val="22"/>
        </w:rPr>
        <w:t xml:space="preserve"> </w:t>
      </w:r>
      <w:r>
        <w:rPr>
          <w:rFonts w:ascii="Times New Roman" w:hAnsi="Times New Roman"/>
          <w:b w:val="0"/>
          <w:bCs/>
          <w:sz w:val="22"/>
          <w:szCs w:val="22"/>
        </w:rPr>
        <w:t>v místě</w:t>
      </w:r>
      <w:r w:rsidR="002B6C2A" w:rsidRPr="00662BEB">
        <w:rPr>
          <w:rFonts w:ascii="Times New Roman" w:hAnsi="Times New Roman"/>
          <w:b w:val="0"/>
          <w:bCs/>
          <w:sz w:val="22"/>
          <w:szCs w:val="22"/>
        </w:rPr>
        <w:t xml:space="preserve"> </w:t>
      </w:r>
      <w:r w:rsidR="00085480" w:rsidRPr="00662BEB">
        <w:rPr>
          <w:rFonts w:ascii="Times New Roman" w:hAnsi="Times New Roman"/>
          <w:b w:val="0"/>
          <w:bCs/>
          <w:sz w:val="22"/>
          <w:szCs w:val="22"/>
        </w:rPr>
        <w:t xml:space="preserve">plnění a jeho převzetí bude učiněno oprávněnou osobou </w:t>
      </w:r>
      <w:r>
        <w:rPr>
          <w:rFonts w:ascii="Times New Roman" w:hAnsi="Times New Roman"/>
          <w:b w:val="0"/>
          <w:bCs/>
          <w:sz w:val="22"/>
          <w:szCs w:val="22"/>
        </w:rPr>
        <w:t>objednatele</w:t>
      </w:r>
      <w:r w:rsidR="002B6C2A" w:rsidRPr="00662BEB">
        <w:rPr>
          <w:rFonts w:ascii="Times New Roman" w:hAnsi="Times New Roman"/>
          <w:b w:val="0"/>
          <w:bCs/>
          <w:sz w:val="22"/>
          <w:szCs w:val="22"/>
        </w:rPr>
        <w:t>.</w:t>
      </w:r>
    </w:p>
    <w:p w14:paraId="1E68877E" w14:textId="30A01C95" w:rsidR="00662BEB" w:rsidRPr="0050050B" w:rsidRDefault="0063183C" w:rsidP="00662BEB">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Objednatel</w:t>
      </w:r>
      <w:r w:rsidRPr="00662BEB">
        <w:rPr>
          <w:rFonts w:ascii="Times New Roman" w:hAnsi="Times New Roman"/>
          <w:b w:val="0"/>
          <w:bCs/>
          <w:sz w:val="22"/>
          <w:szCs w:val="22"/>
        </w:rPr>
        <w:t xml:space="preserve"> </w:t>
      </w:r>
      <w:r w:rsidR="002B6C2A" w:rsidRPr="00662BEB">
        <w:rPr>
          <w:rFonts w:ascii="Times New Roman" w:hAnsi="Times New Roman"/>
          <w:b w:val="0"/>
          <w:bCs/>
          <w:sz w:val="22"/>
          <w:szCs w:val="22"/>
        </w:rPr>
        <w:t>je oprávněn odmítnou</w:t>
      </w:r>
      <w:r w:rsidR="00D6509B" w:rsidRPr="00662BEB">
        <w:rPr>
          <w:rFonts w:ascii="Times New Roman" w:hAnsi="Times New Roman"/>
          <w:b w:val="0"/>
          <w:bCs/>
          <w:sz w:val="22"/>
          <w:szCs w:val="22"/>
        </w:rPr>
        <w:t>t</w:t>
      </w:r>
      <w:r w:rsidR="002B6C2A" w:rsidRPr="00662BEB">
        <w:rPr>
          <w:rFonts w:ascii="Times New Roman" w:hAnsi="Times New Roman"/>
          <w:b w:val="0"/>
          <w:bCs/>
          <w:sz w:val="22"/>
          <w:szCs w:val="22"/>
        </w:rPr>
        <w:t xml:space="preserve"> převzetí </w:t>
      </w:r>
      <w:r>
        <w:rPr>
          <w:rFonts w:ascii="Times New Roman" w:hAnsi="Times New Roman"/>
          <w:b w:val="0"/>
          <w:bCs/>
          <w:sz w:val="22"/>
          <w:szCs w:val="22"/>
        </w:rPr>
        <w:t>díla</w:t>
      </w:r>
      <w:r w:rsidR="002B6C2A" w:rsidRPr="00662BEB">
        <w:rPr>
          <w:rFonts w:ascii="Times New Roman" w:hAnsi="Times New Roman"/>
          <w:b w:val="0"/>
          <w:bCs/>
          <w:sz w:val="22"/>
          <w:szCs w:val="22"/>
        </w:rPr>
        <w:t xml:space="preserve">, pokud </w:t>
      </w:r>
      <w:r>
        <w:rPr>
          <w:rFonts w:ascii="Times New Roman" w:hAnsi="Times New Roman"/>
          <w:b w:val="0"/>
          <w:bCs/>
          <w:sz w:val="22"/>
          <w:szCs w:val="22"/>
        </w:rPr>
        <w:t>dílo</w:t>
      </w:r>
      <w:r w:rsidRPr="00662BEB">
        <w:rPr>
          <w:rFonts w:ascii="Times New Roman" w:hAnsi="Times New Roman"/>
          <w:b w:val="0"/>
          <w:bCs/>
          <w:sz w:val="22"/>
          <w:szCs w:val="22"/>
        </w:rPr>
        <w:t xml:space="preserve"> </w:t>
      </w:r>
      <w:r w:rsidR="002B6C2A" w:rsidRPr="00662BEB">
        <w:rPr>
          <w:rFonts w:ascii="Times New Roman" w:hAnsi="Times New Roman"/>
          <w:b w:val="0"/>
          <w:bCs/>
          <w:sz w:val="22"/>
          <w:szCs w:val="22"/>
        </w:rPr>
        <w:t xml:space="preserve">nebude </w:t>
      </w:r>
      <w:r>
        <w:rPr>
          <w:rFonts w:ascii="Times New Roman" w:hAnsi="Times New Roman"/>
          <w:b w:val="0"/>
          <w:bCs/>
          <w:sz w:val="22"/>
          <w:szCs w:val="22"/>
        </w:rPr>
        <w:t>zhotoveno</w:t>
      </w:r>
      <w:r w:rsidR="002B6C2A" w:rsidRPr="00662BEB">
        <w:rPr>
          <w:rFonts w:ascii="Times New Roman" w:hAnsi="Times New Roman"/>
          <w:b w:val="0"/>
          <w:bCs/>
          <w:sz w:val="22"/>
          <w:szCs w:val="22"/>
        </w:rPr>
        <w:t xml:space="preserve"> řádně v souladu s touto smlouvou a ve sjednané kvalitě, </w:t>
      </w:r>
      <w:r w:rsidR="008A479D" w:rsidRPr="00662BEB">
        <w:rPr>
          <w:rFonts w:ascii="Times New Roman" w:hAnsi="Times New Roman"/>
          <w:b w:val="0"/>
          <w:bCs/>
          <w:sz w:val="22"/>
          <w:szCs w:val="22"/>
        </w:rPr>
        <w:t xml:space="preserve">přičemž v takovém případě </w:t>
      </w:r>
      <w:r>
        <w:rPr>
          <w:rFonts w:ascii="Times New Roman" w:hAnsi="Times New Roman"/>
          <w:b w:val="0"/>
          <w:bCs/>
          <w:sz w:val="22"/>
          <w:szCs w:val="22"/>
        </w:rPr>
        <w:t>objednatel</w:t>
      </w:r>
      <w:r w:rsidRPr="00662BEB">
        <w:rPr>
          <w:rFonts w:ascii="Times New Roman" w:hAnsi="Times New Roman"/>
          <w:b w:val="0"/>
          <w:bCs/>
          <w:sz w:val="22"/>
          <w:szCs w:val="22"/>
        </w:rPr>
        <w:t xml:space="preserve"> </w:t>
      </w:r>
      <w:r w:rsidR="008A479D" w:rsidRPr="00662BEB">
        <w:rPr>
          <w:rFonts w:ascii="Times New Roman" w:hAnsi="Times New Roman"/>
          <w:b w:val="0"/>
          <w:bCs/>
          <w:sz w:val="22"/>
          <w:szCs w:val="22"/>
        </w:rPr>
        <w:t xml:space="preserve">důvody odmítnutí převzetí </w:t>
      </w:r>
      <w:r>
        <w:rPr>
          <w:rFonts w:ascii="Times New Roman" w:hAnsi="Times New Roman"/>
          <w:b w:val="0"/>
          <w:bCs/>
          <w:sz w:val="22"/>
          <w:szCs w:val="22"/>
        </w:rPr>
        <w:t>díla</w:t>
      </w:r>
      <w:r w:rsidRPr="00662BEB">
        <w:rPr>
          <w:rFonts w:ascii="Times New Roman" w:hAnsi="Times New Roman"/>
          <w:b w:val="0"/>
          <w:bCs/>
          <w:sz w:val="22"/>
          <w:szCs w:val="22"/>
        </w:rPr>
        <w:t xml:space="preserve"> </w:t>
      </w:r>
      <w:r w:rsidR="008A479D" w:rsidRPr="00662BEB">
        <w:rPr>
          <w:rFonts w:ascii="Times New Roman" w:hAnsi="Times New Roman"/>
          <w:b w:val="0"/>
          <w:bCs/>
          <w:sz w:val="22"/>
          <w:szCs w:val="22"/>
        </w:rPr>
        <w:t xml:space="preserve">písemně sdělí </w:t>
      </w:r>
      <w:r>
        <w:rPr>
          <w:rFonts w:ascii="Times New Roman" w:hAnsi="Times New Roman"/>
          <w:b w:val="0"/>
          <w:bCs/>
          <w:sz w:val="22"/>
          <w:szCs w:val="22"/>
        </w:rPr>
        <w:t>dodavateli</w:t>
      </w:r>
      <w:r w:rsidR="008A479D" w:rsidRPr="00662BEB">
        <w:rPr>
          <w:rFonts w:ascii="Times New Roman" w:hAnsi="Times New Roman"/>
          <w:b w:val="0"/>
          <w:bCs/>
          <w:sz w:val="22"/>
          <w:szCs w:val="22"/>
        </w:rPr>
        <w:t xml:space="preserve">, a to nejpozději do 5 pracovních dnů od původního termínu </w:t>
      </w:r>
      <w:r>
        <w:rPr>
          <w:rFonts w:ascii="Times New Roman" w:hAnsi="Times New Roman"/>
          <w:b w:val="0"/>
          <w:bCs/>
          <w:sz w:val="22"/>
          <w:szCs w:val="22"/>
        </w:rPr>
        <w:t>předání díla</w:t>
      </w:r>
      <w:r w:rsidR="008A479D" w:rsidRPr="00662BEB">
        <w:rPr>
          <w:rFonts w:ascii="Times New Roman" w:hAnsi="Times New Roman"/>
          <w:b w:val="0"/>
          <w:bCs/>
          <w:sz w:val="22"/>
          <w:szCs w:val="22"/>
        </w:rPr>
        <w:t xml:space="preserve">. V takovém případě nepřechází na </w:t>
      </w:r>
      <w:r>
        <w:rPr>
          <w:rFonts w:ascii="Times New Roman" w:hAnsi="Times New Roman"/>
          <w:b w:val="0"/>
          <w:bCs/>
          <w:sz w:val="22"/>
          <w:szCs w:val="22"/>
        </w:rPr>
        <w:t>objednatele</w:t>
      </w:r>
      <w:r w:rsidRPr="00662BEB">
        <w:rPr>
          <w:rFonts w:ascii="Times New Roman" w:hAnsi="Times New Roman"/>
          <w:b w:val="0"/>
          <w:bCs/>
          <w:sz w:val="22"/>
          <w:szCs w:val="22"/>
        </w:rPr>
        <w:t xml:space="preserve"> </w:t>
      </w:r>
      <w:r w:rsidR="00C111A5" w:rsidRPr="00662BEB">
        <w:rPr>
          <w:rFonts w:ascii="Times New Roman" w:hAnsi="Times New Roman"/>
          <w:b w:val="0"/>
          <w:bCs/>
          <w:sz w:val="22"/>
          <w:szCs w:val="22"/>
        </w:rPr>
        <w:t xml:space="preserve">nebezpečí škody na věci a </w:t>
      </w:r>
      <w:r>
        <w:rPr>
          <w:rFonts w:ascii="Times New Roman" w:hAnsi="Times New Roman"/>
          <w:b w:val="0"/>
          <w:bCs/>
          <w:sz w:val="22"/>
          <w:szCs w:val="22"/>
        </w:rPr>
        <w:t>dodavatel</w:t>
      </w:r>
      <w:r w:rsidRPr="00662BEB">
        <w:rPr>
          <w:rFonts w:ascii="Times New Roman" w:hAnsi="Times New Roman"/>
          <w:b w:val="0"/>
          <w:bCs/>
          <w:sz w:val="22"/>
          <w:szCs w:val="22"/>
        </w:rPr>
        <w:t xml:space="preserve"> </w:t>
      </w:r>
      <w:r w:rsidR="00C111A5" w:rsidRPr="00662BEB">
        <w:rPr>
          <w:rFonts w:ascii="Times New Roman" w:hAnsi="Times New Roman"/>
          <w:b w:val="0"/>
          <w:bCs/>
          <w:sz w:val="22"/>
          <w:szCs w:val="22"/>
        </w:rPr>
        <w:t xml:space="preserve">je povinen znovu </w:t>
      </w:r>
      <w:r>
        <w:rPr>
          <w:rFonts w:ascii="Times New Roman" w:hAnsi="Times New Roman"/>
          <w:b w:val="0"/>
          <w:bCs/>
          <w:sz w:val="22"/>
          <w:szCs w:val="22"/>
        </w:rPr>
        <w:t>zhotovit objednateli dílo</w:t>
      </w:r>
      <w:r w:rsidR="00C111A5" w:rsidRPr="00662BEB">
        <w:rPr>
          <w:rFonts w:ascii="Times New Roman" w:hAnsi="Times New Roman"/>
          <w:b w:val="0"/>
          <w:bCs/>
          <w:sz w:val="22"/>
          <w:szCs w:val="22"/>
        </w:rPr>
        <w:t xml:space="preserve"> v souladu s touto smlouvou a ve sjednané kvalitě. Na nové předání </w:t>
      </w:r>
      <w:r>
        <w:rPr>
          <w:rFonts w:ascii="Times New Roman" w:hAnsi="Times New Roman"/>
          <w:b w:val="0"/>
          <w:bCs/>
          <w:sz w:val="22"/>
          <w:szCs w:val="22"/>
        </w:rPr>
        <w:t>díla</w:t>
      </w:r>
      <w:r w:rsidRPr="00662BEB">
        <w:rPr>
          <w:rFonts w:ascii="Times New Roman" w:hAnsi="Times New Roman"/>
          <w:b w:val="0"/>
          <w:bCs/>
          <w:sz w:val="22"/>
          <w:szCs w:val="22"/>
        </w:rPr>
        <w:t xml:space="preserve"> </w:t>
      </w:r>
      <w:r w:rsidR="00C111A5" w:rsidRPr="00662BEB">
        <w:rPr>
          <w:rFonts w:ascii="Times New Roman" w:hAnsi="Times New Roman"/>
          <w:b w:val="0"/>
          <w:bCs/>
          <w:sz w:val="22"/>
          <w:szCs w:val="22"/>
        </w:rPr>
        <w:t xml:space="preserve">se použijí ustanovení </w:t>
      </w:r>
      <w:r w:rsidR="00C111A5" w:rsidRPr="0050050B">
        <w:rPr>
          <w:rFonts w:ascii="Times New Roman" w:hAnsi="Times New Roman"/>
          <w:b w:val="0"/>
          <w:bCs/>
          <w:sz w:val="22"/>
          <w:szCs w:val="22"/>
        </w:rPr>
        <w:t>předchozích odstavců.</w:t>
      </w:r>
    </w:p>
    <w:p w14:paraId="59EC3D84" w14:textId="35B955A0" w:rsidR="00662BEB" w:rsidRPr="0050050B" w:rsidRDefault="00CD202E" w:rsidP="00C37CCD">
      <w:pPr>
        <w:pStyle w:val="Odstavecseseznamem"/>
        <w:numPr>
          <w:ilvl w:val="1"/>
          <w:numId w:val="26"/>
        </w:numPr>
        <w:ind w:left="567" w:hanging="567"/>
        <w:jc w:val="both"/>
        <w:rPr>
          <w:sz w:val="22"/>
          <w:szCs w:val="22"/>
        </w:rPr>
      </w:pPr>
      <w:r w:rsidRPr="0050050B">
        <w:rPr>
          <w:sz w:val="22"/>
          <w:szCs w:val="22"/>
        </w:rPr>
        <w:t xml:space="preserve">Dodavatel </w:t>
      </w:r>
      <w:r w:rsidR="00C37CCD" w:rsidRPr="0050050B">
        <w:rPr>
          <w:sz w:val="22"/>
          <w:szCs w:val="22"/>
        </w:rPr>
        <w:t>se zavazuje na vlastní náklad zajistit ekologickou likvidaci odstraněných nevyhovujících původních majákových ramp</w:t>
      </w:r>
      <w:r w:rsidR="008C0433" w:rsidRPr="0050050B">
        <w:rPr>
          <w:sz w:val="22"/>
          <w:szCs w:val="22"/>
        </w:rPr>
        <w:t xml:space="preserve"> z užitkových vozidel</w:t>
      </w:r>
      <w:r w:rsidR="00C37CCD" w:rsidRPr="0050050B">
        <w:rPr>
          <w:sz w:val="22"/>
          <w:szCs w:val="22"/>
        </w:rPr>
        <w:t xml:space="preserve">. </w:t>
      </w:r>
    </w:p>
    <w:p w14:paraId="25D13037" w14:textId="0463BDDC" w:rsidR="00DB0C3E" w:rsidRPr="00662BEB" w:rsidRDefault="00C111A5" w:rsidP="00A744EE">
      <w:pPr>
        <w:pStyle w:val="Nadpis1"/>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 xml:space="preserve">Cena </w:t>
      </w:r>
      <w:r w:rsidR="0063183C">
        <w:rPr>
          <w:rFonts w:ascii="Times New Roman" w:hAnsi="Times New Roman"/>
          <w:sz w:val="22"/>
          <w:szCs w:val="22"/>
        </w:rPr>
        <w:t>za dílo</w:t>
      </w:r>
    </w:p>
    <w:p w14:paraId="68D673D0" w14:textId="5AAF41DE" w:rsidR="00EA53C5" w:rsidRPr="00662BEB" w:rsidRDefault="00CD202E" w:rsidP="00D14036">
      <w:pPr>
        <w:pStyle w:val="Nadpis1"/>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C</w:t>
      </w:r>
      <w:r w:rsidR="00BC49AC" w:rsidRPr="00662BEB">
        <w:rPr>
          <w:rFonts w:ascii="Times New Roman" w:hAnsi="Times New Roman"/>
          <w:b w:val="0"/>
          <w:bCs/>
          <w:sz w:val="22"/>
          <w:szCs w:val="22"/>
        </w:rPr>
        <w:t xml:space="preserve">ena </w:t>
      </w:r>
      <w:r>
        <w:rPr>
          <w:rFonts w:ascii="Times New Roman" w:hAnsi="Times New Roman"/>
          <w:b w:val="0"/>
          <w:bCs/>
          <w:sz w:val="22"/>
          <w:szCs w:val="22"/>
        </w:rPr>
        <w:t>za dílo</w:t>
      </w:r>
      <w:r w:rsidR="008C176E">
        <w:rPr>
          <w:rFonts w:ascii="Times New Roman" w:hAnsi="Times New Roman"/>
          <w:b w:val="0"/>
          <w:bCs/>
          <w:sz w:val="22"/>
          <w:szCs w:val="22"/>
        </w:rPr>
        <w:t xml:space="preserve"> </w:t>
      </w:r>
      <w:r w:rsidR="00BC49AC" w:rsidRPr="00662BEB">
        <w:rPr>
          <w:rFonts w:ascii="Times New Roman" w:hAnsi="Times New Roman"/>
          <w:b w:val="0"/>
          <w:bCs/>
          <w:sz w:val="22"/>
          <w:szCs w:val="22"/>
        </w:rPr>
        <w:t>(dále jen „cena z</w:t>
      </w:r>
      <w:r>
        <w:rPr>
          <w:rFonts w:ascii="Times New Roman" w:hAnsi="Times New Roman"/>
          <w:b w:val="0"/>
          <w:bCs/>
          <w:sz w:val="22"/>
          <w:szCs w:val="22"/>
        </w:rPr>
        <w:t>a dílo</w:t>
      </w:r>
      <w:r w:rsidR="00BC49AC" w:rsidRPr="00662BEB">
        <w:rPr>
          <w:rFonts w:ascii="Times New Roman" w:hAnsi="Times New Roman"/>
          <w:b w:val="0"/>
          <w:bCs/>
          <w:sz w:val="22"/>
          <w:szCs w:val="22"/>
        </w:rPr>
        <w:t>“) specifikovaného v předmětu plnění dle</w:t>
      </w:r>
      <w:r w:rsidR="009B79FA" w:rsidRPr="00662BEB">
        <w:rPr>
          <w:rFonts w:ascii="Times New Roman" w:hAnsi="Times New Roman"/>
          <w:b w:val="0"/>
          <w:bCs/>
          <w:sz w:val="22"/>
          <w:szCs w:val="22"/>
        </w:rPr>
        <w:t xml:space="preserve"> čl. 2 odst. 2.1. této smlouvy je stanovena ve výši:</w:t>
      </w:r>
    </w:p>
    <w:tbl>
      <w:tblPr>
        <w:tblW w:w="10202" w:type="dxa"/>
        <w:tblCellMar>
          <w:left w:w="70" w:type="dxa"/>
          <w:right w:w="70" w:type="dxa"/>
        </w:tblCellMar>
        <w:tblLook w:val="04A0" w:firstRow="1" w:lastRow="0" w:firstColumn="1" w:lastColumn="0" w:noHBand="0" w:noVBand="1"/>
      </w:tblPr>
      <w:tblGrid>
        <w:gridCol w:w="4248"/>
        <w:gridCol w:w="1418"/>
        <w:gridCol w:w="1143"/>
        <w:gridCol w:w="1692"/>
        <w:gridCol w:w="1701"/>
      </w:tblGrid>
      <w:tr w:rsidR="00F81C49" w:rsidRPr="00F81C49" w14:paraId="0B0C5E98" w14:textId="77777777" w:rsidTr="00ED4F8D">
        <w:trPr>
          <w:trHeight w:val="855"/>
        </w:trPr>
        <w:tc>
          <w:tcPr>
            <w:tcW w:w="4248"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3856C928" w14:textId="77777777" w:rsidR="00F81C49" w:rsidRPr="00F81C49" w:rsidRDefault="00F81C49" w:rsidP="00F81C49">
            <w:pPr>
              <w:suppressAutoHyphens w:val="0"/>
              <w:overflowPunct/>
              <w:autoSpaceDE/>
              <w:jc w:val="center"/>
              <w:textAlignment w:val="auto"/>
              <w:rPr>
                <w:b/>
                <w:bCs/>
                <w:color w:val="000000"/>
                <w:sz w:val="22"/>
                <w:szCs w:val="22"/>
                <w:lang w:eastAsia="cs-CZ"/>
              </w:rPr>
            </w:pPr>
            <w:r w:rsidRPr="00F81C49">
              <w:rPr>
                <w:b/>
                <w:bCs/>
                <w:color w:val="000000"/>
                <w:sz w:val="22"/>
                <w:szCs w:val="22"/>
                <w:lang w:eastAsia="cs-CZ"/>
              </w:rPr>
              <w:t>Položka</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14:paraId="746FCB29" w14:textId="77777777" w:rsidR="00F81C49" w:rsidRPr="00F81C49" w:rsidRDefault="00F81C49" w:rsidP="00F81C49">
            <w:pPr>
              <w:suppressAutoHyphens w:val="0"/>
              <w:overflowPunct/>
              <w:autoSpaceDE/>
              <w:jc w:val="center"/>
              <w:textAlignment w:val="auto"/>
              <w:rPr>
                <w:b/>
                <w:bCs/>
                <w:color w:val="000000"/>
                <w:sz w:val="22"/>
                <w:szCs w:val="22"/>
                <w:lang w:eastAsia="cs-CZ"/>
              </w:rPr>
            </w:pPr>
            <w:r w:rsidRPr="00F81C49">
              <w:rPr>
                <w:b/>
                <w:bCs/>
                <w:color w:val="000000"/>
                <w:sz w:val="22"/>
                <w:szCs w:val="22"/>
                <w:lang w:eastAsia="cs-CZ"/>
              </w:rPr>
              <w:t>Cena za 1 ks (v Kč bez DPH)</w:t>
            </w:r>
          </w:p>
        </w:tc>
        <w:tc>
          <w:tcPr>
            <w:tcW w:w="1143" w:type="dxa"/>
            <w:tcBorders>
              <w:top w:val="single" w:sz="4" w:space="0" w:color="auto"/>
              <w:left w:val="nil"/>
              <w:bottom w:val="single" w:sz="4" w:space="0" w:color="auto"/>
              <w:right w:val="single" w:sz="4" w:space="0" w:color="auto"/>
            </w:tcBorders>
            <w:shd w:val="clear" w:color="000000" w:fill="D9D9D9"/>
            <w:noWrap/>
            <w:vAlign w:val="center"/>
            <w:hideMark/>
          </w:tcPr>
          <w:p w14:paraId="7FD1D69B" w14:textId="77777777" w:rsidR="00F81C49" w:rsidRPr="00F81C49" w:rsidRDefault="00F81C49" w:rsidP="00F81C49">
            <w:pPr>
              <w:suppressAutoHyphens w:val="0"/>
              <w:overflowPunct/>
              <w:autoSpaceDE/>
              <w:jc w:val="center"/>
              <w:textAlignment w:val="auto"/>
              <w:rPr>
                <w:b/>
                <w:bCs/>
                <w:color w:val="000000"/>
                <w:sz w:val="22"/>
                <w:szCs w:val="22"/>
                <w:lang w:eastAsia="cs-CZ"/>
              </w:rPr>
            </w:pPr>
            <w:r w:rsidRPr="00F81C49">
              <w:rPr>
                <w:b/>
                <w:bCs/>
                <w:color w:val="000000"/>
                <w:sz w:val="22"/>
                <w:szCs w:val="22"/>
                <w:lang w:eastAsia="cs-CZ"/>
              </w:rPr>
              <w:t>Poptávaný počet ks</w:t>
            </w:r>
          </w:p>
        </w:tc>
        <w:tc>
          <w:tcPr>
            <w:tcW w:w="1692" w:type="dxa"/>
            <w:tcBorders>
              <w:top w:val="single" w:sz="4" w:space="0" w:color="auto"/>
              <w:left w:val="nil"/>
              <w:bottom w:val="single" w:sz="4" w:space="0" w:color="auto"/>
              <w:right w:val="single" w:sz="4" w:space="0" w:color="auto"/>
            </w:tcBorders>
            <w:shd w:val="clear" w:color="000000" w:fill="D9D9D9"/>
            <w:vAlign w:val="center"/>
            <w:hideMark/>
          </w:tcPr>
          <w:p w14:paraId="3022FC1C" w14:textId="77777777" w:rsidR="00F81C49" w:rsidRPr="00F81C49" w:rsidRDefault="00F81C49" w:rsidP="00F81C49">
            <w:pPr>
              <w:suppressAutoHyphens w:val="0"/>
              <w:overflowPunct/>
              <w:autoSpaceDE/>
              <w:jc w:val="center"/>
              <w:textAlignment w:val="auto"/>
              <w:rPr>
                <w:b/>
                <w:bCs/>
                <w:color w:val="000000"/>
                <w:sz w:val="22"/>
                <w:szCs w:val="22"/>
                <w:lang w:eastAsia="cs-CZ"/>
              </w:rPr>
            </w:pPr>
            <w:r w:rsidRPr="00F81C49">
              <w:rPr>
                <w:b/>
                <w:bCs/>
                <w:color w:val="000000"/>
                <w:sz w:val="22"/>
                <w:szCs w:val="22"/>
                <w:lang w:eastAsia="cs-CZ"/>
              </w:rPr>
              <w:t>Cena za poptávaný počet kusů (v Kč bez DPH)</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492E8521" w14:textId="77777777" w:rsidR="00F81C49" w:rsidRPr="00F81C49" w:rsidRDefault="00F81C49" w:rsidP="00F81C49">
            <w:pPr>
              <w:suppressAutoHyphens w:val="0"/>
              <w:overflowPunct/>
              <w:autoSpaceDE/>
              <w:jc w:val="center"/>
              <w:textAlignment w:val="auto"/>
              <w:rPr>
                <w:b/>
                <w:bCs/>
                <w:color w:val="000000"/>
                <w:sz w:val="22"/>
                <w:szCs w:val="22"/>
                <w:lang w:eastAsia="cs-CZ"/>
              </w:rPr>
            </w:pPr>
            <w:r w:rsidRPr="00F81C49">
              <w:rPr>
                <w:b/>
                <w:bCs/>
                <w:color w:val="000000"/>
                <w:sz w:val="22"/>
                <w:szCs w:val="22"/>
                <w:lang w:eastAsia="cs-CZ"/>
              </w:rPr>
              <w:t>Cena za poptávaný počet kusů (v Kč včetně DPH)</w:t>
            </w:r>
          </w:p>
        </w:tc>
      </w:tr>
      <w:tr w:rsidR="00F81C49" w:rsidRPr="00F81C49" w14:paraId="54BD5A07" w14:textId="77777777" w:rsidTr="005A7CE3">
        <w:trPr>
          <w:trHeight w:val="600"/>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D90E1C9" w14:textId="77777777" w:rsidR="00F81C49" w:rsidRPr="00F81C49" w:rsidRDefault="00F81C49" w:rsidP="00ED4F8D">
            <w:pPr>
              <w:suppressAutoHyphens w:val="0"/>
              <w:overflowPunct/>
              <w:autoSpaceDE/>
              <w:textAlignment w:val="auto"/>
              <w:rPr>
                <w:color w:val="000000"/>
                <w:sz w:val="22"/>
                <w:szCs w:val="22"/>
                <w:lang w:eastAsia="cs-CZ"/>
              </w:rPr>
            </w:pPr>
            <w:r w:rsidRPr="00F81C49">
              <w:rPr>
                <w:color w:val="000000"/>
                <w:sz w:val="22"/>
                <w:szCs w:val="22"/>
                <w:lang w:eastAsia="cs-CZ"/>
              </w:rPr>
              <w:t>Modré majákové rampy s běžícím textem, akustickou signalizací a příslušenstvím včetně montáže</w:t>
            </w:r>
          </w:p>
        </w:tc>
        <w:tc>
          <w:tcPr>
            <w:tcW w:w="1418" w:type="dxa"/>
            <w:tcBorders>
              <w:top w:val="nil"/>
              <w:left w:val="nil"/>
              <w:bottom w:val="single" w:sz="4" w:space="0" w:color="auto"/>
              <w:right w:val="single" w:sz="4" w:space="0" w:color="auto"/>
            </w:tcBorders>
            <w:shd w:val="clear" w:color="auto" w:fill="auto"/>
            <w:noWrap/>
            <w:vAlign w:val="center"/>
            <w:hideMark/>
          </w:tcPr>
          <w:p w14:paraId="5A32988F" w14:textId="5B55F0E8" w:rsidR="00F81C49" w:rsidRPr="00F81C49" w:rsidRDefault="00A33375" w:rsidP="005A7CE3">
            <w:pPr>
              <w:suppressAutoHyphens w:val="0"/>
              <w:overflowPunct/>
              <w:autoSpaceDE/>
              <w:jc w:val="right"/>
              <w:textAlignment w:val="auto"/>
              <w:rPr>
                <w:color w:val="000000"/>
                <w:sz w:val="22"/>
                <w:szCs w:val="22"/>
                <w:lang w:eastAsia="cs-CZ"/>
              </w:rPr>
            </w:pPr>
            <w:r>
              <w:rPr>
                <w:color w:val="000000"/>
                <w:sz w:val="22"/>
                <w:szCs w:val="22"/>
                <w:lang w:eastAsia="cs-CZ"/>
              </w:rPr>
              <w:t>118.50</w:t>
            </w:r>
            <w:r w:rsidR="00F81C49" w:rsidRPr="00F81C49">
              <w:rPr>
                <w:color w:val="000000"/>
                <w:sz w:val="22"/>
                <w:szCs w:val="22"/>
                <w:lang w:eastAsia="cs-CZ"/>
              </w:rPr>
              <w:t>0,00</w:t>
            </w:r>
          </w:p>
        </w:tc>
        <w:tc>
          <w:tcPr>
            <w:tcW w:w="1143" w:type="dxa"/>
            <w:tcBorders>
              <w:top w:val="nil"/>
              <w:left w:val="nil"/>
              <w:bottom w:val="single" w:sz="4" w:space="0" w:color="auto"/>
              <w:right w:val="single" w:sz="4" w:space="0" w:color="auto"/>
            </w:tcBorders>
            <w:shd w:val="clear" w:color="auto" w:fill="auto"/>
            <w:noWrap/>
            <w:vAlign w:val="center"/>
            <w:hideMark/>
          </w:tcPr>
          <w:p w14:paraId="62139D29" w14:textId="77777777" w:rsidR="00F81C49" w:rsidRPr="00F81C49" w:rsidRDefault="00F81C49" w:rsidP="005A7CE3">
            <w:pPr>
              <w:suppressAutoHyphens w:val="0"/>
              <w:overflowPunct/>
              <w:autoSpaceDE/>
              <w:jc w:val="right"/>
              <w:textAlignment w:val="auto"/>
              <w:rPr>
                <w:color w:val="000000"/>
                <w:sz w:val="22"/>
                <w:szCs w:val="22"/>
                <w:lang w:eastAsia="cs-CZ"/>
              </w:rPr>
            </w:pPr>
            <w:r w:rsidRPr="00F81C49">
              <w:rPr>
                <w:color w:val="000000"/>
                <w:sz w:val="22"/>
                <w:szCs w:val="22"/>
                <w:lang w:eastAsia="cs-CZ"/>
              </w:rPr>
              <w:t>13</w:t>
            </w:r>
          </w:p>
        </w:tc>
        <w:tc>
          <w:tcPr>
            <w:tcW w:w="1692" w:type="dxa"/>
            <w:tcBorders>
              <w:top w:val="nil"/>
              <w:left w:val="nil"/>
              <w:bottom w:val="single" w:sz="4" w:space="0" w:color="auto"/>
              <w:right w:val="single" w:sz="4" w:space="0" w:color="auto"/>
            </w:tcBorders>
            <w:shd w:val="clear" w:color="auto" w:fill="auto"/>
            <w:noWrap/>
            <w:vAlign w:val="center"/>
            <w:hideMark/>
          </w:tcPr>
          <w:p w14:paraId="2581075C" w14:textId="239A951E" w:rsidR="00F81C49" w:rsidRPr="00F81C49" w:rsidRDefault="00B67F90" w:rsidP="005A7CE3">
            <w:pPr>
              <w:suppressAutoHyphens w:val="0"/>
              <w:overflowPunct/>
              <w:autoSpaceDE/>
              <w:jc w:val="right"/>
              <w:textAlignment w:val="auto"/>
              <w:rPr>
                <w:color w:val="000000"/>
                <w:sz w:val="22"/>
                <w:szCs w:val="22"/>
                <w:lang w:eastAsia="cs-CZ"/>
              </w:rPr>
            </w:pPr>
            <w:r>
              <w:rPr>
                <w:color w:val="000000"/>
                <w:sz w:val="22"/>
                <w:szCs w:val="22"/>
                <w:lang w:eastAsia="cs-CZ"/>
              </w:rPr>
              <w:t>1.540.50</w:t>
            </w:r>
            <w:r w:rsidR="00F81C49" w:rsidRPr="00F81C49">
              <w:rPr>
                <w:color w:val="000000"/>
                <w:sz w:val="22"/>
                <w:szCs w:val="22"/>
                <w:lang w:eastAsia="cs-CZ"/>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6204299D" w14:textId="5C8A3C9E" w:rsidR="00F81C49" w:rsidRPr="00F81C49" w:rsidRDefault="00B67F90" w:rsidP="005A7CE3">
            <w:pPr>
              <w:suppressAutoHyphens w:val="0"/>
              <w:overflowPunct/>
              <w:autoSpaceDE/>
              <w:jc w:val="right"/>
              <w:textAlignment w:val="auto"/>
              <w:rPr>
                <w:color w:val="000000"/>
                <w:sz w:val="22"/>
                <w:szCs w:val="22"/>
                <w:lang w:eastAsia="cs-CZ"/>
              </w:rPr>
            </w:pPr>
            <w:r>
              <w:rPr>
                <w:color w:val="000000"/>
                <w:sz w:val="22"/>
                <w:szCs w:val="22"/>
                <w:lang w:eastAsia="cs-CZ"/>
              </w:rPr>
              <w:t>1.864.005</w:t>
            </w:r>
            <w:r w:rsidR="00F81C49" w:rsidRPr="00F81C49">
              <w:rPr>
                <w:color w:val="000000"/>
                <w:sz w:val="22"/>
                <w:szCs w:val="22"/>
                <w:lang w:eastAsia="cs-CZ"/>
              </w:rPr>
              <w:t>,00</w:t>
            </w:r>
          </w:p>
        </w:tc>
      </w:tr>
      <w:tr w:rsidR="00F81C49" w:rsidRPr="00F81C49" w14:paraId="5224AED6" w14:textId="77777777" w:rsidTr="005A7CE3">
        <w:trPr>
          <w:trHeight w:val="630"/>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F33B141" w14:textId="77777777" w:rsidR="00F81C49" w:rsidRPr="00F81C49" w:rsidRDefault="00F81C49" w:rsidP="00ED4F8D">
            <w:pPr>
              <w:suppressAutoHyphens w:val="0"/>
              <w:overflowPunct/>
              <w:autoSpaceDE/>
              <w:textAlignment w:val="auto"/>
              <w:rPr>
                <w:color w:val="000000"/>
                <w:sz w:val="22"/>
                <w:szCs w:val="22"/>
                <w:lang w:eastAsia="cs-CZ"/>
              </w:rPr>
            </w:pPr>
            <w:r w:rsidRPr="00F81C49">
              <w:rPr>
                <w:color w:val="000000"/>
                <w:sz w:val="22"/>
                <w:szCs w:val="22"/>
                <w:lang w:eastAsia="cs-CZ"/>
              </w:rPr>
              <w:t>Modré majákové rampy prosté včetně montáže</w:t>
            </w:r>
          </w:p>
        </w:tc>
        <w:tc>
          <w:tcPr>
            <w:tcW w:w="1418" w:type="dxa"/>
            <w:tcBorders>
              <w:top w:val="nil"/>
              <w:left w:val="nil"/>
              <w:bottom w:val="single" w:sz="4" w:space="0" w:color="auto"/>
              <w:right w:val="single" w:sz="4" w:space="0" w:color="auto"/>
            </w:tcBorders>
            <w:shd w:val="clear" w:color="auto" w:fill="auto"/>
            <w:noWrap/>
            <w:vAlign w:val="center"/>
            <w:hideMark/>
          </w:tcPr>
          <w:p w14:paraId="7D240E55" w14:textId="0B2FD70B" w:rsidR="00F81C49" w:rsidRPr="00F81C49" w:rsidRDefault="00A33375" w:rsidP="005A7CE3">
            <w:pPr>
              <w:suppressAutoHyphens w:val="0"/>
              <w:overflowPunct/>
              <w:autoSpaceDE/>
              <w:jc w:val="right"/>
              <w:textAlignment w:val="auto"/>
              <w:rPr>
                <w:color w:val="000000"/>
                <w:sz w:val="22"/>
                <w:szCs w:val="22"/>
                <w:lang w:eastAsia="cs-CZ"/>
              </w:rPr>
            </w:pPr>
            <w:r>
              <w:rPr>
                <w:color w:val="000000"/>
                <w:sz w:val="22"/>
                <w:szCs w:val="22"/>
                <w:lang w:eastAsia="cs-CZ"/>
              </w:rPr>
              <w:t>56.4</w:t>
            </w:r>
            <w:r w:rsidR="009A4333">
              <w:rPr>
                <w:color w:val="000000"/>
                <w:sz w:val="22"/>
                <w:szCs w:val="22"/>
                <w:lang w:eastAsia="cs-CZ"/>
              </w:rPr>
              <w:t>0</w:t>
            </w:r>
            <w:r>
              <w:rPr>
                <w:color w:val="000000"/>
                <w:sz w:val="22"/>
                <w:szCs w:val="22"/>
                <w:lang w:eastAsia="cs-CZ"/>
              </w:rPr>
              <w:t>0</w:t>
            </w:r>
            <w:r w:rsidR="00F81C49" w:rsidRPr="00F81C49">
              <w:rPr>
                <w:color w:val="000000"/>
                <w:sz w:val="22"/>
                <w:szCs w:val="22"/>
                <w:lang w:eastAsia="cs-CZ"/>
              </w:rPr>
              <w:t>,00</w:t>
            </w:r>
          </w:p>
        </w:tc>
        <w:tc>
          <w:tcPr>
            <w:tcW w:w="1143" w:type="dxa"/>
            <w:tcBorders>
              <w:top w:val="nil"/>
              <w:left w:val="nil"/>
              <w:bottom w:val="single" w:sz="4" w:space="0" w:color="auto"/>
              <w:right w:val="single" w:sz="4" w:space="0" w:color="auto"/>
            </w:tcBorders>
            <w:shd w:val="clear" w:color="auto" w:fill="auto"/>
            <w:noWrap/>
            <w:vAlign w:val="center"/>
            <w:hideMark/>
          </w:tcPr>
          <w:p w14:paraId="6B46DFAB" w14:textId="77777777" w:rsidR="00F81C49" w:rsidRPr="00F81C49" w:rsidRDefault="00F81C49" w:rsidP="005A7CE3">
            <w:pPr>
              <w:suppressAutoHyphens w:val="0"/>
              <w:overflowPunct/>
              <w:autoSpaceDE/>
              <w:jc w:val="right"/>
              <w:textAlignment w:val="auto"/>
              <w:rPr>
                <w:color w:val="000000"/>
                <w:sz w:val="22"/>
                <w:szCs w:val="22"/>
                <w:lang w:eastAsia="cs-CZ"/>
              </w:rPr>
            </w:pPr>
            <w:r w:rsidRPr="00F81C49">
              <w:rPr>
                <w:color w:val="000000"/>
                <w:sz w:val="22"/>
                <w:szCs w:val="22"/>
                <w:lang w:eastAsia="cs-CZ"/>
              </w:rPr>
              <w:t>7</w:t>
            </w:r>
          </w:p>
        </w:tc>
        <w:tc>
          <w:tcPr>
            <w:tcW w:w="1692" w:type="dxa"/>
            <w:tcBorders>
              <w:top w:val="nil"/>
              <w:left w:val="nil"/>
              <w:bottom w:val="single" w:sz="4" w:space="0" w:color="auto"/>
              <w:right w:val="single" w:sz="4" w:space="0" w:color="auto"/>
            </w:tcBorders>
            <w:shd w:val="clear" w:color="auto" w:fill="auto"/>
            <w:noWrap/>
            <w:vAlign w:val="center"/>
            <w:hideMark/>
          </w:tcPr>
          <w:p w14:paraId="18FF88A7" w14:textId="200396C9" w:rsidR="00F81C49" w:rsidRPr="00F81C49" w:rsidRDefault="00B67F90" w:rsidP="005A7CE3">
            <w:pPr>
              <w:suppressAutoHyphens w:val="0"/>
              <w:overflowPunct/>
              <w:autoSpaceDE/>
              <w:jc w:val="right"/>
              <w:textAlignment w:val="auto"/>
              <w:rPr>
                <w:color w:val="000000"/>
                <w:sz w:val="22"/>
                <w:szCs w:val="22"/>
                <w:lang w:eastAsia="cs-CZ"/>
              </w:rPr>
            </w:pPr>
            <w:r>
              <w:rPr>
                <w:color w:val="000000"/>
                <w:sz w:val="22"/>
                <w:szCs w:val="22"/>
                <w:lang w:eastAsia="cs-CZ"/>
              </w:rPr>
              <w:t>39</w:t>
            </w:r>
            <w:r w:rsidR="009A4333">
              <w:rPr>
                <w:color w:val="000000"/>
                <w:sz w:val="22"/>
                <w:szCs w:val="22"/>
                <w:lang w:eastAsia="cs-CZ"/>
              </w:rPr>
              <w:t>4</w:t>
            </w:r>
            <w:r>
              <w:rPr>
                <w:color w:val="000000"/>
                <w:sz w:val="22"/>
                <w:szCs w:val="22"/>
                <w:lang w:eastAsia="cs-CZ"/>
              </w:rPr>
              <w:t>.</w:t>
            </w:r>
            <w:r w:rsidR="009A4333">
              <w:rPr>
                <w:color w:val="000000"/>
                <w:sz w:val="22"/>
                <w:szCs w:val="22"/>
                <w:lang w:eastAsia="cs-CZ"/>
              </w:rPr>
              <w:t>80</w:t>
            </w:r>
            <w:r w:rsidR="00F81C49" w:rsidRPr="00F81C49">
              <w:rPr>
                <w:color w:val="000000"/>
                <w:sz w:val="22"/>
                <w:szCs w:val="22"/>
                <w:lang w:eastAsia="cs-CZ"/>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E2A26F1" w14:textId="45CE2208" w:rsidR="00F81C49" w:rsidRPr="00F81C49" w:rsidRDefault="009A4333" w:rsidP="005A7CE3">
            <w:pPr>
              <w:suppressAutoHyphens w:val="0"/>
              <w:overflowPunct/>
              <w:autoSpaceDE/>
              <w:jc w:val="right"/>
              <w:textAlignment w:val="auto"/>
              <w:rPr>
                <w:color w:val="000000"/>
                <w:sz w:val="22"/>
                <w:szCs w:val="22"/>
                <w:lang w:eastAsia="cs-CZ"/>
              </w:rPr>
            </w:pPr>
            <w:r>
              <w:rPr>
                <w:color w:val="000000"/>
                <w:sz w:val="22"/>
                <w:szCs w:val="22"/>
                <w:lang w:eastAsia="cs-CZ"/>
              </w:rPr>
              <w:t>477.708</w:t>
            </w:r>
            <w:r w:rsidR="00F81C49" w:rsidRPr="00F81C49">
              <w:rPr>
                <w:color w:val="000000"/>
                <w:sz w:val="22"/>
                <w:szCs w:val="22"/>
                <w:lang w:eastAsia="cs-CZ"/>
              </w:rPr>
              <w:t>,</w:t>
            </w:r>
            <w:r>
              <w:rPr>
                <w:color w:val="000000"/>
                <w:sz w:val="22"/>
                <w:szCs w:val="22"/>
                <w:lang w:eastAsia="cs-CZ"/>
              </w:rPr>
              <w:t>0</w:t>
            </w:r>
            <w:r w:rsidR="00F81C49" w:rsidRPr="00F81C49">
              <w:rPr>
                <w:color w:val="000000"/>
                <w:sz w:val="22"/>
                <w:szCs w:val="22"/>
                <w:lang w:eastAsia="cs-CZ"/>
              </w:rPr>
              <w:t>0</w:t>
            </w:r>
          </w:p>
        </w:tc>
      </w:tr>
      <w:tr w:rsidR="00F81C49" w:rsidRPr="00F81C49" w14:paraId="1759A099" w14:textId="77777777" w:rsidTr="005A7CE3">
        <w:trPr>
          <w:trHeight w:val="589"/>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45425ED" w14:textId="5EA8F2D4" w:rsidR="00F81C49" w:rsidRPr="00F81C49" w:rsidRDefault="00F81C49" w:rsidP="00ED4F8D">
            <w:pPr>
              <w:suppressAutoHyphens w:val="0"/>
              <w:overflowPunct/>
              <w:autoSpaceDE/>
              <w:textAlignment w:val="auto"/>
              <w:rPr>
                <w:color w:val="000000"/>
                <w:sz w:val="22"/>
                <w:szCs w:val="22"/>
                <w:lang w:eastAsia="cs-CZ"/>
              </w:rPr>
            </w:pPr>
            <w:r w:rsidRPr="00F81C49">
              <w:rPr>
                <w:color w:val="000000"/>
                <w:sz w:val="22"/>
                <w:szCs w:val="22"/>
                <w:lang w:eastAsia="cs-CZ"/>
              </w:rPr>
              <w:t>Pár zadních stroboskopických světel včetně montáže</w:t>
            </w:r>
          </w:p>
        </w:tc>
        <w:tc>
          <w:tcPr>
            <w:tcW w:w="1418" w:type="dxa"/>
            <w:tcBorders>
              <w:top w:val="nil"/>
              <w:left w:val="nil"/>
              <w:bottom w:val="single" w:sz="4" w:space="0" w:color="auto"/>
              <w:right w:val="single" w:sz="4" w:space="0" w:color="auto"/>
            </w:tcBorders>
            <w:shd w:val="clear" w:color="auto" w:fill="auto"/>
            <w:noWrap/>
            <w:vAlign w:val="center"/>
            <w:hideMark/>
          </w:tcPr>
          <w:p w14:paraId="0B3FDB4E" w14:textId="18C5D345" w:rsidR="00F81C49" w:rsidRPr="00F81C49" w:rsidRDefault="00A33375" w:rsidP="005A7CE3">
            <w:pPr>
              <w:suppressAutoHyphens w:val="0"/>
              <w:overflowPunct/>
              <w:autoSpaceDE/>
              <w:jc w:val="right"/>
              <w:textAlignment w:val="auto"/>
              <w:rPr>
                <w:color w:val="000000"/>
                <w:sz w:val="22"/>
                <w:szCs w:val="22"/>
                <w:lang w:eastAsia="cs-CZ"/>
              </w:rPr>
            </w:pPr>
            <w:r>
              <w:rPr>
                <w:color w:val="000000"/>
                <w:sz w:val="22"/>
                <w:szCs w:val="22"/>
                <w:lang w:eastAsia="cs-CZ"/>
              </w:rPr>
              <w:t>1</w:t>
            </w:r>
            <w:r w:rsidR="00944CD0">
              <w:rPr>
                <w:color w:val="000000"/>
                <w:sz w:val="22"/>
                <w:szCs w:val="22"/>
                <w:lang w:eastAsia="cs-CZ"/>
              </w:rPr>
              <w:t>0.00</w:t>
            </w:r>
            <w:r w:rsidR="00F81C49" w:rsidRPr="00F81C49">
              <w:rPr>
                <w:color w:val="000000"/>
                <w:sz w:val="22"/>
                <w:szCs w:val="22"/>
                <w:lang w:eastAsia="cs-CZ"/>
              </w:rPr>
              <w:t>0,00</w:t>
            </w:r>
          </w:p>
        </w:tc>
        <w:tc>
          <w:tcPr>
            <w:tcW w:w="1143" w:type="dxa"/>
            <w:tcBorders>
              <w:top w:val="nil"/>
              <w:left w:val="nil"/>
              <w:bottom w:val="single" w:sz="4" w:space="0" w:color="auto"/>
              <w:right w:val="single" w:sz="4" w:space="0" w:color="auto"/>
            </w:tcBorders>
            <w:shd w:val="clear" w:color="auto" w:fill="auto"/>
            <w:noWrap/>
            <w:vAlign w:val="center"/>
            <w:hideMark/>
          </w:tcPr>
          <w:p w14:paraId="2BCCE986" w14:textId="77777777" w:rsidR="00F81C49" w:rsidRPr="00F81C49" w:rsidRDefault="00F81C49" w:rsidP="005A7CE3">
            <w:pPr>
              <w:suppressAutoHyphens w:val="0"/>
              <w:overflowPunct/>
              <w:autoSpaceDE/>
              <w:jc w:val="right"/>
              <w:textAlignment w:val="auto"/>
              <w:rPr>
                <w:color w:val="000000"/>
                <w:sz w:val="22"/>
                <w:szCs w:val="22"/>
                <w:lang w:eastAsia="cs-CZ"/>
              </w:rPr>
            </w:pPr>
            <w:r w:rsidRPr="00F81C49">
              <w:rPr>
                <w:color w:val="000000"/>
                <w:sz w:val="22"/>
                <w:szCs w:val="22"/>
                <w:lang w:eastAsia="cs-CZ"/>
              </w:rPr>
              <w:t>7</w:t>
            </w:r>
          </w:p>
        </w:tc>
        <w:tc>
          <w:tcPr>
            <w:tcW w:w="1692" w:type="dxa"/>
            <w:tcBorders>
              <w:top w:val="nil"/>
              <w:left w:val="nil"/>
              <w:bottom w:val="single" w:sz="4" w:space="0" w:color="auto"/>
              <w:right w:val="single" w:sz="4" w:space="0" w:color="auto"/>
            </w:tcBorders>
            <w:shd w:val="clear" w:color="auto" w:fill="auto"/>
            <w:noWrap/>
            <w:vAlign w:val="center"/>
            <w:hideMark/>
          </w:tcPr>
          <w:p w14:paraId="6F277745" w14:textId="15365899" w:rsidR="00F81C49" w:rsidRPr="00F81C49" w:rsidRDefault="009A4333" w:rsidP="005A7CE3">
            <w:pPr>
              <w:suppressAutoHyphens w:val="0"/>
              <w:overflowPunct/>
              <w:autoSpaceDE/>
              <w:jc w:val="right"/>
              <w:textAlignment w:val="auto"/>
              <w:rPr>
                <w:color w:val="000000"/>
                <w:sz w:val="22"/>
                <w:szCs w:val="22"/>
                <w:lang w:eastAsia="cs-CZ"/>
              </w:rPr>
            </w:pPr>
            <w:r>
              <w:rPr>
                <w:color w:val="000000"/>
                <w:sz w:val="22"/>
                <w:szCs w:val="22"/>
                <w:lang w:eastAsia="cs-CZ"/>
              </w:rPr>
              <w:t>70.00</w:t>
            </w:r>
            <w:r w:rsidR="00F81C49" w:rsidRPr="00F81C49">
              <w:rPr>
                <w:color w:val="000000"/>
                <w:sz w:val="22"/>
                <w:szCs w:val="22"/>
                <w:lang w:eastAsia="cs-CZ"/>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81777BE" w14:textId="355C5D26" w:rsidR="00F81C49" w:rsidRPr="00F81C49" w:rsidRDefault="009A4333" w:rsidP="005A7CE3">
            <w:pPr>
              <w:suppressAutoHyphens w:val="0"/>
              <w:overflowPunct/>
              <w:autoSpaceDE/>
              <w:jc w:val="right"/>
              <w:textAlignment w:val="auto"/>
              <w:rPr>
                <w:color w:val="000000"/>
                <w:sz w:val="22"/>
                <w:szCs w:val="22"/>
                <w:lang w:eastAsia="cs-CZ"/>
              </w:rPr>
            </w:pPr>
            <w:r>
              <w:rPr>
                <w:color w:val="000000"/>
                <w:sz w:val="22"/>
                <w:szCs w:val="22"/>
                <w:lang w:eastAsia="cs-CZ"/>
              </w:rPr>
              <w:t>84.70</w:t>
            </w:r>
            <w:r w:rsidR="00F81C49" w:rsidRPr="00F81C49">
              <w:rPr>
                <w:color w:val="000000"/>
                <w:sz w:val="22"/>
                <w:szCs w:val="22"/>
                <w:lang w:eastAsia="cs-CZ"/>
              </w:rPr>
              <w:t>0,00</w:t>
            </w:r>
          </w:p>
        </w:tc>
      </w:tr>
      <w:tr w:rsidR="00F81C49" w:rsidRPr="00F81C49" w14:paraId="38EA1971" w14:textId="77777777" w:rsidTr="005A7CE3">
        <w:trPr>
          <w:trHeight w:val="589"/>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472C8A0" w14:textId="68FB948A" w:rsidR="00F81C49" w:rsidRPr="00F81C49" w:rsidRDefault="00F81C49" w:rsidP="00ED4F8D">
            <w:pPr>
              <w:suppressAutoHyphens w:val="0"/>
              <w:overflowPunct/>
              <w:autoSpaceDE/>
              <w:textAlignment w:val="auto"/>
              <w:rPr>
                <w:color w:val="000000"/>
                <w:sz w:val="22"/>
                <w:szCs w:val="22"/>
                <w:lang w:eastAsia="cs-CZ"/>
              </w:rPr>
            </w:pPr>
            <w:r w:rsidRPr="00F81C49">
              <w:rPr>
                <w:color w:val="000000"/>
                <w:sz w:val="22"/>
                <w:szCs w:val="22"/>
                <w:lang w:eastAsia="cs-CZ"/>
              </w:rPr>
              <w:t>Dodání COC</w:t>
            </w:r>
            <w:r w:rsidR="002D2277">
              <w:rPr>
                <w:color w:val="000000"/>
                <w:sz w:val="22"/>
                <w:szCs w:val="22"/>
                <w:lang w:eastAsia="cs-CZ"/>
              </w:rPr>
              <w:t xml:space="preserve"> listu</w:t>
            </w:r>
            <w:r w:rsidRPr="00F81C49">
              <w:rPr>
                <w:color w:val="000000"/>
                <w:sz w:val="22"/>
                <w:szCs w:val="22"/>
                <w:lang w:eastAsia="cs-CZ"/>
              </w:rPr>
              <w:t xml:space="preserve"> (Certificate of Conformity), příp. zapsání úprav do velkého technického průkazu</w:t>
            </w:r>
          </w:p>
        </w:tc>
        <w:tc>
          <w:tcPr>
            <w:tcW w:w="1418" w:type="dxa"/>
            <w:tcBorders>
              <w:top w:val="nil"/>
              <w:left w:val="nil"/>
              <w:bottom w:val="single" w:sz="4" w:space="0" w:color="auto"/>
              <w:right w:val="single" w:sz="4" w:space="0" w:color="auto"/>
            </w:tcBorders>
            <w:shd w:val="clear" w:color="auto" w:fill="auto"/>
            <w:noWrap/>
            <w:vAlign w:val="center"/>
            <w:hideMark/>
          </w:tcPr>
          <w:p w14:paraId="22878110" w14:textId="09A0037D" w:rsidR="00F81C49" w:rsidRPr="00F81C49" w:rsidRDefault="009A4333" w:rsidP="005A7CE3">
            <w:pPr>
              <w:suppressAutoHyphens w:val="0"/>
              <w:overflowPunct/>
              <w:autoSpaceDE/>
              <w:jc w:val="right"/>
              <w:textAlignment w:val="auto"/>
              <w:rPr>
                <w:color w:val="000000"/>
                <w:sz w:val="22"/>
                <w:szCs w:val="22"/>
                <w:lang w:eastAsia="cs-CZ"/>
              </w:rPr>
            </w:pPr>
            <w:r>
              <w:rPr>
                <w:color w:val="000000"/>
                <w:sz w:val="22"/>
                <w:szCs w:val="22"/>
                <w:lang w:eastAsia="cs-CZ"/>
              </w:rPr>
              <w:t>3</w:t>
            </w:r>
            <w:r w:rsidR="00944CD0">
              <w:rPr>
                <w:color w:val="000000"/>
                <w:sz w:val="22"/>
                <w:szCs w:val="22"/>
                <w:lang w:eastAsia="cs-CZ"/>
              </w:rPr>
              <w:t>0</w:t>
            </w:r>
            <w:r w:rsidR="00F81C49" w:rsidRPr="00F81C49">
              <w:rPr>
                <w:color w:val="000000"/>
                <w:sz w:val="22"/>
                <w:szCs w:val="22"/>
                <w:lang w:eastAsia="cs-CZ"/>
              </w:rPr>
              <w:t>0,00</w:t>
            </w:r>
          </w:p>
        </w:tc>
        <w:tc>
          <w:tcPr>
            <w:tcW w:w="1143" w:type="dxa"/>
            <w:tcBorders>
              <w:top w:val="nil"/>
              <w:left w:val="nil"/>
              <w:bottom w:val="single" w:sz="4" w:space="0" w:color="auto"/>
              <w:right w:val="single" w:sz="4" w:space="0" w:color="auto"/>
            </w:tcBorders>
            <w:shd w:val="clear" w:color="auto" w:fill="auto"/>
            <w:noWrap/>
            <w:vAlign w:val="center"/>
            <w:hideMark/>
          </w:tcPr>
          <w:p w14:paraId="436EFB9C" w14:textId="77777777" w:rsidR="00F81C49" w:rsidRPr="00F81C49" w:rsidRDefault="00F81C49" w:rsidP="005A7CE3">
            <w:pPr>
              <w:suppressAutoHyphens w:val="0"/>
              <w:overflowPunct/>
              <w:autoSpaceDE/>
              <w:jc w:val="right"/>
              <w:textAlignment w:val="auto"/>
              <w:rPr>
                <w:color w:val="000000"/>
                <w:sz w:val="22"/>
                <w:szCs w:val="22"/>
                <w:lang w:eastAsia="cs-CZ"/>
              </w:rPr>
            </w:pPr>
            <w:r w:rsidRPr="00F81C49">
              <w:rPr>
                <w:color w:val="000000"/>
                <w:sz w:val="22"/>
                <w:szCs w:val="22"/>
                <w:lang w:eastAsia="cs-CZ"/>
              </w:rPr>
              <w:t>20</w:t>
            </w:r>
          </w:p>
        </w:tc>
        <w:tc>
          <w:tcPr>
            <w:tcW w:w="1692" w:type="dxa"/>
            <w:tcBorders>
              <w:top w:val="nil"/>
              <w:left w:val="nil"/>
              <w:bottom w:val="single" w:sz="4" w:space="0" w:color="auto"/>
              <w:right w:val="single" w:sz="4" w:space="0" w:color="auto"/>
            </w:tcBorders>
            <w:shd w:val="clear" w:color="auto" w:fill="auto"/>
            <w:noWrap/>
            <w:vAlign w:val="center"/>
            <w:hideMark/>
          </w:tcPr>
          <w:p w14:paraId="13B75D60" w14:textId="02539F45" w:rsidR="00F81C49" w:rsidRPr="00F81C49" w:rsidRDefault="009A4333" w:rsidP="005A7CE3">
            <w:pPr>
              <w:suppressAutoHyphens w:val="0"/>
              <w:overflowPunct/>
              <w:autoSpaceDE/>
              <w:jc w:val="right"/>
              <w:textAlignment w:val="auto"/>
              <w:rPr>
                <w:color w:val="000000"/>
                <w:sz w:val="22"/>
                <w:szCs w:val="22"/>
                <w:lang w:eastAsia="cs-CZ"/>
              </w:rPr>
            </w:pPr>
            <w:r>
              <w:rPr>
                <w:color w:val="000000"/>
                <w:sz w:val="22"/>
                <w:szCs w:val="22"/>
                <w:lang w:eastAsia="cs-CZ"/>
              </w:rPr>
              <w:t>6.00</w:t>
            </w:r>
            <w:r w:rsidR="00F81C49" w:rsidRPr="00F81C49">
              <w:rPr>
                <w:color w:val="000000"/>
                <w:sz w:val="22"/>
                <w:szCs w:val="22"/>
                <w:lang w:eastAsia="cs-CZ"/>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C85ED36" w14:textId="0BCEB0CC" w:rsidR="00F81C49" w:rsidRPr="00F81C49" w:rsidRDefault="009A4333" w:rsidP="005A7CE3">
            <w:pPr>
              <w:suppressAutoHyphens w:val="0"/>
              <w:overflowPunct/>
              <w:autoSpaceDE/>
              <w:jc w:val="right"/>
              <w:textAlignment w:val="auto"/>
              <w:rPr>
                <w:color w:val="000000"/>
                <w:sz w:val="22"/>
                <w:szCs w:val="22"/>
                <w:lang w:eastAsia="cs-CZ"/>
              </w:rPr>
            </w:pPr>
            <w:r>
              <w:rPr>
                <w:color w:val="000000"/>
                <w:sz w:val="22"/>
                <w:szCs w:val="22"/>
                <w:lang w:eastAsia="cs-CZ"/>
              </w:rPr>
              <w:t>7.26</w:t>
            </w:r>
            <w:r w:rsidR="00F81C49" w:rsidRPr="00F81C49">
              <w:rPr>
                <w:color w:val="000000"/>
                <w:sz w:val="22"/>
                <w:szCs w:val="22"/>
                <w:lang w:eastAsia="cs-CZ"/>
              </w:rPr>
              <w:t>0,00</w:t>
            </w:r>
          </w:p>
        </w:tc>
      </w:tr>
      <w:tr w:rsidR="00F81C49" w:rsidRPr="005A7CE3" w14:paraId="7E927F8A" w14:textId="77777777" w:rsidTr="005A7CE3">
        <w:trPr>
          <w:trHeight w:val="589"/>
        </w:trPr>
        <w:tc>
          <w:tcPr>
            <w:tcW w:w="4248"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hideMark/>
          </w:tcPr>
          <w:p w14:paraId="07DEE264" w14:textId="77777777" w:rsidR="00F81C49" w:rsidRPr="005A7CE3" w:rsidRDefault="00F81C49" w:rsidP="00ED4F8D">
            <w:pPr>
              <w:suppressAutoHyphens w:val="0"/>
              <w:overflowPunct/>
              <w:autoSpaceDE/>
              <w:textAlignment w:val="auto"/>
              <w:rPr>
                <w:b/>
                <w:bCs/>
                <w:color w:val="000000"/>
                <w:sz w:val="22"/>
                <w:szCs w:val="22"/>
                <w:lang w:eastAsia="cs-CZ"/>
              </w:rPr>
            </w:pPr>
            <w:r w:rsidRPr="005A7CE3">
              <w:rPr>
                <w:b/>
                <w:bCs/>
                <w:color w:val="000000"/>
                <w:sz w:val="22"/>
                <w:szCs w:val="22"/>
                <w:lang w:eastAsia="cs-CZ"/>
              </w:rPr>
              <w:t>Cena celkem</w:t>
            </w:r>
          </w:p>
        </w:tc>
        <w:tc>
          <w:tcPr>
            <w:tcW w:w="1418" w:type="dxa"/>
            <w:tcBorders>
              <w:top w:val="nil"/>
              <w:left w:val="nil"/>
              <w:bottom w:val="single" w:sz="4" w:space="0" w:color="auto"/>
              <w:right w:val="single" w:sz="4" w:space="0" w:color="auto"/>
            </w:tcBorders>
            <w:shd w:val="clear" w:color="auto" w:fill="FBE4D5" w:themeFill="accent2" w:themeFillTint="33"/>
            <w:noWrap/>
            <w:vAlign w:val="center"/>
            <w:hideMark/>
          </w:tcPr>
          <w:p w14:paraId="0C9FBDBE" w14:textId="77777777" w:rsidR="00F81C49" w:rsidRPr="005A7CE3" w:rsidRDefault="00F81C49" w:rsidP="005A7CE3">
            <w:pPr>
              <w:suppressAutoHyphens w:val="0"/>
              <w:overflowPunct/>
              <w:autoSpaceDE/>
              <w:jc w:val="right"/>
              <w:textAlignment w:val="auto"/>
              <w:rPr>
                <w:b/>
                <w:bCs/>
                <w:color w:val="000000"/>
                <w:sz w:val="22"/>
                <w:szCs w:val="22"/>
                <w:lang w:eastAsia="cs-CZ"/>
              </w:rPr>
            </w:pPr>
            <w:r w:rsidRPr="005A7CE3">
              <w:rPr>
                <w:b/>
                <w:bCs/>
                <w:color w:val="000000"/>
                <w:sz w:val="22"/>
                <w:szCs w:val="22"/>
                <w:lang w:eastAsia="cs-CZ"/>
              </w:rPr>
              <w:t> </w:t>
            </w:r>
          </w:p>
        </w:tc>
        <w:tc>
          <w:tcPr>
            <w:tcW w:w="1143" w:type="dxa"/>
            <w:tcBorders>
              <w:top w:val="nil"/>
              <w:left w:val="nil"/>
              <w:bottom w:val="single" w:sz="4" w:space="0" w:color="auto"/>
              <w:right w:val="single" w:sz="4" w:space="0" w:color="auto"/>
            </w:tcBorders>
            <w:shd w:val="clear" w:color="auto" w:fill="FBE4D5" w:themeFill="accent2" w:themeFillTint="33"/>
            <w:noWrap/>
            <w:vAlign w:val="center"/>
            <w:hideMark/>
          </w:tcPr>
          <w:p w14:paraId="673EEA54" w14:textId="77777777" w:rsidR="00F81C49" w:rsidRPr="005A7CE3" w:rsidRDefault="00F81C49" w:rsidP="005A7CE3">
            <w:pPr>
              <w:suppressAutoHyphens w:val="0"/>
              <w:overflowPunct/>
              <w:autoSpaceDE/>
              <w:jc w:val="right"/>
              <w:textAlignment w:val="auto"/>
              <w:rPr>
                <w:b/>
                <w:bCs/>
                <w:color w:val="000000"/>
                <w:sz w:val="22"/>
                <w:szCs w:val="22"/>
                <w:lang w:eastAsia="cs-CZ"/>
              </w:rPr>
            </w:pPr>
            <w:r w:rsidRPr="005A7CE3">
              <w:rPr>
                <w:b/>
                <w:bCs/>
                <w:color w:val="000000"/>
                <w:sz w:val="22"/>
                <w:szCs w:val="22"/>
                <w:lang w:eastAsia="cs-CZ"/>
              </w:rPr>
              <w:t> </w:t>
            </w:r>
          </w:p>
        </w:tc>
        <w:tc>
          <w:tcPr>
            <w:tcW w:w="1692" w:type="dxa"/>
            <w:tcBorders>
              <w:top w:val="nil"/>
              <w:left w:val="nil"/>
              <w:bottom w:val="single" w:sz="4" w:space="0" w:color="auto"/>
              <w:right w:val="single" w:sz="4" w:space="0" w:color="auto"/>
            </w:tcBorders>
            <w:shd w:val="clear" w:color="auto" w:fill="FBE4D5" w:themeFill="accent2" w:themeFillTint="33"/>
            <w:noWrap/>
            <w:vAlign w:val="center"/>
            <w:hideMark/>
          </w:tcPr>
          <w:p w14:paraId="73B07D37" w14:textId="79CD7554" w:rsidR="00F81C49" w:rsidRPr="005A7CE3" w:rsidRDefault="009A4333" w:rsidP="005A7CE3">
            <w:pPr>
              <w:suppressAutoHyphens w:val="0"/>
              <w:overflowPunct/>
              <w:autoSpaceDE/>
              <w:jc w:val="right"/>
              <w:textAlignment w:val="auto"/>
              <w:rPr>
                <w:b/>
                <w:bCs/>
                <w:color w:val="000000"/>
                <w:sz w:val="22"/>
                <w:szCs w:val="22"/>
                <w:lang w:eastAsia="cs-CZ"/>
              </w:rPr>
            </w:pPr>
            <w:r w:rsidRPr="005A7CE3">
              <w:rPr>
                <w:b/>
                <w:bCs/>
                <w:color w:val="000000"/>
                <w:sz w:val="22"/>
                <w:szCs w:val="22"/>
                <w:lang w:eastAsia="cs-CZ"/>
              </w:rPr>
              <w:t>2.011.30</w:t>
            </w:r>
            <w:r w:rsidR="00F81C49" w:rsidRPr="005A7CE3">
              <w:rPr>
                <w:b/>
                <w:bCs/>
                <w:color w:val="000000"/>
                <w:sz w:val="22"/>
                <w:szCs w:val="22"/>
                <w:lang w:eastAsia="cs-CZ"/>
              </w:rPr>
              <w:t>0,00</w:t>
            </w:r>
          </w:p>
        </w:tc>
        <w:tc>
          <w:tcPr>
            <w:tcW w:w="1701" w:type="dxa"/>
            <w:tcBorders>
              <w:top w:val="nil"/>
              <w:left w:val="nil"/>
              <w:bottom w:val="single" w:sz="4" w:space="0" w:color="auto"/>
              <w:right w:val="single" w:sz="4" w:space="0" w:color="auto"/>
            </w:tcBorders>
            <w:shd w:val="clear" w:color="auto" w:fill="FBE4D5" w:themeFill="accent2" w:themeFillTint="33"/>
            <w:noWrap/>
            <w:vAlign w:val="center"/>
            <w:hideMark/>
          </w:tcPr>
          <w:p w14:paraId="54C0ABFA" w14:textId="4D48E5F1" w:rsidR="00F81C49" w:rsidRPr="005A7CE3" w:rsidRDefault="009A4333" w:rsidP="005A7CE3">
            <w:pPr>
              <w:suppressAutoHyphens w:val="0"/>
              <w:overflowPunct/>
              <w:autoSpaceDE/>
              <w:jc w:val="right"/>
              <w:textAlignment w:val="auto"/>
              <w:rPr>
                <w:b/>
                <w:bCs/>
                <w:color w:val="000000"/>
                <w:sz w:val="22"/>
                <w:szCs w:val="22"/>
                <w:lang w:eastAsia="cs-CZ"/>
              </w:rPr>
            </w:pPr>
            <w:r w:rsidRPr="005A7CE3">
              <w:rPr>
                <w:b/>
                <w:bCs/>
                <w:color w:val="000000"/>
                <w:sz w:val="22"/>
                <w:szCs w:val="22"/>
                <w:lang w:eastAsia="cs-CZ"/>
              </w:rPr>
              <w:t>2.433.673</w:t>
            </w:r>
            <w:r w:rsidR="00F81C49" w:rsidRPr="005A7CE3">
              <w:rPr>
                <w:b/>
                <w:bCs/>
                <w:color w:val="000000"/>
                <w:sz w:val="22"/>
                <w:szCs w:val="22"/>
                <w:lang w:eastAsia="cs-CZ"/>
              </w:rPr>
              <w:t>,</w:t>
            </w:r>
            <w:r w:rsidRPr="005A7CE3">
              <w:rPr>
                <w:b/>
                <w:bCs/>
                <w:color w:val="000000"/>
                <w:sz w:val="22"/>
                <w:szCs w:val="22"/>
                <w:lang w:eastAsia="cs-CZ"/>
              </w:rPr>
              <w:t>0</w:t>
            </w:r>
            <w:r w:rsidR="00F81C49" w:rsidRPr="005A7CE3">
              <w:rPr>
                <w:b/>
                <w:bCs/>
                <w:color w:val="000000"/>
                <w:sz w:val="22"/>
                <w:szCs w:val="22"/>
                <w:lang w:eastAsia="cs-CZ"/>
              </w:rPr>
              <w:t>0</w:t>
            </w:r>
          </w:p>
        </w:tc>
      </w:tr>
    </w:tbl>
    <w:p w14:paraId="1FCEE8CF" w14:textId="6BB807DD" w:rsidR="009B79FA" w:rsidRPr="00662BEB" w:rsidRDefault="009D187B" w:rsidP="00A75080">
      <w:pPr>
        <w:pStyle w:val="Nadpis1"/>
        <w:keepNext w:val="0"/>
        <w:widowControl w:val="0"/>
        <w:numPr>
          <w:ilvl w:val="1"/>
          <w:numId w:val="26"/>
        </w:numPr>
        <w:spacing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Cena </w:t>
      </w:r>
      <w:r w:rsidR="00CD202E">
        <w:rPr>
          <w:rFonts w:ascii="Times New Roman" w:hAnsi="Times New Roman"/>
          <w:b w:val="0"/>
          <w:bCs/>
          <w:sz w:val="22"/>
          <w:szCs w:val="22"/>
        </w:rPr>
        <w:t>za dílo</w:t>
      </w:r>
      <w:r w:rsidR="00CD202E"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uvedená v odst. 4.1. tohoto článku je cenou </w:t>
      </w:r>
      <w:r w:rsidR="0069368F" w:rsidRPr="00662BEB">
        <w:rPr>
          <w:rFonts w:ascii="Times New Roman" w:hAnsi="Times New Roman"/>
          <w:b w:val="0"/>
          <w:bCs/>
          <w:sz w:val="22"/>
          <w:szCs w:val="22"/>
        </w:rPr>
        <w:t xml:space="preserve">nejvýše přípustnou a zahrnuje veškeré náklady </w:t>
      </w:r>
      <w:r w:rsidR="00CD202E">
        <w:rPr>
          <w:rFonts w:ascii="Times New Roman" w:hAnsi="Times New Roman"/>
          <w:b w:val="0"/>
          <w:bCs/>
          <w:sz w:val="22"/>
          <w:szCs w:val="22"/>
        </w:rPr>
        <w:t>dodavatele</w:t>
      </w:r>
      <w:r w:rsidR="0069368F" w:rsidRPr="00662BEB">
        <w:rPr>
          <w:rFonts w:ascii="Times New Roman" w:hAnsi="Times New Roman"/>
          <w:b w:val="0"/>
          <w:bCs/>
          <w:sz w:val="22"/>
          <w:szCs w:val="22"/>
        </w:rPr>
        <w:t xml:space="preserve"> spojené s</w:t>
      </w:r>
      <w:r w:rsidR="00CD202E">
        <w:rPr>
          <w:rFonts w:ascii="Times New Roman" w:hAnsi="Times New Roman"/>
          <w:b w:val="0"/>
          <w:bCs/>
          <w:sz w:val="22"/>
          <w:szCs w:val="22"/>
        </w:rPr>
        <w:t>e zhotovením díla</w:t>
      </w:r>
      <w:r w:rsidR="0069368F" w:rsidRPr="00662BEB">
        <w:rPr>
          <w:rFonts w:ascii="Times New Roman" w:hAnsi="Times New Roman"/>
          <w:b w:val="0"/>
          <w:bCs/>
          <w:sz w:val="22"/>
          <w:szCs w:val="22"/>
        </w:rPr>
        <w:t>, tj. včetně instalace</w:t>
      </w:r>
      <w:r w:rsidR="006B1511" w:rsidRPr="00662BEB">
        <w:rPr>
          <w:rFonts w:ascii="Times New Roman" w:hAnsi="Times New Roman"/>
          <w:b w:val="0"/>
          <w:bCs/>
          <w:sz w:val="22"/>
          <w:szCs w:val="22"/>
        </w:rPr>
        <w:t xml:space="preserve">, </w:t>
      </w:r>
      <w:r w:rsidR="00FE6462">
        <w:rPr>
          <w:rFonts w:ascii="Times New Roman" w:hAnsi="Times New Roman"/>
          <w:b w:val="0"/>
          <w:bCs/>
          <w:sz w:val="22"/>
          <w:szCs w:val="22"/>
        </w:rPr>
        <w:t>odborného odstranění</w:t>
      </w:r>
      <w:r w:rsidR="006B1511" w:rsidRPr="00662BEB">
        <w:rPr>
          <w:rFonts w:ascii="Times New Roman" w:hAnsi="Times New Roman"/>
          <w:b w:val="0"/>
          <w:bCs/>
          <w:sz w:val="22"/>
          <w:szCs w:val="22"/>
        </w:rPr>
        <w:t xml:space="preserve"> původních majákových </w:t>
      </w:r>
      <w:r w:rsidR="006B1511" w:rsidRPr="00662BEB">
        <w:rPr>
          <w:rFonts w:ascii="Times New Roman" w:hAnsi="Times New Roman"/>
          <w:b w:val="0"/>
          <w:bCs/>
          <w:sz w:val="22"/>
          <w:szCs w:val="22"/>
        </w:rPr>
        <w:lastRenderedPageBreak/>
        <w:t>ramp</w:t>
      </w:r>
      <w:r w:rsidR="0069368F" w:rsidRPr="00662BEB">
        <w:rPr>
          <w:rFonts w:ascii="Times New Roman" w:hAnsi="Times New Roman"/>
          <w:b w:val="0"/>
          <w:bCs/>
          <w:sz w:val="22"/>
          <w:szCs w:val="22"/>
        </w:rPr>
        <w:t xml:space="preserve">, </w:t>
      </w:r>
      <w:r w:rsidR="00A872B2" w:rsidRPr="00662BEB">
        <w:rPr>
          <w:rFonts w:ascii="Times New Roman" w:hAnsi="Times New Roman"/>
          <w:b w:val="0"/>
          <w:bCs/>
          <w:sz w:val="22"/>
          <w:szCs w:val="22"/>
        </w:rPr>
        <w:t>plné</w:t>
      </w:r>
      <w:r w:rsidR="00FE6462">
        <w:rPr>
          <w:rFonts w:ascii="Times New Roman" w:hAnsi="Times New Roman"/>
          <w:b w:val="0"/>
          <w:bCs/>
          <w:sz w:val="22"/>
          <w:szCs w:val="22"/>
        </w:rPr>
        <w:t>ho</w:t>
      </w:r>
      <w:r w:rsidR="00A872B2" w:rsidRPr="00662BEB">
        <w:rPr>
          <w:rFonts w:ascii="Times New Roman" w:hAnsi="Times New Roman"/>
          <w:b w:val="0"/>
          <w:bCs/>
          <w:sz w:val="22"/>
          <w:szCs w:val="22"/>
        </w:rPr>
        <w:t xml:space="preserve"> odborné</w:t>
      </w:r>
      <w:r w:rsidR="00FE6462">
        <w:rPr>
          <w:rFonts w:ascii="Times New Roman" w:hAnsi="Times New Roman"/>
          <w:b w:val="0"/>
          <w:bCs/>
          <w:sz w:val="22"/>
          <w:szCs w:val="22"/>
        </w:rPr>
        <w:t>ho</w:t>
      </w:r>
      <w:r w:rsidR="00A872B2" w:rsidRPr="00662BEB">
        <w:rPr>
          <w:rFonts w:ascii="Times New Roman" w:hAnsi="Times New Roman"/>
          <w:b w:val="0"/>
          <w:bCs/>
          <w:sz w:val="22"/>
          <w:szCs w:val="22"/>
        </w:rPr>
        <w:t xml:space="preserve"> zprovoznění,</w:t>
      </w:r>
      <w:r w:rsidR="00F9278C" w:rsidRPr="00662BEB">
        <w:rPr>
          <w:rFonts w:ascii="Times New Roman" w:hAnsi="Times New Roman"/>
          <w:b w:val="0"/>
          <w:bCs/>
          <w:sz w:val="22"/>
          <w:szCs w:val="22"/>
        </w:rPr>
        <w:t xml:space="preserve"> proškolení obsluhy, cla, skladování, balného a</w:t>
      </w:r>
      <w:r w:rsidR="00A75080">
        <w:rPr>
          <w:rFonts w:ascii="Times New Roman" w:hAnsi="Times New Roman"/>
          <w:b w:val="0"/>
          <w:bCs/>
          <w:sz w:val="22"/>
          <w:szCs w:val="22"/>
        </w:rPr>
        <w:t> </w:t>
      </w:r>
      <w:r w:rsidR="00F9278C" w:rsidRPr="00662BEB">
        <w:rPr>
          <w:rFonts w:ascii="Times New Roman" w:hAnsi="Times New Roman"/>
          <w:b w:val="0"/>
          <w:bCs/>
          <w:sz w:val="22"/>
          <w:szCs w:val="22"/>
        </w:rPr>
        <w:t>případně dalších nákladů souvisejících s</w:t>
      </w:r>
      <w:r w:rsidR="0063183C">
        <w:rPr>
          <w:rFonts w:ascii="Times New Roman" w:hAnsi="Times New Roman"/>
          <w:b w:val="0"/>
          <w:bCs/>
          <w:sz w:val="22"/>
          <w:szCs w:val="22"/>
        </w:rPr>
        <w:t>e zhotovením díla</w:t>
      </w:r>
      <w:r w:rsidR="00F9278C" w:rsidRPr="00662BEB">
        <w:rPr>
          <w:rFonts w:ascii="Times New Roman" w:hAnsi="Times New Roman"/>
          <w:b w:val="0"/>
          <w:bCs/>
          <w:sz w:val="22"/>
          <w:szCs w:val="22"/>
        </w:rPr>
        <w:t>.</w:t>
      </w:r>
    </w:p>
    <w:p w14:paraId="181FFE9A" w14:textId="505FFB0C" w:rsidR="00551452" w:rsidRPr="00662BEB" w:rsidRDefault="006C0F45" w:rsidP="00A75080">
      <w:pPr>
        <w:pStyle w:val="Nadpis1"/>
        <w:keepNext w:val="0"/>
        <w:widowControl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V případě změny sazby DPH dané právními předpisy bude k ceně bez DPH přiúčtována daň dle</w:t>
      </w:r>
      <w:r w:rsidR="00551452" w:rsidRPr="00662BEB">
        <w:rPr>
          <w:rFonts w:ascii="Times New Roman" w:hAnsi="Times New Roman"/>
          <w:b w:val="0"/>
          <w:bCs/>
          <w:sz w:val="22"/>
          <w:szCs w:val="22"/>
        </w:rPr>
        <w:t xml:space="preserve"> sazby platné ke dni zdanitelného plnění.</w:t>
      </w:r>
    </w:p>
    <w:p w14:paraId="41D9FC20" w14:textId="23EDD96C" w:rsidR="009D6A07" w:rsidRDefault="00CD202E" w:rsidP="00A75080">
      <w:pPr>
        <w:pStyle w:val="Nadpis1"/>
        <w:keepNext w:val="0"/>
        <w:widowControl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Objednatel</w:t>
      </w:r>
      <w:r w:rsidRPr="00662BEB">
        <w:rPr>
          <w:rFonts w:ascii="Times New Roman" w:hAnsi="Times New Roman"/>
          <w:b w:val="0"/>
          <w:bCs/>
          <w:sz w:val="22"/>
          <w:szCs w:val="22"/>
        </w:rPr>
        <w:t xml:space="preserve"> </w:t>
      </w:r>
      <w:r w:rsidR="005E30DE" w:rsidRPr="00662BEB">
        <w:rPr>
          <w:rFonts w:ascii="Times New Roman" w:hAnsi="Times New Roman"/>
          <w:b w:val="0"/>
          <w:bCs/>
          <w:sz w:val="22"/>
          <w:szCs w:val="22"/>
        </w:rPr>
        <w:t xml:space="preserve">neposkytuje zálohu </w:t>
      </w:r>
      <w:r>
        <w:rPr>
          <w:rFonts w:ascii="Times New Roman" w:hAnsi="Times New Roman"/>
          <w:b w:val="0"/>
          <w:bCs/>
          <w:sz w:val="22"/>
          <w:szCs w:val="22"/>
        </w:rPr>
        <w:t>doda</w:t>
      </w:r>
      <w:r w:rsidR="00C7739E">
        <w:rPr>
          <w:rFonts w:ascii="Times New Roman" w:hAnsi="Times New Roman"/>
          <w:b w:val="0"/>
          <w:bCs/>
          <w:sz w:val="22"/>
          <w:szCs w:val="22"/>
        </w:rPr>
        <w:t>va</w:t>
      </w:r>
      <w:r>
        <w:rPr>
          <w:rFonts w:ascii="Times New Roman" w:hAnsi="Times New Roman"/>
          <w:b w:val="0"/>
          <w:bCs/>
          <w:sz w:val="22"/>
          <w:szCs w:val="22"/>
        </w:rPr>
        <w:t>teli</w:t>
      </w:r>
      <w:r w:rsidR="0002531E" w:rsidRPr="00662BEB">
        <w:rPr>
          <w:rFonts w:ascii="Times New Roman" w:hAnsi="Times New Roman"/>
          <w:b w:val="0"/>
          <w:bCs/>
          <w:sz w:val="22"/>
          <w:szCs w:val="22"/>
        </w:rPr>
        <w:t>.</w:t>
      </w:r>
    </w:p>
    <w:p w14:paraId="327D91F9" w14:textId="74D6CA16" w:rsidR="00783CD4" w:rsidRPr="0036798B" w:rsidRDefault="00584AE5" w:rsidP="0036798B">
      <w:pPr>
        <w:pStyle w:val="Odstavecseseznamem"/>
        <w:numPr>
          <w:ilvl w:val="1"/>
          <w:numId w:val="26"/>
        </w:numPr>
        <w:spacing w:after="60"/>
        <w:ind w:left="567" w:hanging="567"/>
        <w:jc w:val="both"/>
        <w:rPr>
          <w:sz w:val="22"/>
          <w:szCs w:val="22"/>
        </w:rPr>
      </w:pPr>
      <w:r w:rsidRPr="0036798B">
        <w:rPr>
          <w:sz w:val="22"/>
          <w:szCs w:val="22"/>
        </w:rPr>
        <w:t xml:space="preserve">Cena za dílo je splatná ve dvou částech, a to </w:t>
      </w:r>
      <w:r w:rsidR="00ED06EB" w:rsidRPr="0036798B">
        <w:rPr>
          <w:sz w:val="22"/>
          <w:szCs w:val="22"/>
        </w:rPr>
        <w:t xml:space="preserve">následovně: </w:t>
      </w:r>
      <w:r w:rsidRPr="0036798B">
        <w:rPr>
          <w:sz w:val="22"/>
          <w:szCs w:val="22"/>
        </w:rPr>
        <w:t>první část za</w:t>
      </w:r>
      <w:r w:rsidR="00D247BC" w:rsidRPr="0036798B">
        <w:rPr>
          <w:sz w:val="22"/>
          <w:szCs w:val="22"/>
        </w:rPr>
        <w:t xml:space="preserve"> </w:t>
      </w:r>
      <w:r w:rsidR="00ED06EB" w:rsidRPr="0036798B">
        <w:rPr>
          <w:sz w:val="22"/>
          <w:szCs w:val="22"/>
        </w:rPr>
        <w:t xml:space="preserve">dílo provedené na </w:t>
      </w:r>
      <w:r w:rsidR="00D247BC" w:rsidRPr="0036798B">
        <w:rPr>
          <w:sz w:val="22"/>
          <w:szCs w:val="22"/>
        </w:rPr>
        <w:t>osobní</w:t>
      </w:r>
      <w:r w:rsidR="00ED06EB" w:rsidRPr="0036798B">
        <w:rPr>
          <w:sz w:val="22"/>
          <w:szCs w:val="22"/>
        </w:rPr>
        <w:t>ch</w:t>
      </w:r>
      <w:r w:rsidR="00D247BC" w:rsidRPr="0036798B">
        <w:rPr>
          <w:sz w:val="22"/>
          <w:szCs w:val="22"/>
        </w:rPr>
        <w:t xml:space="preserve"> vozidl</w:t>
      </w:r>
      <w:r w:rsidR="00ED06EB" w:rsidRPr="0036798B">
        <w:rPr>
          <w:sz w:val="22"/>
          <w:szCs w:val="22"/>
        </w:rPr>
        <w:t>ech</w:t>
      </w:r>
      <w:r w:rsidR="00D247BC" w:rsidRPr="0036798B">
        <w:rPr>
          <w:sz w:val="22"/>
          <w:szCs w:val="22"/>
        </w:rPr>
        <w:t xml:space="preserve"> a druhá část za</w:t>
      </w:r>
      <w:r w:rsidR="00ED06EB" w:rsidRPr="0036798B">
        <w:rPr>
          <w:sz w:val="22"/>
          <w:szCs w:val="22"/>
        </w:rPr>
        <w:t xml:space="preserve"> dílo provedené</w:t>
      </w:r>
      <w:r w:rsidR="0036798B" w:rsidRPr="0036798B">
        <w:rPr>
          <w:sz w:val="22"/>
          <w:szCs w:val="22"/>
        </w:rPr>
        <w:t xml:space="preserve"> na</w:t>
      </w:r>
      <w:r w:rsidR="00D247BC" w:rsidRPr="0036798B">
        <w:rPr>
          <w:sz w:val="22"/>
          <w:szCs w:val="22"/>
        </w:rPr>
        <w:t xml:space="preserve"> užitkov</w:t>
      </w:r>
      <w:r w:rsidR="0036798B" w:rsidRPr="0036798B">
        <w:rPr>
          <w:sz w:val="22"/>
          <w:szCs w:val="22"/>
        </w:rPr>
        <w:t>ých</w:t>
      </w:r>
      <w:r w:rsidR="00D247BC" w:rsidRPr="0036798B">
        <w:rPr>
          <w:sz w:val="22"/>
          <w:szCs w:val="22"/>
        </w:rPr>
        <w:t xml:space="preserve"> vozid</w:t>
      </w:r>
      <w:r w:rsidR="0036798B" w:rsidRPr="0036798B">
        <w:rPr>
          <w:sz w:val="22"/>
          <w:szCs w:val="22"/>
        </w:rPr>
        <w:t>lech</w:t>
      </w:r>
      <w:r w:rsidR="00D247BC" w:rsidRPr="0036798B">
        <w:rPr>
          <w:sz w:val="22"/>
          <w:szCs w:val="22"/>
        </w:rPr>
        <w:t>.</w:t>
      </w:r>
    </w:p>
    <w:p w14:paraId="2EF0F08B" w14:textId="223B6B1E" w:rsidR="009D6A07" w:rsidRPr="00662BEB" w:rsidRDefault="005610BA" w:rsidP="007D46A8">
      <w:pPr>
        <w:pStyle w:val="Nadpis1"/>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Daňový a účetní doklad (dále jen „f</w:t>
      </w:r>
      <w:r w:rsidR="009D6A07" w:rsidRPr="00662BEB">
        <w:rPr>
          <w:rFonts w:ascii="Times New Roman" w:hAnsi="Times New Roman"/>
          <w:b w:val="0"/>
          <w:bCs/>
          <w:sz w:val="22"/>
          <w:szCs w:val="22"/>
        </w:rPr>
        <w:t>aktura</w:t>
      </w:r>
      <w:r w:rsidRPr="00662BEB">
        <w:rPr>
          <w:rFonts w:ascii="Times New Roman" w:hAnsi="Times New Roman"/>
          <w:b w:val="0"/>
          <w:bCs/>
          <w:sz w:val="22"/>
          <w:szCs w:val="22"/>
        </w:rPr>
        <w:t>“)</w:t>
      </w:r>
      <w:r w:rsidR="009D6A07" w:rsidRPr="00662BEB">
        <w:rPr>
          <w:rFonts w:ascii="Times New Roman" w:hAnsi="Times New Roman"/>
          <w:b w:val="0"/>
          <w:bCs/>
          <w:sz w:val="22"/>
          <w:szCs w:val="22"/>
        </w:rPr>
        <w:t xml:space="preserve"> vystaven</w:t>
      </w:r>
      <w:r w:rsidR="00225768" w:rsidRPr="00662BEB">
        <w:rPr>
          <w:rFonts w:ascii="Times New Roman" w:hAnsi="Times New Roman"/>
          <w:b w:val="0"/>
          <w:bCs/>
          <w:sz w:val="22"/>
          <w:szCs w:val="22"/>
        </w:rPr>
        <w:t>ý</w:t>
      </w:r>
      <w:r w:rsidR="009D6A07" w:rsidRPr="00662BEB">
        <w:rPr>
          <w:rFonts w:ascii="Times New Roman" w:hAnsi="Times New Roman"/>
          <w:b w:val="0"/>
          <w:bCs/>
          <w:sz w:val="22"/>
          <w:szCs w:val="22"/>
        </w:rPr>
        <w:t xml:space="preserve"> </w:t>
      </w:r>
      <w:r w:rsidR="00CD202E">
        <w:rPr>
          <w:rFonts w:ascii="Times New Roman" w:hAnsi="Times New Roman"/>
          <w:b w:val="0"/>
          <w:bCs/>
          <w:sz w:val="22"/>
          <w:szCs w:val="22"/>
        </w:rPr>
        <w:t>dodavatelem</w:t>
      </w:r>
      <w:r w:rsidR="00CD202E" w:rsidRPr="00662BEB">
        <w:rPr>
          <w:rFonts w:ascii="Times New Roman" w:hAnsi="Times New Roman"/>
          <w:b w:val="0"/>
          <w:bCs/>
          <w:sz w:val="22"/>
          <w:szCs w:val="22"/>
        </w:rPr>
        <w:t xml:space="preserve"> </w:t>
      </w:r>
      <w:r w:rsidR="009D6A07" w:rsidRPr="00662BEB">
        <w:rPr>
          <w:rFonts w:ascii="Times New Roman" w:hAnsi="Times New Roman"/>
          <w:b w:val="0"/>
          <w:bCs/>
          <w:sz w:val="22"/>
          <w:szCs w:val="22"/>
        </w:rPr>
        <w:t>musí obsahovat náležitosti daňového a</w:t>
      </w:r>
      <w:r w:rsidR="00DB70F4" w:rsidRPr="00662BEB">
        <w:rPr>
          <w:rFonts w:ascii="Times New Roman" w:hAnsi="Times New Roman"/>
          <w:b w:val="0"/>
          <w:bCs/>
          <w:sz w:val="22"/>
          <w:szCs w:val="22"/>
        </w:rPr>
        <w:t> </w:t>
      </w:r>
      <w:r w:rsidR="009D6A07" w:rsidRPr="00662BEB">
        <w:rPr>
          <w:rFonts w:ascii="Times New Roman" w:hAnsi="Times New Roman"/>
          <w:b w:val="0"/>
          <w:bCs/>
          <w:sz w:val="22"/>
          <w:szCs w:val="22"/>
        </w:rPr>
        <w:t>účetního dokladu dle zákona č.</w:t>
      </w:r>
      <w:r w:rsidR="009E4DB6" w:rsidRPr="00662BEB">
        <w:rPr>
          <w:rFonts w:ascii="Times New Roman" w:hAnsi="Times New Roman"/>
          <w:b w:val="0"/>
          <w:bCs/>
          <w:sz w:val="22"/>
          <w:szCs w:val="22"/>
        </w:rPr>
        <w:t> </w:t>
      </w:r>
      <w:r w:rsidR="009D6A07" w:rsidRPr="00662BEB">
        <w:rPr>
          <w:rFonts w:ascii="Times New Roman" w:hAnsi="Times New Roman"/>
          <w:b w:val="0"/>
          <w:bCs/>
          <w:sz w:val="22"/>
          <w:szCs w:val="22"/>
        </w:rPr>
        <w:t xml:space="preserve">235/2004 Sb., o dani z přidané hodnoty, ve znění pozdějších právních předpisů. V případě, že </w:t>
      </w:r>
      <w:r w:rsidR="00CD202E">
        <w:rPr>
          <w:rFonts w:ascii="Times New Roman" w:hAnsi="Times New Roman"/>
          <w:b w:val="0"/>
          <w:bCs/>
          <w:sz w:val="22"/>
          <w:szCs w:val="22"/>
        </w:rPr>
        <w:t>dodavatel</w:t>
      </w:r>
      <w:r w:rsidR="00CD202E" w:rsidRPr="00662BEB">
        <w:rPr>
          <w:rFonts w:ascii="Times New Roman" w:hAnsi="Times New Roman"/>
          <w:b w:val="0"/>
          <w:bCs/>
          <w:sz w:val="22"/>
          <w:szCs w:val="22"/>
        </w:rPr>
        <w:t xml:space="preserve"> </w:t>
      </w:r>
      <w:r w:rsidR="009D6A07" w:rsidRPr="00662BEB">
        <w:rPr>
          <w:rFonts w:ascii="Times New Roman" w:hAnsi="Times New Roman"/>
          <w:b w:val="0"/>
          <w:bCs/>
          <w:sz w:val="22"/>
          <w:szCs w:val="22"/>
        </w:rPr>
        <w:t xml:space="preserve">není plátcem DPH musí faktura splňovat náležitosti </w:t>
      </w:r>
      <w:r w:rsidR="00A42341" w:rsidRPr="00662BEB">
        <w:rPr>
          <w:rFonts w:ascii="Times New Roman" w:hAnsi="Times New Roman"/>
          <w:b w:val="0"/>
          <w:bCs/>
          <w:sz w:val="22"/>
          <w:szCs w:val="22"/>
        </w:rPr>
        <w:t>účetního dokladu podle zákona č. 536/1991 Sb., o</w:t>
      </w:r>
      <w:r w:rsidR="009E4DB6" w:rsidRPr="00662BEB">
        <w:rPr>
          <w:rFonts w:ascii="Times New Roman" w:hAnsi="Times New Roman"/>
          <w:b w:val="0"/>
          <w:bCs/>
          <w:sz w:val="22"/>
          <w:szCs w:val="22"/>
        </w:rPr>
        <w:t> </w:t>
      </w:r>
      <w:r w:rsidR="00A42341" w:rsidRPr="00662BEB">
        <w:rPr>
          <w:rFonts w:ascii="Times New Roman" w:hAnsi="Times New Roman"/>
          <w:b w:val="0"/>
          <w:bCs/>
          <w:sz w:val="22"/>
          <w:szCs w:val="22"/>
        </w:rPr>
        <w:t>účetnictví, ve znění pozdějších právních předpisů.</w:t>
      </w:r>
    </w:p>
    <w:p w14:paraId="5BE25AC8" w14:textId="334F8C34" w:rsidR="00897731" w:rsidRPr="00662BEB" w:rsidRDefault="00A42341" w:rsidP="00897731">
      <w:pPr>
        <w:pStyle w:val="Nadpis1"/>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Fakturu </w:t>
      </w:r>
      <w:r w:rsidR="00CD202E">
        <w:rPr>
          <w:rFonts w:ascii="Times New Roman" w:hAnsi="Times New Roman"/>
          <w:b w:val="0"/>
          <w:bCs/>
          <w:sz w:val="22"/>
          <w:szCs w:val="22"/>
        </w:rPr>
        <w:t>dodavatel</w:t>
      </w:r>
      <w:r w:rsidR="00CD202E"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zašle </w:t>
      </w:r>
      <w:r w:rsidR="005B30CA">
        <w:rPr>
          <w:rFonts w:ascii="Times New Roman" w:hAnsi="Times New Roman"/>
          <w:b w:val="0"/>
          <w:bCs/>
          <w:sz w:val="22"/>
          <w:szCs w:val="22"/>
        </w:rPr>
        <w:t xml:space="preserve">vždy </w:t>
      </w:r>
      <w:r w:rsidRPr="00662BEB">
        <w:rPr>
          <w:rFonts w:ascii="Times New Roman" w:hAnsi="Times New Roman"/>
          <w:b w:val="0"/>
          <w:bCs/>
          <w:sz w:val="22"/>
          <w:szCs w:val="22"/>
        </w:rPr>
        <w:t xml:space="preserve">na e-mail </w:t>
      </w:r>
      <w:r w:rsidR="00635303">
        <w:rPr>
          <w:rFonts w:ascii="Times New Roman" w:hAnsi="Times New Roman"/>
          <w:sz w:val="22"/>
          <w:szCs w:val="22"/>
        </w:rPr>
        <w:t>XX</w:t>
      </w:r>
      <w:r w:rsidR="00897731" w:rsidRPr="00662BEB">
        <w:rPr>
          <w:rFonts w:ascii="Times New Roman" w:hAnsi="Times New Roman"/>
          <w:b w:val="0"/>
          <w:bCs/>
          <w:sz w:val="22"/>
          <w:szCs w:val="22"/>
        </w:rPr>
        <w:t>, a to vždy nejpozději do 15. dne kalendářního měsíce následujícího po kalendářním měsíci v něm byl předmět plnění poskytnut.</w:t>
      </w:r>
      <w:r w:rsidR="005674DB" w:rsidRPr="00662BEB">
        <w:rPr>
          <w:rFonts w:ascii="Times New Roman" w:hAnsi="Times New Roman"/>
          <w:b w:val="0"/>
          <w:bCs/>
          <w:sz w:val="22"/>
          <w:szCs w:val="22"/>
        </w:rPr>
        <w:t xml:space="preserve"> Faktura je splatná </w:t>
      </w:r>
      <w:r w:rsidR="00CD007A" w:rsidRPr="00662BEB">
        <w:rPr>
          <w:rFonts w:ascii="Times New Roman" w:hAnsi="Times New Roman"/>
          <w:b w:val="0"/>
          <w:bCs/>
          <w:sz w:val="22"/>
          <w:szCs w:val="22"/>
        </w:rPr>
        <w:t xml:space="preserve">na účet poskytovatele do 30 dnů ode dne </w:t>
      </w:r>
      <w:r w:rsidR="00380744" w:rsidRPr="00662BEB">
        <w:rPr>
          <w:rFonts w:ascii="Times New Roman" w:hAnsi="Times New Roman"/>
          <w:b w:val="0"/>
          <w:bCs/>
          <w:sz w:val="22"/>
          <w:szCs w:val="22"/>
        </w:rPr>
        <w:t xml:space="preserve">doručení faktury na e-mail </w:t>
      </w:r>
      <w:r w:rsidR="00CD202E">
        <w:rPr>
          <w:rFonts w:ascii="Times New Roman" w:hAnsi="Times New Roman"/>
          <w:b w:val="0"/>
          <w:bCs/>
          <w:sz w:val="22"/>
          <w:szCs w:val="22"/>
        </w:rPr>
        <w:t>objednatele</w:t>
      </w:r>
      <w:r w:rsidR="00380744" w:rsidRPr="00662BEB">
        <w:rPr>
          <w:rFonts w:ascii="Times New Roman" w:hAnsi="Times New Roman"/>
          <w:b w:val="0"/>
          <w:bCs/>
          <w:sz w:val="22"/>
          <w:szCs w:val="22"/>
        </w:rPr>
        <w:t>.</w:t>
      </w:r>
    </w:p>
    <w:p w14:paraId="44342FE3" w14:textId="16249AE8" w:rsidR="00A42341" w:rsidRPr="00662BEB" w:rsidRDefault="0056798B" w:rsidP="007D46A8">
      <w:pPr>
        <w:pStyle w:val="Nadpis1"/>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Nebude-li faktura obsahovat stanovené náležitosti nebo uvedené údaje budou nesprávné, je </w:t>
      </w:r>
      <w:r w:rsidR="00CD202E">
        <w:rPr>
          <w:rFonts w:ascii="Times New Roman" w:hAnsi="Times New Roman"/>
          <w:b w:val="0"/>
          <w:bCs/>
          <w:sz w:val="22"/>
          <w:szCs w:val="22"/>
        </w:rPr>
        <w:t>objednatel</w:t>
      </w:r>
      <w:r w:rsidR="00CD202E"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oprávněn vrátit ji ve lhůtě splatnosti </w:t>
      </w:r>
      <w:r w:rsidR="00CD202E">
        <w:rPr>
          <w:rFonts w:ascii="Times New Roman" w:hAnsi="Times New Roman"/>
          <w:b w:val="0"/>
          <w:bCs/>
          <w:sz w:val="22"/>
          <w:szCs w:val="22"/>
        </w:rPr>
        <w:t>dodavateli</w:t>
      </w:r>
      <w:r w:rsidRPr="00662BEB">
        <w:rPr>
          <w:rFonts w:ascii="Times New Roman" w:hAnsi="Times New Roman"/>
          <w:b w:val="0"/>
          <w:bCs/>
          <w:sz w:val="22"/>
          <w:szCs w:val="22"/>
        </w:rPr>
        <w:t xml:space="preserve">, aniž se tím dostane do prodlení s její úhradou. Lhůta splatnosti </w:t>
      </w:r>
      <w:r w:rsidR="00001CD9" w:rsidRPr="00662BEB">
        <w:rPr>
          <w:rFonts w:ascii="Times New Roman" w:hAnsi="Times New Roman"/>
          <w:b w:val="0"/>
          <w:bCs/>
          <w:sz w:val="22"/>
          <w:szCs w:val="22"/>
        </w:rPr>
        <w:t xml:space="preserve">počíná znovu běžet ode dne doručení bezvadné faktury </w:t>
      </w:r>
      <w:r w:rsidR="00CD202E">
        <w:rPr>
          <w:rFonts w:ascii="Times New Roman" w:hAnsi="Times New Roman"/>
          <w:b w:val="0"/>
          <w:bCs/>
          <w:sz w:val="22"/>
          <w:szCs w:val="22"/>
        </w:rPr>
        <w:t>objednateli</w:t>
      </w:r>
      <w:r w:rsidR="00001CD9" w:rsidRPr="00662BEB">
        <w:rPr>
          <w:rFonts w:ascii="Times New Roman" w:hAnsi="Times New Roman"/>
          <w:b w:val="0"/>
          <w:bCs/>
          <w:sz w:val="22"/>
          <w:szCs w:val="22"/>
        </w:rPr>
        <w:t>.</w:t>
      </w:r>
    </w:p>
    <w:p w14:paraId="31F23BC8" w14:textId="09754B05" w:rsidR="00EA53C5" w:rsidRPr="00662BEB" w:rsidRDefault="005B626A" w:rsidP="00662BEB">
      <w:pPr>
        <w:pStyle w:val="Nadpis1"/>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Dnem platby se rozumí den, kdy je fakturovaná částka odeslána z účtu </w:t>
      </w:r>
      <w:r w:rsidR="00CD202E">
        <w:rPr>
          <w:rFonts w:ascii="Times New Roman" w:hAnsi="Times New Roman"/>
          <w:b w:val="0"/>
          <w:bCs/>
          <w:sz w:val="22"/>
          <w:szCs w:val="22"/>
        </w:rPr>
        <w:t>objednatele</w:t>
      </w:r>
      <w:r w:rsidRPr="00662BEB">
        <w:rPr>
          <w:rFonts w:ascii="Times New Roman" w:hAnsi="Times New Roman"/>
          <w:b w:val="0"/>
          <w:bCs/>
          <w:sz w:val="22"/>
          <w:szCs w:val="22"/>
        </w:rPr>
        <w:t xml:space="preserve"> na účet </w:t>
      </w:r>
      <w:r w:rsidR="00C7739E">
        <w:rPr>
          <w:rFonts w:ascii="Times New Roman" w:hAnsi="Times New Roman"/>
          <w:b w:val="0"/>
          <w:bCs/>
          <w:sz w:val="22"/>
          <w:szCs w:val="22"/>
        </w:rPr>
        <w:t>dodavatele</w:t>
      </w:r>
      <w:r w:rsidRPr="00662BEB">
        <w:rPr>
          <w:rFonts w:ascii="Times New Roman" w:hAnsi="Times New Roman"/>
          <w:b w:val="0"/>
          <w:bCs/>
          <w:sz w:val="22"/>
          <w:szCs w:val="22"/>
        </w:rPr>
        <w:t xml:space="preserve"> uvedený na faktuře, který musí odpovídat číslu účtu uvedenému v záhlaví této smlouvy</w:t>
      </w:r>
      <w:r w:rsidR="000A5823" w:rsidRPr="00662BEB">
        <w:rPr>
          <w:rFonts w:ascii="Times New Roman" w:hAnsi="Times New Roman"/>
          <w:b w:val="0"/>
          <w:bCs/>
          <w:sz w:val="22"/>
          <w:szCs w:val="22"/>
        </w:rPr>
        <w:t xml:space="preserve">. Případnou změnu čísla účtu je </w:t>
      </w:r>
      <w:r w:rsidR="00C7739E">
        <w:rPr>
          <w:rFonts w:ascii="Times New Roman" w:hAnsi="Times New Roman"/>
          <w:b w:val="0"/>
          <w:bCs/>
          <w:sz w:val="22"/>
          <w:szCs w:val="22"/>
        </w:rPr>
        <w:t>dodavatel</w:t>
      </w:r>
      <w:r w:rsidR="00C7739E" w:rsidRPr="00662BEB">
        <w:rPr>
          <w:rFonts w:ascii="Times New Roman" w:hAnsi="Times New Roman"/>
          <w:b w:val="0"/>
          <w:bCs/>
          <w:sz w:val="22"/>
          <w:szCs w:val="22"/>
        </w:rPr>
        <w:t xml:space="preserve"> </w:t>
      </w:r>
      <w:r w:rsidR="000A5823" w:rsidRPr="00662BEB">
        <w:rPr>
          <w:rFonts w:ascii="Times New Roman" w:hAnsi="Times New Roman"/>
          <w:b w:val="0"/>
          <w:bCs/>
          <w:sz w:val="22"/>
          <w:szCs w:val="22"/>
        </w:rPr>
        <w:t>povinen bezodkladně písemně oznámi</w:t>
      </w:r>
      <w:r w:rsidR="00523CEE" w:rsidRPr="00662BEB">
        <w:rPr>
          <w:rFonts w:ascii="Times New Roman" w:hAnsi="Times New Roman"/>
          <w:b w:val="0"/>
          <w:bCs/>
          <w:sz w:val="22"/>
          <w:szCs w:val="22"/>
        </w:rPr>
        <w:t>t</w:t>
      </w:r>
      <w:r w:rsidR="004F78D7" w:rsidRPr="00662BEB">
        <w:rPr>
          <w:rFonts w:ascii="Times New Roman" w:hAnsi="Times New Roman"/>
          <w:b w:val="0"/>
          <w:bCs/>
          <w:sz w:val="22"/>
          <w:szCs w:val="22"/>
        </w:rPr>
        <w:t xml:space="preserve"> </w:t>
      </w:r>
      <w:r w:rsidR="00C7739E">
        <w:rPr>
          <w:rFonts w:ascii="Times New Roman" w:hAnsi="Times New Roman"/>
          <w:b w:val="0"/>
          <w:bCs/>
          <w:sz w:val="22"/>
          <w:szCs w:val="22"/>
        </w:rPr>
        <w:t>objednateli</w:t>
      </w:r>
      <w:r w:rsidR="00523CEE" w:rsidRPr="00662BEB">
        <w:rPr>
          <w:rFonts w:ascii="Times New Roman" w:hAnsi="Times New Roman"/>
          <w:b w:val="0"/>
          <w:bCs/>
          <w:sz w:val="22"/>
          <w:szCs w:val="22"/>
        </w:rPr>
        <w:t xml:space="preserve"> do 2 pracovních dnů od vzniku takové změny. </w:t>
      </w:r>
      <w:r w:rsidR="00927E01" w:rsidRPr="00662BEB">
        <w:rPr>
          <w:rFonts w:ascii="Times New Roman" w:hAnsi="Times New Roman"/>
          <w:b w:val="0"/>
          <w:bCs/>
          <w:sz w:val="22"/>
          <w:szCs w:val="22"/>
        </w:rPr>
        <w:t xml:space="preserve">V případě nenahlášení této změny je </w:t>
      </w:r>
      <w:r w:rsidR="00C7739E">
        <w:rPr>
          <w:rFonts w:ascii="Times New Roman" w:hAnsi="Times New Roman"/>
          <w:b w:val="0"/>
          <w:bCs/>
          <w:sz w:val="22"/>
          <w:szCs w:val="22"/>
        </w:rPr>
        <w:t>objednatel</w:t>
      </w:r>
      <w:r w:rsidR="00C7739E" w:rsidRPr="00662BEB">
        <w:rPr>
          <w:rFonts w:ascii="Times New Roman" w:hAnsi="Times New Roman"/>
          <w:b w:val="0"/>
          <w:bCs/>
          <w:sz w:val="22"/>
          <w:szCs w:val="22"/>
        </w:rPr>
        <w:t xml:space="preserve"> </w:t>
      </w:r>
      <w:r w:rsidR="00927E01" w:rsidRPr="00662BEB">
        <w:rPr>
          <w:rFonts w:ascii="Times New Roman" w:hAnsi="Times New Roman"/>
          <w:b w:val="0"/>
          <w:bCs/>
          <w:sz w:val="22"/>
          <w:szCs w:val="22"/>
        </w:rPr>
        <w:t xml:space="preserve">oprávněn vrátit fakturu </w:t>
      </w:r>
      <w:r w:rsidR="00C7739E">
        <w:rPr>
          <w:rFonts w:ascii="Times New Roman" w:hAnsi="Times New Roman"/>
          <w:b w:val="0"/>
          <w:bCs/>
          <w:sz w:val="22"/>
          <w:szCs w:val="22"/>
        </w:rPr>
        <w:t>dodavateli</w:t>
      </w:r>
      <w:r w:rsidR="00927E01" w:rsidRPr="00662BEB">
        <w:rPr>
          <w:rFonts w:ascii="Times New Roman" w:hAnsi="Times New Roman"/>
          <w:b w:val="0"/>
          <w:bCs/>
          <w:sz w:val="22"/>
          <w:szCs w:val="22"/>
        </w:rPr>
        <w:t xml:space="preserve"> </w:t>
      </w:r>
      <w:r w:rsidR="007D46A8" w:rsidRPr="00662BEB">
        <w:rPr>
          <w:rFonts w:ascii="Times New Roman" w:hAnsi="Times New Roman"/>
          <w:b w:val="0"/>
          <w:bCs/>
          <w:sz w:val="22"/>
          <w:szCs w:val="22"/>
        </w:rPr>
        <w:t>podle odst.</w:t>
      </w:r>
      <w:r w:rsidR="009E4DB6" w:rsidRPr="00662BEB">
        <w:rPr>
          <w:rFonts w:ascii="Times New Roman" w:hAnsi="Times New Roman"/>
          <w:b w:val="0"/>
          <w:bCs/>
          <w:sz w:val="22"/>
          <w:szCs w:val="22"/>
        </w:rPr>
        <w:t> </w:t>
      </w:r>
      <w:r w:rsidR="005E6F3D" w:rsidRPr="00662BEB">
        <w:rPr>
          <w:rFonts w:ascii="Times New Roman" w:hAnsi="Times New Roman"/>
          <w:b w:val="0"/>
          <w:bCs/>
          <w:sz w:val="22"/>
          <w:szCs w:val="22"/>
        </w:rPr>
        <w:t>4</w:t>
      </w:r>
      <w:r w:rsidR="007D46A8" w:rsidRPr="00662BEB">
        <w:rPr>
          <w:rFonts w:ascii="Times New Roman" w:hAnsi="Times New Roman"/>
          <w:b w:val="0"/>
          <w:bCs/>
          <w:sz w:val="22"/>
          <w:szCs w:val="22"/>
        </w:rPr>
        <w:t>.</w:t>
      </w:r>
      <w:r w:rsidR="00722C02">
        <w:rPr>
          <w:rFonts w:ascii="Times New Roman" w:hAnsi="Times New Roman"/>
          <w:b w:val="0"/>
          <w:bCs/>
          <w:sz w:val="22"/>
          <w:szCs w:val="22"/>
        </w:rPr>
        <w:t>8</w:t>
      </w:r>
      <w:r w:rsidR="007D46A8" w:rsidRPr="00662BEB">
        <w:rPr>
          <w:rFonts w:ascii="Times New Roman" w:hAnsi="Times New Roman"/>
          <w:b w:val="0"/>
          <w:bCs/>
          <w:sz w:val="22"/>
          <w:szCs w:val="22"/>
        </w:rPr>
        <w:t>. tohoto článku.</w:t>
      </w:r>
    </w:p>
    <w:p w14:paraId="48E83EAD" w14:textId="29A5B136" w:rsidR="003215C9" w:rsidRPr="00662BEB" w:rsidRDefault="00172244"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 xml:space="preserve">Vlastnické právo ke </w:t>
      </w:r>
      <w:r w:rsidR="008A1D84">
        <w:rPr>
          <w:rFonts w:ascii="Times New Roman" w:hAnsi="Times New Roman"/>
          <w:sz w:val="22"/>
          <w:szCs w:val="22"/>
        </w:rPr>
        <w:t>dílu</w:t>
      </w:r>
      <w:r w:rsidR="008A1D84" w:rsidRPr="00662BEB">
        <w:rPr>
          <w:rFonts w:ascii="Times New Roman" w:hAnsi="Times New Roman"/>
          <w:sz w:val="22"/>
          <w:szCs w:val="22"/>
        </w:rPr>
        <w:t xml:space="preserve"> </w:t>
      </w:r>
      <w:r w:rsidRPr="00662BEB">
        <w:rPr>
          <w:rFonts w:ascii="Times New Roman" w:hAnsi="Times New Roman"/>
          <w:sz w:val="22"/>
          <w:szCs w:val="22"/>
        </w:rPr>
        <w:t xml:space="preserve">a nebezpečí škody na </w:t>
      </w:r>
      <w:r w:rsidR="008A1D84">
        <w:rPr>
          <w:rFonts w:ascii="Times New Roman" w:hAnsi="Times New Roman"/>
          <w:sz w:val="22"/>
          <w:szCs w:val="22"/>
        </w:rPr>
        <w:t>díle</w:t>
      </w:r>
    </w:p>
    <w:p w14:paraId="174C2873" w14:textId="6384A2CF" w:rsidR="00172244" w:rsidRPr="00662BEB" w:rsidRDefault="008A1D84" w:rsidP="000D6281">
      <w:pPr>
        <w:pStyle w:val="Nadpis1"/>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Objednatel</w:t>
      </w:r>
      <w:r w:rsidRPr="00662BEB">
        <w:rPr>
          <w:rFonts w:ascii="Times New Roman" w:hAnsi="Times New Roman"/>
          <w:b w:val="0"/>
          <w:bCs/>
          <w:sz w:val="22"/>
          <w:szCs w:val="22"/>
        </w:rPr>
        <w:t xml:space="preserve"> </w:t>
      </w:r>
      <w:r w:rsidR="00172244" w:rsidRPr="00662BEB">
        <w:rPr>
          <w:rFonts w:ascii="Times New Roman" w:hAnsi="Times New Roman"/>
          <w:b w:val="0"/>
          <w:bCs/>
          <w:sz w:val="22"/>
          <w:szCs w:val="22"/>
        </w:rPr>
        <w:t>nabývá vlastnické právo k</w:t>
      </w:r>
      <w:r>
        <w:rPr>
          <w:rFonts w:ascii="Times New Roman" w:hAnsi="Times New Roman"/>
          <w:b w:val="0"/>
          <w:bCs/>
          <w:sz w:val="22"/>
          <w:szCs w:val="22"/>
        </w:rPr>
        <w:t xml:space="preserve"> dílu </w:t>
      </w:r>
      <w:r w:rsidR="00172244" w:rsidRPr="00662BEB">
        <w:rPr>
          <w:rFonts w:ascii="Times New Roman" w:hAnsi="Times New Roman"/>
          <w:b w:val="0"/>
          <w:bCs/>
          <w:sz w:val="22"/>
          <w:szCs w:val="22"/>
        </w:rPr>
        <w:t xml:space="preserve">po jeho převzetí od </w:t>
      </w:r>
      <w:r w:rsidR="003F18D0">
        <w:rPr>
          <w:rFonts w:ascii="Times New Roman" w:hAnsi="Times New Roman"/>
          <w:b w:val="0"/>
          <w:bCs/>
          <w:sz w:val="22"/>
          <w:szCs w:val="22"/>
        </w:rPr>
        <w:t>dodavatele</w:t>
      </w:r>
      <w:r w:rsidR="003F18D0" w:rsidRPr="00662BEB">
        <w:rPr>
          <w:rFonts w:ascii="Times New Roman" w:hAnsi="Times New Roman"/>
          <w:b w:val="0"/>
          <w:bCs/>
          <w:sz w:val="22"/>
          <w:szCs w:val="22"/>
        </w:rPr>
        <w:t xml:space="preserve"> </w:t>
      </w:r>
      <w:r w:rsidR="00172244" w:rsidRPr="00662BEB">
        <w:rPr>
          <w:rFonts w:ascii="Times New Roman" w:hAnsi="Times New Roman"/>
          <w:b w:val="0"/>
          <w:bCs/>
          <w:sz w:val="22"/>
          <w:szCs w:val="22"/>
        </w:rPr>
        <w:t xml:space="preserve">okamžikem </w:t>
      </w:r>
      <w:r w:rsidR="00336767" w:rsidRPr="00662BEB">
        <w:rPr>
          <w:rFonts w:ascii="Times New Roman" w:hAnsi="Times New Roman"/>
          <w:b w:val="0"/>
          <w:bCs/>
          <w:sz w:val="22"/>
          <w:szCs w:val="22"/>
        </w:rPr>
        <w:t>podpisu dodacího listu.</w:t>
      </w:r>
    </w:p>
    <w:p w14:paraId="1B541710" w14:textId="6EEE8B97" w:rsidR="00172244" w:rsidRPr="00662BEB" w:rsidRDefault="00336767" w:rsidP="00380775">
      <w:pPr>
        <w:pStyle w:val="Nadpis1"/>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Okamžikem podpisu dodacího listu přech</w:t>
      </w:r>
      <w:r w:rsidR="00380775" w:rsidRPr="00662BEB">
        <w:rPr>
          <w:rFonts w:ascii="Times New Roman" w:hAnsi="Times New Roman"/>
          <w:b w:val="0"/>
          <w:bCs/>
          <w:sz w:val="22"/>
          <w:szCs w:val="22"/>
        </w:rPr>
        <w:t xml:space="preserve">ází na </w:t>
      </w:r>
      <w:r w:rsidR="003F18D0">
        <w:rPr>
          <w:rFonts w:ascii="Times New Roman" w:hAnsi="Times New Roman"/>
          <w:b w:val="0"/>
          <w:bCs/>
          <w:sz w:val="22"/>
          <w:szCs w:val="22"/>
        </w:rPr>
        <w:t>objednatele</w:t>
      </w:r>
      <w:r w:rsidR="003F18D0" w:rsidRPr="00662BEB">
        <w:rPr>
          <w:rFonts w:ascii="Times New Roman" w:hAnsi="Times New Roman"/>
          <w:b w:val="0"/>
          <w:bCs/>
          <w:sz w:val="22"/>
          <w:szCs w:val="22"/>
        </w:rPr>
        <w:t xml:space="preserve"> </w:t>
      </w:r>
      <w:r w:rsidR="00380775" w:rsidRPr="00662BEB">
        <w:rPr>
          <w:rFonts w:ascii="Times New Roman" w:hAnsi="Times New Roman"/>
          <w:b w:val="0"/>
          <w:bCs/>
          <w:sz w:val="22"/>
          <w:szCs w:val="22"/>
        </w:rPr>
        <w:t xml:space="preserve">i nebezpečí škody na </w:t>
      </w:r>
      <w:r w:rsidR="003F18D0">
        <w:rPr>
          <w:rFonts w:ascii="Times New Roman" w:hAnsi="Times New Roman"/>
          <w:b w:val="0"/>
          <w:bCs/>
          <w:sz w:val="22"/>
          <w:szCs w:val="22"/>
        </w:rPr>
        <w:t>díle</w:t>
      </w:r>
      <w:r w:rsidR="00380775" w:rsidRPr="00662BEB">
        <w:rPr>
          <w:rFonts w:ascii="Times New Roman" w:hAnsi="Times New Roman"/>
          <w:b w:val="0"/>
          <w:bCs/>
          <w:sz w:val="22"/>
          <w:szCs w:val="22"/>
        </w:rPr>
        <w:t>.</w:t>
      </w:r>
    </w:p>
    <w:p w14:paraId="4B71F259" w14:textId="5DDE71BC" w:rsidR="00EA0AB2" w:rsidRPr="00662BEB" w:rsidRDefault="002759E1"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Povinnost mlčenlivosti</w:t>
      </w:r>
    </w:p>
    <w:p w14:paraId="508E623C" w14:textId="58C5ACAD" w:rsidR="002759E1" w:rsidRPr="00662BEB" w:rsidRDefault="003F18D0" w:rsidP="00C522F5">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Dodavatel</w:t>
      </w:r>
      <w:r w:rsidRPr="00662BEB">
        <w:rPr>
          <w:rFonts w:ascii="Times New Roman" w:hAnsi="Times New Roman"/>
          <w:b w:val="0"/>
          <w:bCs/>
          <w:sz w:val="22"/>
          <w:szCs w:val="22"/>
        </w:rPr>
        <w:t xml:space="preserve"> </w:t>
      </w:r>
      <w:r w:rsidR="002759E1" w:rsidRPr="00662BEB">
        <w:rPr>
          <w:rFonts w:ascii="Times New Roman" w:hAnsi="Times New Roman"/>
          <w:b w:val="0"/>
          <w:bCs/>
          <w:sz w:val="22"/>
          <w:szCs w:val="22"/>
        </w:rPr>
        <w:t xml:space="preserve">se zavazuje zachovávat ve vztahu ke třetím osobám mlčenlivost o informacích, které při plnění této smlouvy získá od </w:t>
      </w:r>
      <w:r w:rsidR="000666EB">
        <w:rPr>
          <w:rFonts w:ascii="Times New Roman" w:hAnsi="Times New Roman"/>
          <w:b w:val="0"/>
          <w:bCs/>
          <w:sz w:val="22"/>
          <w:szCs w:val="22"/>
        </w:rPr>
        <w:t>objednatele</w:t>
      </w:r>
      <w:r w:rsidR="000666EB" w:rsidRPr="00662BEB">
        <w:rPr>
          <w:rFonts w:ascii="Times New Roman" w:hAnsi="Times New Roman"/>
          <w:b w:val="0"/>
          <w:bCs/>
          <w:sz w:val="22"/>
          <w:szCs w:val="22"/>
        </w:rPr>
        <w:t xml:space="preserve"> </w:t>
      </w:r>
      <w:r w:rsidR="002759E1" w:rsidRPr="00662BEB">
        <w:rPr>
          <w:rFonts w:ascii="Times New Roman" w:hAnsi="Times New Roman"/>
          <w:b w:val="0"/>
          <w:bCs/>
          <w:sz w:val="22"/>
          <w:szCs w:val="22"/>
        </w:rPr>
        <w:t xml:space="preserve">nebo o </w:t>
      </w:r>
      <w:r w:rsidR="000666EB">
        <w:rPr>
          <w:rFonts w:ascii="Times New Roman" w:hAnsi="Times New Roman"/>
          <w:b w:val="0"/>
          <w:bCs/>
          <w:sz w:val="22"/>
          <w:szCs w:val="22"/>
        </w:rPr>
        <w:t>objednateli</w:t>
      </w:r>
      <w:r w:rsidR="002759E1" w:rsidRPr="00662BEB">
        <w:rPr>
          <w:rFonts w:ascii="Times New Roman" w:hAnsi="Times New Roman"/>
          <w:b w:val="0"/>
          <w:bCs/>
          <w:sz w:val="22"/>
          <w:szCs w:val="22"/>
        </w:rPr>
        <w:t xml:space="preserve"> či jeho zaměstnancích a spolupracovnících a nesmí je</w:t>
      </w:r>
      <w:r w:rsidR="00DB70F4" w:rsidRPr="00662BEB">
        <w:rPr>
          <w:rFonts w:ascii="Times New Roman" w:hAnsi="Times New Roman"/>
          <w:b w:val="0"/>
          <w:bCs/>
          <w:sz w:val="22"/>
          <w:szCs w:val="22"/>
        </w:rPr>
        <w:t> </w:t>
      </w:r>
      <w:r w:rsidR="002759E1" w:rsidRPr="00662BEB">
        <w:rPr>
          <w:rFonts w:ascii="Times New Roman" w:hAnsi="Times New Roman"/>
          <w:b w:val="0"/>
          <w:bCs/>
          <w:sz w:val="22"/>
          <w:szCs w:val="22"/>
        </w:rPr>
        <w:t xml:space="preserve">zpřístupnit bez písemného souhlasu </w:t>
      </w:r>
      <w:r w:rsidR="000666EB">
        <w:rPr>
          <w:rFonts w:ascii="Times New Roman" w:hAnsi="Times New Roman"/>
          <w:b w:val="0"/>
          <w:bCs/>
          <w:sz w:val="22"/>
          <w:szCs w:val="22"/>
        </w:rPr>
        <w:t>objednatele</w:t>
      </w:r>
      <w:r w:rsidR="000666EB" w:rsidRPr="00662BEB">
        <w:rPr>
          <w:rFonts w:ascii="Times New Roman" w:hAnsi="Times New Roman"/>
          <w:b w:val="0"/>
          <w:bCs/>
          <w:sz w:val="22"/>
          <w:szCs w:val="22"/>
        </w:rPr>
        <w:t xml:space="preserve"> </w:t>
      </w:r>
      <w:r w:rsidR="002759E1" w:rsidRPr="00662BEB">
        <w:rPr>
          <w:rFonts w:ascii="Times New Roman" w:hAnsi="Times New Roman"/>
          <w:b w:val="0"/>
          <w:bCs/>
          <w:sz w:val="22"/>
          <w:szCs w:val="22"/>
        </w:rPr>
        <w:t xml:space="preserve">žádné třetí osobě ani je </w:t>
      </w:r>
      <w:r w:rsidR="00D14CD2" w:rsidRPr="00662BEB">
        <w:rPr>
          <w:rFonts w:ascii="Times New Roman" w:hAnsi="Times New Roman"/>
          <w:b w:val="0"/>
          <w:bCs/>
          <w:sz w:val="22"/>
          <w:szCs w:val="22"/>
        </w:rPr>
        <w:t xml:space="preserve">použít v rozporu s účelem této smlouvy, ledaže se jedná </w:t>
      </w:r>
    </w:p>
    <w:p w14:paraId="2B34B69F" w14:textId="1ADDFA38" w:rsidR="002759E1" w:rsidRPr="00662BEB" w:rsidRDefault="00D14CD2" w:rsidP="00C96EB2">
      <w:pPr>
        <w:pStyle w:val="Nadpis1"/>
        <w:keepNext w:val="0"/>
        <w:numPr>
          <w:ilvl w:val="2"/>
          <w:numId w:val="26"/>
        </w:numPr>
        <w:spacing w:before="0" w:line="240" w:lineRule="auto"/>
        <w:ind w:left="1134" w:hanging="567"/>
        <w:jc w:val="both"/>
        <w:rPr>
          <w:rFonts w:ascii="Times New Roman" w:hAnsi="Times New Roman"/>
          <w:b w:val="0"/>
          <w:bCs/>
          <w:sz w:val="22"/>
          <w:szCs w:val="22"/>
        </w:rPr>
      </w:pPr>
      <w:r w:rsidRPr="00662BEB">
        <w:rPr>
          <w:rFonts w:ascii="Times New Roman" w:hAnsi="Times New Roman"/>
          <w:b w:val="0"/>
          <w:bCs/>
          <w:sz w:val="22"/>
          <w:szCs w:val="22"/>
        </w:rPr>
        <w:t>o informace, které jsou veřejně přístupné, nebo</w:t>
      </w:r>
    </w:p>
    <w:p w14:paraId="141503B6" w14:textId="7112EA0E" w:rsidR="00D14CD2" w:rsidRPr="00662BEB" w:rsidRDefault="00D14CD2" w:rsidP="00C96EB2">
      <w:pPr>
        <w:pStyle w:val="Nadpis1"/>
        <w:keepNext w:val="0"/>
        <w:numPr>
          <w:ilvl w:val="2"/>
          <w:numId w:val="26"/>
        </w:numPr>
        <w:spacing w:before="0" w:line="240" w:lineRule="auto"/>
        <w:ind w:left="1134" w:hanging="567"/>
        <w:jc w:val="both"/>
        <w:rPr>
          <w:rFonts w:ascii="Times New Roman" w:hAnsi="Times New Roman"/>
          <w:b w:val="0"/>
          <w:bCs/>
          <w:sz w:val="22"/>
          <w:szCs w:val="22"/>
        </w:rPr>
      </w:pPr>
      <w:r w:rsidRPr="00662BEB">
        <w:rPr>
          <w:rFonts w:ascii="Times New Roman" w:hAnsi="Times New Roman"/>
          <w:b w:val="0"/>
          <w:bCs/>
          <w:sz w:val="22"/>
          <w:szCs w:val="22"/>
        </w:rPr>
        <w:t>o případ, kdy je zpřístupnění informace vyžadováno zákonem nebo závazným rozhodnutím oprávněného orgánu.</w:t>
      </w:r>
    </w:p>
    <w:p w14:paraId="0958D676" w14:textId="14655ED6" w:rsidR="002759E1" w:rsidRPr="00662BEB" w:rsidRDefault="003F18D0" w:rsidP="00C522F5">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Dodavatel</w:t>
      </w:r>
      <w:r w:rsidRPr="00662BEB">
        <w:rPr>
          <w:rFonts w:ascii="Times New Roman" w:hAnsi="Times New Roman"/>
          <w:b w:val="0"/>
          <w:bCs/>
          <w:sz w:val="22"/>
          <w:szCs w:val="22"/>
        </w:rPr>
        <w:t xml:space="preserve"> </w:t>
      </w:r>
      <w:r w:rsidR="00D14CD2" w:rsidRPr="00662BEB">
        <w:rPr>
          <w:rFonts w:ascii="Times New Roman" w:hAnsi="Times New Roman"/>
          <w:b w:val="0"/>
          <w:bCs/>
          <w:sz w:val="22"/>
          <w:szCs w:val="22"/>
        </w:rPr>
        <w:t>je povinen zavázat povinností mlčenlivosti podle odst. 1 tohoto článku všechny osoby, které se</w:t>
      </w:r>
      <w:r w:rsidR="00DB70F4" w:rsidRPr="00662BEB">
        <w:rPr>
          <w:rFonts w:ascii="Times New Roman" w:hAnsi="Times New Roman"/>
          <w:b w:val="0"/>
          <w:bCs/>
          <w:sz w:val="22"/>
          <w:szCs w:val="22"/>
        </w:rPr>
        <w:t> </w:t>
      </w:r>
      <w:r w:rsidR="00D14CD2" w:rsidRPr="00662BEB">
        <w:rPr>
          <w:rFonts w:ascii="Times New Roman" w:hAnsi="Times New Roman"/>
          <w:b w:val="0"/>
          <w:bCs/>
          <w:sz w:val="22"/>
          <w:szCs w:val="22"/>
        </w:rPr>
        <w:t xml:space="preserve">budou podílet na </w:t>
      </w:r>
      <w:r w:rsidR="000666EB">
        <w:rPr>
          <w:rFonts w:ascii="Times New Roman" w:hAnsi="Times New Roman"/>
          <w:b w:val="0"/>
          <w:bCs/>
          <w:sz w:val="22"/>
          <w:szCs w:val="22"/>
        </w:rPr>
        <w:t>zhotovení</w:t>
      </w:r>
      <w:r w:rsidR="000666EB" w:rsidRPr="00662BEB">
        <w:rPr>
          <w:rFonts w:ascii="Times New Roman" w:hAnsi="Times New Roman"/>
          <w:b w:val="0"/>
          <w:bCs/>
          <w:sz w:val="22"/>
          <w:szCs w:val="22"/>
        </w:rPr>
        <w:t xml:space="preserve"> </w:t>
      </w:r>
      <w:r w:rsidR="000666EB">
        <w:rPr>
          <w:rFonts w:ascii="Times New Roman" w:hAnsi="Times New Roman"/>
          <w:b w:val="0"/>
          <w:bCs/>
          <w:sz w:val="22"/>
          <w:szCs w:val="22"/>
        </w:rPr>
        <w:t>díla pro objednatele</w:t>
      </w:r>
      <w:r w:rsidR="00D14CD2" w:rsidRPr="00662BEB">
        <w:rPr>
          <w:rFonts w:ascii="Times New Roman" w:hAnsi="Times New Roman"/>
          <w:b w:val="0"/>
          <w:bCs/>
          <w:sz w:val="22"/>
          <w:szCs w:val="22"/>
        </w:rPr>
        <w:t xml:space="preserve"> dle této smlouvy.</w:t>
      </w:r>
    </w:p>
    <w:p w14:paraId="0C52A9E5" w14:textId="1E7933A7" w:rsidR="002759E1" w:rsidRPr="00662BEB" w:rsidRDefault="00D14CD2" w:rsidP="00C522F5">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Za porušení </w:t>
      </w:r>
      <w:r w:rsidR="008811A3" w:rsidRPr="00662BEB">
        <w:rPr>
          <w:rFonts w:ascii="Times New Roman" w:hAnsi="Times New Roman"/>
          <w:b w:val="0"/>
          <w:bCs/>
          <w:sz w:val="22"/>
          <w:szCs w:val="22"/>
        </w:rPr>
        <w:t>povinnosti mlčenl</w:t>
      </w:r>
      <w:r w:rsidR="008620B8" w:rsidRPr="00662BEB">
        <w:rPr>
          <w:rFonts w:ascii="Times New Roman" w:hAnsi="Times New Roman"/>
          <w:b w:val="0"/>
          <w:bCs/>
          <w:sz w:val="22"/>
          <w:szCs w:val="22"/>
        </w:rPr>
        <w:t xml:space="preserve">ivosti osobami, které se budou podílet na </w:t>
      </w:r>
      <w:r w:rsidR="000666EB">
        <w:rPr>
          <w:rFonts w:ascii="Times New Roman" w:hAnsi="Times New Roman"/>
          <w:b w:val="0"/>
          <w:bCs/>
          <w:sz w:val="22"/>
          <w:szCs w:val="22"/>
        </w:rPr>
        <w:t>zhotovení díla</w:t>
      </w:r>
      <w:r w:rsidR="008620B8" w:rsidRPr="00662BEB">
        <w:rPr>
          <w:rFonts w:ascii="Times New Roman" w:hAnsi="Times New Roman"/>
          <w:b w:val="0"/>
          <w:bCs/>
          <w:sz w:val="22"/>
          <w:szCs w:val="22"/>
        </w:rPr>
        <w:t xml:space="preserve"> dle této smlouvy, odpovídá </w:t>
      </w:r>
      <w:r w:rsidR="003F18D0">
        <w:rPr>
          <w:rFonts w:ascii="Times New Roman" w:hAnsi="Times New Roman"/>
          <w:b w:val="0"/>
          <w:bCs/>
          <w:sz w:val="22"/>
          <w:szCs w:val="22"/>
        </w:rPr>
        <w:t>dodavatel</w:t>
      </w:r>
      <w:r w:rsidR="008620B8" w:rsidRPr="00662BEB">
        <w:rPr>
          <w:rFonts w:ascii="Times New Roman" w:hAnsi="Times New Roman"/>
          <w:b w:val="0"/>
          <w:bCs/>
          <w:sz w:val="22"/>
          <w:szCs w:val="22"/>
        </w:rPr>
        <w:t>, jako by povinnost porušil sám.</w:t>
      </w:r>
    </w:p>
    <w:p w14:paraId="3E5DDF4D" w14:textId="52BFF93B" w:rsidR="002759E1" w:rsidRPr="00662BEB" w:rsidRDefault="008620B8" w:rsidP="00C522F5">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Povinnost mlčenlivosti trvá i po skončení účinnosti této smlouvy.</w:t>
      </w:r>
    </w:p>
    <w:p w14:paraId="41E4EF23" w14:textId="21D37123" w:rsidR="00486257" w:rsidRPr="00662BEB" w:rsidRDefault="000D72D7"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Smluvní pokuty a odstoupení od smlouvy</w:t>
      </w:r>
    </w:p>
    <w:p w14:paraId="3DC40A2A" w14:textId="2C4F442A" w:rsidR="005D1549" w:rsidRPr="00662BEB" w:rsidRDefault="005D1549"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V případě </w:t>
      </w:r>
      <w:r w:rsidR="000666EB" w:rsidRPr="00662BEB">
        <w:rPr>
          <w:rFonts w:ascii="Times New Roman" w:hAnsi="Times New Roman"/>
          <w:b w:val="0"/>
          <w:bCs/>
          <w:sz w:val="22"/>
          <w:szCs w:val="22"/>
        </w:rPr>
        <w:t>ne</w:t>
      </w:r>
      <w:r w:rsidR="000666EB">
        <w:rPr>
          <w:rFonts w:ascii="Times New Roman" w:hAnsi="Times New Roman"/>
          <w:b w:val="0"/>
          <w:bCs/>
          <w:sz w:val="22"/>
          <w:szCs w:val="22"/>
        </w:rPr>
        <w:t>zhotovení</w:t>
      </w:r>
      <w:r w:rsidR="000666EB"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sjednaného </w:t>
      </w:r>
      <w:r w:rsidR="000666EB">
        <w:rPr>
          <w:rFonts w:ascii="Times New Roman" w:hAnsi="Times New Roman"/>
          <w:b w:val="0"/>
          <w:bCs/>
          <w:sz w:val="22"/>
          <w:szCs w:val="22"/>
        </w:rPr>
        <w:t>díla</w:t>
      </w:r>
      <w:r w:rsidR="000666EB" w:rsidRPr="00662BEB">
        <w:rPr>
          <w:rFonts w:ascii="Times New Roman" w:hAnsi="Times New Roman"/>
          <w:b w:val="0"/>
          <w:bCs/>
          <w:sz w:val="22"/>
          <w:szCs w:val="22"/>
        </w:rPr>
        <w:t xml:space="preserve"> </w:t>
      </w:r>
      <w:r w:rsidR="00D367E5">
        <w:rPr>
          <w:rFonts w:ascii="Times New Roman" w:hAnsi="Times New Roman"/>
          <w:b w:val="0"/>
          <w:bCs/>
          <w:sz w:val="22"/>
          <w:szCs w:val="22"/>
        </w:rPr>
        <w:t>dodavatelem</w:t>
      </w:r>
      <w:r w:rsidR="00D367E5" w:rsidRPr="00662BEB">
        <w:rPr>
          <w:rFonts w:ascii="Times New Roman" w:hAnsi="Times New Roman"/>
          <w:b w:val="0"/>
          <w:bCs/>
          <w:sz w:val="22"/>
          <w:szCs w:val="22"/>
        </w:rPr>
        <w:t xml:space="preserve"> </w:t>
      </w:r>
      <w:r w:rsidRPr="00662BEB">
        <w:rPr>
          <w:rFonts w:ascii="Times New Roman" w:hAnsi="Times New Roman"/>
          <w:b w:val="0"/>
          <w:bCs/>
          <w:sz w:val="22"/>
          <w:szCs w:val="22"/>
        </w:rPr>
        <w:t>v termín</w:t>
      </w:r>
      <w:r w:rsidR="008F4E00">
        <w:rPr>
          <w:rFonts w:ascii="Times New Roman" w:hAnsi="Times New Roman"/>
          <w:b w:val="0"/>
          <w:bCs/>
          <w:sz w:val="22"/>
          <w:szCs w:val="22"/>
        </w:rPr>
        <w:t>ech</w:t>
      </w:r>
      <w:r w:rsidRPr="00662BEB">
        <w:rPr>
          <w:rFonts w:ascii="Times New Roman" w:hAnsi="Times New Roman"/>
          <w:b w:val="0"/>
          <w:bCs/>
          <w:sz w:val="22"/>
          <w:szCs w:val="22"/>
        </w:rPr>
        <w:t xml:space="preserve"> dle</w:t>
      </w:r>
      <w:r w:rsidR="00DC44DE" w:rsidRPr="00662BEB">
        <w:rPr>
          <w:rFonts w:ascii="Times New Roman" w:hAnsi="Times New Roman"/>
          <w:b w:val="0"/>
          <w:bCs/>
          <w:sz w:val="22"/>
          <w:szCs w:val="22"/>
        </w:rPr>
        <w:t xml:space="preserve"> čl. 3 odst. 3.1. této smlouvy je </w:t>
      </w:r>
      <w:r w:rsidR="00D367E5">
        <w:rPr>
          <w:rFonts w:ascii="Times New Roman" w:hAnsi="Times New Roman"/>
          <w:b w:val="0"/>
          <w:bCs/>
          <w:sz w:val="22"/>
          <w:szCs w:val="22"/>
        </w:rPr>
        <w:t>doda</w:t>
      </w:r>
      <w:r w:rsidR="008A1D84">
        <w:rPr>
          <w:rFonts w:ascii="Times New Roman" w:hAnsi="Times New Roman"/>
          <w:b w:val="0"/>
          <w:bCs/>
          <w:sz w:val="22"/>
          <w:szCs w:val="22"/>
        </w:rPr>
        <w:t>va</w:t>
      </w:r>
      <w:r w:rsidR="00D367E5">
        <w:rPr>
          <w:rFonts w:ascii="Times New Roman" w:hAnsi="Times New Roman"/>
          <w:b w:val="0"/>
          <w:bCs/>
          <w:sz w:val="22"/>
          <w:szCs w:val="22"/>
        </w:rPr>
        <w:t>tel</w:t>
      </w:r>
      <w:r w:rsidR="00DC44DE" w:rsidRPr="00662BEB">
        <w:rPr>
          <w:rFonts w:ascii="Times New Roman" w:hAnsi="Times New Roman"/>
          <w:b w:val="0"/>
          <w:bCs/>
          <w:sz w:val="22"/>
          <w:szCs w:val="22"/>
        </w:rPr>
        <w:t xml:space="preserve"> povinen uhradit </w:t>
      </w:r>
      <w:r w:rsidR="00D367E5">
        <w:rPr>
          <w:rFonts w:ascii="Times New Roman" w:hAnsi="Times New Roman"/>
          <w:b w:val="0"/>
          <w:bCs/>
          <w:sz w:val="22"/>
          <w:szCs w:val="22"/>
        </w:rPr>
        <w:t>objednateli</w:t>
      </w:r>
      <w:r w:rsidR="00DC44DE" w:rsidRPr="00662BEB">
        <w:rPr>
          <w:rFonts w:ascii="Times New Roman" w:hAnsi="Times New Roman"/>
          <w:b w:val="0"/>
          <w:bCs/>
          <w:sz w:val="22"/>
          <w:szCs w:val="22"/>
        </w:rPr>
        <w:t xml:space="preserve"> smluvní pokutu ve výši 0,</w:t>
      </w:r>
      <w:r w:rsidR="007444AC" w:rsidRPr="00662BEB">
        <w:rPr>
          <w:rFonts w:ascii="Times New Roman" w:hAnsi="Times New Roman"/>
          <w:b w:val="0"/>
          <w:bCs/>
          <w:sz w:val="22"/>
          <w:szCs w:val="22"/>
        </w:rPr>
        <w:t>05</w:t>
      </w:r>
      <w:r w:rsidR="008F4E00">
        <w:rPr>
          <w:rFonts w:ascii="Times New Roman" w:hAnsi="Times New Roman"/>
          <w:b w:val="0"/>
          <w:bCs/>
          <w:sz w:val="22"/>
          <w:szCs w:val="22"/>
        </w:rPr>
        <w:t> </w:t>
      </w:r>
      <w:r w:rsidR="00DC44DE" w:rsidRPr="00662BEB">
        <w:rPr>
          <w:rFonts w:ascii="Times New Roman" w:hAnsi="Times New Roman"/>
          <w:b w:val="0"/>
          <w:bCs/>
          <w:sz w:val="22"/>
          <w:szCs w:val="22"/>
        </w:rPr>
        <w:t>% z celkové ceny z</w:t>
      </w:r>
      <w:r w:rsidR="008F4709" w:rsidRPr="00662BEB">
        <w:rPr>
          <w:rFonts w:ascii="Times New Roman" w:hAnsi="Times New Roman"/>
          <w:b w:val="0"/>
          <w:bCs/>
          <w:sz w:val="22"/>
          <w:szCs w:val="22"/>
        </w:rPr>
        <w:t xml:space="preserve">a </w:t>
      </w:r>
      <w:r w:rsidR="00D367E5">
        <w:rPr>
          <w:rFonts w:ascii="Times New Roman" w:hAnsi="Times New Roman"/>
          <w:b w:val="0"/>
          <w:bCs/>
          <w:sz w:val="22"/>
          <w:szCs w:val="22"/>
        </w:rPr>
        <w:t>dílo</w:t>
      </w:r>
      <w:r w:rsidR="008F4709" w:rsidRPr="00662BEB">
        <w:rPr>
          <w:rFonts w:ascii="Times New Roman" w:hAnsi="Times New Roman"/>
          <w:b w:val="0"/>
          <w:bCs/>
          <w:sz w:val="22"/>
          <w:szCs w:val="22"/>
        </w:rPr>
        <w:t xml:space="preserve"> včetně DPH za každý, byť i započatý kalendářní den prodlení. To platí i pro případ, kdy </w:t>
      </w:r>
      <w:r w:rsidR="00D367E5">
        <w:rPr>
          <w:rFonts w:ascii="Times New Roman" w:hAnsi="Times New Roman"/>
          <w:b w:val="0"/>
          <w:bCs/>
          <w:sz w:val="22"/>
          <w:szCs w:val="22"/>
        </w:rPr>
        <w:t>objednatel</w:t>
      </w:r>
      <w:r w:rsidR="00D367E5" w:rsidRPr="00662BEB">
        <w:rPr>
          <w:rFonts w:ascii="Times New Roman" w:hAnsi="Times New Roman"/>
          <w:b w:val="0"/>
          <w:bCs/>
          <w:sz w:val="22"/>
          <w:szCs w:val="22"/>
        </w:rPr>
        <w:t xml:space="preserve"> </w:t>
      </w:r>
      <w:r w:rsidR="008F4709" w:rsidRPr="00662BEB">
        <w:rPr>
          <w:rFonts w:ascii="Times New Roman" w:hAnsi="Times New Roman"/>
          <w:b w:val="0"/>
          <w:bCs/>
          <w:sz w:val="22"/>
          <w:szCs w:val="22"/>
        </w:rPr>
        <w:t xml:space="preserve">odmítne převzetí </w:t>
      </w:r>
      <w:r w:rsidR="00D367E5">
        <w:rPr>
          <w:rFonts w:ascii="Times New Roman" w:hAnsi="Times New Roman"/>
          <w:b w:val="0"/>
          <w:bCs/>
          <w:sz w:val="22"/>
          <w:szCs w:val="22"/>
        </w:rPr>
        <w:t>díla</w:t>
      </w:r>
      <w:r w:rsidR="00D367E5" w:rsidRPr="00662BEB">
        <w:rPr>
          <w:rFonts w:ascii="Times New Roman" w:hAnsi="Times New Roman"/>
          <w:b w:val="0"/>
          <w:bCs/>
          <w:sz w:val="22"/>
          <w:szCs w:val="22"/>
        </w:rPr>
        <w:t xml:space="preserve"> </w:t>
      </w:r>
      <w:r w:rsidR="00D6509B" w:rsidRPr="00662BEB">
        <w:rPr>
          <w:rFonts w:ascii="Times New Roman" w:hAnsi="Times New Roman"/>
          <w:b w:val="0"/>
          <w:bCs/>
          <w:sz w:val="22"/>
          <w:szCs w:val="22"/>
        </w:rPr>
        <w:t>dle odst.</w:t>
      </w:r>
      <w:r w:rsidR="0055049F">
        <w:rPr>
          <w:rFonts w:ascii="Times New Roman" w:hAnsi="Times New Roman"/>
          <w:b w:val="0"/>
          <w:bCs/>
          <w:sz w:val="22"/>
          <w:szCs w:val="22"/>
        </w:rPr>
        <w:t> </w:t>
      </w:r>
      <w:r w:rsidR="00D6509B" w:rsidRPr="00662BEB">
        <w:rPr>
          <w:rFonts w:ascii="Times New Roman" w:hAnsi="Times New Roman"/>
          <w:b w:val="0"/>
          <w:bCs/>
          <w:sz w:val="22"/>
          <w:szCs w:val="22"/>
        </w:rPr>
        <w:t>3.</w:t>
      </w:r>
      <w:r w:rsidR="008F4E00">
        <w:rPr>
          <w:rFonts w:ascii="Times New Roman" w:hAnsi="Times New Roman"/>
          <w:b w:val="0"/>
          <w:bCs/>
          <w:sz w:val="22"/>
          <w:szCs w:val="22"/>
        </w:rPr>
        <w:t>4</w:t>
      </w:r>
      <w:r w:rsidR="00D6509B" w:rsidRPr="00662BEB">
        <w:rPr>
          <w:rFonts w:ascii="Times New Roman" w:hAnsi="Times New Roman"/>
          <w:b w:val="0"/>
          <w:bCs/>
          <w:sz w:val="22"/>
          <w:szCs w:val="22"/>
        </w:rPr>
        <w:t>.</w:t>
      </w:r>
      <w:r w:rsidR="008D30B8" w:rsidRPr="00662BEB">
        <w:rPr>
          <w:rFonts w:ascii="Times New Roman" w:hAnsi="Times New Roman"/>
          <w:b w:val="0"/>
          <w:bCs/>
          <w:sz w:val="22"/>
          <w:szCs w:val="22"/>
        </w:rPr>
        <w:t xml:space="preserve"> a</w:t>
      </w:r>
      <w:r w:rsidR="0055049F">
        <w:rPr>
          <w:rFonts w:ascii="Times New Roman" w:hAnsi="Times New Roman"/>
          <w:b w:val="0"/>
          <w:bCs/>
          <w:sz w:val="22"/>
          <w:szCs w:val="22"/>
        </w:rPr>
        <w:t> </w:t>
      </w:r>
      <w:r w:rsidR="00D367E5">
        <w:rPr>
          <w:rFonts w:ascii="Times New Roman" w:hAnsi="Times New Roman"/>
          <w:b w:val="0"/>
          <w:bCs/>
          <w:sz w:val="22"/>
          <w:szCs w:val="22"/>
        </w:rPr>
        <w:t>dodavatel</w:t>
      </w:r>
      <w:r w:rsidR="00D367E5" w:rsidRPr="00662BEB">
        <w:rPr>
          <w:rFonts w:ascii="Times New Roman" w:hAnsi="Times New Roman"/>
          <w:b w:val="0"/>
          <w:bCs/>
          <w:sz w:val="22"/>
          <w:szCs w:val="22"/>
        </w:rPr>
        <w:t xml:space="preserve"> </w:t>
      </w:r>
      <w:r w:rsidR="008D30B8" w:rsidRPr="00662BEB">
        <w:rPr>
          <w:rFonts w:ascii="Times New Roman" w:hAnsi="Times New Roman"/>
          <w:b w:val="0"/>
          <w:bCs/>
          <w:sz w:val="22"/>
          <w:szCs w:val="22"/>
        </w:rPr>
        <w:t xml:space="preserve">znovu nedodá </w:t>
      </w:r>
      <w:r w:rsidR="00D367E5">
        <w:rPr>
          <w:rFonts w:ascii="Times New Roman" w:hAnsi="Times New Roman"/>
          <w:b w:val="0"/>
          <w:bCs/>
          <w:sz w:val="22"/>
          <w:szCs w:val="22"/>
        </w:rPr>
        <w:t>dílo</w:t>
      </w:r>
      <w:r w:rsidR="00D367E5" w:rsidRPr="00662BEB">
        <w:rPr>
          <w:rFonts w:ascii="Times New Roman" w:hAnsi="Times New Roman"/>
          <w:b w:val="0"/>
          <w:bCs/>
          <w:sz w:val="22"/>
          <w:szCs w:val="22"/>
        </w:rPr>
        <w:t xml:space="preserve"> </w:t>
      </w:r>
      <w:r w:rsidR="008D30B8" w:rsidRPr="00662BEB">
        <w:rPr>
          <w:rFonts w:ascii="Times New Roman" w:hAnsi="Times New Roman"/>
          <w:b w:val="0"/>
          <w:bCs/>
          <w:sz w:val="22"/>
          <w:szCs w:val="22"/>
        </w:rPr>
        <w:t>v tomto termínu.</w:t>
      </w:r>
    </w:p>
    <w:p w14:paraId="764CF8B8" w14:textId="1C2B4150" w:rsidR="005D1549" w:rsidRPr="00662BEB" w:rsidRDefault="006A3573"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V</w:t>
      </w:r>
      <w:r w:rsidR="008F5213" w:rsidRPr="00662BEB">
        <w:rPr>
          <w:rFonts w:ascii="Times New Roman" w:hAnsi="Times New Roman"/>
          <w:b w:val="0"/>
          <w:bCs/>
          <w:sz w:val="22"/>
          <w:szCs w:val="22"/>
        </w:rPr>
        <w:t> </w:t>
      </w:r>
      <w:r w:rsidRPr="00662BEB">
        <w:rPr>
          <w:rFonts w:ascii="Times New Roman" w:hAnsi="Times New Roman"/>
          <w:b w:val="0"/>
          <w:bCs/>
          <w:sz w:val="22"/>
          <w:szCs w:val="22"/>
        </w:rPr>
        <w:t>příp</w:t>
      </w:r>
      <w:r w:rsidR="008F5213" w:rsidRPr="00662BEB">
        <w:rPr>
          <w:rFonts w:ascii="Times New Roman" w:hAnsi="Times New Roman"/>
          <w:b w:val="0"/>
          <w:bCs/>
          <w:sz w:val="22"/>
          <w:szCs w:val="22"/>
        </w:rPr>
        <w:t xml:space="preserve">adě prodlení s odstraněním uznané reklamované vady </w:t>
      </w:r>
      <w:r w:rsidR="00074D45">
        <w:rPr>
          <w:rFonts w:ascii="Times New Roman" w:hAnsi="Times New Roman"/>
          <w:b w:val="0"/>
          <w:bCs/>
          <w:sz w:val="22"/>
          <w:szCs w:val="22"/>
        </w:rPr>
        <w:t>díla</w:t>
      </w:r>
      <w:r w:rsidR="00074D45" w:rsidRPr="00662BEB">
        <w:rPr>
          <w:rFonts w:ascii="Times New Roman" w:hAnsi="Times New Roman"/>
          <w:b w:val="0"/>
          <w:bCs/>
          <w:sz w:val="22"/>
          <w:szCs w:val="22"/>
        </w:rPr>
        <w:t xml:space="preserve"> </w:t>
      </w:r>
      <w:r w:rsidR="008F5213" w:rsidRPr="00662BEB">
        <w:rPr>
          <w:rFonts w:ascii="Times New Roman" w:hAnsi="Times New Roman"/>
          <w:b w:val="0"/>
          <w:bCs/>
          <w:sz w:val="22"/>
          <w:szCs w:val="22"/>
        </w:rPr>
        <w:t xml:space="preserve">je </w:t>
      </w:r>
      <w:r w:rsidR="00074D45">
        <w:rPr>
          <w:rFonts w:ascii="Times New Roman" w:hAnsi="Times New Roman"/>
          <w:b w:val="0"/>
          <w:bCs/>
          <w:sz w:val="22"/>
          <w:szCs w:val="22"/>
        </w:rPr>
        <w:t>dodavatel</w:t>
      </w:r>
      <w:r w:rsidR="00074D45" w:rsidRPr="00662BEB">
        <w:rPr>
          <w:rFonts w:ascii="Times New Roman" w:hAnsi="Times New Roman"/>
          <w:b w:val="0"/>
          <w:bCs/>
          <w:sz w:val="22"/>
          <w:szCs w:val="22"/>
        </w:rPr>
        <w:t xml:space="preserve"> </w:t>
      </w:r>
      <w:r w:rsidR="008F5213" w:rsidRPr="00662BEB">
        <w:rPr>
          <w:rFonts w:ascii="Times New Roman" w:hAnsi="Times New Roman"/>
          <w:b w:val="0"/>
          <w:bCs/>
          <w:sz w:val="22"/>
          <w:szCs w:val="22"/>
        </w:rPr>
        <w:t xml:space="preserve">povinen zaplatit </w:t>
      </w:r>
      <w:r w:rsidR="00074D45">
        <w:rPr>
          <w:rFonts w:ascii="Times New Roman" w:hAnsi="Times New Roman"/>
          <w:b w:val="0"/>
          <w:bCs/>
          <w:sz w:val="22"/>
          <w:szCs w:val="22"/>
        </w:rPr>
        <w:t>objednateli</w:t>
      </w:r>
      <w:r w:rsidR="00074D45" w:rsidRPr="00662BEB">
        <w:rPr>
          <w:rFonts w:ascii="Times New Roman" w:hAnsi="Times New Roman"/>
          <w:b w:val="0"/>
          <w:bCs/>
          <w:sz w:val="22"/>
          <w:szCs w:val="22"/>
        </w:rPr>
        <w:t xml:space="preserve"> </w:t>
      </w:r>
      <w:r w:rsidR="008F5213" w:rsidRPr="00662BEB">
        <w:rPr>
          <w:rFonts w:ascii="Times New Roman" w:hAnsi="Times New Roman"/>
          <w:b w:val="0"/>
          <w:bCs/>
          <w:sz w:val="22"/>
          <w:szCs w:val="22"/>
        </w:rPr>
        <w:t xml:space="preserve">smluvní pokutu ve výši </w:t>
      </w:r>
      <w:r w:rsidR="002D4C83" w:rsidRPr="00662BEB">
        <w:rPr>
          <w:rFonts w:ascii="Times New Roman" w:hAnsi="Times New Roman"/>
          <w:b w:val="0"/>
          <w:bCs/>
          <w:sz w:val="22"/>
          <w:szCs w:val="22"/>
        </w:rPr>
        <w:t>1 000</w:t>
      </w:r>
      <w:r w:rsidR="008F5213" w:rsidRPr="00662BEB">
        <w:rPr>
          <w:rFonts w:ascii="Times New Roman" w:hAnsi="Times New Roman"/>
          <w:b w:val="0"/>
          <w:bCs/>
          <w:sz w:val="22"/>
          <w:szCs w:val="22"/>
        </w:rPr>
        <w:t xml:space="preserve"> Kč</w:t>
      </w:r>
      <w:r w:rsidR="007444AC" w:rsidRPr="00662BEB">
        <w:rPr>
          <w:rFonts w:ascii="Times New Roman" w:hAnsi="Times New Roman"/>
          <w:b w:val="0"/>
          <w:bCs/>
          <w:sz w:val="22"/>
          <w:szCs w:val="22"/>
        </w:rPr>
        <w:t>, a to za každý kalendářní den prodlení.</w:t>
      </w:r>
    </w:p>
    <w:p w14:paraId="3C6F79BF" w14:textId="3E84880E" w:rsidR="005D1549" w:rsidRDefault="00074D45"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Objednatel</w:t>
      </w:r>
      <w:r w:rsidRPr="00662BEB">
        <w:rPr>
          <w:rFonts w:ascii="Times New Roman" w:hAnsi="Times New Roman"/>
          <w:b w:val="0"/>
          <w:bCs/>
          <w:sz w:val="22"/>
          <w:szCs w:val="22"/>
        </w:rPr>
        <w:t xml:space="preserve"> </w:t>
      </w:r>
      <w:r w:rsidR="00D84678" w:rsidRPr="00662BEB">
        <w:rPr>
          <w:rFonts w:ascii="Times New Roman" w:hAnsi="Times New Roman"/>
          <w:b w:val="0"/>
          <w:bCs/>
          <w:sz w:val="22"/>
          <w:szCs w:val="22"/>
        </w:rPr>
        <w:t xml:space="preserve">je povinen zaplatit </w:t>
      </w:r>
      <w:r>
        <w:rPr>
          <w:rFonts w:ascii="Times New Roman" w:hAnsi="Times New Roman"/>
          <w:b w:val="0"/>
          <w:bCs/>
          <w:sz w:val="22"/>
          <w:szCs w:val="22"/>
        </w:rPr>
        <w:t>dodavateli</w:t>
      </w:r>
      <w:r w:rsidR="00D84678" w:rsidRPr="00662BEB">
        <w:rPr>
          <w:rFonts w:ascii="Times New Roman" w:hAnsi="Times New Roman"/>
          <w:b w:val="0"/>
          <w:bCs/>
          <w:sz w:val="22"/>
          <w:szCs w:val="22"/>
        </w:rPr>
        <w:t xml:space="preserve">, za prodlení s úhradou faktury po sjednané lhůtě </w:t>
      </w:r>
      <w:r w:rsidR="00EE6C21" w:rsidRPr="00662BEB">
        <w:rPr>
          <w:rFonts w:ascii="Times New Roman" w:hAnsi="Times New Roman"/>
          <w:b w:val="0"/>
          <w:bCs/>
          <w:sz w:val="22"/>
          <w:szCs w:val="22"/>
        </w:rPr>
        <w:t>splatnosti, úrok z prodlení ve výši stanovené nařízením vlády č. 351/2013 Sb., kterým se určuje výše úroku z prodlení a</w:t>
      </w:r>
      <w:r w:rsidR="00DB70F4" w:rsidRPr="00662BEB">
        <w:rPr>
          <w:rFonts w:ascii="Times New Roman" w:hAnsi="Times New Roman"/>
          <w:b w:val="0"/>
          <w:bCs/>
          <w:sz w:val="22"/>
          <w:szCs w:val="22"/>
        </w:rPr>
        <w:t> </w:t>
      </w:r>
      <w:r w:rsidR="00EE6C21" w:rsidRPr="00662BEB">
        <w:rPr>
          <w:rFonts w:ascii="Times New Roman" w:hAnsi="Times New Roman"/>
          <w:b w:val="0"/>
          <w:bCs/>
          <w:sz w:val="22"/>
          <w:szCs w:val="22"/>
        </w:rPr>
        <w:t>nákladů spojených s uplatněním pohledávky.</w:t>
      </w:r>
    </w:p>
    <w:p w14:paraId="24629901" w14:textId="42755149" w:rsidR="005D1549" w:rsidRPr="00662BEB" w:rsidRDefault="000B1EE6"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Pokud </w:t>
      </w:r>
      <w:r w:rsidR="00074D45">
        <w:rPr>
          <w:rFonts w:ascii="Times New Roman" w:hAnsi="Times New Roman"/>
          <w:b w:val="0"/>
          <w:bCs/>
          <w:sz w:val="22"/>
          <w:szCs w:val="22"/>
        </w:rPr>
        <w:t>dodavatel</w:t>
      </w:r>
      <w:r w:rsidR="00074D45" w:rsidRPr="00662BEB">
        <w:rPr>
          <w:rFonts w:ascii="Times New Roman" w:hAnsi="Times New Roman"/>
          <w:b w:val="0"/>
          <w:bCs/>
          <w:sz w:val="22"/>
          <w:szCs w:val="22"/>
        </w:rPr>
        <w:t xml:space="preserve"> </w:t>
      </w:r>
      <w:r w:rsidRPr="00662BEB">
        <w:rPr>
          <w:rFonts w:ascii="Times New Roman" w:hAnsi="Times New Roman"/>
          <w:b w:val="0"/>
          <w:bCs/>
          <w:sz w:val="22"/>
          <w:szCs w:val="22"/>
        </w:rPr>
        <w:t>prokazatelným způsobem poruší povinnost mlčenlivosti vyplývající z</w:t>
      </w:r>
      <w:r w:rsidR="001032D3" w:rsidRPr="00662BEB">
        <w:rPr>
          <w:rFonts w:ascii="Times New Roman" w:hAnsi="Times New Roman"/>
          <w:b w:val="0"/>
          <w:bCs/>
          <w:sz w:val="22"/>
          <w:szCs w:val="22"/>
        </w:rPr>
        <w:t> </w:t>
      </w:r>
      <w:r w:rsidRPr="00662BEB">
        <w:rPr>
          <w:rFonts w:ascii="Times New Roman" w:hAnsi="Times New Roman"/>
          <w:b w:val="0"/>
          <w:bCs/>
          <w:sz w:val="22"/>
          <w:szCs w:val="22"/>
        </w:rPr>
        <w:t>čl</w:t>
      </w:r>
      <w:r w:rsidR="001032D3" w:rsidRPr="00662BEB">
        <w:rPr>
          <w:rFonts w:ascii="Times New Roman" w:hAnsi="Times New Roman"/>
          <w:b w:val="0"/>
          <w:bCs/>
          <w:sz w:val="22"/>
          <w:szCs w:val="22"/>
        </w:rPr>
        <w:t>. 6 této smlouvy</w:t>
      </w:r>
      <w:r w:rsidR="00AD5AFC" w:rsidRPr="00662BEB">
        <w:rPr>
          <w:rFonts w:ascii="Times New Roman" w:hAnsi="Times New Roman"/>
          <w:b w:val="0"/>
          <w:bCs/>
          <w:sz w:val="22"/>
          <w:szCs w:val="22"/>
        </w:rPr>
        <w:t>, je</w:t>
      </w:r>
      <w:r w:rsidR="00DB70F4" w:rsidRPr="00662BEB">
        <w:rPr>
          <w:rFonts w:ascii="Times New Roman" w:hAnsi="Times New Roman"/>
          <w:b w:val="0"/>
          <w:bCs/>
          <w:sz w:val="22"/>
          <w:szCs w:val="22"/>
        </w:rPr>
        <w:t> </w:t>
      </w:r>
      <w:r w:rsidR="00AD5AFC" w:rsidRPr="00662BEB">
        <w:rPr>
          <w:rFonts w:ascii="Times New Roman" w:hAnsi="Times New Roman"/>
          <w:b w:val="0"/>
          <w:bCs/>
          <w:sz w:val="22"/>
          <w:szCs w:val="22"/>
        </w:rPr>
        <w:t xml:space="preserve">povinen zaplatit </w:t>
      </w:r>
      <w:r w:rsidR="00074D45">
        <w:rPr>
          <w:rFonts w:ascii="Times New Roman" w:hAnsi="Times New Roman"/>
          <w:b w:val="0"/>
          <w:bCs/>
          <w:sz w:val="22"/>
          <w:szCs w:val="22"/>
        </w:rPr>
        <w:t>objednateli</w:t>
      </w:r>
      <w:r w:rsidR="00074D45" w:rsidRPr="00662BEB">
        <w:rPr>
          <w:rFonts w:ascii="Times New Roman" w:hAnsi="Times New Roman"/>
          <w:b w:val="0"/>
          <w:bCs/>
          <w:sz w:val="22"/>
          <w:szCs w:val="22"/>
        </w:rPr>
        <w:t xml:space="preserve"> </w:t>
      </w:r>
      <w:r w:rsidR="00742A2F" w:rsidRPr="00662BEB">
        <w:rPr>
          <w:rFonts w:ascii="Times New Roman" w:hAnsi="Times New Roman"/>
          <w:b w:val="0"/>
          <w:bCs/>
          <w:sz w:val="22"/>
          <w:szCs w:val="22"/>
        </w:rPr>
        <w:t>smluvní pokutu ve výši 20 000 Kč</w:t>
      </w:r>
      <w:r w:rsidR="008F736D" w:rsidRPr="00662BEB">
        <w:rPr>
          <w:rFonts w:ascii="Times New Roman" w:hAnsi="Times New Roman"/>
          <w:b w:val="0"/>
          <w:bCs/>
          <w:sz w:val="22"/>
          <w:szCs w:val="22"/>
        </w:rPr>
        <w:t xml:space="preserve"> za každé prokazatelné podstatné porušení takové povinnosti.</w:t>
      </w:r>
    </w:p>
    <w:p w14:paraId="5A89BE7C" w14:textId="29BC3DD7" w:rsidR="005D1549" w:rsidRPr="00662BEB" w:rsidRDefault="008F736D"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Smluvní pokuta a úrok z prodlení jsou splatné do 14 kalendářních dnů ode dne jejich uplatnění.</w:t>
      </w:r>
    </w:p>
    <w:p w14:paraId="28DB7FD4" w14:textId="6ED3CA20" w:rsidR="005D1549" w:rsidRPr="00662BEB" w:rsidRDefault="008F736D"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lastRenderedPageBreak/>
        <w:t xml:space="preserve">Zaplacením smluvní pokuty a úroku z prodlení není dotčen nárok smluvních stran na náhradu škody nebo odškodnění v plném rozsahu ani povinnost </w:t>
      </w:r>
      <w:r w:rsidR="00074D45">
        <w:rPr>
          <w:rFonts w:ascii="Times New Roman" w:hAnsi="Times New Roman"/>
          <w:b w:val="0"/>
          <w:bCs/>
          <w:sz w:val="22"/>
          <w:szCs w:val="22"/>
        </w:rPr>
        <w:t>dodavatele</w:t>
      </w:r>
      <w:r w:rsidR="00074D45"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řádně </w:t>
      </w:r>
      <w:r w:rsidR="00074D45">
        <w:rPr>
          <w:rFonts w:ascii="Times New Roman" w:hAnsi="Times New Roman"/>
          <w:b w:val="0"/>
          <w:bCs/>
          <w:sz w:val="22"/>
          <w:szCs w:val="22"/>
        </w:rPr>
        <w:t>zhotovit</w:t>
      </w:r>
      <w:r w:rsidRPr="00662BEB">
        <w:rPr>
          <w:rFonts w:ascii="Times New Roman" w:hAnsi="Times New Roman"/>
          <w:b w:val="0"/>
          <w:bCs/>
          <w:sz w:val="22"/>
          <w:szCs w:val="22"/>
        </w:rPr>
        <w:t xml:space="preserve"> </w:t>
      </w:r>
      <w:r w:rsidR="00074D45">
        <w:rPr>
          <w:rFonts w:ascii="Times New Roman" w:hAnsi="Times New Roman"/>
          <w:b w:val="0"/>
          <w:bCs/>
          <w:sz w:val="22"/>
          <w:szCs w:val="22"/>
        </w:rPr>
        <w:t>dílo</w:t>
      </w:r>
      <w:r w:rsidRPr="00662BEB">
        <w:rPr>
          <w:rFonts w:ascii="Times New Roman" w:hAnsi="Times New Roman"/>
          <w:b w:val="0"/>
          <w:bCs/>
          <w:sz w:val="22"/>
          <w:szCs w:val="22"/>
        </w:rPr>
        <w:t>.</w:t>
      </w:r>
    </w:p>
    <w:p w14:paraId="7A52D2DA" w14:textId="273A3D7E" w:rsidR="005D1549" w:rsidRPr="00662BEB" w:rsidRDefault="008F736D"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Za podstatné porušení smlouvy </w:t>
      </w:r>
      <w:r w:rsidR="00074D45">
        <w:rPr>
          <w:rFonts w:ascii="Times New Roman" w:hAnsi="Times New Roman"/>
          <w:b w:val="0"/>
          <w:bCs/>
          <w:sz w:val="22"/>
          <w:szCs w:val="22"/>
        </w:rPr>
        <w:t>dodavatelem</w:t>
      </w:r>
      <w:r w:rsidRPr="00662BEB">
        <w:rPr>
          <w:rFonts w:ascii="Times New Roman" w:hAnsi="Times New Roman"/>
          <w:b w:val="0"/>
          <w:bCs/>
          <w:sz w:val="22"/>
          <w:szCs w:val="22"/>
        </w:rPr>
        <w:t xml:space="preserve">, které zakládá právo </w:t>
      </w:r>
      <w:r w:rsidR="00074D45">
        <w:rPr>
          <w:rFonts w:ascii="Times New Roman" w:hAnsi="Times New Roman"/>
          <w:b w:val="0"/>
          <w:bCs/>
          <w:sz w:val="22"/>
          <w:szCs w:val="22"/>
        </w:rPr>
        <w:t>objednatele</w:t>
      </w:r>
      <w:r w:rsidR="00074D45" w:rsidRPr="00662BEB">
        <w:rPr>
          <w:rFonts w:ascii="Times New Roman" w:hAnsi="Times New Roman"/>
          <w:b w:val="0"/>
          <w:bCs/>
          <w:sz w:val="22"/>
          <w:szCs w:val="22"/>
        </w:rPr>
        <w:t xml:space="preserve"> </w:t>
      </w:r>
      <w:r w:rsidRPr="00662BEB">
        <w:rPr>
          <w:rFonts w:ascii="Times New Roman" w:hAnsi="Times New Roman"/>
          <w:b w:val="0"/>
          <w:bCs/>
          <w:sz w:val="22"/>
          <w:szCs w:val="22"/>
        </w:rPr>
        <w:t>na odstoupení od této smlouvy se považuje zejména:</w:t>
      </w:r>
    </w:p>
    <w:p w14:paraId="1D06FFC2" w14:textId="22762220" w:rsidR="005D1549" w:rsidRPr="00662BEB" w:rsidRDefault="003C1FBF" w:rsidP="00D93DFF">
      <w:pPr>
        <w:pStyle w:val="Nadpis1"/>
        <w:keepNext w:val="0"/>
        <w:numPr>
          <w:ilvl w:val="2"/>
          <w:numId w:val="26"/>
        </w:numPr>
        <w:spacing w:before="0" w:line="240" w:lineRule="auto"/>
        <w:ind w:left="1134" w:hanging="567"/>
        <w:jc w:val="both"/>
        <w:rPr>
          <w:rFonts w:ascii="Times New Roman" w:hAnsi="Times New Roman"/>
          <w:b w:val="0"/>
          <w:bCs/>
          <w:sz w:val="22"/>
          <w:szCs w:val="22"/>
        </w:rPr>
      </w:pPr>
      <w:r w:rsidRPr="00662BEB">
        <w:rPr>
          <w:rFonts w:ascii="Times New Roman" w:hAnsi="Times New Roman"/>
          <w:b w:val="0"/>
          <w:bCs/>
          <w:sz w:val="22"/>
          <w:szCs w:val="22"/>
        </w:rPr>
        <w:t xml:space="preserve">prodlení </w:t>
      </w:r>
      <w:r w:rsidR="00074D45">
        <w:rPr>
          <w:rFonts w:ascii="Times New Roman" w:hAnsi="Times New Roman"/>
          <w:b w:val="0"/>
          <w:bCs/>
          <w:sz w:val="22"/>
          <w:szCs w:val="22"/>
        </w:rPr>
        <w:t>dodavatele</w:t>
      </w:r>
      <w:r w:rsidR="00074D45" w:rsidRPr="00662BEB">
        <w:rPr>
          <w:rFonts w:ascii="Times New Roman" w:hAnsi="Times New Roman"/>
          <w:b w:val="0"/>
          <w:bCs/>
          <w:sz w:val="22"/>
          <w:szCs w:val="22"/>
        </w:rPr>
        <w:t xml:space="preserve"> </w:t>
      </w:r>
      <w:r w:rsidRPr="00662BEB">
        <w:rPr>
          <w:rFonts w:ascii="Times New Roman" w:hAnsi="Times New Roman"/>
          <w:b w:val="0"/>
          <w:bCs/>
          <w:sz w:val="22"/>
          <w:szCs w:val="22"/>
        </w:rPr>
        <w:t>s</w:t>
      </w:r>
      <w:r w:rsidR="00074D45">
        <w:rPr>
          <w:rFonts w:ascii="Times New Roman" w:hAnsi="Times New Roman"/>
          <w:b w:val="0"/>
          <w:bCs/>
          <w:sz w:val="22"/>
          <w:szCs w:val="22"/>
        </w:rPr>
        <w:t>e</w:t>
      </w:r>
      <w:r w:rsidRPr="00662BEB">
        <w:rPr>
          <w:rFonts w:ascii="Times New Roman" w:hAnsi="Times New Roman"/>
          <w:b w:val="0"/>
          <w:bCs/>
          <w:sz w:val="22"/>
          <w:szCs w:val="22"/>
        </w:rPr>
        <w:t> </w:t>
      </w:r>
      <w:r w:rsidR="00074D45">
        <w:rPr>
          <w:rFonts w:ascii="Times New Roman" w:hAnsi="Times New Roman"/>
          <w:b w:val="0"/>
          <w:bCs/>
          <w:sz w:val="22"/>
          <w:szCs w:val="22"/>
        </w:rPr>
        <w:t>zhotovením díla</w:t>
      </w:r>
      <w:r w:rsidR="009C0367">
        <w:rPr>
          <w:rFonts w:ascii="Times New Roman" w:hAnsi="Times New Roman"/>
          <w:b w:val="0"/>
          <w:bCs/>
          <w:sz w:val="22"/>
          <w:szCs w:val="22"/>
        </w:rPr>
        <w:t xml:space="preserve"> nebo části díla dle čl. 3 odst. 3.1. této smlouvy</w:t>
      </w:r>
      <w:r w:rsidRPr="00662BEB">
        <w:rPr>
          <w:rFonts w:ascii="Times New Roman" w:hAnsi="Times New Roman"/>
          <w:b w:val="0"/>
          <w:bCs/>
          <w:sz w:val="22"/>
          <w:szCs w:val="22"/>
        </w:rPr>
        <w:t xml:space="preserve"> o více než </w:t>
      </w:r>
      <w:r w:rsidR="00044684">
        <w:rPr>
          <w:rFonts w:ascii="Times New Roman" w:hAnsi="Times New Roman"/>
          <w:b w:val="0"/>
          <w:bCs/>
          <w:sz w:val="22"/>
          <w:szCs w:val="22"/>
        </w:rPr>
        <w:t>3</w:t>
      </w:r>
      <w:r w:rsidR="00AA7C58">
        <w:rPr>
          <w:rFonts w:ascii="Times New Roman" w:hAnsi="Times New Roman"/>
          <w:b w:val="0"/>
          <w:bCs/>
          <w:sz w:val="22"/>
          <w:szCs w:val="22"/>
        </w:rPr>
        <w:t> </w:t>
      </w:r>
      <w:r w:rsidRPr="00662BEB">
        <w:rPr>
          <w:rFonts w:ascii="Times New Roman" w:hAnsi="Times New Roman"/>
          <w:b w:val="0"/>
          <w:bCs/>
          <w:sz w:val="22"/>
          <w:szCs w:val="22"/>
        </w:rPr>
        <w:t xml:space="preserve">kalendářní </w:t>
      </w:r>
      <w:r w:rsidR="00044684">
        <w:rPr>
          <w:rFonts w:ascii="Times New Roman" w:hAnsi="Times New Roman"/>
          <w:b w:val="0"/>
          <w:bCs/>
          <w:sz w:val="22"/>
          <w:szCs w:val="22"/>
        </w:rPr>
        <w:t>dny</w:t>
      </w:r>
      <w:r w:rsidR="00C24187" w:rsidRPr="00662BEB">
        <w:rPr>
          <w:rFonts w:ascii="Times New Roman" w:hAnsi="Times New Roman"/>
          <w:b w:val="0"/>
          <w:bCs/>
          <w:sz w:val="22"/>
          <w:szCs w:val="22"/>
        </w:rPr>
        <w:t>;</w:t>
      </w:r>
    </w:p>
    <w:p w14:paraId="625DFF92" w14:textId="6265ADE8" w:rsidR="00C24187" w:rsidRPr="00662BEB" w:rsidRDefault="00C24187" w:rsidP="00D93DFF">
      <w:pPr>
        <w:pStyle w:val="Nadpis1"/>
        <w:keepNext w:val="0"/>
        <w:numPr>
          <w:ilvl w:val="2"/>
          <w:numId w:val="26"/>
        </w:numPr>
        <w:spacing w:before="0" w:line="240" w:lineRule="auto"/>
        <w:ind w:left="1134" w:hanging="567"/>
        <w:jc w:val="both"/>
        <w:rPr>
          <w:rFonts w:ascii="Times New Roman" w:hAnsi="Times New Roman"/>
          <w:b w:val="0"/>
          <w:bCs/>
          <w:sz w:val="22"/>
          <w:szCs w:val="22"/>
        </w:rPr>
      </w:pPr>
      <w:r w:rsidRPr="00662BEB">
        <w:rPr>
          <w:rFonts w:ascii="Times New Roman" w:hAnsi="Times New Roman"/>
          <w:b w:val="0"/>
          <w:bCs/>
          <w:sz w:val="22"/>
          <w:szCs w:val="22"/>
        </w:rPr>
        <w:t xml:space="preserve">postup </w:t>
      </w:r>
      <w:r w:rsidR="00074D45">
        <w:rPr>
          <w:rFonts w:ascii="Times New Roman" w:hAnsi="Times New Roman"/>
          <w:b w:val="0"/>
          <w:bCs/>
          <w:sz w:val="22"/>
          <w:szCs w:val="22"/>
        </w:rPr>
        <w:t>dodavatele</w:t>
      </w:r>
      <w:r w:rsidR="00074D45"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při </w:t>
      </w:r>
      <w:r w:rsidR="00074D45">
        <w:rPr>
          <w:rFonts w:ascii="Times New Roman" w:hAnsi="Times New Roman"/>
          <w:b w:val="0"/>
          <w:bCs/>
          <w:sz w:val="22"/>
          <w:szCs w:val="22"/>
        </w:rPr>
        <w:t>zhotovení díla</w:t>
      </w:r>
      <w:r w:rsidRPr="00662BEB">
        <w:rPr>
          <w:rFonts w:ascii="Times New Roman" w:hAnsi="Times New Roman"/>
          <w:b w:val="0"/>
          <w:bCs/>
          <w:sz w:val="22"/>
          <w:szCs w:val="22"/>
        </w:rPr>
        <w:t xml:space="preserve"> v rozporu s touto smlouvou;</w:t>
      </w:r>
    </w:p>
    <w:p w14:paraId="16DC6163" w14:textId="30CC4871" w:rsidR="00C24187" w:rsidRPr="00662BEB" w:rsidRDefault="00C24187" w:rsidP="00D93DFF">
      <w:pPr>
        <w:pStyle w:val="Nadpis1"/>
        <w:keepNext w:val="0"/>
        <w:numPr>
          <w:ilvl w:val="2"/>
          <w:numId w:val="26"/>
        </w:numPr>
        <w:spacing w:before="0" w:line="240" w:lineRule="auto"/>
        <w:ind w:left="1134" w:hanging="567"/>
        <w:jc w:val="both"/>
        <w:rPr>
          <w:rFonts w:ascii="Times New Roman" w:hAnsi="Times New Roman"/>
          <w:b w:val="0"/>
          <w:bCs/>
          <w:sz w:val="22"/>
          <w:szCs w:val="22"/>
        </w:rPr>
      </w:pPr>
      <w:r w:rsidRPr="00662BEB">
        <w:rPr>
          <w:rFonts w:ascii="Times New Roman" w:hAnsi="Times New Roman"/>
          <w:b w:val="0"/>
          <w:bCs/>
          <w:sz w:val="22"/>
          <w:szCs w:val="22"/>
        </w:rPr>
        <w:t xml:space="preserve">nedodržení parametrů </w:t>
      </w:r>
      <w:r w:rsidR="00933670">
        <w:rPr>
          <w:rFonts w:ascii="Times New Roman" w:hAnsi="Times New Roman"/>
          <w:b w:val="0"/>
          <w:bCs/>
          <w:sz w:val="22"/>
          <w:szCs w:val="22"/>
        </w:rPr>
        <w:t>specifikovaných v čl. 2 odst. 2.1. této smlouvy</w:t>
      </w:r>
      <w:r w:rsidRPr="00662BEB">
        <w:rPr>
          <w:rFonts w:ascii="Times New Roman" w:hAnsi="Times New Roman"/>
          <w:b w:val="0"/>
          <w:bCs/>
          <w:sz w:val="22"/>
          <w:szCs w:val="22"/>
        </w:rPr>
        <w:t>.</w:t>
      </w:r>
    </w:p>
    <w:p w14:paraId="628E081D" w14:textId="71CD8641" w:rsidR="005D1549" w:rsidRPr="00662BEB" w:rsidRDefault="00074D45"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Objednatel</w:t>
      </w:r>
      <w:r w:rsidRPr="00662BEB">
        <w:rPr>
          <w:rFonts w:ascii="Times New Roman" w:hAnsi="Times New Roman"/>
          <w:b w:val="0"/>
          <w:bCs/>
          <w:sz w:val="22"/>
          <w:szCs w:val="22"/>
        </w:rPr>
        <w:t xml:space="preserve"> </w:t>
      </w:r>
      <w:r w:rsidR="00C24187" w:rsidRPr="00662BEB">
        <w:rPr>
          <w:rFonts w:ascii="Times New Roman" w:hAnsi="Times New Roman"/>
          <w:b w:val="0"/>
          <w:bCs/>
          <w:sz w:val="22"/>
          <w:szCs w:val="22"/>
        </w:rPr>
        <w:t>je dále oprávněn od této smlouvy odstoupit v případě, že</w:t>
      </w:r>
    </w:p>
    <w:p w14:paraId="34213BD0" w14:textId="74A457CF" w:rsidR="005D1549" w:rsidRPr="00662BEB" w:rsidRDefault="00C24187" w:rsidP="00D93DFF">
      <w:pPr>
        <w:pStyle w:val="Nadpis1"/>
        <w:keepNext w:val="0"/>
        <w:numPr>
          <w:ilvl w:val="2"/>
          <w:numId w:val="26"/>
        </w:numPr>
        <w:spacing w:before="0" w:line="240" w:lineRule="auto"/>
        <w:ind w:left="1134" w:hanging="567"/>
        <w:jc w:val="both"/>
        <w:rPr>
          <w:rFonts w:ascii="Times New Roman" w:hAnsi="Times New Roman"/>
          <w:b w:val="0"/>
          <w:bCs/>
          <w:sz w:val="22"/>
          <w:szCs w:val="22"/>
        </w:rPr>
      </w:pPr>
      <w:r w:rsidRPr="00662BEB">
        <w:rPr>
          <w:rFonts w:ascii="Times New Roman" w:hAnsi="Times New Roman"/>
          <w:b w:val="0"/>
          <w:bCs/>
          <w:sz w:val="22"/>
          <w:szCs w:val="22"/>
        </w:rPr>
        <w:t xml:space="preserve">vůči majetku </w:t>
      </w:r>
      <w:r w:rsidR="00074D45">
        <w:rPr>
          <w:rFonts w:ascii="Times New Roman" w:hAnsi="Times New Roman"/>
          <w:b w:val="0"/>
          <w:bCs/>
          <w:sz w:val="22"/>
          <w:szCs w:val="22"/>
        </w:rPr>
        <w:t>dodavatele</w:t>
      </w:r>
      <w:r w:rsidR="00074D45" w:rsidRPr="00662BEB">
        <w:rPr>
          <w:rFonts w:ascii="Times New Roman" w:hAnsi="Times New Roman"/>
          <w:b w:val="0"/>
          <w:bCs/>
          <w:sz w:val="22"/>
          <w:szCs w:val="22"/>
        </w:rPr>
        <w:t xml:space="preserve"> </w:t>
      </w:r>
      <w:r w:rsidRPr="00662BEB">
        <w:rPr>
          <w:rFonts w:ascii="Times New Roman" w:hAnsi="Times New Roman"/>
          <w:b w:val="0"/>
          <w:bCs/>
          <w:sz w:val="22"/>
          <w:szCs w:val="22"/>
        </w:rPr>
        <w:t>probíhá insolvenční řízení, v němž bylo vydáno rozhodnutí o úpadku, pokud to právní předpisy umožňují;</w:t>
      </w:r>
    </w:p>
    <w:p w14:paraId="568196AE" w14:textId="5105103D" w:rsidR="00BD605D" w:rsidRPr="00662BEB" w:rsidRDefault="008428F7" w:rsidP="00D93DFF">
      <w:pPr>
        <w:pStyle w:val="Nadpis1"/>
        <w:keepNext w:val="0"/>
        <w:numPr>
          <w:ilvl w:val="2"/>
          <w:numId w:val="26"/>
        </w:numPr>
        <w:spacing w:before="0" w:line="240" w:lineRule="auto"/>
        <w:ind w:left="1134" w:hanging="567"/>
        <w:jc w:val="both"/>
        <w:rPr>
          <w:rFonts w:ascii="Times New Roman" w:hAnsi="Times New Roman"/>
          <w:b w:val="0"/>
          <w:bCs/>
          <w:sz w:val="22"/>
          <w:szCs w:val="22"/>
        </w:rPr>
      </w:pPr>
      <w:r w:rsidRPr="00662BEB">
        <w:rPr>
          <w:rFonts w:ascii="Times New Roman" w:hAnsi="Times New Roman"/>
          <w:b w:val="0"/>
          <w:bCs/>
          <w:sz w:val="22"/>
          <w:szCs w:val="22"/>
        </w:rPr>
        <w:t xml:space="preserve">insolvenční návrh na </w:t>
      </w:r>
      <w:r w:rsidR="00074D45">
        <w:rPr>
          <w:rFonts w:ascii="Times New Roman" w:hAnsi="Times New Roman"/>
          <w:b w:val="0"/>
          <w:bCs/>
          <w:sz w:val="22"/>
          <w:szCs w:val="22"/>
        </w:rPr>
        <w:t>dodavatele</w:t>
      </w:r>
      <w:r w:rsidR="00074D45"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byl zamítnut proto, že majetek </w:t>
      </w:r>
      <w:r w:rsidR="00074D45">
        <w:rPr>
          <w:rFonts w:ascii="Times New Roman" w:hAnsi="Times New Roman"/>
          <w:b w:val="0"/>
          <w:bCs/>
          <w:sz w:val="22"/>
          <w:szCs w:val="22"/>
        </w:rPr>
        <w:t>dodavatele</w:t>
      </w:r>
      <w:r w:rsidR="00074D45" w:rsidRPr="00662BEB">
        <w:rPr>
          <w:rFonts w:ascii="Times New Roman" w:hAnsi="Times New Roman"/>
          <w:b w:val="0"/>
          <w:bCs/>
          <w:sz w:val="22"/>
          <w:szCs w:val="22"/>
        </w:rPr>
        <w:t xml:space="preserve"> </w:t>
      </w:r>
      <w:r w:rsidRPr="00662BEB">
        <w:rPr>
          <w:rFonts w:ascii="Times New Roman" w:hAnsi="Times New Roman"/>
          <w:b w:val="0"/>
          <w:bCs/>
          <w:sz w:val="22"/>
          <w:szCs w:val="22"/>
        </w:rPr>
        <w:t>neposta</w:t>
      </w:r>
      <w:r w:rsidR="008834D4" w:rsidRPr="00662BEB">
        <w:rPr>
          <w:rFonts w:ascii="Times New Roman" w:hAnsi="Times New Roman"/>
          <w:b w:val="0"/>
          <w:bCs/>
          <w:sz w:val="22"/>
          <w:szCs w:val="22"/>
        </w:rPr>
        <w:t>čuje k úhradě nákladů insolvenčního řízení;</w:t>
      </w:r>
    </w:p>
    <w:p w14:paraId="200E2E8D" w14:textId="4A4CD86A" w:rsidR="00C24187" w:rsidRPr="00662BEB" w:rsidRDefault="00074D45" w:rsidP="00D93DFF">
      <w:pPr>
        <w:pStyle w:val="Nadpis1"/>
        <w:keepNext w:val="0"/>
        <w:numPr>
          <w:ilvl w:val="2"/>
          <w:numId w:val="26"/>
        </w:numPr>
        <w:spacing w:before="0" w:line="240" w:lineRule="auto"/>
        <w:ind w:left="1134" w:hanging="567"/>
        <w:jc w:val="both"/>
        <w:rPr>
          <w:rFonts w:ascii="Times New Roman" w:hAnsi="Times New Roman"/>
          <w:b w:val="0"/>
          <w:bCs/>
          <w:sz w:val="22"/>
          <w:szCs w:val="22"/>
        </w:rPr>
      </w:pPr>
      <w:r>
        <w:rPr>
          <w:rFonts w:ascii="Times New Roman" w:hAnsi="Times New Roman"/>
          <w:b w:val="0"/>
          <w:bCs/>
          <w:sz w:val="22"/>
          <w:szCs w:val="22"/>
        </w:rPr>
        <w:t>dodavatel</w:t>
      </w:r>
      <w:r w:rsidRPr="00662BEB">
        <w:rPr>
          <w:rFonts w:ascii="Times New Roman" w:hAnsi="Times New Roman"/>
          <w:b w:val="0"/>
          <w:bCs/>
          <w:sz w:val="22"/>
          <w:szCs w:val="22"/>
        </w:rPr>
        <w:t xml:space="preserve"> </w:t>
      </w:r>
      <w:r w:rsidR="008834D4" w:rsidRPr="00662BEB">
        <w:rPr>
          <w:rFonts w:ascii="Times New Roman" w:hAnsi="Times New Roman"/>
          <w:b w:val="0"/>
          <w:bCs/>
          <w:sz w:val="22"/>
          <w:szCs w:val="22"/>
        </w:rPr>
        <w:t>vstoupí do likvidace.</w:t>
      </w:r>
    </w:p>
    <w:p w14:paraId="1792FB29" w14:textId="40C9A674" w:rsidR="008834D4" w:rsidRPr="00662BEB" w:rsidRDefault="00787E85" w:rsidP="0099225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Účinky odstoupení od smlouvy nastávají okamžikem </w:t>
      </w:r>
      <w:r w:rsidR="00995415" w:rsidRPr="00662BEB">
        <w:rPr>
          <w:rFonts w:ascii="Times New Roman" w:hAnsi="Times New Roman"/>
          <w:b w:val="0"/>
          <w:bCs/>
          <w:sz w:val="22"/>
          <w:szCs w:val="22"/>
        </w:rPr>
        <w:t xml:space="preserve">doručení písemného projevu vůle odstoupit od této </w:t>
      </w:r>
      <w:r w:rsidR="003B458D" w:rsidRPr="00662BEB">
        <w:rPr>
          <w:rFonts w:ascii="Times New Roman" w:hAnsi="Times New Roman"/>
          <w:b w:val="0"/>
          <w:bCs/>
          <w:sz w:val="22"/>
          <w:szCs w:val="22"/>
        </w:rPr>
        <w:t>smlouvy</w:t>
      </w:r>
      <w:r w:rsidR="00995415" w:rsidRPr="00662BEB">
        <w:rPr>
          <w:rFonts w:ascii="Times New Roman" w:hAnsi="Times New Roman"/>
          <w:b w:val="0"/>
          <w:bCs/>
          <w:sz w:val="22"/>
          <w:szCs w:val="22"/>
        </w:rPr>
        <w:t xml:space="preserve"> druhé smluvní straně. Odstoupení od smlouvy se nedotýká zejména nároku na náhradu škody, smluvní pokuty a povinnosti mlčenlivosti.</w:t>
      </w:r>
    </w:p>
    <w:p w14:paraId="184226CA" w14:textId="5612B282" w:rsidR="00D35CE7" w:rsidRPr="00662BEB" w:rsidRDefault="00D35CE7"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 xml:space="preserve">Záruka a reklamace </w:t>
      </w:r>
    </w:p>
    <w:p w14:paraId="5A0C9261" w14:textId="677C431A" w:rsidR="008177C1" w:rsidRPr="00662BEB" w:rsidRDefault="00D367E5" w:rsidP="00034045">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Dodavatel</w:t>
      </w:r>
      <w:r w:rsidRPr="00662BEB">
        <w:rPr>
          <w:rFonts w:ascii="Times New Roman" w:hAnsi="Times New Roman"/>
          <w:b w:val="0"/>
          <w:bCs/>
          <w:sz w:val="22"/>
          <w:szCs w:val="22"/>
        </w:rPr>
        <w:t xml:space="preserve"> </w:t>
      </w:r>
      <w:r w:rsidR="008C176E">
        <w:rPr>
          <w:rFonts w:ascii="Times New Roman" w:hAnsi="Times New Roman"/>
          <w:b w:val="0"/>
          <w:bCs/>
          <w:sz w:val="22"/>
          <w:szCs w:val="22"/>
        </w:rPr>
        <w:t>odpovídá</w:t>
      </w:r>
      <w:r w:rsidR="008177C1" w:rsidRPr="00662BEB">
        <w:rPr>
          <w:rFonts w:ascii="Times New Roman" w:hAnsi="Times New Roman"/>
          <w:b w:val="0"/>
          <w:bCs/>
          <w:sz w:val="22"/>
          <w:szCs w:val="22"/>
        </w:rPr>
        <w:t xml:space="preserve"> za funkčnost, jakost a kvalitu </w:t>
      </w:r>
      <w:r>
        <w:rPr>
          <w:rFonts w:ascii="Times New Roman" w:hAnsi="Times New Roman"/>
          <w:b w:val="0"/>
          <w:bCs/>
          <w:sz w:val="22"/>
          <w:szCs w:val="22"/>
        </w:rPr>
        <w:t>díla</w:t>
      </w:r>
      <w:r w:rsidRPr="00662BEB">
        <w:rPr>
          <w:rFonts w:ascii="Times New Roman" w:hAnsi="Times New Roman"/>
          <w:b w:val="0"/>
          <w:bCs/>
          <w:sz w:val="22"/>
          <w:szCs w:val="22"/>
        </w:rPr>
        <w:t xml:space="preserve"> </w:t>
      </w:r>
      <w:r w:rsidR="008177C1" w:rsidRPr="00662BEB">
        <w:rPr>
          <w:rFonts w:ascii="Times New Roman" w:hAnsi="Times New Roman"/>
          <w:b w:val="0"/>
          <w:bCs/>
          <w:sz w:val="22"/>
          <w:szCs w:val="22"/>
        </w:rPr>
        <w:t xml:space="preserve">dle této smlouvy a poskytuje na toto </w:t>
      </w:r>
      <w:r>
        <w:rPr>
          <w:rFonts w:ascii="Times New Roman" w:hAnsi="Times New Roman"/>
          <w:b w:val="0"/>
          <w:bCs/>
          <w:sz w:val="22"/>
          <w:szCs w:val="22"/>
        </w:rPr>
        <w:t xml:space="preserve">dílo </w:t>
      </w:r>
      <w:r w:rsidR="008177C1" w:rsidRPr="00662BEB">
        <w:rPr>
          <w:rFonts w:ascii="Times New Roman" w:hAnsi="Times New Roman"/>
          <w:b w:val="0"/>
          <w:bCs/>
          <w:sz w:val="22"/>
          <w:szCs w:val="22"/>
        </w:rPr>
        <w:t>záruční dobu v</w:t>
      </w:r>
      <w:r w:rsidR="00F85E08">
        <w:rPr>
          <w:rFonts w:ascii="Times New Roman" w:hAnsi="Times New Roman"/>
          <w:b w:val="0"/>
          <w:bCs/>
          <w:sz w:val="22"/>
          <w:szCs w:val="22"/>
        </w:rPr>
        <w:t> </w:t>
      </w:r>
      <w:r w:rsidR="003144A5" w:rsidRPr="00662BEB">
        <w:rPr>
          <w:rFonts w:ascii="Times New Roman" w:hAnsi="Times New Roman"/>
          <w:b w:val="0"/>
          <w:bCs/>
          <w:sz w:val="22"/>
          <w:szCs w:val="22"/>
        </w:rPr>
        <w:t>délce</w:t>
      </w:r>
      <w:r w:rsidR="00F85E08">
        <w:rPr>
          <w:rFonts w:ascii="Times New Roman" w:hAnsi="Times New Roman"/>
          <w:b w:val="0"/>
          <w:bCs/>
          <w:sz w:val="22"/>
          <w:szCs w:val="22"/>
        </w:rPr>
        <w:t xml:space="preserve"> </w:t>
      </w:r>
      <w:r w:rsidR="00917EAD">
        <w:rPr>
          <w:rFonts w:ascii="Times New Roman" w:hAnsi="Times New Roman"/>
          <w:b w:val="0"/>
          <w:bCs/>
          <w:sz w:val="22"/>
          <w:szCs w:val="22"/>
        </w:rPr>
        <w:t xml:space="preserve">36 </w:t>
      </w:r>
      <w:r w:rsidR="00591945" w:rsidRPr="00ED4F8D">
        <w:rPr>
          <w:rFonts w:ascii="Times New Roman" w:hAnsi="Times New Roman"/>
          <w:b w:val="0"/>
          <w:bCs/>
          <w:sz w:val="22"/>
          <w:szCs w:val="22"/>
        </w:rPr>
        <w:t>měsíců</w:t>
      </w:r>
      <w:r w:rsidR="00591945" w:rsidRPr="00662BEB">
        <w:rPr>
          <w:rFonts w:ascii="Times New Roman" w:hAnsi="Times New Roman"/>
          <w:b w:val="0"/>
          <w:bCs/>
          <w:sz w:val="22"/>
          <w:szCs w:val="22"/>
        </w:rPr>
        <w:t xml:space="preserve"> ode dne převzetí </w:t>
      </w:r>
      <w:r>
        <w:rPr>
          <w:rFonts w:ascii="Times New Roman" w:hAnsi="Times New Roman"/>
          <w:b w:val="0"/>
          <w:bCs/>
          <w:sz w:val="22"/>
          <w:szCs w:val="22"/>
        </w:rPr>
        <w:t>díla objednatelem</w:t>
      </w:r>
      <w:r w:rsidR="00591945" w:rsidRPr="00662BEB">
        <w:rPr>
          <w:rFonts w:ascii="Times New Roman" w:hAnsi="Times New Roman"/>
          <w:b w:val="0"/>
          <w:bCs/>
          <w:sz w:val="22"/>
          <w:szCs w:val="22"/>
        </w:rPr>
        <w:t>.</w:t>
      </w:r>
      <w:r w:rsidR="00F43E01" w:rsidRPr="00662BEB">
        <w:rPr>
          <w:rFonts w:ascii="Times New Roman" w:hAnsi="Times New Roman"/>
          <w:b w:val="0"/>
          <w:bCs/>
          <w:sz w:val="22"/>
          <w:szCs w:val="22"/>
        </w:rPr>
        <w:t xml:space="preserve"> V záruční listině je nutné uvést podmínky údržby a</w:t>
      </w:r>
      <w:r w:rsidR="0055049F">
        <w:rPr>
          <w:rFonts w:ascii="Times New Roman" w:hAnsi="Times New Roman"/>
          <w:b w:val="0"/>
          <w:bCs/>
          <w:sz w:val="22"/>
          <w:szCs w:val="22"/>
        </w:rPr>
        <w:t> </w:t>
      </w:r>
      <w:r w:rsidR="00F43E01" w:rsidRPr="00662BEB">
        <w:rPr>
          <w:rFonts w:ascii="Times New Roman" w:hAnsi="Times New Roman"/>
          <w:b w:val="0"/>
          <w:bCs/>
          <w:sz w:val="22"/>
          <w:szCs w:val="22"/>
        </w:rPr>
        <w:t xml:space="preserve">zacházení </w:t>
      </w:r>
      <w:r>
        <w:rPr>
          <w:rFonts w:ascii="Times New Roman" w:hAnsi="Times New Roman"/>
          <w:b w:val="0"/>
          <w:bCs/>
          <w:sz w:val="22"/>
          <w:szCs w:val="22"/>
        </w:rPr>
        <w:t>s dílem</w:t>
      </w:r>
      <w:r w:rsidR="00F43E01" w:rsidRPr="00662BEB">
        <w:rPr>
          <w:rFonts w:ascii="Times New Roman" w:hAnsi="Times New Roman"/>
          <w:b w:val="0"/>
          <w:bCs/>
          <w:sz w:val="22"/>
          <w:szCs w:val="22"/>
        </w:rPr>
        <w:t xml:space="preserve"> a materiály, jejichž nedodržení vylučuje odpovědnost za výskyt vady v záruční lhůtě.</w:t>
      </w:r>
      <w:r w:rsidR="001602F1" w:rsidRPr="00662BEB">
        <w:rPr>
          <w:rFonts w:ascii="Times New Roman" w:hAnsi="Times New Roman"/>
          <w:b w:val="0"/>
          <w:bCs/>
          <w:sz w:val="22"/>
          <w:szCs w:val="22"/>
        </w:rPr>
        <w:t xml:space="preserve"> </w:t>
      </w:r>
    </w:p>
    <w:p w14:paraId="07482440" w14:textId="32EE005E" w:rsidR="00F43E01" w:rsidRPr="00662BEB" w:rsidRDefault="00F43E01" w:rsidP="00034045">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Reklamace vad </w:t>
      </w:r>
      <w:r w:rsidR="00D367E5">
        <w:rPr>
          <w:rFonts w:ascii="Times New Roman" w:hAnsi="Times New Roman"/>
          <w:b w:val="0"/>
          <w:bCs/>
          <w:sz w:val="22"/>
          <w:szCs w:val="22"/>
        </w:rPr>
        <w:t>díla objednatelem</w:t>
      </w:r>
      <w:r w:rsidRPr="00662BEB">
        <w:rPr>
          <w:rFonts w:ascii="Times New Roman" w:hAnsi="Times New Roman"/>
          <w:b w:val="0"/>
          <w:bCs/>
          <w:sz w:val="22"/>
          <w:szCs w:val="22"/>
        </w:rPr>
        <w:t xml:space="preserve"> musí být provedena písemně. </w:t>
      </w:r>
      <w:r w:rsidR="00D367E5">
        <w:rPr>
          <w:rFonts w:ascii="Times New Roman" w:hAnsi="Times New Roman"/>
          <w:b w:val="0"/>
          <w:bCs/>
          <w:sz w:val="22"/>
          <w:szCs w:val="22"/>
        </w:rPr>
        <w:t>Dodavatel</w:t>
      </w:r>
      <w:r w:rsidR="00D367E5" w:rsidRPr="00662BEB">
        <w:rPr>
          <w:rFonts w:ascii="Times New Roman" w:hAnsi="Times New Roman"/>
          <w:b w:val="0"/>
          <w:bCs/>
          <w:sz w:val="22"/>
          <w:szCs w:val="22"/>
        </w:rPr>
        <w:t xml:space="preserve"> </w:t>
      </w:r>
      <w:r w:rsidRPr="00662BEB">
        <w:rPr>
          <w:rFonts w:ascii="Times New Roman" w:hAnsi="Times New Roman"/>
          <w:b w:val="0"/>
          <w:bCs/>
          <w:sz w:val="22"/>
          <w:szCs w:val="22"/>
        </w:rPr>
        <w:t xml:space="preserve">se zavazuje vyjádřit se k písemné reklamaci do 3 </w:t>
      </w:r>
      <w:r w:rsidR="009A79D5" w:rsidRPr="00662BEB">
        <w:rPr>
          <w:rFonts w:ascii="Times New Roman" w:hAnsi="Times New Roman"/>
          <w:b w:val="0"/>
          <w:bCs/>
          <w:sz w:val="22"/>
          <w:szCs w:val="22"/>
        </w:rPr>
        <w:t>pracovních dnů od jejího obdržení; pokud tak neučiní, má se za to, že reklamaci uznává.</w:t>
      </w:r>
    </w:p>
    <w:p w14:paraId="09509D06" w14:textId="6F90D516" w:rsidR="009A79D5" w:rsidRPr="00662BEB" w:rsidRDefault="009A79D5" w:rsidP="00034045">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Místem předání reklamovaného </w:t>
      </w:r>
      <w:r w:rsidR="003F18D0">
        <w:rPr>
          <w:rFonts w:ascii="Times New Roman" w:hAnsi="Times New Roman"/>
          <w:b w:val="0"/>
          <w:bCs/>
          <w:sz w:val="22"/>
          <w:szCs w:val="22"/>
        </w:rPr>
        <w:t>díla</w:t>
      </w:r>
      <w:r w:rsidR="003F18D0" w:rsidRPr="00662BEB">
        <w:rPr>
          <w:rFonts w:ascii="Times New Roman" w:hAnsi="Times New Roman"/>
          <w:b w:val="0"/>
          <w:bCs/>
          <w:sz w:val="22"/>
          <w:szCs w:val="22"/>
        </w:rPr>
        <w:t xml:space="preserve"> </w:t>
      </w:r>
      <w:r w:rsidR="00D367E5">
        <w:rPr>
          <w:rFonts w:ascii="Times New Roman" w:hAnsi="Times New Roman"/>
          <w:b w:val="0"/>
          <w:bCs/>
          <w:sz w:val="22"/>
          <w:szCs w:val="22"/>
        </w:rPr>
        <w:t>objednatelem dodavateli</w:t>
      </w:r>
      <w:r w:rsidRPr="00662BEB">
        <w:rPr>
          <w:rFonts w:ascii="Times New Roman" w:hAnsi="Times New Roman"/>
          <w:b w:val="0"/>
          <w:bCs/>
          <w:sz w:val="22"/>
          <w:szCs w:val="22"/>
        </w:rPr>
        <w:t xml:space="preserve"> je </w:t>
      </w:r>
      <w:r w:rsidR="00D367E5">
        <w:rPr>
          <w:rFonts w:ascii="Times New Roman" w:hAnsi="Times New Roman"/>
          <w:b w:val="0"/>
          <w:bCs/>
          <w:sz w:val="22"/>
          <w:szCs w:val="22"/>
        </w:rPr>
        <w:t>sídlo objednatele</w:t>
      </w:r>
      <w:r w:rsidR="00A25F96" w:rsidRPr="00662BEB">
        <w:rPr>
          <w:rFonts w:ascii="Times New Roman" w:hAnsi="Times New Roman"/>
          <w:b w:val="0"/>
          <w:bCs/>
          <w:sz w:val="22"/>
          <w:szCs w:val="22"/>
        </w:rPr>
        <w:t xml:space="preserve"> a </w:t>
      </w:r>
      <w:r w:rsidR="00D367E5">
        <w:rPr>
          <w:rFonts w:ascii="Times New Roman" w:hAnsi="Times New Roman"/>
          <w:b w:val="0"/>
          <w:bCs/>
          <w:sz w:val="22"/>
          <w:szCs w:val="22"/>
        </w:rPr>
        <w:t>dodavatel</w:t>
      </w:r>
      <w:r w:rsidR="00D367E5" w:rsidRPr="00662BEB">
        <w:rPr>
          <w:rFonts w:ascii="Times New Roman" w:hAnsi="Times New Roman"/>
          <w:b w:val="0"/>
          <w:bCs/>
          <w:sz w:val="22"/>
          <w:szCs w:val="22"/>
        </w:rPr>
        <w:t xml:space="preserve"> </w:t>
      </w:r>
      <w:r w:rsidR="00A25F96" w:rsidRPr="00662BEB">
        <w:rPr>
          <w:rFonts w:ascii="Times New Roman" w:hAnsi="Times New Roman"/>
          <w:b w:val="0"/>
          <w:bCs/>
          <w:sz w:val="22"/>
          <w:szCs w:val="22"/>
        </w:rPr>
        <w:t>má povinnost si</w:t>
      </w:r>
      <w:r w:rsidR="00DB70F4" w:rsidRPr="00662BEB">
        <w:rPr>
          <w:rFonts w:ascii="Times New Roman" w:hAnsi="Times New Roman"/>
          <w:b w:val="0"/>
          <w:bCs/>
          <w:sz w:val="22"/>
          <w:szCs w:val="22"/>
        </w:rPr>
        <w:t> </w:t>
      </w:r>
      <w:r w:rsidR="00A25F96" w:rsidRPr="00662BEB">
        <w:rPr>
          <w:rFonts w:ascii="Times New Roman" w:hAnsi="Times New Roman"/>
          <w:b w:val="0"/>
          <w:bCs/>
          <w:sz w:val="22"/>
          <w:szCs w:val="22"/>
        </w:rPr>
        <w:t xml:space="preserve">reklamované </w:t>
      </w:r>
      <w:r w:rsidR="003F18D0">
        <w:rPr>
          <w:rFonts w:ascii="Times New Roman" w:hAnsi="Times New Roman"/>
          <w:b w:val="0"/>
          <w:bCs/>
          <w:sz w:val="22"/>
          <w:szCs w:val="22"/>
        </w:rPr>
        <w:t>dílo</w:t>
      </w:r>
      <w:r w:rsidR="003F18D0" w:rsidRPr="00662BEB">
        <w:rPr>
          <w:rFonts w:ascii="Times New Roman" w:hAnsi="Times New Roman"/>
          <w:b w:val="0"/>
          <w:bCs/>
          <w:sz w:val="22"/>
          <w:szCs w:val="22"/>
        </w:rPr>
        <w:t xml:space="preserve"> </w:t>
      </w:r>
      <w:r w:rsidR="00A25F96" w:rsidRPr="00662BEB">
        <w:rPr>
          <w:rFonts w:ascii="Times New Roman" w:hAnsi="Times New Roman"/>
          <w:b w:val="0"/>
          <w:bCs/>
          <w:sz w:val="22"/>
          <w:szCs w:val="22"/>
        </w:rPr>
        <w:t>na vlastní náklady převzít v </w:t>
      </w:r>
      <w:r w:rsidR="00D367E5">
        <w:rPr>
          <w:rFonts w:ascii="Times New Roman" w:hAnsi="Times New Roman"/>
          <w:b w:val="0"/>
          <w:bCs/>
          <w:sz w:val="22"/>
          <w:szCs w:val="22"/>
        </w:rPr>
        <w:t>sídle objednatele</w:t>
      </w:r>
      <w:r w:rsidR="00A25F96" w:rsidRPr="00662BEB">
        <w:rPr>
          <w:rFonts w:ascii="Times New Roman" w:hAnsi="Times New Roman"/>
          <w:b w:val="0"/>
          <w:bCs/>
          <w:sz w:val="22"/>
          <w:szCs w:val="22"/>
        </w:rPr>
        <w:t xml:space="preserve"> nejpozději do 3 pracovních dnů, pokud se s pověřeným pracovníkem </w:t>
      </w:r>
      <w:r w:rsidR="00D367E5">
        <w:rPr>
          <w:rFonts w:ascii="Times New Roman" w:hAnsi="Times New Roman"/>
          <w:b w:val="0"/>
          <w:bCs/>
          <w:sz w:val="22"/>
          <w:szCs w:val="22"/>
        </w:rPr>
        <w:t>objednatele</w:t>
      </w:r>
      <w:r w:rsidR="00A25F96" w:rsidRPr="00662BEB">
        <w:rPr>
          <w:rFonts w:ascii="Times New Roman" w:hAnsi="Times New Roman"/>
          <w:b w:val="0"/>
          <w:bCs/>
          <w:sz w:val="22"/>
          <w:szCs w:val="22"/>
        </w:rPr>
        <w:t xml:space="preserve"> nedohodnou jinak (</w:t>
      </w:r>
      <w:r w:rsidR="00034045" w:rsidRPr="00662BEB">
        <w:rPr>
          <w:rFonts w:ascii="Times New Roman" w:hAnsi="Times New Roman"/>
          <w:b w:val="0"/>
          <w:bCs/>
          <w:sz w:val="22"/>
          <w:szCs w:val="22"/>
        </w:rPr>
        <w:t>např</w:t>
      </w:r>
      <w:r w:rsidR="00A25F96" w:rsidRPr="00662BEB">
        <w:rPr>
          <w:rFonts w:ascii="Times New Roman" w:hAnsi="Times New Roman"/>
          <w:b w:val="0"/>
          <w:bCs/>
          <w:sz w:val="22"/>
          <w:szCs w:val="22"/>
        </w:rPr>
        <w:t xml:space="preserve">. na předání reklamovaného </w:t>
      </w:r>
      <w:r w:rsidR="003F18D0">
        <w:rPr>
          <w:rFonts w:ascii="Times New Roman" w:hAnsi="Times New Roman"/>
          <w:b w:val="0"/>
          <w:bCs/>
          <w:sz w:val="22"/>
          <w:szCs w:val="22"/>
        </w:rPr>
        <w:t>díla</w:t>
      </w:r>
      <w:r w:rsidR="003F18D0" w:rsidRPr="00662BEB">
        <w:rPr>
          <w:rFonts w:ascii="Times New Roman" w:hAnsi="Times New Roman"/>
          <w:b w:val="0"/>
          <w:bCs/>
          <w:sz w:val="22"/>
          <w:szCs w:val="22"/>
        </w:rPr>
        <w:t xml:space="preserve"> </w:t>
      </w:r>
      <w:r w:rsidR="00A25F96" w:rsidRPr="00662BEB">
        <w:rPr>
          <w:rFonts w:ascii="Times New Roman" w:hAnsi="Times New Roman"/>
          <w:b w:val="0"/>
          <w:bCs/>
          <w:sz w:val="22"/>
          <w:szCs w:val="22"/>
        </w:rPr>
        <w:t xml:space="preserve">v sídle </w:t>
      </w:r>
      <w:r w:rsidR="00D367E5">
        <w:rPr>
          <w:rFonts w:ascii="Times New Roman" w:hAnsi="Times New Roman"/>
          <w:b w:val="0"/>
          <w:bCs/>
          <w:sz w:val="22"/>
          <w:szCs w:val="22"/>
        </w:rPr>
        <w:t>dodavatele</w:t>
      </w:r>
      <w:r w:rsidR="00D367E5" w:rsidRPr="00662BEB">
        <w:rPr>
          <w:rFonts w:ascii="Times New Roman" w:hAnsi="Times New Roman"/>
          <w:b w:val="0"/>
          <w:bCs/>
          <w:sz w:val="22"/>
          <w:szCs w:val="22"/>
        </w:rPr>
        <w:t xml:space="preserve"> </w:t>
      </w:r>
      <w:r w:rsidR="00A25F96" w:rsidRPr="00662BEB">
        <w:rPr>
          <w:rFonts w:ascii="Times New Roman" w:hAnsi="Times New Roman"/>
          <w:b w:val="0"/>
          <w:bCs/>
          <w:sz w:val="22"/>
          <w:szCs w:val="22"/>
        </w:rPr>
        <w:t xml:space="preserve">apod.). V případě nepřevzetí předávaného reklamovaného </w:t>
      </w:r>
      <w:r w:rsidR="003F18D0">
        <w:rPr>
          <w:rFonts w:ascii="Times New Roman" w:hAnsi="Times New Roman"/>
          <w:b w:val="0"/>
          <w:bCs/>
          <w:sz w:val="22"/>
          <w:szCs w:val="22"/>
        </w:rPr>
        <w:t>díla</w:t>
      </w:r>
      <w:r w:rsidR="003F18D0" w:rsidRPr="00662BEB">
        <w:rPr>
          <w:rFonts w:ascii="Times New Roman" w:hAnsi="Times New Roman"/>
          <w:b w:val="0"/>
          <w:bCs/>
          <w:sz w:val="22"/>
          <w:szCs w:val="22"/>
        </w:rPr>
        <w:t xml:space="preserve"> </w:t>
      </w:r>
      <w:r w:rsidR="00D367E5">
        <w:rPr>
          <w:rFonts w:ascii="Times New Roman" w:hAnsi="Times New Roman"/>
          <w:b w:val="0"/>
          <w:bCs/>
          <w:sz w:val="22"/>
          <w:szCs w:val="22"/>
        </w:rPr>
        <w:t>dodavatele</w:t>
      </w:r>
      <w:r w:rsidR="00D367E5" w:rsidRPr="00662BEB">
        <w:rPr>
          <w:rFonts w:ascii="Times New Roman" w:hAnsi="Times New Roman"/>
          <w:b w:val="0"/>
          <w:bCs/>
          <w:sz w:val="22"/>
          <w:szCs w:val="22"/>
        </w:rPr>
        <w:t xml:space="preserve"> </w:t>
      </w:r>
      <w:r w:rsidR="00A25F96" w:rsidRPr="00662BEB">
        <w:rPr>
          <w:rFonts w:ascii="Times New Roman" w:hAnsi="Times New Roman"/>
          <w:b w:val="0"/>
          <w:bCs/>
          <w:sz w:val="22"/>
          <w:szCs w:val="22"/>
        </w:rPr>
        <w:t xml:space="preserve">ve stanoveném termínu se má za to, že </w:t>
      </w:r>
      <w:r w:rsidR="00D367E5">
        <w:rPr>
          <w:rFonts w:ascii="Times New Roman" w:hAnsi="Times New Roman"/>
          <w:b w:val="0"/>
          <w:bCs/>
          <w:sz w:val="22"/>
          <w:szCs w:val="22"/>
        </w:rPr>
        <w:t>dodavatel</w:t>
      </w:r>
      <w:r w:rsidR="00A25F96" w:rsidRPr="00662BEB">
        <w:rPr>
          <w:rFonts w:ascii="Times New Roman" w:hAnsi="Times New Roman"/>
          <w:b w:val="0"/>
          <w:bCs/>
          <w:sz w:val="22"/>
          <w:szCs w:val="22"/>
        </w:rPr>
        <w:t xml:space="preserve"> uznal reklamované </w:t>
      </w:r>
      <w:r w:rsidR="00DA37A7" w:rsidRPr="00662BEB">
        <w:rPr>
          <w:rFonts w:ascii="Times New Roman" w:hAnsi="Times New Roman"/>
          <w:b w:val="0"/>
          <w:bCs/>
          <w:sz w:val="22"/>
          <w:szCs w:val="22"/>
        </w:rPr>
        <w:t xml:space="preserve">vady </w:t>
      </w:r>
      <w:r w:rsidR="00D367E5">
        <w:rPr>
          <w:rFonts w:ascii="Times New Roman" w:hAnsi="Times New Roman"/>
          <w:b w:val="0"/>
          <w:bCs/>
          <w:sz w:val="22"/>
          <w:szCs w:val="22"/>
        </w:rPr>
        <w:t>díla</w:t>
      </w:r>
      <w:r w:rsidR="00DA37A7" w:rsidRPr="00662BEB">
        <w:rPr>
          <w:rFonts w:ascii="Times New Roman" w:hAnsi="Times New Roman"/>
          <w:b w:val="0"/>
          <w:bCs/>
          <w:sz w:val="22"/>
          <w:szCs w:val="22"/>
        </w:rPr>
        <w:t>.</w:t>
      </w:r>
    </w:p>
    <w:p w14:paraId="66ABDD43" w14:textId="224B9D03" w:rsidR="00DA37A7" w:rsidRPr="00662BEB" w:rsidRDefault="00D367E5" w:rsidP="00034045">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Dodavatel</w:t>
      </w:r>
      <w:r w:rsidRPr="00662BEB">
        <w:rPr>
          <w:rFonts w:ascii="Times New Roman" w:hAnsi="Times New Roman"/>
          <w:b w:val="0"/>
          <w:bCs/>
          <w:sz w:val="22"/>
          <w:szCs w:val="22"/>
        </w:rPr>
        <w:t xml:space="preserve"> </w:t>
      </w:r>
      <w:r w:rsidR="00DA37A7" w:rsidRPr="00662BEB">
        <w:rPr>
          <w:rFonts w:ascii="Times New Roman" w:hAnsi="Times New Roman"/>
          <w:b w:val="0"/>
          <w:bCs/>
          <w:sz w:val="22"/>
          <w:szCs w:val="22"/>
        </w:rPr>
        <w:t>se zavazuje odstranit jím uznané reklamované vady, ve lhůtě 5 kalendářních dnů od</w:t>
      </w:r>
      <w:r w:rsidR="00DB70F4" w:rsidRPr="00662BEB">
        <w:rPr>
          <w:rFonts w:ascii="Times New Roman" w:hAnsi="Times New Roman"/>
          <w:b w:val="0"/>
          <w:bCs/>
          <w:sz w:val="22"/>
          <w:szCs w:val="22"/>
        </w:rPr>
        <w:t> </w:t>
      </w:r>
      <w:r w:rsidR="00DA37A7" w:rsidRPr="00662BEB">
        <w:rPr>
          <w:rFonts w:ascii="Times New Roman" w:hAnsi="Times New Roman"/>
          <w:b w:val="0"/>
          <w:bCs/>
          <w:sz w:val="22"/>
          <w:szCs w:val="22"/>
        </w:rPr>
        <w:t>doručení reklamace.</w:t>
      </w:r>
    </w:p>
    <w:p w14:paraId="3123F3EA" w14:textId="7C3C05BD" w:rsidR="00DA37A7" w:rsidRPr="00662BEB" w:rsidRDefault="00DA37A7" w:rsidP="00034045">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Reklamace jsou ze strany </w:t>
      </w:r>
      <w:r w:rsidR="00D367E5">
        <w:rPr>
          <w:rFonts w:ascii="Times New Roman" w:hAnsi="Times New Roman"/>
          <w:b w:val="0"/>
          <w:bCs/>
          <w:sz w:val="22"/>
          <w:szCs w:val="22"/>
        </w:rPr>
        <w:t>objednatele</w:t>
      </w:r>
      <w:r w:rsidR="00D367E5" w:rsidRPr="00662BEB">
        <w:rPr>
          <w:rFonts w:ascii="Times New Roman" w:hAnsi="Times New Roman"/>
          <w:b w:val="0"/>
          <w:bCs/>
          <w:sz w:val="22"/>
          <w:szCs w:val="22"/>
        </w:rPr>
        <w:t xml:space="preserve"> </w:t>
      </w:r>
      <w:r w:rsidRPr="00662BEB">
        <w:rPr>
          <w:rFonts w:ascii="Times New Roman" w:hAnsi="Times New Roman"/>
          <w:b w:val="0"/>
          <w:bCs/>
          <w:sz w:val="22"/>
          <w:szCs w:val="22"/>
        </w:rPr>
        <w:t>řešeny pověřeným pracovníkem</w:t>
      </w:r>
      <w:r w:rsidR="00034045" w:rsidRPr="00662BEB">
        <w:rPr>
          <w:rFonts w:ascii="Times New Roman" w:hAnsi="Times New Roman"/>
          <w:b w:val="0"/>
          <w:bCs/>
          <w:sz w:val="22"/>
          <w:szCs w:val="22"/>
        </w:rPr>
        <w:t xml:space="preserve"> </w:t>
      </w:r>
      <w:r w:rsidR="005A7CE3" w:rsidRPr="005A7CE3">
        <w:rPr>
          <w:rFonts w:ascii="Times New Roman" w:hAnsi="Times New Roman"/>
          <w:b w:val="0"/>
          <w:bCs/>
          <w:sz w:val="22"/>
          <w:szCs w:val="22"/>
        </w:rPr>
        <w:t>Ing. Ladislav Vereš, Ing. Pavel Bergman, Mgr. et Mgr. Veronika Zichová, MA.</w:t>
      </w:r>
      <w:r w:rsidR="00034045" w:rsidRPr="00662BEB">
        <w:rPr>
          <w:rFonts w:ascii="Times New Roman" w:hAnsi="Times New Roman"/>
          <w:b w:val="0"/>
          <w:bCs/>
          <w:sz w:val="22"/>
          <w:szCs w:val="22"/>
        </w:rPr>
        <w:t xml:space="preserve">, popřípadě jiným pracovníkem </w:t>
      </w:r>
      <w:r w:rsidR="00D367E5">
        <w:rPr>
          <w:rFonts w:ascii="Times New Roman" w:hAnsi="Times New Roman"/>
          <w:b w:val="0"/>
          <w:bCs/>
          <w:sz w:val="22"/>
          <w:szCs w:val="22"/>
        </w:rPr>
        <w:t>objednatele</w:t>
      </w:r>
      <w:r w:rsidR="00D367E5" w:rsidRPr="00662BEB">
        <w:rPr>
          <w:rFonts w:ascii="Times New Roman" w:hAnsi="Times New Roman"/>
          <w:b w:val="0"/>
          <w:bCs/>
          <w:sz w:val="22"/>
          <w:szCs w:val="22"/>
        </w:rPr>
        <w:t xml:space="preserve"> </w:t>
      </w:r>
      <w:r w:rsidR="00034045" w:rsidRPr="00662BEB">
        <w:rPr>
          <w:rFonts w:ascii="Times New Roman" w:hAnsi="Times New Roman"/>
          <w:b w:val="0"/>
          <w:bCs/>
          <w:sz w:val="22"/>
          <w:szCs w:val="22"/>
        </w:rPr>
        <w:t>na základě předchozí domluvy.</w:t>
      </w:r>
    </w:p>
    <w:p w14:paraId="17864CDD" w14:textId="0F75B84D" w:rsidR="00D35CE7" w:rsidRPr="00662BEB" w:rsidRDefault="00034045"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Ostatní ujednání</w:t>
      </w:r>
    </w:p>
    <w:p w14:paraId="61F77AA9" w14:textId="0533E0BC" w:rsidR="00034045" w:rsidRPr="00662BEB" w:rsidRDefault="00034045" w:rsidP="006264E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Smluvní strany jsou povinny bez zbytečného odkladu oznámit druhé smluvní straně </w:t>
      </w:r>
      <w:r w:rsidR="00500E22" w:rsidRPr="00662BEB">
        <w:rPr>
          <w:rFonts w:ascii="Times New Roman" w:hAnsi="Times New Roman"/>
          <w:b w:val="0"/>
          <w:bCs/>
          <w:sz w:val="22"/>
          <w:szCs w:val="22"/>
        </w:rPr>
        <w:t>změnu údajů v záhlaví smlouvy.</w:t>
      </w:r>
    </w:p>
    <w:p w14:paraId="0D8E7137" w14:textId="49D344D8" w:rsidR="00500E22" w:rsidRPr="00662BEB" w:rsidRDefault="003F18D0" w:rsidP="006264E4">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Dodavatel</w:t>
      </w:r>
      <w:r w:rsidRPr="00662BEB">
        <w:rPr>
          <w:rFonts w:ascii="Times New Roman" w:hAnsi="Times New Roman"/>
          <w:b w:val="0"/>
          <w:bCs/>
          <w:sz w:val="22"/>
          <w:szCs w:val="22"/>
        </w:rPr>
        <w:t xml:space="preserve"> </w:t>
      </w:r>
      <w:r w:rsidR="00500E22" w:rsidRPr="00662BEB">
        <w:rPr>
          <w:rFonts w:ascii="Times New Roman" w:hAnsi="Times New Roman"/>
          <w:b w:val="0"/>
          <w:bCs/>
          <w:sz w:val="22"/>
          <w:szCs w:val="22"/>
        </w:rPr>
        <w:t xml:space="preserve">je povinen dokumenty související </w:t>
      </w:r>
      <w:r>
        <w:rPr>
          <w:rFonts w:ascii="Times New Roman" w:hAnsi="Times New Roman"/>
          <w:b w:val="0"/>
          <w:bCs/>
          <w:sz w:val="22"/>
          <w:szCs w:val="22"/>
        </w:rPr>
        <w:t>se zhotovením díla</w:t>
      </w:r>
      <w:r w:rsidR="00500E22" w:rsidRPr="00662BEB">
        <w:rPr>
          <w:rFonts w:ascii="Times New Roman" w:hAnsi="Times New Roman"/>
          <w:b w:val="0"/>
          <w:bCs/>
          <w:sz w:val="22"/>
          <w:szCs w:val="22"/>
        </w:rPr>
        <w:t xml:space="preserve"> dle této smlouvy uchovávat nejméně po dobu 10 let od konce účetního období, ve kterém došlo k zaplacení ceny </w:t>
      </w:r>
      <w:r>
        <w:rPr>
          <w:rFonts w:ascii="Times New Roman" w:hAnsi="Times New Roman"/>
          <w:b w:val="0"/>
          <w:bCs/>
          <w:sz w:val="22"/>
          <w:szCs w:val="22"/>
        </w:rPr>
        <w:t>díla</w:t>
      </w:r>
      <w:r w:rsidR="00500E22" w:rsidRPr="00662BEB">
        <w:rPr>
          <w:rFonts w:ascii="Times New Roman" w:hAnsi="Times New Roman"/>
          <w:b w:val="0"/>
          <w:bCs/>
          <w:sz w:val="22"/>
          <w:szCs w:val="22"/>
        </w:rPr>
        <w:t>, popř. k poslednímu zdanitelnému plnění dle této smlouvy, a to zejména pro účely kontroly oprávněnými orgány.</w:t>
      </w:r>
    </w:p>
    <w:p w14:paraId="622D9406" w14:textId="6710FF92" w:rsidR="004D7990" w:rsidRDefault="003F18D0" w:rsidP="006264E4">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Dodavatel</w:t>
      </w:r>
      <w:r w:rsidRPr="00662BEB">
        <w:rPr>
          <w:rFonts w:ascii="Times New Roman" w:hAnsi="Times New Roman"/>
          <w:b w:val="0"/>
          <w:bCs/>
          <w:sz w:val="22"/>
          <w:szCs w:val="22"/>
        </w:rPr>
        <w:t xml:space="preserve"> </w:t>
      </w:r>
      <w:r w:rsidR="004D7990" w:rsidRPr="00662BEB">
        <w:rPr>
          <w:rFonts w:ascii="Times New Roman" w:hAnsi="Times New Roman"/>
          <w:b w:val="0"/>
          <w:bCs/>
          <w:sz w:val="22"/>
          <w:szCs w:val="22"/>
        </w:rPr>
        <w:t>je povinen ve smyslu ustanovení § 2 písm. e) zákona č. 320/2001 Sb., o finanční kontrole ve</w:t>
      </w:r>
      <w:r w:rsidR="00DB70F4" w:rsidRPr="00662BEB">
        <w:rPr>
          <w:rFonts w:ascii="Times New Roman" w:hAnsi="Times New Roman"/>
          <w:b w:val="0"/>
          <w:bCs/>
          <w:sz w:val="22"/>
          <w:szCs w:val="22"/>
        </w:rPr>
        <w:t> </w:t>
      </w:r>
      <w:r w:rsidR="004D7990" w:rsidRPr="00662BEB">
        <w:rPr>
          <w:rFonts w:ascii="Times New Roman" w:hAnsi="Times New Roman"/>
          <w:b w:val="0"/>
          <w:bCs/>
          <w:sz w:val="22"/>
          <w:szCs w:val="22"/>
        </w:rPr>
        <w:t>veřejné správě a o změně některých zákonů (zákon o finanční kontrole), spolupůsobit při výkonu finanční kontroly.</w:t>
      </w:r>
    </w:p>
    <w:p w14:paraId="3BF4B85B" w14:textId="6CA6DAD2" w:rsidR="0025627A" w:rsidRPr="0025627A" w:rsidRDefault="003F18D0" w:rsidP="00A744EE">
      <w:pPr>
        <w:pStyle w:val="Odstavecseseznamem"/>
        <w:numPr>
          <w:ilvl w:val="1"/>
          <w:numId w:val="26"/>
        </w:numPr>
        <w:spacing w:after="60"/>
        <w:ind w:left="567" w:hanging="567"/>
        <w:rPr>
          <w:sz w:val="22"/>
          <w:szCs w:val="22"/>
        </w:rPr>
      </w:pPr>
      <w:r>
        <w:rPr>
          <w:sz w:val="22"/>
          <w:szCs w:val="22"/>
        </w:rPr>
        <w:t>Dodavatel</w:t>
      </w:r>
      <w:r w:rsidRPr="0025627A">
        <w:rPr>
          <w:sz w:val="22"/>
          <w:szCs w:val="22"/>
        </w:rPr>
        <w:t xml:space="preserve"> </w:t>
      </w:r>
      <w:r w:rsidR="0025627A" w:rsidRPr="0025627A">
        <w:rPr>
          <w:sz w:val="22"/>
          <w:szCs w:val="22"/>
        </w:rPr>
        <w:t xml:space="preserve">prohlašuje, že </w:t>
      </w:r>
      <w:r>
        <w:rPr>
          <w:sz w:val="22"/>
          <w:szCs w:val="22"/>
        </w:rPr>
        <w:t>zhotovené dílo</w:t>
      </w:r>
      <w:r w:rsidR="0025627A" w:rsidRPr="0025627A">
        <w:rPr>
          <w:sz w:val="22"/>
          <w:szCs w:val="22"/>
        </w:rPr>
        <w:t xml:space="preserve"> není zatíženo žádnými právy třetích osob. </w:t>
      </w:r>
      <w:r>
        <w:rPr>
          <w:sz w:val="22"/>
          <w:szCs w:val="22"/>
        </w:rPr>
        <w:t>Dodavatel</w:t>
      </w:r>
      <w:r w:rsidRPr="0025627A">
        <w:rPr>
          <w:sz w:val="22"/>
          <w:szCs w:val="22"/>
        </w:rPr>
        <w:t xml:space="preserve"> </w:t>
      </w:r>
      <w:r w:rsidR="0025627A" w:rsidRPr="0025627A">
        <w:rPr>
          <w:sz w:val="22"/>
          <w:szCs w:val="22"/>
        </w:rPr>
        <w:t>odpovídá za případné porušení práv z průmyslového nebo jiného duševního vlastnictví třetích osob.</w:t>
      </w:r>
    </w:p>
    <w:p w14:paraId="05AF2895" w14:textId="3CD6CD14" w:rsidR="003215C9" w:rsidRPr="00662BEB" w:rsidRDefault="00913636" w:rsidP="00A744EE">
      <w:pPr>
        <w:pStyle w:val="Nadpis1"/>
        <w:keepNext w:val="0"/>
        <w:numPr>
          <w:ilvl w:val="0"/>
          <w:numId w:val="26"/>
        </w:numPr>
        <w:spacing w:before="0" w:line="240" w:lineRule="auto"/>
        <w:ind w:left="567" w:hanging="567"/>
        <w:jc w:val="both"/>
        <w:rPr>
          <w:rFonts w:ascii="Times New Roman" w:hAnsi="Times New Roman"/>
          <w:sz w:val="22"/>
          <w:szCs w:val="22"/>
        </w:rPr>
      </w:pPr>
      <w:r w:rsidRPr="00662BEB">
        <w:rPr>
          <w:rFonts w:ascii="Times New Roman" w:hAnsi="Times New Roman"/>
          <w:sz w:val="22"/>
          <w:szCs w:val="22"/>
        </w:rPr>
        <w:t>Závěrečná ustanovení</w:t>
      </w:r>
    </w:p>
    <w:p w14:paraId="2385631F" w14:textId="59969C0B" w:rsidR="002E7707" w:rsidRPr="002E7707" w:rsidRDefault="00532ACA" w:rsidP="002E770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Tato smlouva včetně úplného souboru příloh je vyhotovena v elektronické podobě, ke které smluvní strany připojily své uznávané elektronické podpisy dle zákona č. 297/2016 Sb., o službách vytvářejících důvěru pro elektronické transakce, ve znění pozdějších předpisů, přičemž obě smluvní strany obdrží její originál.</w:t>
      </w:r>
    </w:p>
    <w:p w14:paraId="5711F5A9" w14:textId="52394EED" w:rsidR="002E7707" w:rsidRPr="002E7707" w:rsidRDefault="00532ACA" w:rsidP="002E770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Tato smlouva nabývá platnosti dnem podpisu obou smluvních stran a účinnosti zveřejněním v registru smluv, které zajistí objednatel. Plnění předmětu této smlouvy v době mezi podpisem a před nabytím účinnosti této smlouvy, tedy před zveřejněním v registru smluv, se považuje za plnění podle této smlouvy a práva a</w:t>
      </w:r>
      <w:r w:rsidR="00E32233" w:rsidRPr="00662BEB">
        <w:rPr>
          <w:rFonts w:ascii="Times New Roman" w:hAnsi="Times New Roman"/>
          <w:b w:val="0"/>
          <w:bCs/>
          <w:sz w:val="22"/>
          <w:szCs w:val="22"/>
        </w:rPr>
        <w:t> </w:t>
      </w:r>
      <w:r w:rsidRPr="00662BEB">
        <w:rPr>
          <w:rFonts w:ascii="Times New Roman" w:hAnsi="Times New Roman"/>
          <w:b w:val="0"/>
          <w:bCs/>
          <w:sz w:val="22"/>
          <w:szCs w:val="22"/>
        </w:rPr>
        <w:t>povinnosti z něj vzniklé se řídí touto smlouvou.</w:t>
      </w:r>
    </w:p>
    <w:p w14:paraId="7698E3B5" w14:textId="51726228" w:rsidR="002E7707" w:rsidRPr="002E7707" w:rsidRDefault="002E7707" w:rsidP="002E7707">
      <w:pPr>
        <w:pStyle w:val="Odstavecseseznamem"/>
        <w:numPr>
          <w:ilvl w:val="1"/>
          <w:numId w:val="26"/>
        </w:numPr>
        <w:spacing w:after="60"/>
        <w:ind w:left="567" w:hanging="567"/>
        <w:jc w:val="both"/>
      </w:pPr>
      <w:r w:rsidRPr="00604B3A">
        <w:rPr>
          <w:bCs/>
          <w:sz w:val="22"/>
          <w:szCs w:val="22"/>
        </w:rPr>
        <w:lastRenderedPageBreak/>
        <w:t>Smluvní strany berou na vědomí, že smlouva včetně jejích dodatků a příloh bude zveřejněna v registru smluv dle zákona o registru smluv, případně mohou být tyto zveřejněny i jiným vhodným způsobem, při dodržení zvláštních právních předpisů tykající se ochrany osobních údajů, a proto tyto nepovažují za obchodní tajemství ve smyslu ustanovení § 504 občanského zákoníku. Dodavatel dává tímto objednateli svůj výslovný souhlas ve smyslu platných právních předpisů o ochraně osobních údajů se zpracováním veškerých ve smlouvě uvedených osobních údajů, včetně údajů citlivých, na dobu neurčitou, za účelem splnění smluvních povinností, evidence smlouvy a zpřístupnění obsahu smlouvy veřejnosti.</w:t>
      </w:r>
    </w:p>
    <w:p w14:paraId="4500AA25" w14:textId="0FE07CB4" w:rsidR="00532ACA" w:rsidRDefault="00532ACA" w:rsidP="002E7707">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Smluvní strany prohlašují, že smlouvu uzavřely na základě své svobodné vůle, vážně, nikoliv pod nátlakem ani za nápadně nevýhodných podmínek pro kteroukoliv z nich, že si ji přečetly, porozuměly jejímu obsahu a</w:t>
      </w:r>
      <w:r w:rsidR="00E32233" w:rsidRPr="00662BEB">
        <w:rPr>
          <w:rFonts w:ascii="Times New Roman" w:hAnsi="Times New Roman"/>
          <w:b w:val="0"/>
          <w:bCs/>
          <w:sz w:val="22"/>
          <w:szCs w:val="22"/>
        </w:rPr>
        <w:t> </w:t>
      </w:r>
      <w:r w:rsidRPr="00662BEB">
        <w:rPr>
          <w:rFonts w:ascii="Times New Roman" w:hAnsi="Times New Roman"/>
          <w:b w:val="0"/>
          <w:bCs/>
          <w:sz w:val="22"/>
          <w:szCs w:val="22"/>
        </w:rPr>
        <w:t>na důkaz toho k ní připojují své podpisy.</w:t>
      </w:r>
    </w:p>
    <w:p w14:paraId="6BE9F6F1" w14:textId="21C74685" w:rsidR="002E7707" w:rsidRPr="002E7707" w:rsidRDefault="002E7707" w:rsidP="002E7707">
      <w:pPr>
        <w:pStyle w:val="Odstavecseseznamem"/>
        <w:numPr>
          <w:ilvl w:val="1"/>
          <w:numId w:val="26"/>
        </w:numPr>
        <w:spacing w:after="60"/>
        <w:ind w:left="567" w:hanging="567"/>
        <w:jc w:val="both"/>
      </w:pPr>
      <w:r w:rsidRPr="00604B3A">
        <w:rPr>
          <w:bCs/>
          <w:sz w:val="22"/>
          <w:szCs w:val="22"/>
        </w:rPr>
        <w:t>Smluvní strany se zavazují řešit spory vzniklé z tohoto smluvního vztahu především smírně, společným jednáním. Nedojde-li k dohodě, má kterákoli smluvní strana právo předložit spor k rozhodnutí příslušného soudu.</w:t>
      </w:r>
    </w:p>
    <w:p w14:paraId="310004AC" w14:textId="797336F3" w:rsidR="00DB1134" w:rsidRPr="00662BEB" w:rsidRDefault="00532ACA" w:rsidP="00A46B35">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Veškeré změny a doplňky k této smlouvě jsou možné po vzájemné dohodě obou smluvních stran, a to výhradně formou písemného dodatku k této smlouvě, podepsaného oběma smluvními stranami. Veškeré změny této smlouvy musí respektovat příslušné právní předpisy, zejména zákon č. 134/2016 Sb., o zadávání veřejných zakázek, ve znění pozdějších předpisů.</w:t>
      </w:r>
    </w:p>
    <w:p w14:paraId="1DD0EF49" w14:textId="77777777" w:rsidR="00021DAC" w:rsidRDefault="001E42E1" w:rsidP="00A75080">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62BEB">
        <w:rPr>
          <w:rFonts w:ascii="Times New Roman" w:hAnsi="Times New Roman"/>
          <w:b w:val="0"/>
          <w:bCs/>
          <w:sz w:val="22"/>
          <w:szCs w:val="22"/>
        </w:rPr>
        <w:t xml:space="preserve">Nedílnou součástí této smlouvy </w:t>
      </w:r>
      <w:r w:rsidR="00021DAC">
        <w:rPr>
          <w:rFonts w:ascii="Times New Roman" w:hAnsi="Times New Roman"/>
          <w:b w:val="0"/>
          <w:bCs/>
          <w:sz w:val="22"/>
          <w:szCs w:val="22"/>
        </w:rPr>
        <w:t>jsou přílohy</w:t>
      </w:r>
    </w:p>
    <w:p w14:paraId="3487FBB8" w14:textId="4AF5BB12" w:rsidR="00A75080" w:rsidRDefault="00021DAC" w:rsidP="00021DAC">
      <w:pPr>
        <w:pStyle w:val="Nadpis1"/>
        <w:keepNext w:val="0"/>
        <w:numPr>
          <w:ilvl w:val="2"/>
          <w:numId w:val="26"/>
        </w:numPr>
        <w:spacing w:before="0" w:line="240" w:lineRule="auto"/>
        <w:ind w:left="1134" w:hanging="567"/>
        <w:jc w:val="both"/>
        <w:rPr>
          <w:rFonts w:ascii="Times New Roman" w:hAnsi="Times New Roman"/>
          <w:b w:val="0"/>
          <w:bCs/>
          <w:sz w:val="22"/>
          <w:szCs w:val="22"/>
        </w:rPr>
      </w:pPr>
      <w:r>
        <w:rPr>
          <w:rFonts w:ascii="Times New Roman" w:hAnsi="Times New Roman"/>
          <w:b w:val="0"/>
          <w:bCs/>
          <w:sz w:val="22"/>
          <w:szCs w:val="22"/>
        </w:rPr>
        <w:t>Technická specifikace;</w:t>
      </w:r>
    </w:p>
    <w:p w14:paraId="5594EBBF" w14:textId="5F5EF09A" w:rsidR="008B45E7" w:rsidRPr="005A7CE3" w:rsidRDefault="00021DAC" w:rsidP="005A7CE3">
      <w:pPr>
        <w:pStyle w:val="Nadpis1"/>
        <w:keepNext w:val="0"/>
        <w:numPr>
          <w:ilvl w:val="2"/>
          <w:numId w:val="26"/>
        </w:numPr>
        <w:spacing w:before="0" w:line="240" w:lineRule="auto"/>
        <w:ind w:left="1134" w:hanging="567"/>
        <w:jc w:val="both"/>
        <w:rPr>
          <w:rFonts w:ascii="Times New Roman" w:hAnsi="Times New Roman"/>
          <w:b w:val="0"/>
          <w:bCs/>
          <w:sz w:val="22"/>
          <w:szCs w:val="22"/>
        </w:rPr>
      </w:pPr>
      <w:r w:rsidRPr="00021DAC">
        <w:rPr>
          <w:rFonts w:ascii="Times New Roman" w:hAnsi="Times New Roman"/>
          <w:b w:val="0"/>
          <w:bCs/>
          <w:sz w:val="22"/>
          <w:szCs w:val="22"/>
        </w:rPr>
        <w:t>Ilustrační obrázky</w:t>
      </w:r>
      <w:r>
        <w:rPr>
          <w:rFonts w:ascii="Times New Roman" w:hAnsi="Times New Roman"/>
          <w:b w:val="0"/>
          <w:bCs/>
          <w:sz w:val="22"/>
          <w:szCs w:val="22"/>
        </w:rPr>
        <w:t>.</w:t>
      </w:r>
    </w:p>
    <w:p w14:paraId="7870516D" w14:textId="58412281" w:rsidR="003215C9" w:rsidRPr="00662BEB" w:rsidRDefault="003215C9" w:rsidP="00353E66">
      <w:pPr>
        <w:tabs>
          <w:tab w:val="left" w:pos="4678"/>
        </w:tabs>
        <w:spacing w:before="240" w:after="60"/>
        <w:ind w:left="705" w:hanging="705"/>
        <w:jc w:val="both"/>
        <w:rPr>
          <w:sz w:val="22"/>
          <w:szCs w:val="22"/>
        </w:rPr>
      </w:pPr>
      <w:r w:rsidRPr="00662BEB">
        <w:rPr>
          <w:sz w:val="22"/>
          <w:szCs w:val="22"/>
        </w:rPr>
        <w:t xml:space="preserve">V Praze dne </w:t>
      </w:r>
      <w:r w:rsidRPr="00662BEB">
        <w:rPr>
          <w:sz w:val="22"/>
          <w:szCs w:val="22"/>
        </w:rPr>
        <w:tab/>
      </w:r>
      <w:r w:rsidR="006264E4" w:rsidRPr="00662BEB">
        <w:rPr>
          <w:sz w:val="22"/>
          <w:szCs w:val="22"/>
        </w:rPr>
        <w:tab/>
      </w:r>
      <w:r w:rsidR="00C36D30">
        <w:rPr>
          <w:sz w:val="22"/>
          <w:szCs w:val="22"/>
        </w:rPr>
        <w:tab/>
      </w:r>
      <w:r w:rsidRPr="00662BEB">
        <w:rPr>
          <w:sz w:val="22"/>
          <w:szCs w:val="22"/>
        </w:rPr>
        <w:t>V </w:t>
      </w:r>
      <w:r w:rsidR="00917EAD">
        <w:rPr>
          <w:sz w:val="22"/>
          <w:szCs w:val="22"/>
        </w:rPr>
        <w:t>Praze</w:t>
      </w:r>
      <w:r w:rsidRPr="00662BEB">
        <w:rPr>
          <w:sz w:val="22"/>
          <w:szCs w:val="22"/>
        </w:rPr>
        <w:t xml:space="preserve"> dne </w:t>
      </w:r>
    </w:p>
    <w:p w14:paraId="06B724A6" w14:textId="14248896" w:rsidR="003215C9" w:rsidRPr="00662BEB" w:rsidRDefault="003215C9" w:rsidP="007E613B">
      <w:pPr>
        <w:tabs>
          <w:tab w:val="left" w:pos="4678"/>
        </w:tabs>
        <w:spacing w:before="840" w:after="60"/>
        <w:jc w:val="both"/>
        <w:rPr>
          <w:sz w:val="22"/>
          <w:szCs w:val="22"/>
        </w:rPr>
      </w:pPr>
      <w:r w:rsidRPr="00662BEB">
        <w:rPr>
          <w:sz w:val="22"/>
          <w:szCs w:val="22"/>
        </w:rPr>
        <w:t>……………………………………………</w:t>
      </w:r>
      <w:r w:rsidRPr="00662BEB">
        <w:rPr>
          <w:sz w:val="22"/>
          <w:szCs w:val="22"/>
        </w:rPr>
        <w:tab/>
      </w:r>
      <w:r w:rsidR="006264E4" w:rsidRPr="00662BEB">
        <w:rPr>
          <w:sz w:val="22"/>
          <w:szCs w:val="22"/>
        </w:rPr>
        <w:tab/>
      </w:r>
      <w:r w:rsidR="00C36D30">
        <w:rPr>
          <w:sz w:val="22"/>
          <w:szCs w:val="22"/>
        </w:rPr>
        <w:tab/>
      </w:r>
      <w:r w:rsidRPr="00662BEB">
        <w:rPr>
          <w:sz w:val="22"/>
          <w:szCs w:val="22"/>
        </w:rPr>
        <w:t>……………………………………………</w:t>
      </w:r>
    </w:p>
    <w:p w14:paraId="3B05A9F4" w14:textId="0871C08F" w:rsidR="003215C9" w:rsidRPr="00662BEB" w:rsidRDefault="003215C9" w:rsidP="00353E66">
      <w:pPr>
        <w:tabs>
          <w:tab w:val="left" w:pos="4678"/>
        </w:tabs>
        <w:spacing w:after="60"/>
        <w:jc w:val="both"/>
        <w:rPr>
          <w:bCs/>
          <w:sz w:val="22"/>
          <w:szCs w:val="22"/>
        </w:rPr>
      </w:pPr>
      <w:r w:rsidRPr="00662BEB">
        <w:rPr>
          <w:sz w:val="22"/>
          <w:szCs w:val="22"/>
        </w:rPr>
        <w:t xml:space="preserve">Za </w:t>
      </w:r>
      <w:r w:rsidR="007560FC">
        <w:rPr>
          <w:sz w:val="22"/>
          <w:szCs w:val="22"/>
        </w:rPr>
        <w:t>objednatele</w:t>
      </w:r>
      <w:r w:rsidRPr="00662BEB">
        <w:rPr>
          <w:sz w:val="22"/>
          <w:szCs w:val="22"/>
        </w:rPr>
        <w:tab/>
      </w:r>
      <w:r w:rsidR="006264E4" w:rsidRPr="00662BEB">
        <w:rPr>
          <w:sz w:val="22"/>
          <w:szCs w:val="22"/>
        </w:rPr>
        <w:tab/>
      </w:r>
      <w:r w:rsidR="00C36D30">
        <w:rPr>
          <w:sz w:val="22"/>
          <w:szCs w:val="22"/>
        </w:rPr>
        <w:tab/>
      </w:r>
      <w:r w:rsidRPr="00662BEB">
        <w:rPr>
          <w:sz w:val="22"/>
          <w:szCs w:val="22"/>
        </w:rPr>
        <w:t xml:space="preserve">Za </w:t>
      </w:r>
      <w:r w:rsidR="007560FC">
        <w:rPr>
          <w:sz w:val="22"/>
          <w:szCs w:val="22"/>
        </w:rPr>
        <w:t>dodavatele</w:t>
      </w:r>
    </w:p>
    <w:p w14:paraId="3F15F6B3" w14:textId="7C4F7B0F" w:rsidR="00485EEB" w:rsidRDefault="006264E4" w:rsidP="0030230E">
      <w:pPr>
        <w:tabs>
          <w:tab w:val="left" w:pos="4678"/>
        </w:tabs>
        <w:spacing w:after="60"/>
        <w:jc w:val="both"/>
        <w:rPr>
          <w:sz w:val="22"/>
          <w:szCs w:val="22"/>
          <w:highlight w:val="yellow"/>
        </w:rPr>
      </w:pPr>
      <w:r w:rsidRPr="00662BEB">
        <w:rPr>
          <w:sz w:val="22"/>
          <w:szCs w:val="22"/>
        </w:rPr>
        <w:t>JUDr. Lenka Ptáčková Melicharová, MBA</w:t>
      </w:r>
      <w:r w:rsidR="003215C9" w:rsidRPr="00662BEB">
        <w:rPr>
          <w:sz w:val="22"/>
          <w:szCs w:val="22"/>
        </w:rPr>
        <w:t>, ředitelka</w:t>
      </w:r>
      <w:r w:rsidR="003215C9" w:rsidRPr="00662BEB">
        <w:rPr>
          <w:sz w:val="22"/>
          <w:szCs w:val="22"/>
        </w:rPr>
        <w:tab/>
      </w:r>
      <w:r w:rsidRPr="00662BEB">
        <w:rPr>
          <w:sz w:val="22"/>
          <w:szCs w:val="22"/>
        </w:rPr>
        <w:tab/>
      </w:r>
      <w:r w:rsidR="00C36D30">
        <w:rPr>
          <w:sz w:val="22"/>
          <w:szCs w:val="22"/>
        </w:rPr>
        <w:tab/>
      </w:r>
      <w:r w:rsidR="00917EAD">
        <w:rPr>
          <w:sz w:val="22"/>
          <w:szCs w:val="22"/>
        </w:rPr>
        <w:t>František Mašek</w:t>
      </w:r>
      <w:r w:rsidR="005A7CE3">
        <w:rPr>
          <w:sz w:val="22"/>
          <w:szCs w:val="22"/>
        </w:rPr>
        <w:t xml:space="preserve">, </w:t>
      </w:r>
      <w:r w:rsidR="00917EAD">
        <w:rPr>
          <w:sz w:val="22"/>
          <w:szCs w:val="22"/>
        </w:rPr>
        <w:t>jednatel</w:t>
      </w:r>
    </w:p>
    <w:p w14:paraId="544CF00B" w14:textId="642D23D3" w:rsidR="00214B70" w:rsidRPr="00214B70" w:rsidRDefault="00214B70" w:rsidP="00214B70">
      <w:pPr>
        <w:tabs>
          <w:tab w:val="left" w:pos="4678"/>
        </w:tabs>
        <w:spacing w:after="60"/>
        <w:jc w:val="center"/>
        <w:rPr>
          <w:i/>
          <w:iCs/>
          <w:sz w:val="22"/>
          <w:szCs w:val="22"/>
        </w:rPr>
      </w:pPr>
      <w:r w:rsidRPr="00214B70">
        <w:rPr>
          <w:i/>
          <w:iCs/>
          <w:sz w:val="22"/>
          <w:szCs w:val="22"/>
        </w:rPr>
        <w:t>(podepsáno elektronicky)</w:t>
      </w:r>
    </w:p>
    <w:p w14:paraId="546E80BB" w14:textId="3670A6EE" w:rsidR="00A57968" w:rsidRPr="00662BEB" w:rsidRDefault="00A57968">
      <w:pPr>
        <w:suppressAutoHyphens w:val="0"/>
        <w:overflowPunct/>
        <w:autoSpaceDE/>
        <w:textAlignment w:val="auto"/>
        <w:rPr>
          <w:sz w:val="22"/>
          <w:szCs w:val="22"/>
        </w:rPr>
      </w:pPr>
      <w:r w:rsidRPr="00662BEB">
        <w:rPr>
          <w:sz w:val="22"/>
          <w:szCs w:val="22"/>
        </w:rPr>
        <w:br w:type="page"/>
      </w:r>
    </w:p>
    <w:p w14:paraId="28BA2685" w14:textId="34A40C87" w:rsidR="00021DAC" w:rsidRPr="00021DAC" w:rsidRDefault="00021DAC" w:rsidP="00021DAC">
      <w:pPr>
        <w:suppressAutoHyphens w:val="0"/>
        <w:overflowPunct/>
        <w:autoSpaceDE/>
        <w:spacing w:before="120" w:after="120"/>
        <w:jc w:val="right"/>
        <w:textAlignment w:val="auto"/>
        <w:rPr>
          <w:sz w:val="22"/>
          <w:szCs w:val="22"/>
          <w:lang w:eastAsia="cs-CZ"/>
        </w:rPr>
      </w:pPr>
      <w:r w:rsidRPr="008B45E7">
        <w:rPr>
          <w:sz w:val="22"/>
          <w:szCs w:val="22"/>
          <w:lang w:eastAsia="cs-CZ"/>
        </w:rPr>
        <w:lastRenderedPageBreak/>
        <w:t xml:space="preserve">Příloha č. </w:t>
      </w:r>
      <w:r>
        <w:rPr>
          <w:sz w:val="22"/>
          <w:szCs w:val="22"/>
          <w:lang w:eastAsia="cs-CZ"/>
        </w:rPr>
        <w:t>1</w:t>
      </w:r>
    </w:p>
    <w:p w14:paraId="0864817B" w14:textId="77777777" w:rsidR="00021DAC" w:rsidRPr="0033519B" w:rsidRDefault="00021DAC" w:rsidP="00021DAC">
      <w:pPr>
        <w:suppressAutoHyphens w:val="0"/>
        <w:overflowPunct/>
        <w:autoSpaceDE/>
        <w:jc w:val="both"/>
        <w:textAlignment w:val="auto"/>
        <w:rPr>
          <w:rFonts w:eastAsia="Calibri"/>
          <w:color w:val="000000"/>
          <w:kern w:val="2"/>
          <w:sz w:val="22"/>
          <w:szCs w:val="22"/>
          <w:lang w:eastAsia="cs-CZ"/>
          <w14:ligatures w14:val="standardContextual"/>
        </w:rPr>
      </w:pPr>
    </w:p>
    <w:p w14:paraId="12FAA2ED" w14:textId="77777777" w:rsidR="0033519B" w:rsidRPr="0033519B" w:rsidRDefault="0033519B" w:rsidP="0033519B">
      <w:pPr>
        <w:spacing w:after="60"/>
        <w:jc w:val="center"/>
        <w:rPr>
          <w:b/>
          <w:bCs/>
          <w:sz w:val="22"/>
          <w:szCs w:val="22"/>
        </w:rPr>
      </w:pPr>
      <w:r w:rsidRPr="0033519B">
        <w:rPr>
          <w:b/>
          <w:bCs/>
          <w:sz w:val="22"/>
          <w:szCs w:val="22"/>
        </w:rPr>
        <w:t>Technická specifikace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6232"/>
      </w:tblGrid>
      <w:tr w:rsidR="0033519B" w:rsidRPr="0033519B" w14:paraId="733F5A0B" w14:textId="77777777" w:rsidTr="008D2E58">
        <w:trPr>
          <w:jc w:val="center"/>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449188B" w14:textId="77777777" w:rsidR="0033519B" w:rsidRPr="0033519B" w:rsidRDefault="0033519B" w:rsidP="008D2E58">
            <w:pPr>
              <w:spacing w:after="60"/>
              <w:rPr>
                <w:b/>
                <w:bCs/>
                <w:sz w:val="22"/>
                <w:szCs w:val="22"/>
              </w:rPr>
            </w:pPr>
            <w:r w:rsidRPr="0033519B">
              <w:rPr>
                <w:b/>
                <w:bCs/>
                <w:sz w:val="22"/>
                <w:szCs w:val="22"/>
              </w:rPr>
              <w:t>Veřejná zakázka</w:t>
            </w:r>
          </w:p>
        </w:tc>
      </w:tr>
      <w:tr w:rsidR="0033519B" w:rsidRPr="0033519B" w14:paraId="6261C9C4" w14:textId="77777777" w:rsidTr="008D2E58">
        <w:trPr>
          <w:jc w:val="center"/>
        </w:trPr>
        <w:tc>
          <w:tcPr>
            <w:tcW w:w="3544" w:type="dxa"/>
            <w:tcBorders>
              <w:top w:val="single" w:sz="4" w:space="0" w:color="000000"/>
              <w:left w:val="single" w:sz="4" w:space="0" w:color="000000"/>
              <w:bottom w:val="single" w:sz="4" w:space="0" w:color="000000"/>
              <w:right w:val="single" w:sz="4" w:space="0" w:color="000000"/>
            </w:tcBorders>
            <w:vAlign w:val="center"/>
            <w:hideMark/>
          </w:tcPr>
          <w:p w14:paraId="606E581F" w14:textId="77777777" w:rsidR="0033519B" w:rsidRPr="0033519B" w:rsidRDefault="0033519B" w:rsidP="008D2E58">
            <w:pPr>
              <w:spacing w:after="60"/>
              <w:rPr>
                <w:sz w:val="22"/>
                <w:szCs w:val="22"/>
              </w:rPr>
            </w:pPr>
            <w:r w:rsidRPr="0033519B">
              <w:rPr>
                <w:sz w:val="22"/>
                <w:szCs w:val="22"/>
              </w:rPr>
              <w:t>Název veřejné zakázky:</w:t>
            </w:r>
          </w:p>
        </w:tc>
        <w:tc>
          <w:tcPr>
            <w:tcW w:w="6232" w:type="dxa"/>
            <w:tcBorders>
              <w:top w:val="single" w:sz="4" w:space="0" w:color="000000"/>
              <w:left w:val="single" w:sz="4" w:space="0" w:color="000000"/>
              <w:bottom w:val="single" w:sz="4" w:space="0" w:color="000000"/>
              <w:right w:val="single" w:sz="4" w:space="0" w:color="000000"/>
            </w:tcBorders>
            <w:vAlign w:val="center"/>
            <w:hideMark/>
          </w:tcPr>
          <w:p w14:paraId="04378E7B" w14:textId="77777777" w:rsidR="0033519B" w:rsidRPr="0033519B" w:rsidRDefault="0033519B" w:rsidP="008D2E58">
            <w:pPr>
              <w:spacing w:after="60"/>
              <w:rPr>
                <w:b/>
                <w:sz w:val="22"/>
                <w:szCs w:val="22"/>
              </w:rPr>
            </w:pPr>
            <w:r w:rsidRPr="0033519B">
              <w:rPr>
                <w:b/>
                <w:sz w:val="22"/>
                <w:szCs w:val="22"/>
              </w:rPr>
              <w:t>Nákup výstražného zařízení – majáků</w:t>
            </w:r>
            <w:r w:rsidRPr="0033519B">
              <w:rPr>
                <w:b/>
                <w:bCs/>
                <w:sz w:val="22"/>
                <w:szCs w:val="22"/>
              </w:rPr>
              <w:t xml:space="preserve"> </w:t>
            </w:r>
            <w:r w:rsidRPr="0033519B">
              <w:rPr>
                <w:b/>
                <w:sz w:val="22"/>
                <w:szCs w:val="22"/>
              </w:rPr>
              <w:t>pro potřeby INSID</w:t>
            </w:r>
          </w:p>
        </w:tc>
      </w:tr>
      <w:tr w:rsidR="0033519B" w:rsidRPr="0033519B" w14:paraId="56CE7C0D" w14:textId="77777777" w:rsidTr="008D2E58">
        <w:trPr>
          <w:jc w:val="center"/>
        </w:trPr>
        <w:tc>
          <w:tcPr>
            <w:tcW w:w="3544" w:type="dxa"/>
            <w:tcBorders>
              <w:top w:val="single" w:sz="4" w:space="0" w:color="000000"/>
              <w:left w:val="single" w:sz="4" w:space="0" w:color="000000"/>
              <w:bottom w:val="single" w:sz="4" w:space="0" w:color="000000"/>
              <w:right w:val="single" w:sz="4" w:space="0" w:color="000000"/>
            </w:tcBorders>
            <w:vAlign w:val="center"/>
            <w:hideMark/>
          </w:tcPr>
          <w:p w14:paraId="5C86502C" w14:textId="77777777" w:rsidR="0033519B" w:rsidRPr="0033519B" w:rsidRDefault="0033519B" w:rsidP="008D2E58">
            <w:pPr>
              <w:spacing w:after="60"/>
              <w:rPr>
                <w:sz w:val="22"/>
                <w:szCs w:val="22"/>
              </w:rPr>
            </w:pPr>
            <w:r w:rsidRPr="0033519B">
              <w:rPr>
                <w:sz w:val="22"/>
                <w:szCs w:val="22"/>
              </w:rPr>
              <w:t>Evidenční číslo veřejné zakázky</w:t>
            </w:r>
          </w:p>
        </w:tc>
        <w:tc>
          <w:tcPr>
            <w:tcW w:w="6232" w:type="dxa"/>
            <w:tcBorders>
              <w:top w:val="single" w:sz="4" w:space="0" w:color="000000"/>
              <w:left w:val="single" w:sz="4" w:space="0" w:color="000000"/>
              <w:bottom w:val="single" w:sz="4" w:space="0" w:color="000000"/>
              <w:right w:val="single" w:sz="4" w:space="0" w:color="000000"/>
            </w:tcBorders>
            <w:vAlign w:val="center"/>
            <w:hideMark/>
          </w:tcPr>
          <w:p w14:paraId="27BE9E5F" w14:textId="77777777" w:rsidR="0033519B" w:rsidRPr="0033519B" w:rsidRDefault="0033519B" w:rsidP="008D2E58">
            <w:pPr>
              <w:spacing w:after="60"/>
              <w:rPr>
                <w:sz w:val="22"/>
                <w:szCs w:val="22"/>
              </w:rPr>
            </w:pPr>
            <w:r w:rsidRPr="0033519B">
              <w:rPr>
                <w:sz w:val="22"/>
                <w:szCs w:val="22"/>
              </w:rPr>
              <w:t>VZ-130-6-2025</w:t>
            </w:r>
          </w:p>
        </w:tc>
      </w:tr>
      <w:tr w:rsidR="0033519B" w:rsidRPr="0033519B" w14:paraId="3FCEF9FA" w14:textId="77777777" w:rsidTr="008D2E58">
        <w:trPr>
          <w:jc w:val="center"/>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A79DAE2" w14:textId="77777777" w:rsidR="0033519B" w:rsidRPr="0033519B" w:rsidRDefault="0033519B" w:rsidP="008D2E58">
            <w:pPr>
              <w:spacing w:after="60"/>
              <w:rPr>
                <w:b/>
                <w:bCs/>
                <w:sz w:val="22"/>
                <w:szCs w:val="22"/>
              </w:rPr>
            </w:pPr>
            <w:r w:rsidRPr="0033519B">
              <w:rPr>
                <w:b/>
                <w:bCs/>
                <w:sz w:val="22"/>
                <w:szCs w:val="22"/>
              </w:rPr>
              <w:t>Identifikační údaje zadavatele</w:t>
            </w:r>
          </w:p>
        </w:tc>
      </w:tr>
      <w:tr w:rsidR="0033519B" w:rsidRPr="0033519B" w14:paraId="1B6A20B4" w14:textId="77777777" w:rsidTr="008D2E58">
        <w:trPr>
          <w:jc w:val="center"/>
        </w:trPr>
        <w:tc>
          <w:tcPr>
            <w:tcW w:w="3544" w:type="dxa"/>
            <w:tcBorders>
              <w:top w:val="single" w:sz="4" w:space="0" w:color="000000"/>
              <w:left w:val="single" w:sz="4" w:space="0" w:color="000000"/>
              <w:bottom w:val="single" w:sz="4" w:space="0" w:color="000000"/>
              <w:right w:val="single" w:sz="4" w:space="0" w:color="000000"/>
            </w:tcBorders>
            <w:vAlign w:val="center"/>
            <w:hideMark/>
          </w:tcPr>
          <w:p w14:paraId="0258B88D" w14:textId="77777777" w:rsidR="0033519B" w:rsidRPr="0033519B" w:rsidRDefault="0033519B" w:rsidP="008D2E58">
            <w:pPr>
              <w:spacing w:after="60"/>
              <w:rPr>
                <w:sz w:val="22"/>
                <w:szCs w:val="22"/>
              </w:rPr>
            </w:pPr>
            <w:r w:rsidRPr="0033519B">
              <w:rPr>
                <w:sz w:val="22"/>
                <w:szCs w:val="22"/>
              </w:rPr>
              <w:t>Obchodní název:</w:t>
            </w:r>
          </w:p>
        </w:tc>
        <w:tc>
          <w:tcPr>
            <w:tcW w:w="6232" w:type="dxa"/>
            <w:tcBorders>
              <w:top w:val="single" w:sz="4" w:space="0" w:color="000000"/>
              <w:left w:val="single" w:sz="4" w:space="0" w:color="000000"/>
              <w:bottom w:val="single" w:sz="4" w:space="0" w:color="000000"/>
              <w:right w:val="single" w:sz="4" w:space="0" w:color="000000"/>
            </w:tcBorders>
            <w:vAlign w:val="center"/>
            <w:hideMark/>
          </w:tcPr>
          <w:p w14:paraId="20ACACB3" w14:textId="77777777" w:rsidR="0033519B" w:rsidRPr="0033519B" w:rsidRDefault="0033519B" w:rsidP="008D2E58">
            <w:pPr>
              <w:spacing w:after="60"/>
              <w:rPr>
                <w:b/>
                <w:bCs/>
                <w:sz w:val="22"/>
                <w:szCs w:val="22"/>
              </w:rPr>
            </w:pPr>
            <w:r w:rsidRPr="0033519B">
              <w:rPr>
                <w:sz w:val="22"/>
                <w:szCs w:val="22"/>
              </w:rPr>
              <w:t>Centrum služeb pro silniční dopravu</w:t>
            </w:r>
          </w:p>
        </w:tc>
      </w:tr>
      <w:tr w:rsidR="0033519B" w:rsidRPr="0033519B" w14:paraId="3D1A4E45" w14:textId="77777777" w:rsidTr="008D2E58">
        <w:trPr>
          <w:jc w:val="center"/>
        </w:trPr>
        <w:tc>
          <w:tcPr>
            <w:tcW w:w="3544" w:type="dxa"/>
            <w:tcBorders>
              <w:top w:val="single" w:sz="4" w:space="0" w:color="000000"/>
              <w:left w:val="single" w:sz="4" w:space="0" w:color="000000"/>
              <w:bottom w:val="single" w:sz="4" w:space="0" w:color="000000"/>
              <w:right w:val="single" w:sz="4" w:space="0" w:color="000000"/>
            </w:tcBorders>
            <w:vAlign w:val="center"/>
            <w:hideMark/>
          </w:tcPr>
          <w:p w14:paraId="5175636B" w14:textId="77777777" w:rsidR="0033519B" w:rsidRPr="0033519B" w:rsidRDefault="0033519B" w:rsidP="008D2E58">
            <w:pPr>
              <w:spacing w:after="60"/>
              <w:rPr>
                <w:sz w:val="22"/>
                <w:szCs w:val="22"/>
              </w:rPr>
            </w:pPr>
            <w:r w:rsidRPr="0033519B">
              <w:rPr>
                <w:sz w:val="22"/>
                <w:szCs w:val="22"/>
              </w:rPr>
              <w:t>Sídlo:</w:t>
            </w:r>
          </w:p>
        </w:tc>
        <w:tc>
          <w:tcPr>
            <w:tcW w:w="6232" w:type="dxa"/>
            <w:tcBorders>
              <w:top w:val="single" w:sz="4" w:space="0" w:color="000000"/>
              <w:left w:val="single" w:sz="4" w:space="0" w:color="000000"/>
              <w:bottom w:val="single" w:sz="4" w:space="0" w:color="000000"/>
              <w:right w:val="single" w:sz="4" w:space="0" w:color="000000"/>
            </w:tcBorders>
            <w:vAlign w:val="center"/>
            <w:hideMark/>
          </w:tcPr>
          <w:p w14:paraId="1F73EB65" w14:textId="77777777" w:rsidR="0033519B" w:rsidRPr="0033519B" w:rsidRDefault="0033519B" w:rsidP="008D2E58">
            <w:pPr>
              <w:spacing w:after="60"/>
              <w:rPr>
                <w:sz w:val="22"/>
                <w:szCs w:val="22"/>
              </w:rPr>
            </w:pPr>
            <w:r w:rsidRPr="0033519B">
              <w:rPr>
                <w:sz w:val="22"/>
                <w:szCs w:val="22"/>
              </w:rPr>
              <w:t>nábřeží Ludvíka Svobody 1222/12, 110 15 Praha 1</w:t>
            </w:r>
          </w:p>
        </w:tc>
      </w:tr>
      <w:tr w:rsidR="0033519B" w:rsidRPr="0033519B" w14:paraId="2887D15E" w14:textId="77777777" w:rsidTr="008D2E58">
        <w:trPr>
          <w:jc w:val="center"/>
        </w:trPr>
        <w:tc>
          <w:tcPr>
            <w:tcW w:w="3544" w:type="dxa"/>
            <w:tcBorders>
              <w:top w:val="single" w:sz="4" w:space="0" w:color="000000"/>
              <w:left w:val="single" w:sz="4" w:space="0" w:color="000000"/>
              <w:bottom w:val="single" w:sz="4" w:space="0" w:color="000000"/>
              <w:right w:val="single" w:sz="4" w:space="0" w:color="000000"/>
            </w:tcBorders>
            <w:vAlign w:val="center"/>
            <w:hideMark/>
          </w:tcPr>
          <w:p w14:paraId="353978F8" w14:textId="77777777" w:rsidR="0033519B" w:rsidRPr="0033519B" w:rsidRDefault="0033519B" w:rsidP="008D2E58">
            <w:pPr>
              <w:spacing w:after="60"/>
              <w:rPr>
                <w:sz w:val="22"/>
                <w:szCs w:val="22"/>
              </w:rPr>
            </w:pPr>
            <w:r w:rsidRPr="0033519B">
              <w:rPr>
                <w:sz w:val="22"/>
                <w:szCs w:val="22"/>
              </w:rPr>
              <w:t>IČO:</w:t>
            </w:r>
          </w:p>
        </w:tc>
        <w:tc>
          <w:tcPr>
            <w:tcW w:w="6232" w:type="dxa"/>
            <w:tcBorders>
              <w:top w:val="single" w:sz="4" w:space="0" w:color="000000"/>
              <w:left w:val="single" w:sz="4" w:space="0" w:color="000000"/>
              <w:bottom w:val="single" w:sz="4" w:space="0" w:color="000000"/>
              <w:right w:val="single" w:sz="4" w:space="0" w:color="000000"/>
            </w:tcBorders>
            <w:vAlign w:val="center"/>
            <w:hideMark/>
          </w:tcPr>
          <w:p w14:paraId="78E29C01" w14:textId="77777777" w:rsidR="0033519B" w:rsidRPr="0033519B" w:rsidRDefault="0033519B" w:rsidP="008D2E58">
            <w:pPr>
              <w:spacing w:after="60"/>
              <w:rPr>
                <w:sz w:val="22"/>
                <w:szCs w:val="22"/>
              </w:rPr>
            </w:pPr>
            <w:r w:rsidRPr="0033519B">
              <w:rPr>
                <w:sz w:val="22"/>
                <w:szCs w:val="22"/>
              </w:rPr>
              <w:t>70898219</w:t>
            </w:r>
          </w:p>
        </w:tc>
      </w:tr>
      <w:tr w:rsidR="0033519B" w:rsidRPr="0033519B" w14:paraId="505A073A" w14:textId="77777777" w:rsidTr="008D2E58">
        <w:trPr>
          <w:jc w:val="center"/>
        </w:trPr>
        <w:tc>
          <w:tcPr>
            <w:tcW w:w="3544" w:type="dxa"/>
            <w:tcBorders>
              <w:top w:val="single" w:sz="4" w:space="0" w:color="000000"/>
              <w:left w:val="single" w:sz="4" w:space="0" w:color="000000"/>
              <w:bottom w:val="single" w:sz="4" w:space="0" w:color="000000"/>
              <w:right w:val="single" w:sz="4" w:space="0" w:color="000000"/>
            </w:tcBorders>
            <w:vAlign w:val="center"/>
            <w:hideMark/>
          </w:tcPr>
          <w:p w14:paraId="7D77D87D" w14:textId="77777777" w:rsidR="0033519B" w:rsidRPr="0033519B" w:rsidRDefault="0033519B" w:rsidP="008D2E58">
            <w:pPr>
              <w:spacing w:after="60"/>
              <w:rPr>
                <w:sz w:val="22"/>
                <w:szCs w:val="22"/>
              </w:rPr>
            </w:pPr>
            <w:r w:rsidRPr="0033519B">
              <w:rPr>
                <w:sz w:val="22"/>
                <w:szCs w:val="22"/>
              </w:rPr>
              <w:t>DIČ:</w:t>
            </w:r>
          </w:p>
        </w:tc>
        <w:tc>
          <w:tcPr>
            <w:tcW w:w="6232" w:type="dxa"/>
            <w:tcBorders>
              <w:top w:val="single" w:sz="4" w:space="0" w:color="000000"/>
              <w:left w:val="single" w:sz="4" w:space="0" w:color="000000"/>
              <w:bottom w:val="single" w:sz="4" w:space="0" w:color="000000"/>
              <w:right w:val="single" w:sz="4" w:space="0" w:color="000000"/>
            </w:tcBorders>
            <w:vAlign w:val="center"/>
            <w:hideMark/>
          </w:tcPr>
          <w:p w14:paraId="79B92F57" w14:textId="77777777" w:rsidR="0033519B" w:rsidRPr="0033519B" w:rsidRDefault="0033519B" w:rsidP="008D2E58">
            <w:pPr>
              <w:spacing w:after="60"/>
              <w:rPr>
                <w:sz w:val="22"/>
                <w:szCs w:val="22"/>
              </w:rPr>
            </w:pPr>
            <w:r w:rsidRPr="0033519B">
              <w:rPr>
                <w:sz w:val="22"/>
                <w:szCs w:val="22"/>
              </w:rPr>
              <w:t>CZ70898219</w:t>
            </w:r>
          </w:p>
        </w:tc>
      </w:tr>
      <w:tr w:rsidR="0033519B" w:rsidRPr="0033519B" w14:paraId="797AB322" w14:textId="77777777" w:rsidTr="008D2E58">
        <w:trPr>
          <w:jc w:val="center"/>
        </w:trPr>
        <w:tc>
          <w:tcPr>
            <w:tcW w:w="3544" w:type="dxa"/>
            <w:tcBorders>
              <w:top w:val="single" w:sz="4" w:space="0" w:color="000000"/>
              <w:left w:val="single" w:sz="4" w:space="0" w:color="000000"/>
              <w:bottom w:val="single" w:sz="4" w:space="0" w:color="000000"/>
              <w:right w:val="single" w:sz="4" w:space="0" w:color="000000"/>
            </w:tcBorders>
            <w:vAlign w:val="center"/>
            <w:hideMark/>
          </w:tcPr>
          <w:p w14:paraId="28D42832" w14:textId="77777777" w:rsidR="0033519B" w:rsidRPr="0033519B" w:rsidRDefault="0033519B" w:rsidP="008D2E58">
            <w:pPr>
              <w:spacing w:after="60"/>
              <w:rPr>
                <w:sz w:val="22"/>
                <w:szCs w:val="22"/>
              </w:rPr>
            </w:pPr>
            <w:r w:rsidRPr="0033519B">
              <w:rPr>
                <w:sz w:val="22"/>
                <w:szCs w:val="22"/>
              </w:rPr>
              <w:t>Ředitelka:</w:t>
            </w:r>
          </w:p>
        </w:tc>
        <w:tc>
          <w:tcPr>
            <w:tcW w:w="6232" w:type="dxa"/>
            <w:tcBorders>
              <w:top w:val="single" w:sz="4" w:space="0" w:color="000000"/>
              <w:left w:val="single" w:sz="4" w:space="0" w:color="000000"/>
              <w:bottom w:val="single" w:sz="4" w:space="0" w:color="000000"/>
              <w:right w:val="single" w:sz="4" w:space="0" w:color="000000"/>
            </w:tcBorders>
            <w:vAlign w:val="center"/>
            <w:hideMark/>
          </w:tcPr>
          <w:p w14:paraId="6E16BDC2" w14:textId="77777777" w:rsidR="0033519B" w:rsidRPr="0033519B" w:rsidRDefault="0033519B" w:rsidP="008D2E58">
            <w:pPr>
              <w:spacing w:after="60"/>
              <w:rPr>
                <w:sz w:val="22"/>
                <w:szCs w:val="22"/>
              </w:rPr>
            </w:pPr>
            <w:r w:rsidRPr="0033519B">
              <w:rPr>
                <w:sz w:val="22"/>
                <w:szCs w:val="22"/>
              </w:rPr>
              <w:t>JUDr. Lenka Ptáčková Melicharová, MBA</w:t>
            </w:r>
          </w:p>
        </w:tc>
      </w:tr>
    </w:tbl>
    <w:p w14:paraId="733722B3" w14:textId="77777777" w:rsidR="0033519B" w:rsidRPr="0033519B" w:rsidRDefault="0033519B" w:rsidP="0033519B">
      <w:pPr>
        <w:spacing w:after="60"/>
        <w:jc w:val="both"/>
        <w:rPr>
          <w:sz w:val="22"/>
          <w:szCs w:val="22"/>
        </w:rPr>
      </w:pPr>
    </w:p>
    <w:tbl>
      <w:tblPr>
        <w:tblStyle w:val="Mkatabulky"/>
        <w:tblW w:w="0" w:type="auto"/>
        <w:jc w:val="center"/>
        <w:tblLook w:val="04A0" w:firstRow="1" w:lastRow="0" w:firstColumn="1" w:lastColumn="0" w:noHBand="0" w:noVBand="1"/>
      </w:tblPr>
      <w:tblGrid>
        <w:gridCol w:w="4886"/>
        <w:gridCol w:w="4886"/>
      </w:tblGrid>
      <w:tr w:rsidR="0033519B" w:rsidRPr="0033519B" w14:paraId="49C03BA7" w14:textId="77777777" w:rsidTr="0033519B">
        <w:trPr>
          <w:jc w:val="center"/>
        </w:trPr>
        <w:tc>
          <w:tcPr>
            <w:tcW w:w="4886" w:type="dxa"/>
            <w:shd w:val="clear" w:color="auto" w:fill="D9D9D9" w:themeFill="background1" w:themeFillShade="D9"/>
          </w:tcPr>
          <w:p w14:paraId="253B16E7" w14:textId="77777777" w:rsidR="0033519B" w:rsidRPr="0033519B" w:rsidRDefault="0033519B" w:rsidP="008D2E58">
            <w:pPr>
              <w:jc w:val="both"/>
              <w:rPr>
                <w:rFonts w:ascii="Times New Roman" w:hAnsi="Times New Roman"/>
                <w:b/>
                <w:bCs/>
              </w:rPr>
            </w:pPr>
            <w:r w:rsidRPr="0033519B">
              <w:rPr>
                <w:rFonts w:ascii="Times New Roman" w:hAnsi="Times New Roman"/>
                <w:b/>
                <w:bCs/>
              </w:rPr>
              <w:t>Položka</w:t>
            </w:r>
          </w:p>
        </w:tc>
        <w:tc>
          <w:tcPr>
            <w:tcW w:w="4886" w:type="dxa"/>
            <w:shd w:val="clear" w:color="auto" w:fill="D9D9D9" w:themeFill="background1" w:themeFillShade="D9"/>
          </w:tcPr>
          <w:p w14:paraId="66EA68B8" w14:textId="77777777" w:rsidR="0033519B" w:rsidRPr="0033519B" w:rsidRDefault="0033519B" w:rsidP="008D2E58">
            <w:pPr>
              <w:jc w:val="both"/>
              <w:rPr>
                <w:rFonts w:ascii="Times New Roman" w:hAnsi="Times New Roman"/>
                <w:b/>
                <w:bCs/>
              </w:rPr>
            </w:pPr>
            <w:r w:rsidRPr="0033519B">
              <w:rPr>
                <w:rFonts w:ascii="Times New Roman" w:hAnsi="Times New Roman"/>
                <w:b/>
                <w:bCs/>
              </w:rPr>
              <w:t>Splnění</w:t>
            </w:r>
          </w:p>
        </w:tc>
      </w:tr>
      <w:tr w:rsidR="0033519B" w:rsidRPr="0033519B" w14:paraId="430D1E06" w14:textId="77777777" w:rsidTr="0033519B">
        <w:trPr>
          <w:jc w:val="center"/>
        </w:trPr>
        <w:tc>
          <w:tcPr>
            <w:tcW w:w="4886" w:type="dxa"/>
          </w:tcPr>
          <w:p w14:paraId="6EBD4337" w14:textId="77777777" w:rsidR="0033519B" w:rsidRPr="0033519B" w:rsidRDefault="0033519B" w:rsidP="00036FE6">
            <w:pPr>
              <w:jc w:val="both"/>
              <w:rPr>
                <w:rFonts w:ascii="Times New Roman" w:hAnsi="Times New Roman"/>
              </w:rPr>
            </w:pPr>
            <w:r w:rsidRPr="0033519B">
              <w:rPr>
                <w:rFonts w:ascii="Times New Roman" w:hAnsi="Times New Roman"/>
              </w:rPr>
              <w:t>Kompletní demontáž původní realizace výstražné světelné techniky u 7 ks užitkových vozidel</w:t>
            </w:r>
          </w:p>
        </w:tc>
        <w:tc>
          <w:tcPr>
            <w:tcW w:w="4886" w:type="dxa"/>
          </w:tcPr>
          <w:p w14:paraId="6DC8951B" w14:textId="7E48352E"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08BA3600" w14:textId="77777777" w:rsidTr="0033519B">
        <w:trPr>
          <w:jc w:val="center"/>
        </w:trPr>
        <w:tc>
          <w:tcPr>
            <w:tcW w:w="4886" w:type="dxa"/>
          </w:tcPr>
          <w:p w14:paraId="6945B7B3" w14:textId="2F4278F5" w:rsidR="0033519B" w:rsidRPr="0033519B" w:rsidRDefault="0033519B" w:rsidP="00036FE6">
            <w:pPr>
              <w:jc w:val="both"/>
              <w:rPr>
                <w:rFonts w:ascii="Times New Roman" w:hAnsi="Times New Roman"/>
              </w:rPr>
            </w:pPr>
            <w:r w:rsidRPr="0033519B">
              <w:rPr>
                <w:rFonts w:ascii="Times New Roman" w:hAnsi="Times New Roman"/>
              </w:rPr>
              <w:t xml:space="preserve">Kompletní montáž u 7 ks užitkových vozidel a 13 ks </w:t>
            </w:r>
            <w:r w:rsidR="00B56130">
              <w:rPr>
                <w:rFonts w:ascii="Times New Roman" w:hAnsi="Times New Roman"/>
              </w:rPr>
              <w:t xml:space="preserve">osobních </w:t>
            </w:r>
            <w:r w:rsidRPr="0033519B">
              <w:rPr>
                <w:rFonts w:ascii="Times New Roman" w:hAnsi="Times New Roman"/>
              </w:rPr>
              <w:t>vozidel</w:t>
            </w:r>
          </w:p>
        </w:tc>
        <w:tc>
          <w:tcPr>
            <w:tcW w:w="4886" w:type="dxa"/>
          </w:tcPr>
          <w:p w14:paraId="32A540F8" w14:textId="6D4E12E2"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536E018D" w14:textId="77777777" w:rsidTr="0033519B">
        <w:trPr>
          <w:jc w:val="center"/>
        </w:trPr>
        <w:tc>
          <w:tcPr>
            <w:tcW w:w="4886" w:type="dxa"/>
          </w:tcPr>
          <w:p w14:paraId="6AB6518C" w14:textId="77777777" w:rsidR="0033519B" w:rsidRPr="0033519B" w:rsidRDefault="0033519B" w:rsidP="00036FE6">
            <w:pPr>
              <w:jc w:val="both"/>
              <w:rPr>
                <w:rFonts w:ascii="Times New Roman" w:hAnsi="Times New Roman"/>
              </w:rPr>
            </w:pPr>
            <w:r w:rsidRPr="0033519B">
              <w:rPr>
                <w:rFonts w:ascii="Times New Roman" w:hAnsi="Times New Roman"/>
              </w:rPr>
              <w:t>Světelná souprava modré barvy v LED Lineární technologii s čirým provedením krytu umístěné na střeše vozidla</w:t>
            </w:r>
          </w:p>
        </w:tc>
        <w:tc>
          <w:tcPr>
            <w:tcW w:w="4886" w:type="dxa"/>
          </w:tcPr>
          <w:p w14:paraId="6F6366DC" w14:textId="4E89AAEF"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0BDA11A4" w14:textId="77777777" w:rsidTr="0033519B">
        <w:trPr>
          <w:jc w:val="center"/>
        </w:trPr>
        <w:tc>
          <w:tcPr>
            <w:tcW w:w="4886" w:type="dxa"/>
          </w:tcPr>
          <w:p w14:paraId="3E3E7356" w14:textId="77777777" w:rsidR="0033519B" w:rsidRPr="0033519B" w:rsidRDefault="0033519B" w:rsidP="00036FE6">
            <w:pPr>
              <w:jc w:val="both"/>
              <w:rPr>
                <w:rFonts w:ascii="Times New Roman" w:hAnsi="Times New Roman"/>
              </w:rPr>
            </w:pPr>
            <w:r w:rsidRPr="0033519B">
              <w:rPr>
                <w:rFonts w:ascii="Times New Roman" w:hAnsi="Times New Roman"/>
              </w:rPr>
              <w:t>Šířka soupravy min. 1 200 mm – max. 1 240 mm</w:t>
            </w:r>
          </w:p>
        </w:tc>
        <w:tc>
          <w:tcPr>
            <w:tcW w:w="4886" w:type="dxa"/>
          </w:tcPr>
          <w:p w14:paraId="7CDB8068" w14:textId="1EE822B6"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104CC7A8" w14:textId="77777777" w:rsidTr="0033519B">
        <w:trPr>
          <w:jc w:val="center"/>
        </w:trPr>
        <w:tc>
          <w:tcPr>
            <w:tcW w:w="4886" w:type="dxa"/>
          </w:tcPr>
          <w:p w14:paraId="47E37DCB" w14:textId="77777777" w:rsidR="0033519B" w:rsidRPr="0033519B" w:rsidRDefault="0033519B" w:rsidP="00036FE6">
            <w:pPr>
              <w:jc w:val="both"/>
              <w:rPr>
                <w:rFonts w:ascii="Times New Roman" w:hAnsi="Times New Roman"/>
              </w:rPr>
            </w:pPr>
            <w:r w:rsidRPr="0033519B">
              <w:rPr>
                <w:rFonts w:ascii="Times New Roman" w:hAnsi="Times New Roman"/>
              </w:rPr>
              <w:t>Výška soupravy max. 72 mm</w:t>
            </w:r>
          </w:p>
        </w:tc>
        <w:tc>
          <w:tcPr>
            <w:tcW w:w="4886" w:type="dxa"/>
          </w:tcPr>
          <w:p w14:paraId="7D5DBDF1" w14:textId="4928E4F1"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15E111D9" w14:textId="77777777" w:rsidTr="0033519B">
        <w:trPr>
          <w:jc w:val="center"/>
        </w:trPr>
        <w:tc>
          <w:tcPr>
            <w:tcW w:w="4886" w:type="dxa"/>
          </w:tcPr>
          <w:p w14:paraId="6C942A4E" w14:textId="77777777" w:rsidR="0033519B" w:rsidRPr="0033519B" w:rsidRDefault="0033519B" w:rsidP="00036FE6">
            <w:pPr>
              <w:jc w:val="both"/>
              <w:rPr>
                <w:rFonts w:ascii="Times New Roman" w:hAnsi="Times New Roman"/>
              </w:rPr>
            </w:pPr>
            <w:r w:rsidRPr="0033519B">
              <w:rPr>
                <w:rFonts w:ascii="Times New Roman" w:hAnsi="Times New Roman"/>
              </w:rPr>
              <w:t>Hloubka soupravy max. 290 mm</w:t>
            </w:r>
          </w:p>
        </w:tc>
        <w:tc>
          <w:tcPr>
            <w:tcW w:w="4886" w:type="dxa"/>
          </w:tcPr>
          <w:p w14:paraId="0B27EDF9" w14:textId="41C0197A"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470C2655" w14:textId="77777777" w:rsidTr="0033519B">
        <w:trPr>
          <w:jc w:val="center"/>
        </w:trPr>
        <w:tc>
          <w:tcPr>
            <w:tcW w:w="4886" w:type="dxa"/>
          </w:tcPr>
          <w:p w14:paraId="767661A2" w14:textId="77777777" w:rsidR="0033519B" w:rsidRPr="0033519B" w:rsidRDefault="0033519B" w:rsidP="00036FE6">
            <w:pPr>
              <w:jc w:val="both"/>
              <w:rPr>
                <w:rFonts w:ascii="Times New Roman" w:hAnsi="Times New Roman"/>
              </w:rPr>
            </w:pPr>
            <w:r w:rsidRPr="0033519B">
              <w:rPr>
                <w:rFonts w:ascii="Times New Roman" w:hAnsi="Times New Roman"/>
              </w:rPr>
              <w:t>Světelná souprava je na přední a zadní straně osazena světelnými moduly o min. 42 LED světelných výstražných diodách</w:t>
            </w:r>
          </w:p>
        </w:tc>
        <w:tc>
          <w:tcPr>
            <w:tcW w:w="4886" w:type="dxa"/>
          </w:tcPr>
          <w:p w14:paraId="368C7FB5" w14:textId="387DF338"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0DC944EF" w14:textId="77777777" w:rsidTr="0033519B">
        <w:trPr>
          <w:jc w:val="center"/>
        </w:trPr>
        <w:tc>
          <w:tcPr>
            <w:tcW w:w="4886" w:type="dxa"/>
          </w:tcPr>
          <w:p w14:paraId="38277414" w14:textId="77777777" w:rsidR="0033519B" w:rsidRPr="0033519B" w:rsidRDefault="0033519B" w:rsidP="00036FE6">
            <w:pPr>
              <w:jc w:val="both"/>
              <w:rPr>
                <w:rFonts w:ascii="Times New Roman" w:hAnsi="Times New Roman"/>
              </w:rPr>
            </w:pPr>
            <w:r w:rsidRPr="0033519B">
              <w:rPr>
                <w:rFonts w:ascii="Times New Roman" w:hAnsi="Times New Roman"/>
              </w:rPr>
              <w:t>Na zadní straně světelné soupravy integrovaný programovatelný LED zobrazovač s optickým členem pro automatickou regulaci jasu světelné intenzity zobrazující v dvouřadém provedení červené barvy textace v reálném provedení (například POZOR KOLONA, UZAVŘENÁ KOMUNIKACE atd) a rovněž s možností dopravní signalizace svádění doleva, doprava a výstraha.</w:t>
            </w:r>
          </w:p>
        </w:tc>
        <w:tc>
          <w:tcPr>
            <w:tcW w:w="4886" w:type="dxa"/>
          </w:tcPr>
          <w:p w14:paraId="5C9CFE01" w14:textId="3226B451"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6EBEE72B" w14:textId="77777777" w:rsidTr="0033519B">
        <w:trPr>
          <w:jc w:val="center"/>
        </w:trPr>
        <w:tc>
          <w:tcPr>
            <w:tcW w:w="4886" w:type="dxa"/>
          </w:tcPr>
          <w:p w14:paraId="7D662CC2" w14:textId="77777777" w:rsidR="0033519B" w:rsidRPr="0033519B" w:rsidRDefault="0033519B" w:rsidP="00ED4F8D">
            <w:pPr>
              <w:jc w:val="both"/>
              <w:rPr>
                <w:rFonts w:ascii="Times New Roman" w:hAnsi="Times New Roman"/>
                <w:color w:val="000000"/>
              </w:rPr>
            </w:pPr>
            <w:r w:rsidRPr="0033519B">
              <w:rPr>
                <w:rFonts w:ascii="Times New Roman" w:hAnsi="Times New Roman"/>
              </w:rPr>
              <w:t>Samostatný dotykový kontrolní LCD ovladač zadního programovatelného zobrazovače s možností rychlé demontáže z kabiny vozidla</w:t>
            </w:r>
            <w:r w:rsidRPr="0033519B">
              <w:rPr>
                <w:rFonts w:ascii="Times New Roman" w:hAnsi="Times New Roman"/>
                <w:lang w:eastAsia="en-US"/>
              </w:rPr>
              <w:t>,</w:t>
            </w:r>
            <w:r w:rsidRPr="0033519B">
              <w:rPr>
                <w:rFonts w:ascii="Times New Roman" w:hAnsi="Times New Roman"/>
              </w:rPr>
              <w:t xml:space="preserve"> jenž lze ovládat i v taktických rukavicích (v případě nutnosti lze na daném jednom ovladači samostatně ovládat i druhý přední LED programovatelný zobrazovač).</w:t>
            </w:r>
          </w:p>
        </w:tc>
        <w:tc>
          <w:tcPr>
            <w:tcW w:w="4886" w:type="dxa"/>
          </w:tcPr>
          <w:p w14:paraId="53D0078F" w14:textId="24F6606A"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4A2E2070" w14:textId="77777777" w:rsidTr="0033519B">
        <w:trPr>
          <w:jc w:val="center"/>
        </w:trPr>
        <w:tc>
          <w:tcPr>
            <w:tcW w:w="4886" w:type="dxa"/>
          </w:tcPr>
          <w:p w14:paraId="2CB73DE1" w14:textId="77777777" w:rsidR="0033519B" w:rsidRPr="0033519B" w:rsidRDefault="0033519B" w:rsidP="00ED4F8D">
            <w:pPr>
              <w:jc w:val="both"/>
              <w:rPr>
                <w:rFonts w:ascii="Times New Roman" w:hAnsi="Times New Roman"/>
                <w:color w:val="000000"/>
              </w:rPr>
            </w:pPr>
            <w:r w:rsidRPr="0033519B">
              <w:rPr>
                <w:rFonts w:ascii="Times New Roman" w:hAnsi="Times New Roman"/>
              </w:rPr>
              <w:t>Světelná souprava s minimálně dvěma úrovněmi svítivosti – DEN / NOC nebo s automatickým řízením jasu optickým členem, s možností snížení úrovně svítivosti zadních modulů.</w:t>
            </w:r>
          </w:p>
        </w:tc>
        <w:tc>
          <w:tcPr>
            <w:tcW w:w="4886" w:type="dxa"/>
          </w:tcPr>
          <w:p w14:paraId="0CCDB1E4" w14:textId="631A2733"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55F996B9" w14:textId="77777777" w:rsidTr="0033519B">
        <w:trPr>
          <w:jc w:val="center"/>
        </w:trPr>
        <w:tc>
          <w:tcPr>
            <w:tcW w:w="4886" w:type="dxa"/>
          </w:tcPr>
          <w:p w14:paraId="669F53C2" w14:textId="77777777" w:rsidR="0033519B" w:rsidRPr="0033519B" w:rsidRDefault="0033519B" w:rsidP="00ED4F8D">
            <w:pPr>
              <w:jc w:val="both"/>
              <w:rPr>
                <w:rFonts w:ascii="Times New Roman" w:hAnsi="Times New Roman"/>
                <w:color w:val="000000"/>
              </w:rPr>
            </w:pPr>
            <w:r w:rsidRPr="0033519B">
              <w:rPr>
                <w:rFonts w:ascii="Times New Roman" w:hAnsi="Times New Roman"/>
              </w:rPr>
              <w:t>Světelná souprava je synchronizována s ostatním zvláštním výstražným světelným zařízením na daném vozidle.</w:t>
            </w:r>
          </w:p>
        </w:tc>
        <w:tc>
          <w:tcPr>
            <w:tcW w:w="4886" w:type="dxa"/>
          </w:tcPr>
          <w:p w14:paraId="095D28F9" w14:textId="35CDB18D"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5E49CC77" w14:textId="77777777" w:rsidTr="0033519B">
        <w:trPr>
          <w:jc w:val="center"/>
        </w:trPr>
        <w:tc>
          <w:tcPr>
            <w:tcW w:w="4886" w:type="dxa"/>
          </w:tcPr>
          <w:p w14:paraId="63180EDF" w14:textId="77777777" w:rsidR="0033519B" w:rsidRPr="0033519B" w:rsidRDefault="0033519B" w:rsidP="00ED4F8D">
            <w:pPr>
              <w:jc w:val="both"/>
              <w:rPr>
                <w:rFonts w:ascii="Times New Roman" w:hAnsi="Times New Roman"/>
                <w:color w:val="000000"/>
              </w:rPr>
            </w:pPr>
            <w:r w:rsidRPr="0033519B">
              <w:rPr>
                <w:rFonts w:ascii="Times New Roman" w:hAnsi="Times New Roman"/>
              </w:rPr>
              <w:t>Výstražná světelná a zvuková technika v rámci zvýšené bezpečnosti všech účastníků silničního provozu musí umožňovat synchronizaci zvukového a světelného zařízení i na ostatní vozidla zadavatele vybavená výstražným zařízením.</w:t>
            </w:r>
          </w:p>
        </w:tc>
        <w:tc>
          <w:tcPr>
            <w:tcW w:w="4886" w:type="dxa"/>
          </w:tcPr>
          <w:p w14:paraId="2CFF6EC8" w14:textId="098BB5C2"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35BAF8D4" w14:textId="77777777" w:rsidTr="0033519B">
        <w:trPr>
          <w:jc w:val="center"/>
        </w:trPr>
        <w:tc>
          <w:tcPr>
            <w:tcW w:w="4886" w:type="dxa"/>
          </w:tcPr>
          <w:p w14:paraId="5035DAF4" w14:textId="043E5E7C" w:rsidR="0033519B" w:rsidRPr="0033519B" w:rsidRDefault="0033519B" w:rsidP="00ED4F8D">
            <w:pPr>
              <w:jc w:val="both"/>
              <w:rPr>
                <w:rFonts w:ascii="Times New Roman" w:hAnsi="Times New Roman"/>
                <w:color w:val="000000"/>
              </w:rPr>
            </w:pPr>
            <w:r w:rsidRPr="0033519B">
              <w:rPr>
                <w:rFonts w:ascii="Times New Roman" w:hAnsi="Times New Roman"/>
              </w:rPr>
              <w:lastRenderedPageBreak/>
              <w:t>Spl</w:t>
            </w:r>
            <w:r w:rsidR="00225E70">
              <w:rPr>
                <w:rFonts w:ascii="Times New Roman" w:hAnsi="Times New Roman"/>
              </w:rPr>
              <w:t>nění</w:t>
            </w:r>
            <w:r w:rsidRPr="0033519B">
              <w:rPr>
                <w:rFonts w:ascii="Times New Roman" w:hAnsi="Times New Roman"/>
              </w:rPr>
              <w:t xml:space="preserve"> EHK 65 TB2 a EHK č.10.06 - požaduje se spolu s nabídkou doložení z akreditované zkušebny homologace EHK 65 TB2 a EHK 10,06.</w:t>
            </w:r>
          </w:p>
        </w:tc>
        <w:tc>
          <w:tcPr>
            <w:tcW w:w="4886" w:type="dxa"/>
          </w:tcPr>
          <w:p w14:paraId="3D1DA7CB" w14:textId="624B77F3"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2D3594D6" w14:textId="77777777" w:rsidTr="0033519B">
        <w:trPr>
          <w:jc w:val="center"/>
        </w:trPr>
        <w:tc>
          <w:tcPr>
            <w:tcW w:w="4886" w:type="dxa"/>
          </w:tcPr>
          <w:p w14:paraId="60E8ADF0" w14:textId="77777777" w:rsidR="0033519B" w:rsidRPr="0033519B" w:rsidRDefault="0033519B" w:rsidP="00ED4F8D">
            <w:pPr>
              <w:jc w:val="both"/>
              <w:rPr>
                <w:rFonts w:ascii="Times New Roman" w:hAnsi="Times New Roman"/>
              </w:rPr>
            </w:pPr>
            <w:r w:rsidRPr="0033519B">
              <w:rPr>
                <w:rFonts w:ascii="Times New Roman" w:hAnsi="Times New Roman"/>
              </w:rPr>
              <w:t>Umístění zvukového výstražného zařízení se požaduje v prostoru motoru vozidla</w:t>
            </w:r>
          </w:p>
        </w:tc>
        <w:tc>
          <w:tcPr>
            <w:tcW w:w="4886" w:type="dxa"/>
          </w:tcPr>
          <w:p w14:paraId="5965B09E" w14:textId="1A6C61A9"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3766F7E3" w14:textId="77777777" w:rsidTr="0033519B">
        <w:trPr>
          <w:jc w:val="center"/>
        </w:trPr>
        <w:tc>
          <w:tcPr>
            <w:tcW w:w="4886" w:type="dxa"/>
          </w:tcPr>
          <w:p w14:paraId="7B9B9DBF" w14:textId="77777777" w:rsidR="0033519B" w:rsidRPr="0033519B" w:rsidRDefault="0033519B" w:rsidP="00ED4F8D">
            <w:pPr>
              <w:jc w:val="both"/>
              <w:rPr>
                <w:rFonts w:ascii="Times New Roman" w:hAnsi="Times New Roman"/>
              </w:rPr>
            </w:pPr>
            <w:r w:rsidRPr="0033519B">
              <w:rPr>
                <w:rFonts w:ascii="Times New Roman" w:hAnsi="Times New Roman"/>
              </w:rPr>
              <w:t>Způsob zástavby a ovládání zvláštního výstražného zařízení spolu s umístěním zvláštního výstražného zařízení bude konzultováno a upřesněno pracovní skupinu zadavatele při realizaci přestavby dle jednotlivého typu a modelu vozidla (nebude například akceptováno řešení umístění/upevnění sirénového zesilovače na suchý zip k podlaze vozidla).</w:t>
            </w:r>
          </w:p>
        </w:tc>
        <w:tc>
          <w:tcPr>
            <w:tcW w:w="4886" w:type="dxa"/>
          </w:tcPr>
          <w:p w14:paraId="1BFF9795" w14:textId="7E6D8E4A"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7EA2BA36" w14:textId="77777777" w:rsidTr="0033519B">
        <w:trPr>
          <w:jc w:val="center"/>
        </w:trPr>
        <w:tc>
          <w:tcPr>
            <w:tcW w:w="4886" w:type="dxa"/>
          </w:tcPr>
          <w:p w14:paraId="04408141" w14:textId="77777777" w:rsidR="0033519B" w:rsidRPr="0033519B" w:rsidRDefault="0033519B" w:rsidP="00ED4F8D">
            <w:pPr>
              <w:jc w:val="both"/>
              <w:rPr>
                <w:rFonts w:ascii="Times New Roman" w:hAnsi="Times New Roman"/>
              </w:rPr>
            </w:pPr>
            <w:r w:rsidRPr="0033519B">
              <w:rPr>
                <w:rFonts w:ascii="Times New Roman" w:hAnsi="Times New Roman"/>
              </w:rPr>
              <w:t>Realizace max. 7 pracovních dní na jedno vozidlo</w:t>
            </w:r>
          </w:p>
        </w:tc>
        <w:tc>
          <w:tcPr>
            <w:tcW w:w="4886" w:type="dxa"/>
          </w:tcPr>
          <w:p w14:paraId="39AB6086" w14:textId="0FD604AD" w:rsidR="0033519B" w:rsidRPr="0033519B" w:rsidRDefault="00917EAD" w:rsidP="008D2E58">
            <w:pPr>
              <w:jc w:val="both"/>
              <w:rPr>
                <w:rFonts w:ascii="Times New Roman" w:hAnsi="Times New Roman"/>
              </w:rPr>
            </w:pPr>
            <w:r>
              <w:rPr>
                <w:rFonts w:ascii="Times New Roman" w:hAnsi="Times New Roman"/>
              </w:rPr>
              <w:t>ANO</w:t>
            </w:r>
          </w:p>
        </w:tc>
      </w:tr>
      <w:tr w:rsidR="0033519B" w:rsidRPr="0033519B" w14:paraId="768C251E" w14:textId="77777777" w:rsidTr="0033519B">
        <w:trPr>
          <w:jc w:val="center"/>
        </w:trPr>
        <w:tc>
          <w:tcPr>
            <w:tcW w:w="4886" w:type="dxa"/>
          </w:tcPr>
          <w:p w14:paraId="43CE9909" w14:textId="77777777" w:rsidR="0033519B" w:rsidRPr="0033519B" w:rsidRDefault="0033519B" w:rsidP="00ED4F8D">
            <w:pPr>
              <w:jc w:val="both"/>
              <w:rPr>
                <w:rFonts w:ascii="Times New Roman" w:hAnsi="Times New Roman"/>
              </w:rPr>
            </w:pPr>
            <w:r w:rsidRPr="0033519B">
              <w:rPr>
                <w:rFonts w:ascii="Times New Roman" w:hAnsi="Times New Roman"/>
              </w:rPr>
              <w:t>Zápis výstražné techniky – přes COC listy</w:t>
            </w:r>
          </w:p>
        </w:tc>
        <w:tc>
          <w:tcPr>
            <w:tcW w:w="4886" w:type="dxa"/>
          </w:tcPr>
          <w:p w14:paraId="67D1CC01" w14:textId="7B521F48" w:rsidR="0033519B" w:rsidRPr="0033519B" w:rsidRDefault="00917EAD" w:rsidP="008D2E58">
            <w:pPr>
              <w:jc w:val="both"/>
              <w:rPr>
                <w:rFonts w:ascii="Times New Roman" w:hAnsi="Times New Roman"/>
              </w:rPr>
            </w:pPr>
            <w:r>
              <w:rPr>
                <w:rFonts w:ascii="Times New Roman" w:hAnsi="Times New Roman"/>
              </w:rPr>
              <w:t>ANO</w:t>
            </w:r>
          </w:p>
        </w:tc>
      </w:tr>
    </w:tbl>
    <w:p w14:paraId="7978D92B" w14:textId="77777777" w:rsidR="0033519B" w:rsidRPr="0033519B" w:rsidRDefault="0033519B" w:rsidP="0033519B">
      <w:pPr>
        <w:jc w:val="both"/>
        <w:rPr>
          <w:sz w:val="22"/>
          <w:szCs w:val="22"/>
        </w:rPr>
      </w:pPr>
    </w:p>
    <w:p w14:paraId="2C304EC4" w14:textId="77777777" w:rsidR="0033519B" w:rsidRPr="0033519B" w:rsidRDefault="0033519B" w:rsidP="0033519B">
      <w:pPr>
        <w:jc w:val="both"/>
        <w:rPr>
          <w:i/>
          <w:iCs/>
          <w:sz w:val="22"/>
          <w:szCs w:val="22"/>
        </w:rPr>
      </w:pPr>
      <w:r w:rsidRPr="0033519B">
        <w:rPr>
          <w:sz w:val="22"/>
          <w:szCs w:val="22"/>
        </w:rPr>
        <w:t>Majákové rampy musí splňovat požadavky vyplývající z vyhlášky č. 153/2023 Sb., o schvalování technické způsobilosti a o technických podmínkách provozu vozidel na pozemních komunikacích, přesněji podmínky stanovené v Příloze č. 7, písm. D), bod 7, cit. „</w:t>
      </w:r>
      <w:r w:rsidRPr="0033519B">
        <w:rPr>
          <w:i/>
          <w:iCs/>
          <w:sz w:val="22"/>
          <w:szCs w:val="22"/>
        </w:rPr>
        <w:t>Zvláštní výstražná světelná zařízení vyzařující světlo modré barvy mohou být na vozidle doplněna nejvíce jedním párem doplňkových zvláštních výstražných svítilen vyzařujících přerušovaný tok světla modré barvy schváleného typu vpředu svítících a umístěných symetricky k podélné svislé rovině, které jsou umístěny svým nejnižším bodem činné svítící plochy ne níže než 400 mm a svým nejvyšším bodem činné svítící plochy ne výše než 1500 mm nad rovinou vozovky. Zvláštní výstražné světelné zařízení vyzařující světlo modré barvy je vždy doplněno zvláštním zvukovým výstražným zařízením vydávajícím zvukové znamení se spojitě proměnnou výškou tónu – sirénou. Frekvence změn výšky tónu mohou být proměnné. Vozidla mohou být dále vybavena jedním párem doplňkových zvláštních výstražných svítilen s přerušovaným tokem světla modré barvy směřujícím dozadu, jedním párem doplňkových zvláštních výstražných svítilen s přerušovaným tokem světla modré barvy směřujícím do stran umístěných v přední části vozidla a třetí doplňkovou zvláštní svítilnou s přerušovaným tokem světla modré barvy směřujícím dopředu umístěnou za předním sklem vozidla.“</w:t>
      </w:r>
    </w:p>
    <w:p w14:paraId="66940B36" w14:textId="77777777" w:rsidR="0033519B" w:rsidRDefault="0033519B" w:rsidP="0033519B">
      <w:pPr>
        <w:jc w:val="both"/>
        <w:rPr>
          <w:b/>
          <w:bCs/>
          <w:sz w:val="22"/>
          <w:szCs w:val="22"/>
        </w:rPr>
      </w:pPr>
    </w:p>
    <w:p w14:paraId="544A90B1" w14:textId="34C842F8" w:rsidR="0033519B" w:rsidRPr="005A7CE3" w:rsidRDefault="0033519B" w:rsidP="0033519B">
      <w:pPr>
        <w:pStyle w:val="Odstavecseseznamem"/>
        <w:numPr>
          <w:ilvl w:val="0"/>
          <w:numId w:val="42"/>
        </w:numPr>
        <w:jc w:val="both"/>
        <w:rPr>
          <w:b/>
          <w:bCs/>
          <w:sz w:val="22"/>
          <w:szCs w:val="22"/>
        </w:rPr>
      </w:pPr>
      <w:r w:rsidRPr="005A7CE3">
        <w:rPr>
          <w:b/>
          <w:bCs/>
          <w:sz w:val="22"/>
          <w:szCs w:val="22"/>
        </w:rPr>
        <w:t>Produktové listy</w:t>
      </w:r>
    </w:p>
    <w:p w14:paraId="0C362C48" w14:textId="4312B7A2" w:rsidR="00EB61CE" w:rsidRDefault="0033519B" w:rsidP="0033519B">
      <w:pPr>
        <w:spacing w:line="278" w:lineRule="auto"/>
        <w:rPr>
          <w:i/>
          <w:iCs/>
          <w:sz w:val="22"/>
          <w:szCs w:val="22"/>
        </w:rPr>
      </w:pPr>
      <w:r w:rsidRPr="0033519B">
        <w:rPr>
          <w:i/>
          <w:iCs/>
          <w:sz w:val="22"/>
          <w:szCs w:val="22"/>
        </w:rPr>
        <w:br w:type="page"/>
      </w:r>
    </w:p>
    <w:p w14:paraId="7EF13E4E" w14:textId="252C05CA" w:rsidR="003D177C" w:rsidRPr="0033519B" w:rsidRDefault="003D177C" w:rsidP="0033519B">
      <w:pPr>
        <w:spacing w:line="278" w:lineRule="auto"/>
        <w:rPr>
          <w:i/>
          <w:iCs/>
          <w:sz w:val="22"/>
          <w:szCs w:val="22"/>
        </w:rPr>
      </w:pPr>
      <w:r>
        <w:rPr>
          <w:i/>
          <w:iCs/>
          <w:noProof/>
          <w:sz w:val="22"/>
          <w:szCs w:val="22"/>
        </w:rPr>
        <w:lastRenderedPageBreak/>
        <w:drawing>
          <wp:inline distT="0" distB="0" distL="0" distR="0" wp14:anchorId="026856E2" wp14:editId="2D7F5C20">
            <wp:extent cx="6475730" cy="9164320"/>
            <wp:effectExtent l="0" t="0" r="1270" b="0"/>
            <wp:docPr id="103703102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5730" cy="9164320"/>
                    </a:xfrm>
                    <a:prstGeom prst="rect">
                      <a:avLst/>
                    </a:prstGeom>
                    <a:noFill/>
                    <a:ln>
                      <a:noFill/>
                    </a:ln>
                  </pic:spPr>
                </pic:pic>
              </a:graphicData>
            </a:graphic>
          </wp:inline>
        </w:drawing>
      </w:r>
      <w:r>
        <w:rPr>
          <w:i/>
          <w:iCs/>
          <w:noProof/>
          <w:sz w:val="22"/>
          <w:szCs w:val="22"/>
        </w:rPr>
        <w:lastRenderedPageBreak/>
        <w:drawing>
          <wp:inline distT="0" distB="0" distL="0" distR="0" wp14:anchorId="5D4EE7A9" wp14:editId="26FAAFF1">
            <wp:extent cx="6475730" cy="9164320"/>
            <wp:effectExtent l="0" t="0" r="1270" b="0"/>
            <wp:docPr id="6672171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5730" cy="9164320"/>
                    </a:xfrm>
                    <a:prstGeom prst="rect">
                      <a:avLst/>
                    </a:prstGeom>
                    <a:noFill/>
                    <a:ln>
                      <a:noFill/>
                    </a:ln>
                  </pic:spPr>
                </pic:pic>
              </a:graphicData>
            </a:graphic>
          </wp:inline>
        </w:drawing>
      </w:r>
      <w:r>
        <w:rPr>
          <w:i/>
          <w:iCs/>
          <w:noProof/>
          <w:sz w:val="22"/>
          <w:szCs w:val="22"/>
        </w:rPr>
        <w:lastRenderedPageBreak/>
        <w:drawing>
          <wp:inline distT="0" distB="0" distL="0" distR="0" wp14:anchorId="7BA0F256" wp14:editId="53F97C8D">
            <wp:extent cx="6475730" cy="9164320"/>
            <wp:effectExtent l="0" t="0" r="1270" b="0"/>
            <wp:docPr id="193315220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5730" cy="9164320"/>
                    </a:xfrm>
                    <a:prstGeom prst="rect">
                      <a:avLst/>
                    </a:prstGeom>
                    <a:noFill/>
                    <a:ln>
                      <a:noFill/>
                    </a:ln>
                  </pic:spPr>
                </pic:pic>
              </a:graphicData>
            </a:graphic>
          </wp:inline>
        </w:drawing>
      </w:r>
    </w:p>
    <w:p w14:paraId="109E6CA1" w14:textId="77777777" w:rsidR="00021DAC" w:rsidRDefault="00021DAC" w:rsidP="00021DAC">
      <w:pPr>
        <w:suppressAutoHyphens w:val="0"/>
        <w:overflowPunct/>
        <w:autoSpaceDE/>
        <w:spacing w:before="120" w:after="120"/>
        <w:jc w:val="right"/>
        <w:textAlignment w:val="auto"/>
        <w:rPr>
          <w:sz w:val="22"/>
          <w:szCs w:val="22"/>
          <w:lang w:eastAsia="cs-CZ"/>
        </w:rPr>
      </w:pPr>
    </w:p>
    <w:p w14:paraId="53E00BE5" w14:textId="2EDDDE1B" w:rsidR="008B45E7" w:rsidRPr="00021DAC" w:rsidRDefault="008B45E7" w:rsidP="00021DAC">
      <w:pPr>
        <w:suppressAutoHyphens w:val="0"/>
        <w:overflowPunct/>
        <w:autoSpaceDE/>
        <w:spacing w:before="120" w:after="120"/>
        <w:jc w:val="right"/>
        <w:textAlignment w:val="auto"/>
        <w:rPr>
          <w:sz w:val="22"/>
          <w:szCs w:val="22"/>
          <w:lang w:eastAsia="cs-CZ"/>
        </w:rPr>
      </w:pPr>
      <w:r w:rsidRPr="008B45E7">
        <w:rPr>
          <w:sz w:val="22"/>
          <w:szCs w:val="22"/>
          <w:lang w:eastAsia="cs-CZ"/>
        </w:rPr>
        <w:t xml:space="preserve">Příloha č. </w:t>
      </w:r>
      <w:r w:rsidR="00021DAC">
        <w:rPr>
          <w:sz w:val="22"/>
          <w:szCs w:val="22"/>
          <w:lang w:eastAsia="cs-CZ"/>
        </w:rPr>
        <w:t>2</w:t>
      </w:r>
    </w:p>
    <w:p w14:paraId="78E68E74" w14:textId="77777777" w:rsidR="008B45E7" w:rsidRPr="008B45E7" w:rsidRDefault="008B45E7" w:rsidP="008B45E7">
      <w:pPr>
        <w:suppressAutoHyphens w:val="0"/>
        <w:overflowPunct/>
        <w:autoSpaceDE/>
        <w:jc w:val="both"/>
        <w:textAlignment w:val="auto"/>
        <w:rPr>
          <w:rFonts w:eastAsia="Calibri"/>
          <w:color w:val="000000"/>
          <w:kern w:val="2"/>
          <w:sz w:val="22"/>
          <w:szCs w:val="24"/>
          <w:lang w:eastAsia="cs-CZ"/>
          <w14:ligatures w14:val="standardContextual"/>
        </w:rPr>
      </w:pPr>
    </w:p>
    <w:p w14:paraId="3634F395" w14:textId="62A13CA1" w:rsidR="006C2F73" w:rsidRPr="00BF70CE" w:rsidRDefault="006C2F73" w:rsidP="008C0433">
      <w:pPr>
        <w:spacing w:after="240"/>
        <w:jc w:val="center"/>
        <w:rPr>
          <w:b/>
          <w:bCs/>
          <w:sz w:val="22"/>
          <w:szCs w:val="22"/>
          <w:u w:val="single"/>
        </w:rPr>
      </w:pPr>
      <w:r w:rsidRPr="00BF70CE">
        <w:rPr>
          <w:b/>
          <w:bCs/>
          <w:sz w:val="22"/>
          <w:szCs w:val="22"/>
          <w:u w:val="single"/>
        </w:rPr>
        <w:t>Ilustrační obrázky provedení výstražného zařízení – majáků</w:t>
      </w:r>
      <w:r w:rsidR="008C0433">
        <w:rPr>
          <w:b/>
          <w:bCs/>
          <w:sz w:val="22"/>
          <w:szCs w:val="22"/>
          <w:u w:val="single"/>
        </w:rPr>
        <w:t xml:space="preserve"> na vozidlech</w:t>
      </w:r>
    </w:p>
    <w:p w14:paraId="2871732C" w14:textId="77777777" w:rsidR="006C2F73" w:rsidRPr="00280B6B" w:rsidRDefault="006C2F73" w:rsidP="006C2F73">
      <w:pPr>
        <w:jc w:val="center"/>
        <w:rPr>
          <w:b/>
          <w:bCs/>
          <w:u w:val="single"/>
        </w:rPr>
      </w:pPr>
      <w:r w:rsidRPr="00280B6B">
        <w:rPr>
          <w:b/>
          <w:bCs/>
          <w:noProof/>
        </w:rPr>
        <w:drawing>
          <wp:inline distT="0" distB="0" distL="0" distR="0" wp14:anchorId="42275F20" wp14:editId="24B3B9F0">
            <wp:extent cx="6211570" cy="2438400"/>
            <wp:effectExtent l="0" t="0" r="0" b="0"/>
            <wp:docPr id="111522067" name="Obrázek 4" descr="Obsah obrázku kolo, vozidlo, Pozemní vozidlo, přeprav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2067" name="Obrázek 4" descr="Obsah obrázku kolo, vozidlo, Pozemní vozidlo, přeprava&#10;&#10;Obsah vygenerovaný umělou inteligencí může být nesprávný."/>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085" b="14122"/>
                    <a:stretch/>
                  </pic:blipFill>
                  <pic:spPr bwMode="auto">
                    <a:xfrm>
                      <a:off x="0" y="0"/>
                      <a:ext cx="621157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235C39E0" w14:textId="77777777" w:rsidR="006C2F73" w:rsidRPr="00BF70CE" w:rsidRDefault="006C2F73" w:rsidP="008C0433">
      <w:pPr>
        <w:spacing w:after="240"/>
        <w:rPr>
          <w:i/>
          <w:iCs/>
          <w:sz w:val="22"/>
          <w:szCs w:val="22"/>
        </w:rPr>
      </w:pPr>
      <w:r w:rsidRPr="00BF70CE">
        <w:rPr>
          <w:i/>
          <w:iCs/>
          <w:sz w:val="22"/>
          <w:szCs w:val="22"/>
        </w:rPr>
        <w:t>Osobní vozidla střední třídy typu SUV</w:t>
      </w:r>
    </w:p>
    <w:p w14:paraId="24250684" w14:textId="77777777" w:rsidR="006C2F73" w:rsidRDefault="006C2F73" w:rsidP="006C2F73">
      <w:pPr>
        <w:rPr>
          <w:b/>
          <w:bCs/>
          <w:u w:val="single"/>
        </w:rPr>
      </w:pPr>
      <w:r w:rsidRPr="00280B6B">
        <w:rPr>
          <w:b/>
          <w:bCs/>
          <w:noProof/>
        </w:rPr>
        <w:drawing>
          <wp:inline distT="0" distB="0" distL="0" distR="0" wp14:anchorId="72C466E2" wp14:editId="7EE8E1D0">
            <wp:extent cx="6211570" cy="2466975"/>
            <wp:effectExtent l="0" t="0" r="0" b="9525"/>
            <wp:docPr id="1901268422" name="Obrázek 2" descr="Obsah obrázku přeprava, vozidlo, Pozemní vozidlo, ko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8422" name="Obrázek 2" descr="Obsah obrázku přeprava, vozidlo, Pozemní vozidlo, kolo&#10;&#10;Obsah vygenerovaný umělou inteligencí může být nesprávný."/>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268" b="17121"/>
                    <a:stretch/>
                  </pic:blipFill>
                  <pic:spPr bwMode="auto">
                    <a:xfrm>
                      <a:off x="0" y="0"/>
                      <a:ext cx="6211570"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3B77BC03" w14:textId="77777777" w:rsidR="006C2F73" w:rsidRPr="00BF70CE" w:rsidRDefault="006C2F73" w:rsidP="008C0433">
      <w:pPr>
        <w:spacing w:after="240"/>
        <w:rPr>
          <w:i/>
          <w:iCs/>
          <w:sz w:val="22"/>
          <w:szCs w:val="22"/>
        </w:rPr>
      </w:pPr>
      <w:r w:rsidRPr="00BF70CE">
        <w:rPr>
          <w:i/>
          <w:iCs/>
          <w:sz w:val="22"/>
          <w:szCs w:val="22"/>
        </w:rPr>
        <w:t>Užitková vozidla typu dodávka</w:t>
      </w:r>
    </w:p>
    <w:p w14:paraId="7B74928F" w14:textId="77777777" w:rsidR="006C2F73" w:rsidRPr="00280B6B" w:rsidRDefault="006C2F73" w:rsidP="008C0433">
      <w:pPr>
        <w:spacing w:after="240"/>
        <w:rPr>
          <w:b/>
          <w:bCs/>
          <w:u w:val="single"/>
        </w:rPr>
      </w:pPr>
    </w:p>
    <w:p w14:paraId="2E130AB3" w14:textId="6D997CB3" w:rsidR="009D5100" w:rsidRPr="009D5100" w:rsidRDefault="009D5100" w:rsidP="009D5100">
      <w:pPr>
        <w:pStyle w:val="l4"/>
        <w:shd w:val="clear" w:color="auto" w:fill="FFFFFF"/>
        <w:spacing w:before="0" w:beforeAutospacing="0" w:after="0" w:afterAutospacing="0"/>
        <w:jc w:val="both"/>
        <w:rPr>
          <w:color w:val="000000"/>
          <w:sz w:val="22"/>
          <w:szCs w:val="22"/>
        </w:rPr>
      </w:pPr>
    </w:p>
    <w:sectPr w:rsidR="009D5100" w:rsidRPr="009D5100" w:rsidSect="00055450">
      <w:headerReference w:type="default" r:id="rId13"/>
      <w:footerReference w:type="default" r:id="rId14"/>
      <w:pgSz w:w="11906" w:h="16838"/>
      <w:pgMar w:top="851"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A3EAE" w14:textId="77777777" w:rsidR="00DB785F" w:rsidRDefault="00DB785F">
      <w:r>
        <w:separator/>
      </w:r>
    </w:p>
  </w:endnote>
  <w:endnote w:type="continuationSeparator" w:id="0">
    <w:p w14:paraId="7408DD20" w14:textId="77777777" w:rsidR="00DB785F" w:rsidRDefault="00DB7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imbusSanNovTEE">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373476"/>
      <w:docPartObj>
        <w:docPartGallery w:val="Page Numbers (Bottom of Page)"/>
        <w:docPartUnique/>
      </w:docPartObj>
    </w:sdtPr>
    <w:sdtEndPr/>
    <w:sdtContent>
      <w:p w14:paraId="51519599" w14:textId="77777777" w:rsidR="003215C9" w:rsidRDefault="003215C9" w:rsidP="00F71B78">
        <w:pPr>
          <w:pStyle w:val="Zpat"/>
          <w:spacing w:before="120"/>
          <w:jc w:val="center"/>
        </w:pPr>
        <w:r w:rsidRPr="00487F77">
          <w:rPr>
            <w:rFonts w:ascii="Times New Roman" w:hAnsi="Times New Roman"/>
            <w:sz w:val="22"/>
            <w:szCs w:val="22"/>
          </w:rPr>
          <w:fldChar w:fldCharType="begin"/>
        </w:r>
        <w:r w:rsidRPr="00487F77">
          <w:rPr>
            <w:rFonts w:ascii="Times New Roman" w:hAnsi="Times New Roman"/>
            <w:sz w:val="22"/>
            <w:szCs w:val="22"/>
          </w:rPr>
          <w:instrText>PAGE   \* MERGEFORMAT</w:instrText>
        </w:r>
        <w:r w:rsidRPr="00487F77">
          <w:rPr>
            <w:rFonts w:ascii="Times New Roman" w:hAnsi="Times New Roman"/>
            <w:sz w:val="22"/>
            <w:szCs w:val="22"/>
          </w:rPr>
          <w:fldChar w:fldCharType="separate"/>
        </w:r>
        <w:r w:rsidRPr="00487F77">
          <w:rPr>
            <w:rFonts w:ascii="Times New Roman" w:hAnsi="Times New Roman"/>
            <w:sz w:val="22"/>
            <w:szCs w:val="22"/>
          </w:rPr>
          <w:t>2</w:t>
        </w:r>
        <w:r w:rsidRPr="00487F77">
          <w:rPr>
            <w:rFonts w:ascii="Times New Roman" w:hAnsi="Times New Roman"/>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FF4A9" w14:textId="77777777" w:rsidR="00DB785F" w:rsidRDefault="00DB785F">
      <w:r>
        <w:separator/>
      </w:r>
    </w:p>
  </w:footnote>
  <w:footnote w:type="continuationSeparator" w:id="0">
    <w:p w14:paraId="61A85D0F" w14:textId="77777777" w:rsidR="00DB785F" w:rsidRDefault="00DB7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BE25E" w14:textId="56965706" w:rsidR="00C41B0A" w:rsidRPr="004E2ED2" w:rsidRDefault="00F71B78" w:rsidP="004E2ED2">
    <w:pPr>
      <w:pStyle w:val="Zhlav"/>
      <w:tabs>
        <w:tab w:val="clear" w:pos="9071"/>
        <w:tab w:val="left" w:pos="2430"/>
        <w:tab w:val="right" w:pos="9070"/>
      </w:tabs>
      <w:jc w:val="right"/>
      <w:rPr>
        <w:rFonts w:ascii="Times New Roman" w:hAnsi="Times New Roman"/>
        <w:bCs/>
        <w:i/>
        <w:iCs/>
        <w:sz w:val="22"/>
        <w:szCs w:val="22"/>
      </w:rPr>
    </w:pPr>
    <w:r w:rsidRPr="00E4045E">
      <w:rPr>
        <w:rFonts w:ascii="Times New Roman" w:hAnsi="Times New Roman"/>
        <w:bCs/>
        <w:i/>
        <w:iCs/>
        <w:noProof/>
        <w:sz w:val="22"/>
        <w:szCs w:val="22"/>
        <w:lang w:eastAsia="cs-CZ"/>
      </w:rPr>
      <w:drawing>
        <wp:anchor distT="0" distB="0" distL="114300" distR="114300" simplePos="0" relativeHeight="251659264" behindDoc="0" locked="0" layoutInCell="1" allowOverlap="1" wp14:anchorId="7EB7266C" wp14:editId="5349F33F">
          <wp:simplePos x="0" y="0"/>
          <wp:positionH relativeFrom="margin">
            <wp:align>left</wp:align>
          </wp:positionH>
          <wp:positionV relativeFrom="paragraph">
            <wp:posOffset>-221615</wp:posOffset>
          </wp:positionV>
          <wp:extent cx="1798320" cy="561975"/>
          <wp:effectExtent l="0" t="0" r="0" b="0"/>
          <wp:wrapNone/>
          <wp:docPr id="3" name="obrázek 3" descr="Obsah obrázku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Grafika&#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561975"/>
                  </a:xfrm>
                  <a:prstGeom prst="rect">
                    <a:avLst/>
                  </a:prstGeom>
                  <a:noFill/>
                </pic:spPr>
              </pic:pic>
            </a:graphicData>
          </a:graphic>
          <wp14:sizeRelH relativeFrom="page">
            <wp14:pctWidth>0</wp14:pctWidth>
          </wp14:sizeRelH>
          <wp14:sizeRelV relativeFrom="page">
            <wp14:pctHeight>0</wp14:pctHeight>
          </wp14:sizeRelV>
        </wp:anchor>
      </w:drawing>
    </w:r>
    <w:r w:rsidRPr="00D20C3E">
      <w:rPr>
        <w:rFonts w:ascii="Times New Roman" w:hAnsi="Times New Roman"/>
        <w:sz w:val="22"/>
        <w:szCs w:val="22"/>
      </w:rPr>
      <w:t>Číslo smlouvy: CSPSD/</w:t>
    </w:r>
    <w:r w:rsidR="004E2ED2">
      <w:rPr>
        <w:rFonts w:ascii="Times New Roman" w:hAnsi="Times New Roman"/>
        <w:sz w:val="22"/>
        <w:szCs w:val="22"/>
      </w:rPr>
      <w:t>20</w:t>
    </w:r>
    <w:r w:rsidRPr="00D20C3E">
      <w:rPr>
        <w:rFonts w:ascii="Times New Roman" w:hAnsi="Times New Roman"/>
        <w:sz w:val="22"/>
        <w:szCs w:val="22"/>
      </w:rPr>
      <w:t>/202</w:t>
    </w:r>
    <w:r w:rsidR="00C41B0A">
      <w:rPr>
        <w:rFonts w:ascii="Times New Roman" w:hAnsi="Times New Roman"/>
        <w:sz w:val="22"/>
        <w:szCs w:val="22"/>
      </w:rPr>
      <w:t>5</w:t>
    </w:r>
  </w:p>
  <w:p w14:paraId="4E89D98C" w14:textId="7F46BF05" w:rsidR="003215C9" w:rsidRPr="00F71B78" w:rsidRDefault="00705EA1" w:rsidP="00F71B78">
    <w:pPr>
      <w:pStyle w:val="Zhlav"/>
      <w:spacing w:after="120"/>
      <w:jc w:val="right"/>
      <w:rPr>
        <w:rFonts w:ascii="Times New Roman" w:hAnsi="Times New Roman"/>
        <w:sz w:val="22"/>
        <w:szCs w:val="22"/>
      </w:rPr>
    </w:pPr>
    <w:r w:rsidRPr="00D20C3E">
      <w:rPr>
        <w:rFonts w:ascii="Times New Roman" w:hAnsi="Times New Roman"/>
        <w:sz w:val="22"/>
        <w:szCs w:val="22"/>
      </w:rPr>
      <w:t>Výtisk</w:t>
    </w:r>
    <w:r>
      <w:rPr>
        <w:rFonts w:ascii="Times New Roman" w:hAnsi="Times New Roman"/>
        <w:sz w:val="22"/>
        <w:szCs w:val="22"/>
      </w:rPr>
      <w:t xml:space="preserve"> – elektronický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2"/>
      <w:numFmt w:val="decimal"/>
      <w:suff w:val="nothing"/>
      <w:lvlText w:val="Článek %1."/>
      <w:lvlJc w:val="left"/>
      <w:pPr>
        <w:tabs>
          <w:tab w:val="num" w:pos="0"/>
        </w:tabs>
        <w:ind w:left="0" w:firstLine="0"/>
      </w:pPr>
      <w:rPr>
        <w:rFonts w:ascii="Times New Roman" w:hAnsi="Times New Roman"/>
        <w:b/>
        <w:i w:val="0"/>
        <w:sz w:val="24"/>
      </w:rPr>
    </w:lvl>
    <w:lvl w:ilvl="1">
      <w:start w:val="1"/>
      <w:numFmt w:val="decimal"/>
      <w:pStyle w:val="Textodst1sl"/>
      <w:lvlText w:val="%1.%2."/>
      <w:lvlJc w:val="left"/>
      <w:pPr>
        <w:tabs>
          <w:tab w:val="num" w:pos="720"/>
        </w:tabs>
        <w:ind w:left="720" w:hanging="720"/>
      </w:pPr>
      <w:rPr>
        <w:rFonts w:ascii="Times New Roman" w:hAnsi="Times New Roman"/>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1080"/>
        </w:tabs>
        <w:ind w:left="1080" w:hanging="36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1428" w:hanging="360"/>
      </w:pPr>
    </w:lvl>
  </w:abstractNum>
  <w:abstractNum w:abstractNumId="3" w15:restartNumberingAfterBreak="0">
    <w:nsid w:val="00000004"/>
    <w:multiLevelType w:val="multilevel"/>
    <w:tmpl w:val="00000004"/>
    <w:name w:val="WW8Num4"/>
    <w:lvl w:ilvl="0">
      <w:start w:val="2"/>
      <w:numFmt w:val="decimal"/>
      <w:pStyle w:val="slolnku"/>
      <w:suff w:val="nothing"/>
      <w:lvlText w:val="Článek %1."/>
      <w:lvlJc w:val="left"/>
      <w:pPr>
        <w:tabs>
          <w:tab w:val="num" w:pos="0"/>
        </w:tabs>
        <w:ind w:left="0" w:firstLine="0"/>
      </w:pPr>
      <w:rPr>
        <w:rFonts w:ascii="Times New Roman" w:hAnsi="Times New Roman"/>
        <w:b/>
        <w:i w:val="0"/>
        <w:sz w:val="24"/>
      </w:rPr>
    </w:lvl>
    <w:lvl w:ilvl="1">
      <w:start w:val="1"/>
      <w:numFmt w:val="decimal"/>
      <w:lvlText w:val="%1.%2."/>
      <w:lvlJc w:val="left"/>
      <w:pPr>
        <w:tabs>
          <w:tab w:val="num" w:pos="720"/>
        </w:tabs>
        <w:ind w:left="720" w:hanging="720"/>
      </w:pPr>
      <w:rPr>
        <w:rFonts w:ascii="Times New Roman" w:hAnsi="Times New Roman"/>
        <w:b w:val="0"/>
        <w:i w:val="0"/>
        <w:sz w:val="24"/>
      </w:rPr>
    </w:lvl>
    <w:lvl w:ilvl="2">
      <w:start w:val="1"/>
      <w:numFmt w:val="decimal"/>
      <w:lvlText w:val="%1.%2.%3."/>
      <w:lvlJc w:val="left"/>
      <w:pPr>
        <w:tabs>
          <w:tab w:val="num" w:pos="992"/>
        </w:tabs>
        <w:ind w:left="992" w:hanging="708"/>
      </w:pPr>
      <w:rPr>
        <w:b w:val="0"/>
        <w:i w:val="0"/>
      </w:rPr>
    </w:lvl>
    <w:lvl w:ilvl="3">
      <w:start w:val="1"/>
      <w:numFmt w:val="lowerLetter"/>
      <w:lvlText w:val="%4)"/>
      <w:lvlJc w:val="left"/>
      <w:pPr>
        <w:tabs>
          <w:tab w:val="num" w:pos="1080"/>
        </w:tabs>
        <w:ind w:left="1080" w:hanging="36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0000005"/>
    <w:multiLevelType w:val="singleLevel"/>
    <w:tmpl w:val="B31E0EBE"/>
    <w:name w:val="WW8Num5"/>
    <w:lvl w:ilvl="0">
      <w:start w:val="1"/>
      <w:numFmt w:val="decimal"/>
      <w:lvlText w:val="%1."/>
      <w:lvlJc w:val="left"/>
      <w:pPr>
        <w:tabs>
          <w:tab w:val="num" w:pos="0"/>
        </w:tabs>
        <w:ind w:left="720" w:hanging="360"/>
      </w:pPr>
      <w:rPr>
        <w:color w:val="auto"/>
      </w:rPr>
    </w:lvl>
  </w:abstractNum>
  <w:abstractNum w:abstractNumId="5" w15:restartNumberingAfterBreak="0">
    <w:nsid w:val="00000006"/>
    <w:multiLevelType w:val="singleLevel"/>
    <w:tmpl w:val="00000006"/>
    <w:name w:val="WW8Num6"/>
    <w:lvl w:ilvl="0">
      <w:numFmt w:val="bullet"/>
      <w:lvlText w:val="-"/>
      <w:lvlJc w:val="left"/>
      <w:pPr>
        <w:tabs>
          <w:tab w:val="num" w:pos="360"/>
        </w:tabs>
        <w:ind w:left="360" w:hanging="360"/>
      </w:pPr>
      <w:rPr>
        <w:rFonts w:ascii="Times New Roman" w:hAnsi="Times New Roman" w:cs="Times New Roman"/>
      </w:rPr>
    </w:lvl>
  </w:abstractNum>
  <w:abstractNum w:abstractNumId="6" w15:restartNumberingAfterBreak="0">
    <w:nsid w:val="00000007"/>
    <w:multiLevelType w:val="singleLevel"/>
    <w:tmpl w:val="00000007"/>
    <w:name w:val="WW8Num7"/>
    <w:lvl w:ilvl="0">
      <w:numFmt w:val="bullet"/>
      <w:lvlText w:val="-"/>
      <w:lvlJc w:val="left"/>
      <w:pPr>
        <w:tabs>
          <w:tab w:val="num" w:pos="360"/>
        </w:tabs>
        <w:ind w:left="360" w:hanging="360"/>
      </w:pPr>
      <w:rPr>
        <w:rFonts w:ascii="Times New Roman" w:hAnsi="Times New Roman" w:cs="Times New Roman"/>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1440" w:hanging="360"/>
      </w:pPr>
    </w:lvl>
  </w:abstractNum>
  <w:abstractNum w:abstractNumId="10" w15:restartNumberingAfterBreak="0">
    <w:nsid w:val="0000000C"/>
    <w:multiLevelType w:val="singleLevel"/>
    <w:tmpl w:val="0000000C"/>
    <w:name w:val="WW8Num12"/>
    <w:lvl w:ilvl="0">
      <w:start w:val="1"/>
      <w:numFmt w:val="lowerLetter"/>
      <w:lvlText w:val="%1)"/>
      <w:lvlJc w:val="left"/>
      <w:pPr>
        <w:tabs>
          <w:tab w:val="num" w:pos="0"/>
        </w:tabs>
        <w:ind w:left="1428" w:hanging="360"/>
      </w:pPr>
    </w:lvl>
  </w:abstractNum>
  <w:abstractNum w:abstractNumId="11"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bullet"/>
      <w:lvlText w:val=""/>
      <w:lvlJc w:val="left"/>
      <w:pPr>
        <w:tabs>
          <w:tab w:val="num" w:pos="1068"/>
        </w:tabs>
        <w:ind w:left="1068"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15:restartNumberingAfterBreak="0">
    <w:nsid w:val="0000000E"/>
    <w:multiLevelType w:val="singleLevel"/>
    <w:tmpl w:val="0000000E"/>
    <w:name w:val="WW8Num14"/>
    <w:lvl w:ilvl="0">
      <w:numFmt w:val="bullet"/>
      <w:lvlText w:val=""/>
      <w:lvlJc w:val="left"/>
      <w:pPr>
        <w:tabs>
          <w:tab w:val="num" w:pos="0"/>
        </w:tabs>
        <w:ind w:left="709" w:hanging="283"/>
      </w:pPr>
      <w:rPr>
        <w:rFonts w:ascii="Symbol" w:hAnsi="Symbol"/>
      </w:rPr>
    </w:lvl>
  </w:abstractNum>
  <w:abstractNum w:abstractNumId="13" w15:restartNumberingAfterBreak="0">
    <w:nsid w:val="0000000F"/>
    <w:multiLevelType w:val="singleLevel"/>
    <w:tmpl w:val="0000000F"/>
    <w:name w:val="WW8Num15"/>
    <w:lvl w:ilvl="0">
      <w:numFmt w:val="bullet"/>
      <w:lvlText w:val=""/>
      <w:lvlJc w:val="left"/>
      <w:pPr>
        <w:tabs>
          <w:tab w:val="num" w:pos="0"/>
        </w:tabs>
        <w:ind w:left="454" w:hanging="170"/>
      </w:pPr>
      <w:rPr>
        <w:rFonts w:ascii="Symbol" w:hAnsi="Symbol"/>
      </w:rPr>
    </w:lvl>
  </w:abstractNum>
  <w:abstractNum w:abstractNumId="14" w15:restartNumberingAfterBreak="0">
    <w:nsid w:val="00000010"/>
    <w:multiLevelType w:val="multilevel"/>
    <w:tmpl w:val="00000010"/>
    <w:name w:val="WW8Num16"/>
    <w:lvl w:ilvl="0">
      <w:start w:val="1"/>
      <w:numFmt w:val="bullet"/>
      <w:pStyle w:val="opmbody"/>
      <w:lvlText w:val="←"/>
      <w:lvlJc w:val="left"/>
      <w:pPr>
        <w:tabs>
          <w:tab w:val="num" w:pos="170"/>
        </w:tabs>
        <w:ind w:left="170" w:hanging="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144303B"/>
    <w:multiLevelType w:val="multilevel"/>
    <w:tmpl w:val="AAD8A0CE"/>
    <w:lvl w:ilvl="0">
      <w:start w:val="1"/>
      <w:numFmt w:val="decimal"/>
      <w:lvlText w:val="%1."/>
      <w:lvlJc w:val="left"/>
      <w:pPr>
        <w:ind w:left="360" w:hanging="360"/>
      </w:pPr>
      <w:rPr>
        <w:rFonts w:hint="default"/>
        <w:b/>
      </w:rPr>
    </w:lvl>
    <w:lvl w:ilvl="1">
      <w:start w:val="1"/>
      <w:numFmt w:val="decimal"/>
      <w:lvlText w:val="3.%2."/>
      <w:lvlJc w:val="left"/>
      <w:pPr>
        <w:ind w:left="432" w:hanging="43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207011C"/>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24F43B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89451E3"/>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A3018C"/>
    <w:multiLevelType w:val="hybridMultilevel"/>
    <w:tmpl w:val="E8A22E26"/>
    <w:lvl w:ilvl="0" w:tplc="F14EC3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D343968"/>
    <w:multiLevelType w:val="hybridMultilevel"/>
    <w:tmpl w:val="22266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3A1429D"/>
    <w:multiLevelType w:val="hybridMultilevel"/>
    <w:tmpl w:val="9D34524C"/>
    <w:lvl w:ilvl="0" w:tplc="A8C6478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4AA6E61"/>
    <w:multiLevelType w:val="multilevel"/>
    <w:tmpl w:val="65480882"/>
    <w:lvl w:ilvl="0">
      <w:start w:val="1"/>
      <w:numFmt w:val="decimal"/>
      <w:lvlText w:val="%1."/>
      <w:lvlJc w:val="left"/>
      <w:pPr>
        <w:ind w:left="360" w:hanging="360"/>
      </w:pPr>
      <w:rPr>
        <w:rFonts w:hint="default"/>
        <w:b/>
      </w:rPr>
    </w:lvl>
    <w:lvl w:ilvl="1">
      <w:start w:val="1"/>
      <w:numFmt w:val="decimal"/>
      <w:lvlText w:val="6.%2."/>
      <w:lvlJc w:val="left"/>
      <w:pPr>
        <w:ind w:left="432" w:hanging="43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81F205F"/>
    <w:multiLevelType w:val="multilevel"/>
    <w:tmpl w:val="64EC1DAC"/>
    <w:lvl w:ilvl="0">
      <w:start w:val="1"/>
      <w:numFmt w:val="decimal"/>
      <w:lvlText w:val="%1."/>
      <w:lvlJc w:val="left"/>
      <w:pPr>
        <w:ind w:left="360" w:hanging="360"/>
      </w:pPr>
      <w:rPr>
        <w:rFonts w:hint="default"/>
        <w:b/>
      </w:rPr>
    </w:lvl>
    <w:lvl w:ilvl="1">
      <w:start w:val="1"/>
      <w:numFmt w:val="decimal"/>
      <w:lvlText w:val="7.%2."/>
      <w:lvlJc w:val="left"/>
      <w:pPr>
        <w:ind w:left="432" w:hanging="43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9C83118"/>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556CB0"/>
    <w:multiLevelType w:val="hybridMultilevel"/>
    <w:tmpl w:val="EACC4F94"/>
    <w:lvl w:ilvl="0" w:tplc="758CE552">
      <w:start w:val="1"/>
      <w:numFmt w:val="decimal"/>
      <w:lvlText w:val="12.1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EE57F6C"/>
    <w:multiLevelType w:val="hybridMultilevel"/>
    <w:tmpl w:val="191CC8E0"/>
    <w:lvl w:ilvl="0" w:tplc="F6A26A14">
      <w:start w:val="1"/>
      <w:numFmt w:val="decimal"/>
      <w:lvlText w:val="%1."/>
      <w:lvlJc w:val="left"/>
      <w:pPr>
        <w:ind w:left="720" w:hanging="360"/>
      </w:pPr>
      <w:rPr>
        <w:rFonts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0017C86"/>
    <w:multiLevelType w:val="multilevel"/>
    <w:tmpl w:val="E9E80BC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A0E1AE9"/>
    <w:multiLevelType w:val="multilevel"/>
    <w:tmpl w:val="87CE4916"/>
    <w:lvl w:ilvl="0">
      <w:start w:val="1"/>
      <w:numFmt w:val="decimal"/>
      <w:lvlText w:val="%1."/>
      <w:lvlJc w:val="left"/>
      <w:pPr>
        <w:ind w:left="360" w:hanging="360"/>
      </w:pPr>
    </w:lvl>
    <w:lvl w:ilvl="1">
      <w:start w:val="1"/>
      <w:numFmt w:val="decimal"/>
      <w:lvlText w:val="%1.%2."/>
      <w:lvlJc w:val="left"/>
      <w:pPr>
        <w:ind w:left="2984" w:hanging="432"/>
      </w:pPr>
      <w:rPr>
        <w:rFonts w:hint="default"/>
        <w:b w:val="0"/>
        <w:bCs w:val="0"/>
        <w:sz w:val="22"/>
        <w:szCs w:val="2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2E07955"/>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48A4F53"/>
    <w:multiLevelType w:val="hybridMultilevel"/>
    <w:tmpl w:val="4EBE6888"/>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50A0C11"/>
    <w:multiLevelType w:val="multilevel"/>
    <w:tmpl w:val="A05EA8AA"/>
    <w:lvl w:ilvl="0">
      <w:start w:val="1"/>
      <w:numFmt w:val="decimal"/>
      <w:lvlText w:val="%1."/>
      <w:lvlJc w:val="left"/>
      <w:pPr>
        <w:ind w:left="360" w:hanging="360"/>
      </w:pPr>
      <w:rPr>
        <w:b/>
      </w:rPr>
    </w:lvl>
    <w:lvl w:ilvl="1">
      <w:start w:val="1"/>
      <w:numFmt w:val="decimal"/>
      <w:lvlText w:val="2.%2."/>
      <w:lvlJc w:val="left"/>
      <w:pPr>
        <w:ind w:left="432" w:hanging="432"/>
      </w:pPr>
      <w:rPr>
        <w:rFonts w:hint="default"/>
        <w:b w:val="0"/>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9150CF4"/>
    <w:multiLevelType w:val="hybridMultilevel"/>
    <w:tmpl w:val="F614E404"/>
    <w:lvl w:ilvl="0" w:tplc="F96C68CE">
      <w:start w:val="1"/>
      <w:numFmt w:val="lowerLetter"/>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A8B2746"/>
    <w:multiLevelType w:val="hybridMultilevel"/>
    <w:tmpl w:val="AEA680B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3B08589A"/>
    <w:multiLevelType w:val="multilevel"/>
    <w:tmpl w:val="53B0F2C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iCs w:val="0"/>
        <w:sz w:val="24"/>
        <w:szCs w:val="24"/>
      </w:rPr>
    </w:lvl>
    <w:lvl w:ilvl="2">
      <w:start w:val="1"/>
      <w:numFmt w:val="decimal"/>
      <w:lvlText w:val="7.3.%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70845F7"/>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0C255FD"/>
    <w:multiLevelType w:val="multilevel"/>
    <w:tmpl w:val="30EC2BD0"/>
    <w:lvl w:ilvl="0">
      <w:start w:val="1"/>
      <w:numFmt w:val="decimal"/>
      <w:lvlText w:val="%1."/>
      <w:lvlJc w:val="left"/>
      <w:pPr>
        <w:ind w:left="360" w:hanging="360"/>
      </w:pPr>
      <w:rPr>
        <w:rFonts w:hint="default"/>
        <w:b/>
      </w:rPr>
    </w:lvl>
    <w:lvl w:ilvl="1">
      <w:start w:val="1"/>
      <w:numFmt w:val="decimal"/>
      <w:lvlText w:val="5.%2."/>
      <w:lvlJc w:val="left"/>
      <w:pPr>
        <w:ind w:left="432" w:hanging="43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60250FA"/>
    <w:multiLevelType w:val="hybridMultilevel"/>
    <w:tmpl w:val="7668FB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7F768E6"/>
    <w:multiLevelType w:val="hybridMultilevel"/>
    <w:tmpl w:val="042C68E8"/>
    <w:lvl w:ilvl="0" w:tplc="F14EC3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C3F17EA"/>
    <w:multiLevelType w:val="hybridMultilevel"/>
    <w:tmpl w:val="4134F1AE"/>
    <w:lvl w:ilvl="0" w:tplc="4F84F4DA">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0" w15:restartNumberingAfterBreak="0">
    <w:nsid w:val="5D320077"/>
    <w:multiLevelType w:val="hybridMultilevel"/>
    <w:tmpl w:val="225EEBC8"/>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D33304C"/>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D8D21F1"/>
    <w:multiLevelType w:val="hybridMultilevel"/>
    <w:tmpl w:val="8280E26C"/>
    <w:lvl w:ilvl="0" w:tplc="F14EC3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16366C5"/>
    <w:multiLevelType w:val="hybridMultilevel"/>
    <w:tmpl w:val="C5F852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5280CE3"/>
    <w:multiLevelType w:val="hybridMultilevel"/>
    <w:tmpl w:val="30D490F2"/>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66E546D"/>
    <w:multiLevelType w:val="multilevel"/>
    <w:tmpl w:val="7B4A679E"/>
    <w:lvl w:ilvl="0">
      <w:start w:val="1"/>
      <w:numFmt w:val="decimal"/>
      <w:lvlText w:val="%1."/>
      <w:lvlJc w:val="left"/>
      <w:pPr>
        <w:ind w:left="360" w:hanging="360"/>
      </w:pPr>
      <w:rPr>
        <w:rFonts w:ascii="Times New Roman" w:eastAsia="Times New Roman" w:hAnsi="Times New Roman" w:cs="Times New Roman"/>
        <w:b/>
        <w:bCs w:val="0"/>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7056B5A"/>
    <w:multiLevelType w:val="hybridMultilevel"/>
    <w:tmpl w:val="39BEB090"/>
    <w:lvl w:ilvl="0" w:tplc="F14EC3FA">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47" w15:restartNumberingAfterBreak="0">
    <w:nsid w:val="682238FE"/>
    <w:multiLevelType w:val="multilevel"/>
    <w:tmpl w:val="1688C30E"/>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C3F03D6"/>
    <w:multiLevelType w:val="hybridMultilevel"/>
    <w:tmpl w:val="191CC8E0"/>
    <w:lvl w:ilvl="0" w:tplc="FFFFFFFF">
      <w:start w:val="1"/>
      <w:numFmt w:val="decimal"/>
      <w:lvlText w:val="%1."/>
      <w:lvlJc w:val="left"/>
      <w:pPr>
        <w:ind w:left="720" w:hanging="360"/>
      </w:pPr>
      <w:rPr>
        <w:rFonts w:hint="default"/>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D6339B0"/>
    <w:multiLevelType w:val="hybridMultilevel"/>
    <w:tmpl w:val="916C4858"/>
    <w:lvl w:ilvl="0" w:tplc="45F66842">
      <w:start w:val="1"/>
      <w:numFmt w:val="decimal"/>
      <w:lvlText w:val="8.%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837356B"/>
    <w:multiLevelType w:val="hybridMultilevel"/>
    <w:tmpl w:val="8A4E5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9FE4C95"/>
    <w:multiLevelType w:val="hybridMultilevel"/>
    <w:tmpl w:val="29F4E8B8"/>
    <w:lvl w:ilvl="0" w:tplc="91529308">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ACB1A7F"/>
    <w:multiLevelType w:val="hybridMultilevel"/>
    <w:tmpl w:val="5F26CD82"/>
    <w:lvl w:ilvl="0" w:tplc="EA068C80">
      <w:start w:val="1"/>
      <w:numFmt w:val="decimal"/>
      <w:lvlText w:val="4.8.%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E8343C2"/>
    <w:multiLevelType w:val="multilevel"/>
    <w:tmpl w:val="D9C03EBC"/>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71144945">
    <w:abstractNumId w:val="0"/>
  </w:num>
  <w:num w:numId="2" w16cid:durableId="423572737">
    <w:abstractNumId w:val="3"/>
  </w:num>
  <w:num w:numId="3" w16cid:durableId="1122697830">
    <w:abstractNumId w:val="14"/>
  </w:num>
  <w:num w:numId="4" w16cid:durableId="276106335">
    <w:abstractNumId w:val="34"/>
  </w:num>
  <w:num w:numId="5" w16cid:durableId="16778341">
    <w:abstractNumId w:val="31"/>
  </w:num>
  <w:num w:numId="6" w16cid:durableId="349918854">
    <w:abstractNumId w:val="43"/>
  </w:num>
  <w:num w:numId="7" w16cid:durableId="763956760">
    <w:abstractNumId w:val="39"/>
  </w:num>
  <w:num w:numId="8" w16cid:durableId="1792822994">
    <w:abstractNumId w:val="51"/>
  </w:num>
  <w:num w:numId="9" w16cid:durableId="152724691">
    <w:abstractNumId w:val="15"/>
  </w:num>
  <w:num w:numId="10" w16cid:durableId="506792153">
    <w:abstractNumId w:val="21"/>
  </w:num>
  <w:num w:numId="11" w16cid:durableId="1490755705">
    <w:abstractNumId w:val="36"/>
  </w:num>
  <w:num w:numId="12" w16cid:durableId="1345550578">
    <w:abstractNumId w:val="22"/>
  </w:num>
  <w:num w:numId="13" w16cid:durableId="1825663629">
    <w:abstractNumId w:val="23"/>
  </w:num>
  <w:num w:numId="14" w16cid:durableId="2052727580">
    <w:abstractNumId w:val="49"/>
  </w:num>
  <w:num w:numId="15" w16cid:durableId="1810630744">
    <w:abstractNumId w:val="38"/>
  </w:num>
  <w:num w:numId="16" w16cid:durableId="92484714">
    <w:abstractNumId w:val="27"/>
  </w:num>
  <w:num w:numId="17" w16cid:durableId="1068959536">
    <w:abstractNumId w:val="46"/>
  </w:num>
  <w:num w:numId="18" w16cid:durableId="393741122">
    <w:abstractNumId w:val="25"/>
  </w:num>
  <w:num w:numId="19" w16cid:durableId="1331176833">
    <w:abstractNumId w:val="52"/>
  </w:num>
  <w:num w:numId="20" w16cid:durableId="889657051">
    <w:abstractNumId w:val="32"/>
  </w:num>
  <w:num w:numId="21" w16cid:durableId="214048360">
    <w:abstractNumId w:val="19"/>
  </w:num>
  <w:num w:numId="22" w16cid:durableId="568731982">
    <w:abstractNumId w:val="42"/>
  </w:num>
  <w:num w:numId="23" w16cid:durableId="1707679739">
    <w:abstractNumId w:val="30"/>
  </w:num>
  <w:num w:numId="24" w16cid:durableId="138347541">
    <w:abstractNumId w:val="40"/>
  </w:num>
  <w:num w:numId="25" w16cid:durableId="1026062828">
    <w:abstractNumId w:val="20"/>
  </w:num>
  <w:num w:numId="26" w16cid:durableId="1057583782">
    <w:abstractNumId w:val="28"/>
  </w:num>
  <w:num w:numId="27" w16cid:durableId="238369384">
    <w:abstractNumId w:val="53"/>
  </w:num>
  <w:num w:numId="28" w16cid:durableId="1542402668">
    <w:abstractNumId w:val="17"/>
  </w:num>
  <w:num w:numId="29" w16cid:durableId="449980140">
    <w:abstractNumId w:val="47"/>
  </w:num>
  <w:num w:numId="30" w16cid:durableId="619724019">
    <w:abstractNumId w:val="24"/>
  </w:num>
  <w:num w:numId="31" w16cid:durableId="349066483">
    <w:abstractNumId w:val="41"/>
  </w:num>
  <w:num w:numId="32" w16cid:durableId="2050910870">
    <w:abstractNumId w:val="29"/>
  </w:num>
  <w:num w:numId="33" w16cid:durableId="1323583070">
    <w:abstractNumId w:val="35"/>
  </w:num>
  <w:num w:numId="34" w16cid:durableId="1031417733">
    <w:abstractNumId w:val="16"/>
  </w:num>
  <w:num w:numId="35" w16cid:durableId="1208182634">
    <w:abstractNumId w:val="18"/>
  </w:num>
  <w:num w:numId="36" w16cid:durableId="525752751">
    <w:abstractNumId w:val="37"/>
  </w:num>
  <w:num w:numId="37" w16cid:durableId="1264070258">
    <w:abstractNumId w:val="50"/>
  </w:num>
  <w:num w:numId="38" w16cid:durableId="1888687413">
    <w:abstractNumId w:val="33"/>
  </w:num>
  <w:num w:numId="39" w16cid:durableId="1061252218">
    <w:abstractNumId w:val="26"/>
  </w:num>
  <w:num w:numId="40" w16cid:durableId="1273513980">
    <w:abstractNumId w:val="48"/>
  </w:num>
  <w:num w:numId="41" w16cid:durableId="2143770589">
    <w:abstractNumId w:val="45"/>
  </w:num>
  <w:num w:numId="42" w16cid:durableId="1074399709">
    <w:abstractNumId w:val="4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F0F"/>
    <w:rsid w:val="00000111"/>
    <w:rsid w:val="00001CD9"/>
    <w:rsid w:val="00002295"/>
    <w:rsid w:val="00003AE4"/>
    <w:rsid w:val="00014005"/>
    <w:rsid w:val="00017347"/>
    <w:rsid w:val="0001743B"/>
    <w:rsid w:val="0001753B"/>
    <w:rsid w:val="00017F9E"/>
    <w:rsid w:val="000202AD"/>
    <w:rsid w:val="00021948"/>
    <w:rsid w:val="00021DAC"/>
    <w:rsid w:val="00022350"/>
    <w:rsid w:val="00022507"/>
    <w:rsid w:val="0002531E"/>
    <w:rsid w:val="00027919"/>
    <w:rsid w:val="00027CF0"/>
    <w:rsid w:val="0003245F"/>
    <w:rsid w:val="00034045"/>
    <w:rsid w:val="0003606A"/>
    <w:rsid w:val="00036FE6"/>
    <w:rsid w:val="00040059"/>
    <w:rsid w:val="0004411F"/>
    <w:rsid w:val="00044684"/>
    <w:rsid w:val="00044822"/>
    <w:rsid w:val="00044862"/>
    <w:rsid w:val="00053828"/>
    <w:rsid w:val="00054DF8"/>
    <w:rsid w:val="00055450"/>
    <w:rsid w:val="00062910"/>
    <w:rsid w:val="000637FA"/>
    <w:rsid w:val="00064D5A"/>
    <w:rsid w:val="00065772"/>
    <w:rsid w:val="000666EB"/>
    <w:rsid w:val="00066D51"/>
    <w:rsid w:val="000709C2"/>
    <w:rsid w:val="00073963"/>
    <w:rsid w:val="00074D45"/>
    <w:rsid w:val="00077806"/>
    <w:rsid w:val="00077F9D"/>
    <w:rsid w:val="0008066E"/>
    <w:rsid w:val="00084F21"/>
    <w:rsid w:val="00085480"/>
    <w:rsid w:val="00085E80"/>
    <w:rsid w:val="00086849"/>
    <w:rsid w:val="0008708A"/>
    <w:rsid w:val="00087E35"/>
    <w:rsid w:val="00090AD7"/>
    <w:rsid w:val="000928FD"/>
    <w:rsid w:val="00093309"/>
    <w:rsid w:val="00093C67"/>
    <w:rsid w:val="00094467"/>
    <w:rsid w:val="000A4A95"/>
    <w:rsid w:val="000A4B9B"/>
    <w:rsid w:val="000A5823"/>
    <w:rsid w:val="000A6AE9"/>
    <w:rsid w:val="000B097C"/>
    <w:rsid w:val="000B1EE6"/>
    <w:rsid w:val="000B2884"/>
    <w:rsid w:val="000B2DD8"/>
    <w:rsid w:val="000B43D5"/>
    <w:rsid w:val="000B4FA8"/>
    <w:rsid w:val="000B6595"/>
    <w:rsid w:val="000B6F07"/>
    <w:rsid w:val="000C0DC9"/>
    <w:rsid w:val="000C2A32"/>
    <w:rsid w:val="000C4D95"/>
    <w:rsid w:val="000C53DE"/>
    <w:rsid w:val="000C7398"/>
    <w:rsid w:val="000D0CE5"/>
    <w:rsid w:val="000D26FF"/>
    <w:rsid w:val="000D333B"/>
    <w:rsid w:val="000D52E5"/>
    <w:rsid w:val="000D6281"/>
    <w:rsid w:val="000D72D7"/>
    <w:rsid w:val="000D76C1"/>
    <w:rsid w:val="000E10A2"/>
    <w:rsid w:val="000E2308"/>
    <w:rsid w:val="000E27EB"/>
    <w:rsid w:val="000E3144"/>
    <w:rsid w:val="000E38F7"/>
    <w:rsid w:val="000E5427"/>
    <w:rsid w:val="000F08D1"/>
    <w:rsid w:val="000F2CEC"/>
    <w:rsid w:val="000F3349"/>
    <w:rsid w:val="001032D3"/>
    <w:rsid w:val="001054D7"/>
    <w:rsid w:val="00106CFA"/>
    <w:rsid w:val="0011040F"/>
    <w:rsid w:val="00115E64"/>
    <w:rsid w:val="00117186"/>
    <w:rsid w:val="0012105F"/>
    <w:rsid w:val="00121F35"/>
    <w:rsid w:val="00122141"/>
    <w:rsid w:val="00122ACA"/>
    <w:rsid w:val="00122B1B"/>
    <w:rsid w:val="00122C23"/>
    <w:rsid w:val="001277AE"/>
    <w:rsid w:val="00130399"/>
    <w:rsid w:val="00133753"/>
    <w:rsid w:val="00134F42"/>
    <w:rsid w:val="001366B2"/>
    <w:rsid w:val="00137DFD"/>
    <w:rsid w:val="00137FFE"/>
    <w:rsid w:val="00143137"/>
    <w:rsid w:val="00152203"/>
    <w:rsid w:val="0015240C"/>
    <w:rsid w:val="00152DE1"/>
    <w:rsid w:val="00153B7C"/>
    <w:rsid w:val="0015560D"/>
    <w:rsid w:val="0015575E"/>
    <w:rsid w:val="001564D4"/>
    <w:rsid w:val="00156AF6"/>
    <w:rsid w:val="00156EF6"/>
    <w:rsid w:val="00156FAD"/>
    <w:rsid w:val="001602F1"/>
    <w:rsid w:val="001633BC"/>
    <w:rsid w:val="00166DFE"/>
    <w:rsid w:val="00166E5E"/>
    <w:rsid w:val="0017085E"/>
    <w:rsid w:val="00171942"/>
    <w:rsid w:val="001719EC"/>
    <w:rsid w:val="00172244"/>
    <w:rsid w:val="001800DD"/>
    <w:rsid w:val="0018118F"/>
    <w:rsid w:val="00184B86"/>
    <w:rsid w:val="00191027"/>
    <w:rsid w:val="00192343"/>
    <w:rsid w:val="00192A02"/>
    <w:rsid w:val="0019350F"/>
    <w:rsid w:val="00193834"/>
    <w:rsid w:val="00193A71"/>
    <w:rsid w:val="00195DCF"/>
    <w:rsid w:val="00196B5C"/>
    <w:rsid w:val="001A0B77"/>
    <w:rsid w:val="001A1571"/>
    <w:rsid w:val="001A1637"/>
    <w:rsid w:val="001A21F4"/>
    <w:rsid w:val="001A37A2"/>
    <w:rsid w:val="001A40D3"/>
    <w:rsid w:val="001A4265"/>
    <w:rsid w:val="001A4FC5"/>
    <w:rsid w:val="001A6362"/>
    <w:rsid w:val="001A669A"/>
    <w:rsid w:val="001B075F"/>
    <w:rsid w:val="001B2339"/>
    <w:rsid w:val="001B5C6F"/>
    <w:rsid w:val="001C1ACA"/>
    <w:rsid w:val="001C2352"/>
    <w:rsid w:val="001C6EE9"/>
    <w:rsid w:val="001D37C4"/>
    <w:rsid w:val="001D4F07"/>
    <w:rsid w:val="001D5E21"/>
    <w:rsid w:val="001D693C"/>
    <w:rsid w:val="001D77DA"/>
    <w:rsid w:val="001E2029"/>
    <w:rsid w:val="001E42E1"/>
    <w:rsid w:val="001E47B4"/>
    <w:rsid w:val="001E66CB"/>
    <w:rsid w:val="001F0255"/>
    <w:rsid w:val="001F1018"/>
    <w:rsid w:val="001F1698"/>
    <w:rsid w:val="001F4741"/>
    <w:rsid w:val="001F71C5"/>
    <w:rsid w:val="001F753A"/>
    <w:rsid w:val="002008E1"/>
    <w:rsid w:val="00201309"/>
    <w:rsid w:val="002018CD"/>
    <w:rsid w:val="00202D20"/>
    <w:rsid w:val="00203651"/>
    <w:rsid w:val="00204FF6"/>
    <w:rsid w:val="002057AA"/>
    <w:rsid w:val="002072D3"/>
    <w:rsid w:val="002106C5"/>
    <w:rsid w:val="00214548"/>
    <w:rsid w:val="00214B70"/>
    <w:rsid w:val="0021552D"/>
    <w:rsid w:val="0021643A"/>
    <w:rsid w:val="002176A0"/>
    <w:rsid w:val="00222DD9"/>
    <w:rsid w:val="00225768"/>
    <w:rsid w:val="00225E70"/>
    <w:rsid w:val="00225E84"/>
    <w:rsid w:val="00227566"/>
    <w:rsid w:val="002323ED"/>
    <w:rsid w:val="0023394B"/>
    <w:rsid w:val="0023524B"/>
    <w:rsid w:val="00236342"/>
    <w:rsid w:val="0023703F"/>
    <w:rsid w:val="00241959"/>
    <w:rsid w:val="00242819"/>
    <w:rsid w:val="00244E97"/>
    <w:rsid w:val="002462E7"/>
    <w:rsid w:val="00250822"/>
    <w:rsid w:val="00252E4D"/>
    <w:rsid w:val="002534B8"/>
    <w:rsid w:val="0025627A"/>
    <w:rsid w:val="00256F4D"/>
    <w:rsid w:val="002605BB"/>
    <w:rsid w:val="00260E33"/>
    <w:rsid w:val="00261F08"/>
    <w:rsid w:val="002630C2"/>
    <w:rsid w:val="00263690"/>
    <w:rsid w:val="00263B37"/>
    <w:rsid w:val="002677E8"/>
    <w:rsid w:val="002726F1"/>
    <w:rsid w:val="002746DF"/>
    <w:rsid w:val="002759E1"/>
    <w:rsid w:val="00277100"/>
    <w:rsid w:val="002831B9"/>
    <w:rsid w:val="002838DB"/>
    <w:rsid w:val="00286C5C"/>
    <w:rsid w:val="00286CBC"/>
    <w:rsid w:val="002873AB"/>
    <w:rsid w:val="00287EFD"/>
    <w:rsid w:val="002924A9"/>
    <w:rsid w:val="00295A9A"/>
    <w:rsid w:val="002A133F"/>
    <w:rsid w:val="002A4343"/>
    <w:rsid w:val="002A61C6"/>
    <w:rsid w:val="002B1A31"/>
    <w:rsid w:val="002B1EF4"/>
    <w:rsid w:val="002B2AD7"/>
    <w:rsid w:val="002B483F"/>
    <w:rsid w:val="002B5F76"/>
    <w:rsid w:val="002B65B0"/>
    <w:rsid w:val="002B6C2A"/>
    <w:rsid w:val="002B7167"/>
    <w:rsid w:val="002C0A20"/>
    <w:rsid w:val="002C18C2"/>
    <w:rsid w:val="002C3941"/>
    <w:rsid w:val="002C48BA"/>
    <w:rsid w:val="002C50D1"/>
    <w:rsid w:val="002C6127"/>
    <w:rsid w:val="002C7CC6"/>
    <w:rsid w:val="002D0C5B"/>
    <w:rsid w:val="002D2277"/>
    <w:rsid w:val="002D278F"/>
    <w:rsid w:val="002D293E"/>
    <w:rsid w:val="002D4C83"/>
    <w:rsid w:val="002E2BE4"/>
    <w:rsid w:val="002E4FD8"/>
    <w:rsid w:val="002E5C25"/>
    <w:rsid w:val="002E61C2"/>
    <w:rsid w:val="002E6762"/>
    <w:rsid w:val="002E736E"/>
    <w:rsid w:val="002E7707"/>
    <w:rsid w:val="002F0157"/>
    <w:rsid w:val="002F24DA"/>
    <w:rsid w:val="002F3282"/>
    <w:rsid w:val="002F44B8"/>
    <w:rsid w:val="002F6865"/>
    <w:rsid w:val="002F69F5"/>
    <w:rsid w:val="002F7257"/>
    <w:rsid w:val="0030230E"/>
    <w:rsid w:val="00306DEC"/>
    <w:rsid w:val="00307035"/>
    <w:rsid w:val="00307889"/>
    <w:rsid w:val="0030790C"/>
    <w:rsid w:val="00310A54"/>
    <w:rsid w:val="0031290B"/>
    <w:rsid w:val="00314223"/>
    <w:rsid w:val="003144A5"/>
    <w:rsid w:val="00317723"/>
    <w:rsid w:val="00317CA0"/>
    <w:rsid w:val="00321002"/>
    <w:rsid w:val="003215C9"/>
    <w:rsid w:val="0032300D"/>
    <w:rsid w:val="00325E6E"/>
    <w:rsid w:val="00327EDF"/>
    <w:rsid w:val="0033121A"/>
    <w:rsid w:val="00331DC7"/>
    <w:rsid w:val="00332346"/>
    <w:rsid w:val="00332399"/>
    <w:rsid w:val="003328CA"/>
    <w:rsid w:val="00332946"/>
    <w:rsid w:val="00333438"/>
    <w:rsid w:val="003343AA"/>
    <w:rsid w:val="00334A83"/>
    <w:rsid w:val="0033519B"/>
    <w:rsid w:val="00336767"/>
    <w:rsid w:val="0033676C"/>
    <w:rsid w:val="00336B97"/>
    <w:rsid w:val="00336EDC"/>
    <w:rsid w:val="003401FA"/>
    <w:rsid w:val="00340232"/>
    <w:rsid w:val="003529A5"/>
    <w:rsid w:val="00353E66"/>
    <w:rsid w:val="003554E4"/>
    <w:rsid w:val="0036198E"/>
    <w:rsid w:val="00363249"/>
    <w:rsid w:val="00363712"/>
    <w:rsid w:val="00363796"/>
    <w:rsid w:val="00364497"/>
    <w:rsid w:val="003665AE"/>
    <w:rsid w:val="00366985"/>
    <w:rsid w:val="0036798B"/>
    <w:rsid w:val="00367EBD"/>
    <w:rsid w:val="003719BE"/>
    <w:rsid w:val="00372F7D"/>
    <w:rsid w:val="00373A9D"/>
    <w:rsid w:val="00380744"/>
    <w:rsid w:val="00380775"/>
    <w:rsid w:val="00383F60"/>
    <w:rsid w:val="00386384"/>
    <w:rsid w:val="003911A5"/>
    <w:rsid w:val="003930DF"/>
    <w:rsid w:val="003945C2"/>
    <w:rsid w:val="00394E64"/>
    <w:rsid w:val="003973CB"/>
    <w:rsid w:val="00397C82"/>
    <w:rsid w:val="003A09DF"/>
    <w:rsid w:val="003A1FBA"/>
    <w:rsid w:val="003A235C"/>
    <w:rsid w:val="003A2376"/>
    <w:rsid w:val="003A40E7"/>
    <w:rsid w:val="003B2818"/>
    <w:rsid w:val="003B2832"/>
    <w:rsid w:val="003B2CDE"/>
    <w:rsid w:val="003B326B"/>
    <w:rsid w:val="003B458D"/>
    <w:rsid w:val="003B66B7"/>
    <w:rsid w:val="003B6766"/>
    <w:rsid w:val="003B7225"/>
    <w:rsid w:val="003C0781"/>
    <w:rsid w:val="003C1FBF"/>
    <w:rsid w:val="003C339F"/>
    <w:rsid w:val="003D177C"/>
    <w:rsid w:val="003D4BD3"/>
    <w:rsid w:val="003D5FBA"/>
    <w:rsid w:val="003E06C5"/>
    <w:rsid w:val="003E0E58"/>
    <w:rsid w:val="003E2F03"/>
    <w:rsid w:val="003E4D44"/>
    <w:rsid w:val="003E5B06"/>
    <w:rsid w:val="003E7ECC"/>
    <w:rsid w:val="003F0511"/>
    <w:rsid w:val="003F18D0"/>
    <w:rsid w:val="003F2BE7"/>
    <w:rsid w:val="003F3B70"/>
    <w:rsid w:val="003F6E81"/>
    <w:rsid w:val="003F6EF4"/>
    <w:rsid w:val="003F7B5D"/>
    <w:rsid w:val="004018F0"/>
    <w:rsid w:val="004021E9"/>
    <w:rsid w:val="00402B67"/>
    <w:rsid w:val="0040470A"/>
    <w:rsid w:val="00404E74"/>
    <w:rsid w:val="0040579D"/>
    <w:rsid w:val="00406FF3"/>
    <w:rsid w:val="004070E6"/>
    <w:rsid w:val="00412C8A"/>
    <w:rsid w:val="00413DCB"/>
    <w:rsid w:val="00415B9A"/>
    <w:rsid w:val="004163F5"/>
    <w:rsid w:val="00417369"/>
    <w:rsid w:val="00417B5B"/>
    <w:rsid w:val="004202FE"/>
    <w:rsid w:val="00421325"/>
    <w:rsid w:val="00422D62"/>
    <w:rsid w:val="00423216"/>
    <w:rsid w:val="004264C4"/>
    <w:rsid w:val="00426E85"/>
    <w:rsid w:val="00427B74"/>
    <w:rsid w:val="00430DBE"/>
    <w:rsid w:val="00433152"/>
    <w:rsid w:val="00435B64"/>
    <w:rsid w:val="004365BC"/>
    <w:rsid w:val="00436BBC"/>
    <w:rsid w:val="0044053E"/>
    <w:rsid w:val="004413BB"/>
    <w:rsid w:val="00442A48"/>
    <w:rsid w:val="0044396E"/>
    <w:rsid w:val="004440CB"/>
    <w:rsid w:val="00444D26"/>
    <w:rsid w:val="004503DB"/>
    <w:rsid w:val="004526B4"/>
    <w:rsid w:val="004555CD"/>
    <w:rsid w:val="00456B9D"/>
    <w:rsid w:val="004571F3"/>
    <w:rsid w:val="00461A25"/>
    <w:rsid w:val="00467C8F"/>
    <w:rsid w:val="00471594"/>
    <w:rsid w:val="004716E1"/>
    <w:rsid w:val="00474299"/>
    <w:rsid w:val="00482E18"/>
    <w:rsid w:val="00483C29"/>
    <w:rsid w:val="00483EAE"/>
    <w:rsid w:val="00485733"/>
    <w:rsid w:val="00485EEB"/>
    <w:rsid w:val="00486257"/>
    <w:rsid w:val="004878AC"/>
    <w:rsid w:val="00487F77"/>
    <w:rsid w:val="004958A0"/>
    <w:rsid w:val="004A17EA"/>
    <w:rsid w:val="004A1FEF"/>
    <w:rsid w:val="004A297D"/>
    <w:rsid w:val="004A34C4"/>
    <w:rsid w:val="004A43CF"/>
    <w:rsid w:val="004B19AC"/>
    <w:rsid w:val="004B20F6"/>
    <w:rsid w:val="004B6563"/>
    <w:rsid w:val="004B6B18"/>
    <w:rsid w:val="004B6FE7"/>
    <w:rsid w:val="004C38C4"/>
    <w:rsid w:val="004C539D"/>
    <w:rsid w:val="004C61D2"/>
    <w:rsid w:val="004D19F7"/>
    <w:rsid w:val="004D2D1A"/>
    <w:rsid w:val="004D7990"/>
    <w:rsid w:val="004E0218"/>
    <w:rsid w:val="004E07BE"/>
    <w:rsid w:val="004E1334"/>
    <w:rsid w:val="004E2C6A"/>
    <w:rsid w:val="004E2ED2"/>
    <w:rsid w:val="004E4699"/>
    <w:rsid w:val="004E5288"/>
    <w:rsid w:val="004F2449"/>
    <w:rsid w:val="004F78D7"/>
    <w:rsid w:val="0050050B"/>
    <w:rsid w:val="00500E22"/>
    <w:rsid w:val="00502009"/>
    <w:rsid w:val="0050294D"/>
    <w:rsid w:val="005034B5"/>
    <w:rsid w:val="00503862"/>
    <w:rsid w:val="00507AB4"/>
    <w:rsid w:val="00510F53"/>
    <w:rsid w:val="00513144"/>
    <w:rsid w:val="00516D06"/>
    <w:rsid w:val="005226BD"/>
    <w:rsid w:val="00523CEE"/>
    <w:rsid w:val="0052449A"/>
    <w:rsid w:val="00530213"/>
    <w:rsid w:val="00532ACA"/>
    <w:rsid w:val="00534C59"/>
    <w:rsid w:val="0054129E"/>
    <w:rsid w:val="00541EA0"/>
    <w:rsid w:val="005436A0"/>
    <w:rsid w:val="00545200"/>
    <w:rsid w:val="00545ABD"/>
    <w:rsid w:val="00546973"/>
    <w:rsid w:val="005471AA"/>
    <w:rsid w:val="0054789D"/>
    <w:rsid w:val="005502FA"/>
    <w:rsid w:val="0055049F"/>
    <w:rsid w:val="00551452"/>
    <w:rsid w:val="005600E2"/>
    <w:rsid w:val="005610BA"/>
    <w:rsid w:val="00561C3D"/>
    <w:rsid w:val="005624C5"/>
    <w:rsid w:val="00562602"/>
    <w:rsid w:val="00565134"/>
    <w:rsid w:val="00566310"/>
    <w:rsid w:val="005674DB"/>
    <w:rsid w:val="0056798B"/>
    <w:rsid w:val="00571158"/>
    <w:rsid w:val="00571676"/>
    <w:rsid w:val="00571B98"/>
    <w:rsid w:val="00572424"/>
    <w:rsid w:val="0057560E"/>
    <w:rsid w:val="00575CBD"/>
    <w:rsid w:val="005803E4"/>
    <w:rsid w:val="00584AE5"/>
    <w:rsid w:val="005852F9"/>
    <w:rsid w:val="00585BBE"/>
    <w:rsid w:val="00591945"/>
    <w:rsid w:val="0059218B"/>
    <w:rsid w:val="00594565"/>
    <w:rsid w:val="00595DAA"/>
    <w:rsid w:val="00595E31"/>
    <w:rsid w:val="005A0818"/>
    <w:rsid w:val="005A3B63"/>
    <w:rsid w:val="005A73D3"/>
    <w:rsid w:val="005A7CE3"/>
    <w:rsid w:val="005B08E6"/>
    <w:rsid w:val="005B1194"/>
    <w:rsid w:val="005B11A8"/>
    <w:rsid w:val="005B30CA"/>
    <w:rsid w:val="005B4E22"/>
    <w:rsid w:val="005B626A"/>
    <w:rsid w:val="005B71AB"/>
    <w:rsid w:val="005C00D0"/>
    <w:rsid w:val="005C083A"/>
    <w:rsid w:val="005C0E61"/>
    <w:rsid w:val="005C2824"/>
    <w:rsid w:val="005C6470"/>
    <w:rsid w:val="005D1549"/>
    <w:rsid w:val="005D1D82"/>
    <w:rsid w:val="005D22CB"/>
    <w:rsid w:val="005D3977"/>
    <w:rsid w:val="005D515C"/>
    <w:rsid w:val="005D5882"/>
    <w:rsid w:val="005D6C54"/>
    <w:rsid w:val="005E1F0D"/>
    <w:rsid w:val="005E2363"/>
    <w:rsid w:val="005E30C5"/>
    <w:rsid w:val="005E30DE"/>
    <w:rsid w:val="005E4952"/>
    <w:rsid w:val="005E53C2"/>
    <w:rsid w:val="005E6F3D"/>
    <w:rsid w:val="005E7A8D"/>
    <w:rsid w:val="005F04D6"/>
    <w:rsid w:val="005F1288"/>
    <w:rsid w:val="005F4B23"/>
    <w:rsid w:val="005F58C2"/>
    <w:rsid w:val="005F5ABB"/>
    <w:rsid w:val="005F732D"/>
    <w:rsid w:val="00600B67"/>
    <w:rsid w:val="00602896"/>
    <w:rsid w:val="00603519"/>
    <w:rsid w:val="006061AB"/>
    <w:rsid w:val="00610348"/>
    <w:rsid w:val="006103C6"/>
    <w:rsid w:val="006126DD"/>
    <w:rsid w:val="00613F4F"/>
    <w:rsid w:val="00614423"/>
    <w:rsid w:val="006153DE"/>
    <w:rsid w:val="00623AE7"/>
    <w:rsid w:val="00625F81"/>
    <w:rsid w:val="006264E4"/>
    <w:rsid w:val="00626E57"/>
    <w:rsid w:val="006313BD"/>
    <w:rsid w:val="0063183C"/>
    <w:rsid w:val="00632064"/>
    <w:rsid w:val="00632ABE"/>
    <w:rsid w:val="00633B97"/>
    <w:rsid w:val="00635303"/>
    <w:rsid w:val="0063590D"/>
    <w:rsid w:val="006364C3"/>
    <w:rsid w:val="00636925"/>
    <w:rsid w:val="0064098B"/>
    <w:rsid w:val="00640ACA"/>
    <w:rsid w:val="00640B82"/>
    <w:rsid w:val="00643046"/>
    <w:rsid w:val="00643991"/>
    <w:rsid w:val="00645F7E"/>
    <w:rsid w:val="00646647"/>
    <w:rsid w:val="00647443"/>
    <w:rsid w:val="00652A28"/>
    <w:rsid w:val="006535A1"/>
    <w:rsid w:val="00661F53"/>
    <w:rsid w:val="00662BEB"/>
    <w:rsid w:val="00666524"/>
    <w:rsid w:val="006671AD"/>
    <w:rsid w:val="00667A27"/>
    <w:rsid w:val="00667B6E"/>
    <w:rsid w:val="0067355A"/>
    <w:rsid w:val="0067561D"/>
    <w:rsid w:val="00681AD4"/>
    <w:rsid w:val="0068245D"/>
    <w:rsid w:val="006918BA"/>
    <w:rsid w:val="0069368F"/>
    <w:rsid w:val="006A0974"/>
    <w:rsid w:val="006A0F0F"/>
    <w:rsid w:val="006A3573"/>
    <w:rsid w:val="006A4642"/>
    <w:rsid w:val="006A5DFB"/>
    <w:rsid w:val="006B03DE"/>
    <w:rsid w:val="006B05E3"/>
    <w:rsid w:val="006B1511"/>
    <w:rsid w:val="006B49C2"/>
    <w:rsid w:val="006B4C78"/>
    <w:rsid w:val="006B69F5"/>
    <w:rsid w:val="006C00FE"/>
    <w:rsid w:val="006C0F45"/>
    <w:rsid w:val="006C1524"/>
    <w:rsid w:val="006C1731"/>
    <w:rsid w:val="006C2F73"/>
    <w:rsid w:val="006C32DC"/>
    <w:rsid w:val="006C532A"/>
    <w:rsid w:val="006C6C0C"/>
    <w:rsid w:val="006C7A57"/>
    <w:rsid w:val="006D0098"/>
    <w:rsid w:val="006D21FD"/>
    <w:rsid w:val="006D25D2"/>
    <w:rsid w:val="006D2686"/>
    <w:rsid w:val="006D3A48"/>
    <w:rsid w:val="006D3B64"/>
    <w:rsid w:val="006D4A2D"/>
    <w:rsid w:val="006D50DD"/>
    <w:rsid w:val="006D73F0"/>
    <w:rsid w:val="006D7630"/>
    <w:rsid w:val="006D7CCC"/>
    <w:rsid w:val="006E258A"/>
    <w:rsid w:val="006F0B44"/>
    <w:rsid w:val="006F212A"/>
    <w:rsid w:val="006F2F13"/>
    <w:rsid w:val="006F4D9E"/>
    <w:rsid w:val="006F775F"/>
    <w:rsid w:val="00702F02"/>
    <w:rsid w:val="00705259"/>
    <w:rsid w:val="00705EA1"/>
    <w:rsid w:val="007064B6"/>
    <w:rsid w:val="007076A3"/>
    <w:rsid w:val="007109F5"/>
    <w:rsid w:val="0071145A"/>
    <w:rsid w:val="0071255D"/>
    <w:rsid w:val="0071623D"/>
    <w:rsid w:val="0071712A"/>
    <w:rsid w:val="00717C41"/>
    <w:rsid w:val="00721654"/>
    <w:rsid w:val="007216D4"/>
    <w:rsid w:val="00722BC5"/>
    <w:rsid w:val="00722C02"/>
    <w:rsid w:val="00723D18"/>
    <w:rsid w:val="00724EBC"/>
    <w:rsid w:val="007258E9"/>
    <w:rsid w:val="00726EA3"/>
    <w:rsid w:val="007327B5"/>
    <w:rsid w:val="007329D3"/>
    <w:rsid w:val="00733957"/>
    <w:rsid w:val="00734C81"/>
    <w:rsid w:val="00737230"/>
    <w:rsid w:val="00742A2F"/>
    <w:rsid w:val="0074411B"/>
    <w:rsid w:val="007444AC"/>
    <w:rsid w:val="00746458"/>
    <w:rsid w:val="00747C4E"/>
    <w:rsid w:val="007505F8"/>
    <w:rsid w:val="007513AF"/>
    <w:rsid w:val="00751771"/>
    <w:rsid w:val="0075480F"/>
    <w:rsid w:val="0075555F"/>
    <w:rsid w:val="007560FC"/>
    <w:rsid w:val="007565BD"/>
    <w:rsid w:val="00756879"/>
    <w:rsid w:val="0075752D"/>
    <w:rsid w:val="00764010"/>
    <w:rsid w:val="0076597F"/>
    <w:rsid w:val="00766271"/>
    <w:rsid w:val="00766A04"/>
    <w:rsid w:val="00770EB9"/>
    <w:rsid w:val="007719F7"/>
    <w:rsid w:val="0077628A"/>
    <w:rsid w:val="00776ECD"/>
    <w:rsid w:val="007809F2"/>
    <w:rsid w:val="007831DF"/>
    <w:rsid w:val="00783CD4"/>
    <w:rsid w:val="00785770"/>
    <w:rsid w:val="00787DD8"/>
    <w:rsid w:val="00787E85"/>
    <w:rsid w:val="007917A3"/>
    <w:rsid w:val="007972E1"/>
    <w:rsid w:val="00797DF2"/>
    <w:rsid w:val="007A45E8"/>
    <w:rsid w:val="007A6D4B"/>
    <w:rsid w:val="007A705D"/>
    <w:rsid w:val="007A724D"/>
    <w:rsid w:val="007A7375"/>
    <w:rsid w:val="007B187C"/>
    <w:rsid w:val="007B48EF"/>
    <w:rsid w:val="007B56B7"/>
    <w:rsid w:val="007B5F94"/>
    <w:rsid w:val="007B6244"/>
    <w:rsid w:val="007B6F07"/>
    <w:rsid w:val="007C0D80"/>
    <w:rsid w:val="007C2733"/>
    <w:rsid w:val="007C6587"/>
    <w:rsid w:val="007C7BE7"/>
    <w:rsid w:val="007D123B"/>
    <w:rsid w:val="007D3A6D"/>
    <w:rsid w:val="007D46A8"/>
    <w:rsid w:val="007D5691"/>
    <w:rsid w:val="007E092E"/>
    <w:rsid w:val="007E317C"/>
    <w:rsid w:val="007E3593"/>
    <w:rsid w:val="007E4139"/>
    <w:rsid w:val="007E5739"/>
    <w:rsid w:val="007E5B98"/>
    <w:rsid w:val="007E613B"/>
    <w:rsid w:val="007E6520"/>
    <w:rsid w:val="007F08D7"/>
    <w:rsid w:val="007F0CC5"/>
    <w:rsid w:val="007F19A6"/>
    <w:rsid w:val="007F219F"/>
    <w:rsid w:val="007F254D"/>
    <w:rsid w:val="007F4362"/>
    <w:rsid w:val="007F560E"/>
    <w:rsid w:val="007F58C8"/>
    <w:rsid w:val="00802281"/>
    <w:rsid w:val="00807882"/>
    <w:rsid w:val="00807A69"/>
    <w:rsid w:val="00815C09"/>
    <w:rsid w:val="0081630E"/>
    <w:rsid w:val="0081772D"/>
    <w:rsid w:val="008177C1"/>
    <w:rsid w:val="00821447"/>
    <w:rsid w:val="00821E01"/>
    <w:rsid w:val="00827171"/>
    <w:rsid w:val="0083059D"/>
    <w:rsid w:val="0083078A"/>
    <w:rsid w:val="0083328E"/>
    <w:rsid w:val="008334A6"/>
    <w:rsid w:val="008347CF"/>
    <w:rsid w:val="00835E8B"/>
    <w:rsid w:val="00836FF6"/>
    <w:rsid w:val="00837D9A"/>
    <w:rsid w:val="008404CF"/>
    <w:rsid w:val="008428F7"/>
    <w:rsid w:val="008446BB"/>
    <w:rsid w:val="00844AF1"/>
    <w:rsid w:val="00845CDD"/>
    <w:rsid w:val="008460FE"/>
    <w:rsid w:val="008465A0"/>
    <w:rsid w:val="008474FB"/>
    <w:rsid w:val="00852DDF"/>
    <w:rsid w:val="00856AEB"/>
    <w:rsid w:val="00856B97"/>
    <w:rsid w:val="00861539"/>
    <w:rsid w:val="008620B8"/>
    <w:rsid w:val="00862A4A"/>
    <w:rsid w:val="0086362B"/>
    <w:rsid w:val="00863CB8"/>
    <w:rsid w:val="00866554"/>
    <w:rsid w:val="00870621"/>
    <w:rsid w:val="00870FE4"/>
    <w:rsid w:val="0087274E"/>
    <w:rsid w:val="00872A9C"/>
    <w:rsid w:val="008754CC"/>
    <w:rsid w:val="00875796"/>
    <w:rsid w:val="008777D5"/>
    <w:rsid w:val="0088022E"/>
    <w:rsid w:val="008811A3"/>
    <w:rsid w:val="008834D4"/>
    <w:rsid w:val="008851A5"/>
    <w:rsid w:val="00885D2F"/>
    <w:rsid w:val="0088601F"/>
    <w:rsid w:val="0088663D"/>
    <w:rsid w:val="008867FF"/>
    <w:rsid w:val="00891F67"/>
    <w:rsid w:val="00892FCA"/>
    <w:rsid w:val="00893C70"/>
    <w:rsid w:val="00895489"/>
    <w:rsid w:val="00897731"/>
    <w:rsid w:val="008A1D84"/>
    <w:rsid w:val="008A1FD5"/>
    <w:rsid w:val="008A479D"/>
    <w:rsid w:val="008A6A04"/>
    <w:rsid w:val="008A6BF8"/>
    <w:rsid w:val="008A7021"/>
    <w:rsid w:val="008B45E7"/>
    <w:rsid w:val="008B4C44"/>
    <w:rsid w:val="008B583F"/>
    <w:rsid w:val="008B70AC"/>
    <w:rsid w:val="008C0433"/>
    <w:rsid w:val="008C0CA5"/>
    <w:rsid w:val="008C176E"/>
    <w:rsid w:val="008C30BF"/>
    <w:rsid w:val="008D0AB0"/>
    <w:rsid w:val="008D0F72"/>
    <w:rsid w:val="008D30B8"/>
    <w:rsid w:val="008D372F"/>
    <w:rsid w:val="008D45CE"/>
    <w:rsid w:val="008D571C"/>
    <w:rsid w:val="008D5BE8"/>
    <w:rsid w:val="008D5F52"/>
    <w:rsid w:val="008E020E"/>
    <w:rsid w:val="008E0D9E"/>
    <w:rsid w:val="008E1B6C"/>
    <w:rsid w:val="008E2A64"/>
    <w:rsid w:val="008E3412"/>
    <w:rsid w:val="008E384E"/>
    <w:rsid w:val="008E411D"/>
    <w:rsid w:val="008E41E0"/>
    <w:rsid w:val="008E422D"/>
    <w:rsid w:val="008E590F"/>
    <w:rsid w:val="008F4709"/>
    <w:rsid w:val="008F4E00"/>
    <w:rsid w:val="008F5213"/>
    <w:rsid w:val="008F56A9"/>
    <w:rsid w:val="008F5D82"/>
    <w:rsid w:val="008F736D"/>
    <w:rsid w:val="008F7669"/>
    <w:rsid w:val="009029CC"/>
    <w:rsid w:val="00902D12"/>
    <w:rsid w:val="00903742"/>
    <w:rsid w:val="0090576D"/>
    <w:rsid w:val="009074C6"/>
    <w:rsid w:val="00912910"/>
    <w:rsid w:val="00913012"/>
    <w:rsid w:val="009131F3"/>
    <w:rsid w:val="00913636"/>
    <w:rsid w:val="00916211"/>
    <w:rsid w:val="00917EAD"/>
    <w:rsid w:val="00920BFD"/>
    <w:rsid w:val="00920DD5"/>
    <w:rsid w:val="00920F92"/>
    <w:rsid w:val="00921257"/>
    <w:rsid w:val="0092207E"/>
    <w:rsid w:val="00924244"/>
    <w:rsid w:val="00924470"/>
    <w:rsid w:val="00924487"/>
    <w:rsid w:val="009273AF"/>
    <w:rsid w:val="00927E01"/>
    <w:rsid w:val="00930494"/>
    <w:rsid w:val="00931AFE"/>
    <w:rsid w:val="00933670"/>
    <w:rsid w:val="00933EE4"/>
    <w:rsid w:val="00934203"/>
    <w:rsid w:val="00934613"/>
    <w:rsid w:val="00936636"/>
    <w:rsid w:val="00936BC7"/>
    <w:rsid w:val="00937CB4"/>
    <w:rsid w:val="00943921"/>
    <w:rsid w:val="00944CD0"/>
    <w:rsid w:val="00945583"/>
    <w:rsid w:val="009465C3"/>
    <w:rsid w:val="00947C69"/>
    <w:rsid w:val="009512E1"/>
    <w:rsid w:val="00952B0C"/>
    <w:rsid w:val="009603AC"/>
    <w:rsid w:val="00960C63"/>
    <w:rsid w:val="00961A48"/>
    <w:rsid w:val="00962A1B"/>
    <w:rsid w:val="009643D3"/>
    <w:rsid w:val="009713BF"/>
    <w:rsid w:val="009719C7"/>
    <w:rsid w:val="00971D08"/>
    <w:rsid w:val="00972004"/>
    <w:rsid w:val="0097572F"/>
    <w:rsid w:val="0098008D"/>
    <w:rsid w:val="009916AD"/>
    <w:rsid w:val="00992257"/>
    <w:rsid w:val="00993E47"/>
    <w:rsid w:val="009942F4"/>
    <w:rsid w:val="00995415"/>
    <w:rsid w:val="00995CB2"/>
    <w:rsid w:val="009A3449"/>
    <w:rsid w:val="009A3AA5"/>
    <w:rsid w:val="009A4333"/>
    <w:rsid w:val="009A79D5"/>
    <w:rsid w:val="009B00B4"/>
    <w:rsid w:val="009B1E5D"/>
    <w:rsid w:val="009B5E64"/>
    <w:rsid w:val="009B77D2"/>
    <w:rsid w:val="009B79FA"/>
    <w:rsid w:val="009B7A4A"/>
    <w:rsid w:val="009C0367"/>
    <w:rsid w:val="009C0CC5"/>
    <w:rsid w:val="009C33C2"/>
    <w:rsid w:val="009C6C9B"/>
    <w:rsid w:val="009C71FA"/>
    <w:rsid w:val="009D043D"/>
    <w:rsid w:val="009D187B"/>
    <w:rsid w:val="009D5100"/>
    <w:rsid w:val="009D5274"/>
    <w:rsid w:val="009D6A07"/>
    <w:rsid w:val="009D75F2"/>
    <w:rsid w:val="009E1068"/>
    <w:rsid w:val="009E28F1"/>
    <w:rsid w:val="009E2ECA"/>
    <w:rsid w:val="009E4870"/>
    <w:rsid w:val="009E4DB6"/>
    <w:rsid w:val="009E5296"/>
    <w:rsid w:val="009E74F1"/>
    <w:rsid w:val="009F27B0"/>
    <w:rsid w:val="00A02722"/>
    <w:rsid w:val="00A02EB0"/>
    <w:rsid w:val="00A0474E"/>
    <w:rsid w:val="00A12F0A"/>
    <w:rsid w:val="00A14897"/>
    <w:rsid w:val="00A149BD"/>
    <w:rsid w:val="00A15477"/>
    <w:rsid w:val="00A176FD"/>
    <w:rsid w:val="00A178D0"/>
    <w:rsid w:val="00A20A5B"/>
    <w:rsid w:val="00A21F58"/>
    <w:rsid w:val="00A23DA6"/>
    <w:rsid w:val="00A23FF3"/>
    <w:rsid w:val="00A25318"/>
    <w:rsid w:val="00A25F4C"/>
    <w:rsid w:val="00A25F96"/>
    <w:rsid w:val="00A33375"/>
    <w:rsid w:val="00A35865"/>
    <w:rsid w:val="00A35D05"/>
    <w:rsid w:val="00A362A1"/>
    <w:rsid w:val="00A37343"/>
    <w:rsid w:val="00A406D9"/>
    <w:rsid w:val="00A42341"/>
    <w:rsid w:val="00A4439B"/>
    <w:rsid w:val="00A46445"/>
    <w:rsid w:val="00A4681B"/>
    <w:rsid w:val="00A46B35"/>
    <w:rsid w:val="00A47E0F"/>
    <w:rsid w:val="00A542E4"/>
    <w:rsid w:val="00A54F13"/>
    <w:rsid w:val="00A5501C"/>
    <w:rsid w:val="00A5549E"/>
    <w:rsid w:val="00A55835"/>
    <w:rsid w:val="00A566AF"/>
    <w:rsid w:val="00A573DC"/>
    <w:rsid w:val="00A57968"/>
    <w:rsid w:val="00A6054C"/>
    <w:rsid w:val="00A64CC7"/>
    <w:rsid w:val="00A6504D"/>
    <w:rsid w:val="00A67AE6"/>
    <w:rsid w:val="00A7267D"/>
    <w:rsid w:val="00A744EE"/>
    <w:rsid w:val="00A75080"/>
    <w:rsid w:val="00A778B3"/>
    <w:rsid w:val="00A804DF"/>
    <w:rsid w:val="00A80607"/>
    <w:rsid w:val="00A8292B"/>
    <w:rsid w:val="00A834B7"/>
    <w:rsid w:val="00A86143"/>
    <w:rsid w:val="00A872B2"/>
    <w:rsid w:val="00A92210"/>
    <w:rsid w:val="00A928FC"/>
    <w:rsid w:val="00A9385C"/>
    <w:rsid w:val="00A9575D"/>
    <w:rsid w:val="00A95E46"/>
    <w:rsid w:val="00A96854"/>
    <w:rsid w:val="00A97151"/>
    <w:rsid w:val="00AA06DC"/>
    <w:rsid w:val="00AA0AE0"/>
    <w:rsid w:val="00AA0C1F"/>
    <w:rsid w:val="00AA1BF5"/>
    <w:rsid w:val="00AA3BB4"/>
    <w:rsid w:val="00AA7C58"/>
    <w:rsid w:val="00AB06A7"/>
    <w:rsid w:val="00AB098C"/>
    <w:rsid w:val="00AB5606"/>
    <w:rsid w:val="00AB5E6D"/>
    <w:rsid w:val="00AB6CF2"/>
    <w:rsid w:val="00AC323D"/>
    <w:rsid w:val="00AC6980"/>
    <w:rsid w:val="00AC7443"/>
    <w:rsid w:val="00AD3966"/>
    <w:rsid w:val="00AD3A0E"/>
    <w:rsid w:val="00AD5AFC"/>
    <w:rsid w:val="00AD711C"/>
    <w:rsid w:val="00AE0FBF"/>
    <w:rsid w:val="00AE4529"/>
    <w:rsid w:val="00AE6B8F"/>
    <w:rsid w:val="00AF0E70"/>
    <w:rsid w:val="00AF463D"/>
    <w:rsid w:val="00AF4B37"/>
    <w:rsid w:val="00B015DB"/>
    <w:rsid w:val="00B02861"/>
    <w:rsid w:val="00B079AC"/>
    <w:rsid w:val="00B1135A"/>
    <w:rsid w:val="00B113C7"/>
    <w:rsid w:val="00B12E23"/>
    <w:rsid w:val="00B139F7"/>
    <w:rsid w:val="00B2041C"/>
    <w:rsid w:val="00B22212"/>
    <w:rsid w:val="00B25746"/>
    <w:rsid w:val="00B25C41"/>
    <w:rsid w:val="00B31324"/>
    <w:rsid w:val="00B3270A"/>
    <w:rsid w:val="00B341D9"/>
    <w:rsid w:val="00B352E5"/>
    <w:rsid w:val="00B37B53"/>
    <w:rsid w:val="00B4751C"/>
    <w:rsid w:val="00B50081"/>
    <w:rsid w:val="00B51558"/>
    <w:rsid w:val="00B51F8B"/>
    <w:rsid w:val="00B53E88"/>
    <w:rsid w:val="00B54089"/>
    <w:rsid w:val="00B54D67"/>
    <w:rsid w:val="00B54E85"/>
    <w:rsid w:val="00B5567F"/>
    <w:rsid w:val="00B56130"/>
    <w:rsid w:val="00B56DCD"/>
    <w:rsid w:val="00B620C3"/>
    <w:rsid w:val="00B64C1E"/>
    <w:rsid w:val="00B64FF8"/>
    <w:rsid w:val="00B650FC"/>
    <w:rsid w:val="00B66B91"/>
    <w:rsid w:val="00B67F90"/>
    <w:rsid w:val="00B70ABE"/>
    <w:rsid w:val="00B70BF1"/>
    <w:rsid w:val="00B74058"/>
    <w:rsid w:val="00B74F13"/>
    <w:rsid w:val="00B75936"/>
    <w:rsid w:val="00B779B7"/>
    <w:rsid w:val="00B80313"/>
    <w:rsid w:val="00B8085A"/>
    <w:rsid w:val="00B80EBA"/>
    <w:rsid w:val="00B8208C"/>
    <w:rsid w:val="00B83250"/>
    <w:rsid w:val="00B85596"/>
    <w:rsid w:val="00B86158"/>
    <w:rsid w:val="00B876EB"/>
    <w:rsid w:val="00B928A7"/>
    <w:rsid w:val="00B939FE"/>
    <w:rsid w:val="00B94D36"/>
    <w:rsid w:val="00B954CD"/>
    <w:rsid w:val="00B96D2F"/>
    <w:rsid w:val="00B974AA"/>
    <w:rsid w:val="00BA404E"/>
    <w:rsid w:val="00BA4267"/>
    <w:rsid w:val="00BA625E"/>
    <w:rsid w:val="00BA69E9"/>
    <w:rsid w:val="00BA6A52"/>
    <w:rsid w:val="00BA72E8"/>
    <w:rsid w:val="00BB203C"/>
    <w:rsid w:val="00BB23E7"/>
    <w:rsid w:val="00BB2F87"/>
    <w:rsid w:val="00BB4BED"/>
    <w:rsid w:val="00BB6666"/>
    <w:rsid w:val="00BB68B0"/>
    <w:rsid w:val="00BB6C72"/>
    <w:rsid w:val="00BB7C49"/>
    <w:rsid w:val="00BC0F4C"/>
    <w:rsid w:val="00BC17E0"/>
    <w:rsid w:val="00BC2220"/>
    <w:rsid w:val="00BC2D96"/>
    <w:rsid w:val="00BC31D5"/>
    <w:rsid w:val="00BC49AC"/>
    <w:rsid w:val="00BC72BA"/>
    <w:rsid w:val="00BD0490"/>
    <w:rsid w:val="00BD388E"/>
    <w:rsid w:val="00BD5BB3"/>
    <w:rsid w:val="00BD605D"/>
    <w:rsid w:val="00BD7681"/>
    <w:rsid w:val="00BD7A4C"/>
    <w:rsid w:val="00BE209F"/>
    <w:rsid w:val="00BE3B0B"/>
    <w:rsid w:val="00BE5520"/>
    <w:rsid w:val="00BE7460"/>
    <w:rsid w:val="00BF0144"/>
    <w:rsid w:val="00BF14A4"/>
    <w:rsid w:val="00BF270F"/>
    <w:rsid w:val="00BF4D51"/>
    <w:rsid w:val="00BF70CE"/>
    <w:rsid w:val="00BF7C91"/>
    <w:rsid w:val="00C0164C"/>
    <w:rsid w:val="00C04FCA"/>
    <w:rsid w:val="00C05CC8"/>
    <w:rsid w:val="00C06900"/>
    <w:rsid w:val="00C10EDC"/>
    <w:rsid w:val="00C111A5"/>
    <w:rsid w:val="00C13899"/>
    <w:rsid w:val="00C22DCB"/>
    <w:rsid w:val="00C23440"/>
    <w:rsid w:val="00C24187"/>
    <w:rsid w:val="00C24390"/>
    <w:rsid w:val="00C245A4"/>
    <w:rsid w:val="00C24EF9"/>
    <w:rsid w:val="00C2669B"/>
    <w:rsid w:val="00C277A5"/>
    <w:rsid w:val="00C314A1"/>
    <w:rsid w:val="00C36D30"/>
    <w:rsid w:val="00C37CCD"/>
    <w:rsid w:val="00C4035F"/>
    <w:rsid w:val="00C406E8"/>
    <w:rsid w:val="00C41B0A"/>
    <w:rsid w:val="00C43737"/>
    <w:rsid w:val="00C44411"/>
    <w:rsid w:val="00C44765"/>
    <w:rsid w:val="00C454DC"/>
    <w:rsid w:val="00C4594F"/>
    <w:rsid w:val="00C46839"/>
    <w:rsid w:val="00C47915"/>
    <w:rsid w:val="00C47DC2"/>
    <w:rsid w:val="00C51109"/>
    <w:rsid w:val="00C51591"/>
    <w:rsid w:val="00C522F5"/>
    <w:rsid w:val="00C55F6C"/>
    <w:rsid w:val="00C56951"/>
    <w:rsid w:val="00C57D56"/>
    <w:rsid w:val="00C66006"/>
    <w:rsid w:val="00C70032"/>
    <w:rsid w:val="00C7059A"/>
    <w:rsid w:val="00C74E25"/>
    <w:rsid w:val="00C75CA3"/>
    <w:rsid w:val="00C76E84"/>
    <w:rsid w:val="00C7739E"/>
    <w:rsid w:val="00C800E1"/>
    <w:rsid w:val="00C81ECB"/>
    <w:rsid w:val="00C8352D"/>
    <w:rsid w:val="00C85A98"/>
    <w:rsid w:val="00C93486"/>
    <w:rsid w:val="00C93EA7"/>
    <w:rsid w:val="00C94A01"/>
    <w:rsid w:val="00C95D5A"/>
    <w:rsid w:val="00C96EB2"/>
    <w:rsid w:val="00CA29C9"/>
    <w:rsid w:val="00CA2C3E"/>
    <w:rsid w:val="00CA4A32"/>
    <w:rsid w:val="00CB1520"/>
    <w:rsid w:val="00CB1CDC"/>
    <w:rsid w:val="00CB2807"/>
    <w:rsid w:val="00CB3745"/>
    <w:rsid w:val="00CB39AB"/>
    <w:rsid w:val="00CB408C"/>
    <w:rsid w:val="00CB56F9"/>
    <w:rsid w:val="00CC0985"/>
    <w:rsid w:val="00CC1C89"/>
    <w:rsid w:val="00CC25DE"/>
    <w:rsid w:val="00CC47AA"/>
    <w:rsid w:val="00CC4EFD"/>
    <w:rsid w:val="00CC73FD"/>
    <w:rsid w:val="00CD002F"/>
    <w:rsid w:val="00CD007A"/>
    <w:rsid w:val="00CD202E"/>
    <w:rsid w:val="00CD2EFE"/>
    <w:rsid w:val="00CD3BF7"/>
    <w:rsid w:val="00CD5031"/>
    <w:rsid w:val="00CD52DE"/>
    <w:rsid w:val="00CD5D01"/>
    <w:rsid w:val="00CD64BE"/>
    <w:rsid w:val="00CD7D11"/>
    <w:rsid w:val="00CE2475"/>
    <w:rsid w:val="00CE2E35"/>
    <w:rsid w:val="00CE3478"/>
    <w:rsid w:val="00CE4E2D"/>
    <w:rsid w:val="00CE73CF"/>
    <w:rsid w:val="00CF0BE5"/>
    <w:rsid w:val="00CF170D"/>
    <w:rsid w:val="00CF2FED"/>
    <w:rsid w:val="00CF3DFB"/>
    <w:rsid w:val="00CF4F01"/>
    <w:rsid w:val="00CF597B"/>
    <w:rsid w:val="00D0216F"/>
    <w:rsid w:val="00D05055"/>
    <w:rsid w:val="00D05DBA"/>
    <w:rsid w:val="00D12601"/>
    <w:rsid w:val="00D12A9B"/>
    <w:rsid w:val="00D13613"/>
    <w:rsid w:val="00D14761"/>
    <w:rsid w:val="00D14BF8"/>
    <w:rsid w:val="00D14CD2"/>
    <w:rsid w:val="00D2029D"/>
    <w:rsid w:val="00D205ED"/>
    <w:rsid w:val="00D20921"/>
    <w:rsid w:val="00D23B2B"/>
    <w:rsid w:val="00D23B4C"/>
    <w:rsid w:val="00D247BC"/>
    <w:rsid w:val="00D260DE"/>
    <w:rsid w:val="00D26894"/>
    <w:rsid w:val="00D27D77"/>
    <w:rsid w:val="00D332C8"/>
    <w:rsid w:val="00D33CC1"/>
    <w:rsid w:val="00D3539C"/>
    <w:rsid w:val="00D35CE7"/>
    <w:rsid w:val="00D367E5"/>
    <w:rsid w:val="00D36D29"/>
    <w:rsid w:val="00D4023F"/>
    <w:rsid w:val="00D41A26"/>
    <w:rsid w:val="00D439D7"/>
    <w:rsid w:val="00D50350"/>
    <w:rsid w:val="00D50E86"/>
    <w:rsid w:val="00D518A6"/>
    <w:rsid w:val="00D5276E"/>
    <w:rsid w:val="00D5345D"/>
    <w:rsid w:val="00D5476B"/>
    <w:rsid w:val="00D54C8C"/>
    <w:rsid w:val="00D62A3A"/>
    <w:rsid w:val="00D6509B"/>
    <w:rsid w:val="00D66227"/>
    <w:rsid w:val="00D66D90"/>
    <w:rsid w:val="00D72EBA"/>
    <w:rsid w:val="00D74C51"/>
    <w:rsid w:val="00D76954"/>
    <w:rsid w:val="00D8109C"/>
    <w:rsid w:val="00D81B24"/>
    <w:rsid w:val="00D84678"/>
    <w:rsid w:val="00D8656E"/>
    <w:rsid w:val="00D872FD"/>
    <w:rsid w:val="00D87308"/>
    <w:rsid w:val="00D87497"/>
    <w:rsid w:val="00D92C78"/>
    <w:rsid w:val="00D93DFF"/>
    <w:rsid w:val="00D94371"/>
    <w:rsid w:val="00DA1D4A"/>
    <w:rsid w:val="00DA37A7"/>
    <w:rsid w:val="00DA3F53"/>
    <w:rsid w:val="00DA3FDA"/>
    <w:rsid w:val="00DA4152"/>
    <w:rsid w:val="00DA4716"/>
    <w:rsid w:val="00DA671F"/>
    <w:rsid w:val="00DA70F3"/>
    <w:rsid w:val="00DA7D4D"/>
    <w:rsid w:val="00DB0676"/>
    <w:rsid w:val="00DB0C3E"/>
    <w:rsid w:val="00DB0EFF"/>
    <w:rsid w:val="00DB1134"/>
    <w:rsid w:val="00DB131D"/>
    <w:rsid w:val="00DB36D2"/>
    <w:rsid w:val="00DB6905"/>
    <w:rsid w:val="00DB70F4"/>
    <w:rsid w:val="00DB7569"/>
    <w:rsid w:val="00DB785F"/>
    <w:rsid w:val="00DB7FEE"/>
    <w:rsid w:val="00DC02E0"/>
    <w:rsid w:val="00DC2C14"/>
    <w:rsid w:val="00DC44DE"/>
    <w:rsid w:val="00DC4700"/>
    <w:rsid w:val="00DC7E5F"/>
    <w:rsid w:val="00DD2B25"/>
    <w:rsid w:val="00DD3582"/>
    <w:rsid w:val="00DD3AC7"/>
    <w:rsid w:val="00DD6B28"/>
    <w:rsid w:val="00DD6C92"/>
    <w:rsid w:val="00DE003E"/>
    <w:rsid w:val="00DE0D16"/>
    <w:rsid w:val="00DE27C3"/>
    <w:rsid w:val="00DE2AED"/>
    <w:rsid w:val="00DF1BCA"/>
    <w:rsid w:val="00DF31E6"/>
    <w:rsid w:val="00DF424C"/>
    <w:rsid w:val="00DF668C"/>
    <w:rsid w:val="00DF7577"/>
    <w:rsid w:val="00DF76F0"/>
    <w:rsid w:val="00E01734"/>
    <w:rsid w:val="00E05275"/>
    <w:rsid w:val="00E05290"/>
    <w:rsid w:val="00E0646D"/>
    <w:rsid w:val="00E07CFC"/>
    <w:rsid w:val="00E108A4"/>
    <w:rsid w:val="00E113A4"/>
    <w:rsid w:val="00E13D82"/>
    <w:rsid w:val="00E1652A"/>
    <w:rsid w:val="00E20A42"/>
    <w:rsid w:val="00E21415"/>
    <w:rsid w:val="00E248DA"/>
    <w:rsid w:val="00E24EF9"/>
    <w:rsid w:val="00E264AF"/>
    <w:rsid w:val="00E26C5A"/>
    <w:rsid w:val="00E2746A"/>
    <w:rsid w:val="00E27BAB"/>
    <w:rsid w:val="00E3183A"/>
    <w:rsid w:val="00E32233"/>
    <w:rsid w:val="00E4045E"/>
    <w:rsid w:val="00E40756"/>
    <w:rsid w:val="00E42968"/>
    <w:rsid w:val="00E432F9"/>
    <w:rsid w:val="00E475C5"/>
    <w:rsid w:val="00E47E9C"/>
    <w:rsid w:val="00E5451C"/>
    <w:rsid w:val="00E54938"/>
    <w:rsid w:val="00E549AE"/>
    <w:rsid w:val="00E5512A"/>
    <w:rsid w:val="00E569D6"/>
    <w:rsid w:val="00E60510"/>
    <w:rsid w:val="00E6136C"/>
    <w:rsid w:val="00E61956"/>
    <w:rsid w:val="00E61A55"/>
    <w:rsid w:val="00E61BA1"/>
    <w:rsid w:val="00E634E8"/>
    <w:rsid w:val="00E645D3"/>
    <w:rsid w:val="00E716D0"/>
    <w:rsid w:val="00E745FE"/>
    <w:rsid w:val="00E80833"/>
    <w:rsid w:val="00E8134D"/>
    <w:rsid w:val="00E81D43"/>
    <w:rsid w:val="00E835D9"/>
    <w:rsid w:val="00E86485"/>
    <w:rsid w:val="00E911E6"/>
    <w:rsid w:val="00E954B7"/>
    <w:rsid w:val="00E96CA1"/>
    <w:rsid w:val="00EA0AB2"/>
    <w:rsid w:val="00EA16B4"/>
    <w:rsid w:val="00EA32DC"/>
    <w:rsid w:val="00EA51D9"/>
    <w:rsid w:val="00EA53C5"/>
    <w:rsid w:val="00EA63DB"/>
    <w:rsid w:val="00EB3A31"/>
    <w:rsid w:val="00EB61CE"/>
    <w:rsid w:val="00EC2024"/>
    <w:rsid w:val="00EC294B"/>
    <w:rsid w:val="00EC318A"/>
    <w:rsid w:val="00EC3BC5"/>
    <w:rsid w:val="00EC405A"/>
    <w:rsid w:val="00EC416A"/>
    <w:rsid w:val="00EC6C65"/>
    <w:rsid w:val="00EC741F"/>
    <w:rsid w:val="00ED06EB"/>
    <w:rsid w:val="00ED3552"/>
    <w:rsid w:val="00ED4F8D"/>
    <w:rsid w:val="00ED61EE"/>
    <w:rsid w:val="00ED7789"/>
    <w:rsid w:val="00EE0BD3"/>
    <w:rsid w:val="00EE4A79"/>
    <w:rsid w:val="00EE4F1E"/>
    <w:rsid w:val="00EE57B0"/>
    <w:rsid w:val="00EE5ADA"/>
    <w:rsid w:val="00EE6C21"/>
    <w:rsid w:val="00EE6C38"/>
    <w:rsid w:val="00EF01D8"/>
    <w:rsid w:val="00EF2FC1"/>
    <w:rsid w:val="00EF3E26"/>
    <w:rsid w:val="00EF5396"/>
    <w:rsid w:val="00EF6C9C"/>
    <w:rsid w:val="00F0331D"/>
    <w:rsid w:val="00F03A3D"/>
    <w:rsid w:val="00F066B0"/>
    <w:rsid w:val="00F106F0"/>
    <w:rsid w:val="00F12177"/>
    <w:rsid w:val="00F13615"/>
    <w:rsid w:val="00F15FD9"/>
    <w:rsid w:val="00F17A90"/>
    <w:rsid w:val="00F20FC0"/>
    <w:rsid w:val="00F224CB"/>
    <w:rsid w:val="00F2252B"/>
    <w:rsid w:val="00F240FC"/>
    <w:rsid w:val="00F32556"/>
    <w:rsid w:val="00F3561A"/>
    <w:rsid w:val="00F36ABE"/>
    <w:rsid w:val="00F3714A"/>
    <w:rsid w:val="00F411C4"/>
    <w:rsid w:val="00F42FC7"/>
    <w:rsid w:val="00F43E01"/>
    <w:rsid w:val="00F5062B"/>
    <w:rsid w:val="00F506E1"/>
    <w:rsid w:val="00F50EFC"/>
    <w:rsid w:val="00F50FD5"/>
    <w:rsid w:val="00F518BC"/>
    <w:rsid w:val="00F5736C"/>
    <w:rsid w:val="00F64BEB"/>
    <w:rsid w:val="00F6639E"/>
    <w:rsid w:val="00F67E1C"/>
    <w:rsid w:val="00F7017E"/>
    <w:rsid w:val="00F70EEE"/>
    <w:rsid w:val="00F71630"/>
    <w:rsid w:val="00F71B78"/>
    <w:rsid w:val="00F74E0E"/>
    <w:rsid w:val="00F75031"/>
    <w:rsid w:val="00F77111"/>
    <w:rsid w:val="00F80879"/>
    <w:rsid w:val="00F81C49"/>
    <w:rsid w:val="00F81D9B"/>
    <w:rsid w:val="00F85E08"/>
    <w:rsid w:val="00F92048"/>
    <w:rsid w:val="00F9278C"/>
    <w:rsid w:val="00F9364E"/>
    <w:rsid w:val="00F93C01"/>
    <w:rsid w:val="00F9574D"/>
    <w:rsid w:val="00F96123"/>
    <w:rsid w:val="00F96494"/>
    <w:rsid w:val="00F96C4F"/>
    <w:rsid w:val="00F96E5F"/>
    <w:rsid w:val="00FA43D0"/>
    <w:rsid w:val="00FB6069"/>
    <w:rsid w:val="00FB7361"/>
    <w:rsid w:val="00FC08ED"/>
    <w:rsid w:val="00FC1B0B"/>
    <w:rsid w:val="00FC37E5"/>
    <w:rsid w:val="00FC3AE7"/>
    <w:rsid w:val="00FC7571"/>
    <w:rsid w:val="00FD094C"/>
    <w:rsid w:val="00FD1C22"/>
    <w:rsid w:val="00FD31F2"/>
    <w:rsid w:val="00FD3784"/>
    <w:rsid w:val="00FD3AAA"/>
    <w:rsid w:val="00FD560C"/>
    <w:rsid w:val="00FD600D"/>
    <w:rsid w:val="00FD7D99"/>
    <w:rsid w:val="00FE17E8"/>
    <w:rsid w:val="00FE6462"/>
    <w:rsid w:val="00FE7C3E"/>
    <w:rsid w:val="00FF0C6E"/>
    <w:rsid w:val="00FF272E"/>
    <w:rsid w:val="00FF4464"/>
    <w:rsid w:val="00FF6B70"/>
    <w:rsid w:val="00FF6E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0CB38C"/>
  <w15:chartTrackingRefBased/>
  <w15:docId w15:val="{F4A767CC-E0EA-4AF3-8751-53871FD3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iPriority="99"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suppressAutoHyphens/>
      <w:overflowPunct w:val="0"/>
      <w:autoSpaceDE w:val="0"/>
      <w:textAlignment w:val="baseline"/>
    </w:pPr>
    <w:rPr>
      <w:lang w:eastAsia="ar-SA"/>
    </w:rPr>
  </w:style>
  <w:style w:type="paragraph" w:styleId="Nadpis1">
    <w:name w:val="heading 1"/>
    <w:basedOn w:val="Normln"/>
    <w:next w:val="Normln"/>
    <w:link w:val="Nadpis1Char"/>
    <w:qFormat/>
    <w:pPr>
      <w:keepNext/>
      <w:spacing w:before="60" w:after="60" w:line="360" w:lineRule="atLeast"/>
      <w:outlineLvl w:val="0"/>
    </w:pPr>
    <w:rPr>
      <w:rFonts w:ascii="Arial" w:hAnsi="Arial"/>
      <w:b/>
    </w:rPr>
  </w:style>
  <w:style w:type="paragraph" w:styleId="Nadpis2">
    <w:name w:val="heading 2"/>
    <w:basedOn w:val="Normln"/>
    <w:next w:val="Normln"/>
    <w:qFormat/>
    <w:pPr>
      <w:keepLines/>
      <w:tabs>
        <w:tab w:val="left" w:pos="993"/>
      </w:tabs>
      <w:spacing w:before="120" w:line="240" w:lineRule="atLeast"/>
      <w:ind w:left="454" w:hanging="454"/>
      <w:jc w:val="both"/>
      <w:outlineLvl w:val="1"/>
    </w:pPr>
    <w:rPr>
      <w:rFonts w:ascii="Arial" w:hAnsi="Arial"/>
    </w:rPr>
  </w:style>
  <w:style w:type="paragraph" w:styleId="Nadpis3">
    <w:name w:val="heading 3"/>
    <w:basedOn w:val="Normln"/>
    <w:next w:val="Normln"/>
    <w:qFormat/>
    <w:pPr>
      <w:keepNext/>
      <w:jc w:val="center"/>
      <w:outlineLvl w:val="2"/>
    </w:pPr>
    <w:rPr>
      <w:b/>
      <w:i/>
      <w:sz w:val="52"/>
    </w:rPr>
  </w:style>
  <w:style w:type="paragraph" w:styleId="Nadpis4">
    <w:name w:val="heading 4"/>
    <w:basedOn w:val="Normln"/>
    <w:next w:val="Normln"/>
    <w:qFormat/>
    <w:pPr>
      <w:keepNext/>
      <w:tabs>
        <w:tab w:val="left" w:pos="0"/>
      </w:tabs>
      <w:overflowPunct/>
      <w:autoSpaceDE/>
      <w:spacing w:before="240" w:after="240"/>
      <w:textAlignment w:val="auto"/>
      <w:outlineLvl w:val="3"/>
    </w:pPr>
    <w:rPr>
      <w:rFonts w:ascii="NimbusSanNovTEE" w:hAnsi="NimbusSanNovTEE"/>
      <w:b/>
      <w:sz w:val="22"/>
      <w:lang w:val="en-GB"/>
    </w:rPr>
  </w:style>
  <w:style w:type="paragraph" w:styleId="Nadpis5">
    <w:name w:val="heading 5"/>
    <w:basedOn w:val="Normln"/>
    <w:next w:val="Normln"/>
    <w:qFormat/>
    <w:pPr>
      <w:tabs>
        <w:tab w:val="left" w:pos="0"/>
      </w:tabs>
      <w:overflowPunct/>
      <w:autoSpaceDE/>
      <w:spacing w:before="240" w:after="60"/>
      <w:textAlignment w:val="auto"/>
      <w:outlineLvl w:val="4"/>
    </w:pPr>
    <w:rPr>
      <w:rFonts w:ascii="Arial" w:hAnsi="Arial"/>
      <w:sz w:val="22"/>
    </w:rPr>
  </w:style>
  <w:style w:type="paragraph" w:styleId="Nadpis6">
    <w:name w:val="heading 6"/>
    <w:basedOn w:val="Normln"/>
    <w:next w:val="Normln"/>
    <w:qFormat/>
    <w:pPr>
      <w:tabs>
        <w:tab w:val="left" w:pos="0"/>
      </w:tabs>
      <w:overflowPunct/>
      <w:autoSpaceDE/>
      <w:spacing w:before="240" w:after="60"/>
      <w:textAlignment w:val="auto"/>
      <w:outlineLvl w:val="5"/>
    </w:pPr>
    <w:rPr>
      <w:rFonts w:ascii="Arial" w:hAnsi="Arial"/>
      <w:i/>
      <w:sz w:val="22"/>
    </w:rPr>
  </w:style>
  <w:style w:type="paragraph" w:styleId="Nadpis7">
    <w:name w:val="heading 7"/>
    <w:basedOn w:val="Normln"/>
    <w:next w:val="Normln"/>
    <w:qFormat/>
    <w:pPr>
      <w:tabs>
        <w:tab w:val="left" w:pos="0"/>
      </w:tabs>
      <w:overflowPunct/>
      <w:autoSpaceDE/>
      <w:spacing w:before="240" w:after="60"/>
      <w:textAlignment w:val="auto"/>
      <w:outlineLvl w:val="6"/>
    </w:pPr>
    <w:rPr>
      <w:rFonts w:ascii="Arial" w:hAnsi="Arial"/>
    </w:rPr>
  </w:style>
  <w:style w:type="paragraph" w:styleId="Nadpis8">
    <w:name w:val="heading 8"/>
    <w:basedOn w:val="Normln"/>
    <w:next w:val="Normln"/>
    <w:qFormat/>
    <w:pPr>
      <w:tabs>
        <w:tab w:val="left" w:pos="0"/>
      </w:tabs>
      <w:overflowPunct/>
      <w:autoSpaceDE/>
      <w:spacing w:before="240" w:after="60"/>
      <w:textAlignment w:val="auto"/>
      <w:outlineLvl w:val="7"/>
    </w:pPr>
    <w:rPr>
      <w:rFonts w:ascii="Arial" w:hAnsi="Arial"/>
      <w:i/>
    </w:rPr>
  </w:style>
  <w:style w:type="paragraph" w:styleId="Nadpis9">
    <w:name w:val="heading 9"/>
    <w:basedOn w:val="Normln"/>
    <w:next w:val="Normlnodsazen1"/>
    <w:qFormat/>
    <w:pPr>
      <w:spacing w:before="60" w:after="60"/>
      <w:jc w:val="center"/>
      <w:outlineLvl w:val="8"/>
    </w:pPr>
    <w:rPr>
      <w:rFonts w:ascii="Arial" w:hAnsi="Arial"/>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Times New Roman" w:hAnsi="Times New Roman"/>
      <w:b/>
      <w:i w:val="0"/>
      <w:sz w:val="24"/>
    </w:rPr>
  </w:style>
  <w:style w:type="character" w:customStyle="1" w:styleId="WW8Num1z1">
    <w:name w:val="WW8Num1z1"/>
    <w:rPr>
      <w:rFonts w:ascii="Times New Roman" w:hAnsi="Times New Roman"/>
      <w:b w:val="0"/>
      <w:i w:val="0"/>
      <w:sz w:val="24"/>
    </w:rPr>
  </w:style>
  <w:style w:type="character" w:customStyle="1" w:styleId="WW8Num1z2">
    <w:name w:val="WW8Num1z2"/>
    <w:rPr>
      <w:b w:val="0"/>
      <w:i w:val="0"/>
    </w:rPr>
  </w:style>
  <w:style w:type="character" w:customStyle="1" w:styleId="WW8Num2z0">
    <w:name w:val="WW8Num2z0"/>
    <w:rPr>
      <w:rFonts w:ascii="Symbol" w:hAnsi="Symbol"/>
    </w:rPr>
  </w:style>
  <w:style w:type="character" w:customStyle="1" w:styleId="WW8Num4z0">
    <w:name w:val="WW8Num4z0"/>
    <w:rPr>
      <w:rFonts w:ascii="Times New Roman" w:hAnsi="Times New Roman"/>
      <w:b/>
      <w:i w:val="0"/>
      <w:sz w:val="24"/>
    </w:rPr>
  </w:style>
  <w:style w:type="character" w:customStyle="1" w:styleId="WW8Num4z1">
    <w:name w:val="WW8Num4z1"/>
    <w:rPr>
      <w:rFonts w:ascii="Times New Roman" w:hAnsi="Times New Roman"/>
      <w:b w:val="0"/>
      <w:i w:val="0"/>
      <w:sz w:val="24"/>
    </w:rPr>
  </w:style>
  <w:style w:type="character" w:customStyle="1" w:styleId="WW8Num4z2">
    <w:name w:val="WW8Num4z2"/>
    <w:rPr>
      <w:b w:val="0"/>
      <w:i w:val="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Times New Roman" w:eastAsia="Times New Roman" w:hAnsi="Times New Roman" w:cs="Times New Roman"/>
    </w:rPr>
  </w:style>
  <w:style w:type="character" w:customStyle="1" w:styleId="WW8Num8z1">
    <w:name w:val="WW8Num8z1"/>
    <w:rPr>
      <w:rFonts w:ascii="Symbol" w:hAnsi="Symbol"/>
    </w:rPr>
  </w:style>
  <w:style w:type="character" w:customStyle="1" w:styleId="WW8Num13z1">
    <w:name w:val="WW8Num13z1"/>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St1z0">
    <w:name w:val="WW8NumSt1z0"/>
    <w:rPr>
      <w:rFonts w:ascii="Symbol" w:hAnsi="Symbol"/>
    </w:rPr>
  </w:style>
  <w:style w:type="character" w:customStyle="1" w:styleId="WW8NumSt6z0">
    <w:name w:val="WW8NumSt6z0"/>
    <w:rPr>
      <w:rFonts w:ascii="Symbol" w:hAnsi="Symbol"/>
    </w:rPr>
  </w:style>
  <w:style w:type="character" w:customStyle="1" w:styleId="Standardnpsmoodstavce1">
    <w:name w:val="Standardní písmo odstavce1"/>
  </w:style>
  <w:style w:type="character" w:styleId="slostrnky">
    <w:name w:val="page number"/>
    <w:basedOn w:val="Standardnpsmoodstavce1"/>
  </w:style>
  <w:style w:type="character" w:customStyle="1" w:styleId="CharChar5">
    <w:name w:val="Char Char5"/>
    <w:rPr>
      <w:rFonts w:ascii="NimbusSanNovTEE" w:hAnsi="NimbusSanNovTEE"/>
      <w:b/>
      <w:sz w:val="22"/>
      <w:lang w:val="en-GB"/>
    </w:rPr>
  </w:style>
  <w:style w:type="character" w:customStyle="1" w:styleId="CharChar4">
    <w:name w:val="Char Char4"/>
    <w:rPr>
      <w:rFonts w:ascii="Arial" w:hAnsi="Arial"/>
      <w:sz w:val="22"/>
    </w:rPr>
  </w:style>
  <w:style w:type="character" w:customStyle="1" w:styleId="CharChar3">
    <w:name w:val="Char Char3"/>
    <w:rPr>
      <w:rFonts w:ascii="Arial" w:hAnsi="Arial"/>
      <w:i/>
      <w:sz w:val="22"/>
    </w:rPr>
  </w:style>
  <w:style w:type="character" w:customStyle="1" w:styleId="CharChar2">
    <w:name w:val="Char Char2"/>
    <w:rPr>
      <w:rFonts w:ascii="Arial" w:hAnsi="Arial"/>
    </w:rPr>
  </w:style>
  <w:style w:type="character" w:customStyle="1" w:styleId="CharChar1">
    <w:name w:val="Char Char1"/>
    <w:rPr>
      <w:rFonts w:ascii="Arial" w:hAnsi="Arial"/>
      <w:i/>
    </w:rPr>
  </w:style>
  <w:style w:type="character" w:styleId="Hypertextovodkaz">
    <w:name w:val="Hyperlink"/>
    <w:rPr>
      <w:color w:val="0000FF"/>
      <w:u w:val="single"/>
    </w:rPr>
  </w:style>
  <w:style w:type="character" w:customStyle="1" w:styleId="CharChar">
    <w:name w:val="Char Char"/>
    <w:rPr>
      <w:rFonts w:ascii="Arial" w:hAnsi="Arial"/>
    </w:rPr>
  </w:style>
  <w:style w:type="paragraph" w:customStyle="1" w:styleId="Nadpis">
    <w:name w:val="Nadpis"/>
    <w:basedOn w:val="Normln"/>
    <w:next w:val="Zkladntext"/>
    <w:pPr>
      <w:keepNext/>
      <w:spacing w:before="240" w:after="120"/>
    </w:pPr>
    <w:rPr>
      <w:rFonts w:ascii="Arial" w:eastAsia="SimSun" w:hAnsi="Arial" w:cs="Mangal"/>
      <w:sz w:val="28"/>
      <w:szCs w:val="28"/>
    </w:rPr>
  </w:style>
  <w:style w:type="paragraph" w:styleId="Zkladntext">
    <w:name w:val="Body Text"/>
    <w:basedOn w:val="Normln"/>
    <w:pPr>
      <w:jc w:val="both"/>
    </w:pPr>
    <w:rPr>
      <w:sz w:val="28"/>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customStyle="1" w:styleId="NormlnSoD">
    <w:name w:val="Normální SoD"/>
    <w:basedOn w:val="Normln"/>
    <w:pPr>
      <w:jc w:val="both"/>
    </w:pPr>
    <w:rPr>
      <w:rFonts w:ascii="Arial" w:hAnsi="Arial"/>
    </w:rPr>
  </w:style>
  <w:style w:type="paragraph" w:customStyle="1" w:styleId="NormlnSoDodsaz">
    <w:name w:val="Normální SoD_odsaz"/>
    <w:basedOn w:val="Normln"/>
    <w:pPr>
      <w:ind w:left="426"/>
    </w:pPr>
    <w:rPr>
      <w:rFonts w:ascii="Arial" w:hAnsi="Arial"/>
    </w:rPr>
  </w:style>
  <w:style w:type="paragraph" w:customStyle="1" w:styleId="Normlnodsazen1">
    <w:name w:val="Normální odsazený1"/>
    <w:basedOn w:val="Normln"/>
    <w:pPr>
      <w:ind w:left="708"/>
    </w:pPr>
    <w:rPr>
      <w:rFonts w:ascii="Arial" w:hAnsi="Arial"/>
    </w:rPr>
  </w:style>
  <w:style w:type="paragraph" w:customStyle="1" w:styleId="Normln1">
    <w:name w:val="Normální1"/>
    <w:pPr>
      <w:suppressAutoHyphens/>
      <w:overflowPunct w:val="0"/>
      <w:autoSpaceDE w:val="0"/>
      <w:spacing w:before="120" w:line="360" w:lineRule="atLeast"/>
      <w:ind w:left="357" w:hanging="357"/>
      <w:jc w:val="both"/>
      <w:textAlignment w:val="baseline"/>
    </w:pPr>
    <w:rPr>
      <w:rFonts w:ascii="Arial" w:eastAsia="Arial" w:hAnsi="Arial"/>
      <w:lang w:eastAsia="ar-SA"/>
    </w:rPr>
  </w:style>
  <w:style w:type="paragraph" w:customStyle="1" w:styleId="Poznmka">
    <w:name w:val="Poznámka"/>
    <w:basedOn w:val="Normln1"/>
    <w:next w:val="NormlnSoD"/>
    <w:pPr>
      <w:spacing w:before="0" w:line="240" w:lineRule="auto"/>
      <w:ind w:left="850" w:hanging="425"/>
    </w:pPr>
    <w:rPr>
      <w:rFonts w:ascii="Times New Roman" w:hAnsi="Times New Roman"/>
      <w:sz w:val="16"/>
    </w:rPr>
  </w:style>
  <w:style w:type="paragraph" w:styleId="Zhlav">
    <w:name w:val="header"/>
    <w:basedOn w:val="Normln"/>
    <w:pPr>
      <w:tabs>
        <w:tab w:val="center" w:pos="4819"/>
        <w:tab w:val="right" w:pos="9071"/>
      </w:tabs>
    </w:pPr>
    <w:rPr>
      <w:rFonts w:ascii="Arial" w:hAnsi="Arial"/>
    </w:rPr>
  </w:style>
  <w:style w:type="paragraph" w:styleId="Zpat">
    <w:name w:val="footer"/>
    <w:basedOn w:val="Normln"/>
    <w:link w:val="ZpatChar"/>
    <w:uiPriority w:val="99"/>
    <w:pPr>
      <w:tabs>
        <w:tab w:val="center" w:pos="4819"/>
        <w:tab w:val="right" w:pos="9071"/>
      </w:tabs>
    </w:pPr>
    <w:rPr>
      <w:rFonts w:ascii="Arial" w:hAnsi="Arial"/>
    </w:rPr>
  </w:style>
  <w:style w:type="paragraph" w:styleId="Zkladntextodsazen">
    <w:name w:val="Body Text Indent"/>
    <w:basedOn w:val="Normln"/>
    <w:pPr>
      <w:overflowPunct/>
      <w:autoSpaceDE/>
      <w:ind w:left="435"/>
      <w:textAlignment w:val="auto"/>
    </w:pPr>
    <w:rPr>
      <w:sz w:val="28"/>
      <w:szCs w:val="24"/>
    </w:rPr>
  </w:style>
  <w:style w:type="paragraph" w:customStyle="1" w:styleId="Zkladntextodsazen31">
    <w:name w:val="Základní text odsazený 31"/>
    <w:basedOn w:val="Normln"/>
    <w:pPr>
      <w:overflowPunct/>
      <w:autoSpaceDE/>
      <w:ind w:left="360"/>
      <w:textAlignment w:val="auto"/>
    </w:pPr>
    <w:rPr>
      <w:sz w:val="24"/>
      <w:szCs w:val="24"/>
    </w:rPr>
  </w:style>
  <w:style w:type="paragraph" w:customStyle="1" w:styleId="Zkladntext21">
    <w:name w:val="Základní text 21"/>
    <w:basedOn w:val="Normln"/>
    <w:pPr>
      <w:spacing w:before="120" w:after="120"/>
      <w:jc w:val="center"/>
    </w:pPr>
    <w:rPr>
      <w:b/>
      <w:bCs/>
      <w:sz w:val="32"/>
    </w:rPr>
  </w:style>
  <w:style w:type="paragraph" w:customStyle="1" w:styleId="opmt">
    <w:name w:val="op_m_t"/>
    <w:basedOn w:val="Nadpis2"/>
    <w:pPr>
      <w:keepLines w:val="0"/>
      <w:tabs>
        <w:tab w:val="clear" w:pos="993"/>
      </w:tabs>
      <w:spacing w:before="40" w:line="240" w:lineRule="auto"/>
      <w:ind w:left="284" w:hanging="284"/>
    </w:pPr>
    <w:rPr>
      <w:color w:val="000000"/>
      <w:sz w:val="12"/>
    </w:rPr>
  </w:style>
  <w:style w:type="paragraph" w:customStyle="1" w:styleId="opmbody">
    <w:name w:val="op_m_body"/>
    <w:basedOn w:val="opmt"/>
    <w:pPr>
      <w:numPr>
        <w:numId w:val="3"/>
      </w:numPr>
      <w:ind w:left="312"/>
    </w:pPr>
  </w:style>
  <w:style w:type="paragraph" w:customStyle="1" w:styleId="slolnku">
    <w:name w:val="Číslo článku"/>
    <w:basedOn w:val="Normln"/>
    <w:next w:val="Normln"/>
    <w:pPr>
      <w:keepNext/>
      <w:numPr>
        <w:numId w:val="2"/>
      </w:numPr>
      <w:tabs>
        <w:tab w:val="left" w:pos="0"/>
        <w:tab w:val="left" w:pos="284"/>
        <w:tab w:val="left" w:pos="1701"/>
      </w:tabs>
      <w:overflowPunct/>
      <w:autoSpaceDE/>
      <w:spacing w:before="160" w:after="40"/>
      <w:jc w:val="center"/>
      <w:textAlignment w:val="auto"/>
    </w:pPr>
    <w:rPr>
      <w:b/>
      <w:sz w:val="24"/>
    </w:rPr>
  </w:style>
  <w:style w:type="paragraph" w:customStyle="1" w:styleId="Textodst1sl">
    <w:name w:val="Text odst.1čísl"/>
    <w:basedOn w:val="Normln"/>
    <w:pPr>
      <w:numPr>
        <w:ilvl w:val="1"/>
        <w:numId w:val="1"/>
      </w:numPr>
      <w:tabs>
        <w:tab w:val="left" w:pos="0"/>
        <w:tab w:val="left" w:pos="284"/>
      </w:tabs>
      <w:overflowPunct/>
      <w:autoSpaceDE/>
      <w:spacing w:before="80"/>
      <w:jc w:val="both"/>
      <w:textAlignment w:val="auto"/>
      <w:outlineLvl w:val="1"/>
    </w:pPr>
    <w:rPr>
      <w:sz w:val="24"/>
    </w:rPr>
  </w:style>
  <w:style w:type="paragraph" w:customStyle="1" w:styleId="Textodst2slovan">
    <w:name w:val="Text odst.2 číslovaný"/>
    <w:basedOn w:val="Textodst1sl"/>
    <w:pPr>
      <w:numPr>
        <w:ilvl w:val="2"/>
      </w:numPr>
      <w:tabs>
        <w:tab w:val="clear" w:pos="0"/>
        <w:tab w:val="clear" w:pos="284"/>
      </w:tabs>
      <w:spacing w:before="0"/>
      <w:outlineLvl w:val="2"/>
    </w:pPr>
  </w:style>
  <w:style w:type="paragraph" w:customStyle="1" w:styleId="Textodst3psmena">
    <w:name w:val="Text odst. 3 písmena"/>
    <w:basedOn w:val="Textodst1sl"/>
    <w:pPr>
      <w:numPr>
        <w:ilvl w:val="3"/>
      </w:numPr>
      <w:spacing w:before="0"/>
      <w:outlineLvl w:val="3"/>
    </w:pPr>
  </w:style>
  <w:style w:type="paragraph" w:customStyle="1" w:styleId="Nzevlnku">
    <w:name w:val="Název článku"/>
    <w:basedOn w:val="slolnku"/>
    <w:next w:val="Textodst1sl"/>
    <w:pPr>
      <w:numPr>
        <w:numId w:val="0"/>
      </w:numPr>
      <w:tabs>
        <w:tab w:val="left" w:pos="0"/>
      </w:tabs>
      <w:spacing w:before="0" w:after="0"/>
    </w:pPr>
  </w:style>
  <w:style w:type="paragraph" w:customStyle="1" w:styleId="WW-Zkladntext3">
    <w:name w:val="WW-Základní text 3"/>
    <w:basedOn w:val="Normln"/>
    <w:pPr>
      <w:overflowPunct/>
      <w:autoSpaceDE/>
      <w:jc w:val="both"/>
      <w:textAlignment w:val="auto"/>
    </w:pPr>
    <w:rPr>
      <w:sz w:val="24"/>
    </w:r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Odstavecseseznamem">
    <w:name w:val="List Paragraph"/>
    <w:basedOn w:val="Normln"/>
    <w:link w:val="OdstavecseseznamemChar"/>
    <w:uiPriority w:val="34"/>
    <w:qFormat/>
    <w:rsid w:val="002C50D1"/>
    <w:pPr>
      <w:ind w:left="708"/>
    </w:pPr>
  </w:style>
  <w:style w:type="character" w:customStyle="1" w:styleId="ZpatChar">
    <w:name w:val="Zápatí Char"/>
    <w:link w:val="Zpat"/>
    <w:uiPriority w:val="99"/>
    <w:rsid w:val="00C24EF9"/>
    <w:rPr>
      <w:rFonts w:ascii="Arial" w:hAnsi="Arial"/>
      <w:lang w:eastAsia="ar-SA"/>
    </w:rPr>
  </w:style>
  <w:style w:type="paragraph" w:customStyle="1" w:styleId="Normal2odst2">
    <w:name w:val="Normal2odst2"/>
    <w:basedOn w:val="Normln"/>
    <w:rsid w:val="00E01734"/>
    <w:pPr>
      <w:suppressAutoHyphens w:val="0"/>
      <w:autoSpaceDN w:val="0"/>
      <w:adjustRightInd w:val="0"/>
      <w:ind w:left="907"/>
    </w:pPr>
    <w:rPr>
      <w:rFonts w:ascii="Arial" w:hAnsi="Arial"/>
      <w:sz w:val="24"/>
      <w:lang w:eastAsia="cs-CZ"/>
    </w:rPr>
  </w:style>
  <w:style w:type="paragraph" w:customStyle="1" w:styleId="odst2">
    <w:name w:val="odst2"/>
    <w:basedOn w:val="Normln"/>
    <w:rsid w:val="00C47915"/>
    <w:pPr>
      <w:suppressAutoHyphens w:val="0"/>
      <w:autoSpaceDN w:val="0"/>
      <w:adjustRightInd w:val="0"/>
      <w:spacing w:before="120" w:after="120"/>
      <w:ind w:left="2041"/>
      <w:jc w:val="both"/>
    </w:pPr>
    <w:rPr>
      <w:rFonts w:ascii="Helv" w:hAnsi="Helv"/>
      <w:sz w:val="24"/>
      <w:lang w:val="en-GB" w:eastAsia="cs-CZ"/>
    </w:rPr>
  </w:style>
  <w:style w:type="paragraph" w:customStyle="1" w:styleId="Nodtr">
    <w:name w:val="Nodtr"/>
    <w:basedOn w:val="Normln"/>
    <w:rsid w:val="00924487"/>
    <w:pPr>
      <w:suppressAutoHyphens w:val="0"/>
      <w:autoSpaceDN w:val="0"/>
      <w:adjustRightInd w:val="0"/>
      <w:spacing w:before="120"/>
      <w:ind w:left="397" w:hanging="397"/>
      <w:jc w:val="both"/>
    </w:pPr>
    <w:rPr>
      <w:rFonts w:ascii="Helv" w:hAnsi="Helv"/>
      <w:sz w:val="24"/>
      <w:lang w:eastAsia="cs-CZ"/>
    </w:rPr>
  </w:style>
  <w:style w:type="paragraph" w:styleId="Nzev">
    <w:name w:val="Title"/>
    <w:basedOn w:val="Normln"/>
    <w:next w:val="Normln"/>
    <w:link w:val="NzevChar"/>
    <w:qFormat/>
    <w:rsid w:val="00090AD7"/>
    <w:pPr>
      <w:spacing w:before="240" w:after="60"/>
      <w:jc w:val="center"/>
      <w:outlineLvl w:val="0"/>
    </w:pPr>
    <w:rPr>
      <w:rFonts w:ascii="Calibri Light" w:hAnsi="Calibri Light"/>
      <w:b/>
      <w:bCs/>
      <w:kern w:val="28"/>
      <w:sz w:val="32"/>
      <w:szCs w:val="32"/>
    </w:rPr>
  </w:style>
  <w:style w:type="character" w:customStyle="1" w:styleId="NzevChar">
    <w:name w:val="Název Char"/>
    <w:link w:val="Nzev"/>
    <w:rsid w:val="00090AD7"/>
    <w:rPr>
      <w:rFonts w:ascii="Calibri Light" w:eastAsia="Times New Roman" w:hAnsi="Calibri Light" w:cs="Times New Roman"/>
      <w:b/>
      <w:bCs/>
      <w:kern w:val="28"/>
      <w:sz w:val="32"/>
      <w:szCs w:val="32"/>
      <w:lang w:eastAsia="ar-SA"/>
    </w:rPr>
  </w:style>
  <w:style w:type="character" w:customStyle="1" w:styleId="Nadpis1Char">
    <w:name w:val="Nadpis 1 Char"/>
    <w:link w:val="Nadpis1"/>
    <w:rsid w:val="00C47DC2"/>
    <w:rPr>
      <w:rFonts w:ascii="Arial" w:hAnsi="Arial"/>
      <w:b/>
      <w:lang w:eastAsia="ar-SA"/>
    </w:rPr>
  </w:style>
  <w:style w:type="paragraph" w:styleId="Zkladntext3">
    <w:name w:val="Body Text 3"/>
    <w:basedOn w:val="Normln"/>
    <w:link w:val="Zkladntext3Char"/>
    <w:rsid w:val="000709C2"/>
    <w:pPr>
      <w:spacing w:after="120"/>
    </w:pPr>
    <w:rPr>
      <w:sz w:val="16"/>
      <w:szCs w:val="16"/>
    </w:rPr>
  </w:style>
  <w:style w:type="character" w:customStyle="1" w:styleId="Zkladntext3Char">
    <w:name w:val="Základní text 3 Char"/>
    <w:link w:val="Zkladntext3"/>
    <w:rsid w:val="000709C2"/>
    <w:rPr>
      <w:sz w:val="16"/>
      <w:szCs w:val="16"/>
      <w:lang w:eastAsia="ar-SA"/>
    </w:rPr>
  </w:style>
  <w:style w:type="paragraph" w:styleId="Normlnweb">
    <w:name w:val="Normal (Web)"/>
    <w:basedOn w:val="Normln"/>
    <w:rsid w:val="000709C2"/>
    <w:pPr>
      <w:suppressAutoHyphens w:val="0"/>
      <w:overflowPunct/>
      <w:autoSpaceDE/>
      <w:textAlignment w:val="auto"/>
    </w:pPr>
    <w:rPr>
      <w:rFonts w:ascii="Arial Unicode MS" w:eastAsia="Arial Unicode MS" w:hAnsi="Arial Unicode MS" w:cs="Arial Unicode MS"/>
      <w:sz w:val="24"/>
      <w:szCs w:val="24"/>
      <w:lang w:eastAsia="cs-CZ"/>
    </w:rPr>
  </w:style>
  <w:style w:type="table" w:styleId="Mkatabulky">
    <w:name w:val="Table Grid"/>
    <w:basedOn w:val="Normlntabulka"/>
    <w:uiPriority w:val="39"/>
    <w:rsid w:val="000709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rsid w:val="00B25746"/>
    <w:rPr>
      <w:sz w:val="16"/>
      <w:szCs w:val="16"/>
    </w:rPr>
  </w:style>
  <w:style w:type="paragraph" w:styleId="Textkomente">
    <w:name w:val="annotation text"/>
    <w:basedOn w:val="Normln"/>
    <w:link w:val="TextkomenteChar"/>
    <w:uiPriority w:val="99"/>
    <w:rsid w:val="00B25746"/>
  </w:style>
  <w:style w:type="character" w:customStyle="1" w:styleId="TextkomenteChar">
    <w:name w:val="Text komentáře Char"/>
    <w:link w:val="Textkomente"/>
    <w:uiPriority w:val="99"/>
    <w:rsid w:val="00B25746"/>
    <w:rPr>
      <w:lang w:eastAsia="ar-SA"/>
    </w:rPr>
  </w:style>
  <w:style w:type="paragraph" w:styleId="Pedmtkomente">
    <w:name w:val="annotation subject"/>
    <w:basedOn w:val="Textkomente"/>
    <w:next w:val="Textkomente"/>
    <w:link w:val="PedmtkomenteChar"/>
    <w:rsid w:val="00B25746"/>
    <w:rPr>
      <w:b/>
      <w:bCs/>
    </w:rPr>
  </w:style>
  <w:style w:type="character" w:customStyle="1" w:styleId="PedmtkomenteChar">
    <w:name w:val="Předmět komentáře Char"/>
    <w:link w:val="Pedmtkomente"/>
    <w:rsid w:val="00B25746"/>
    <w:rPr>
      <w:b/>
      <w:bCs/>
      <w:lang w:eastAsia="ar-SA"/>
    </w:rPr>
  </w:style>
  <w:style w:type="paragraph" w:styleId="Revize">
    <w:name w:val="Revision"/>
    <w:hidden/>
    <w:uiPriority w:val="99"/>
    <w:semiHidden/>
    <w:rsid w:val="00BF4D51"/>
    <w:rPr>
      <w:lang w:eastAsia="ar-SA"/>
    </w:rPr>
  </w:style>
  <w:style w:type="paragraph" w:styleId="Zkladntextodsazen2">
    <w:name w:val="Body Text Indent 2"/>
    <w:basedOn w:val="Normln"/>
    <w:link w:val="Zkladntextodsazen2Char"/>
    <w:rsid w:val="00A67AE6"/>
    <w:pPr>
      <w:spacing w:after="120" w:line="480" w:lineRule="auto"/>
      <w:ind w:left="283"/>
    </w:pPr>
  </w:style>
  <w:style w:type="character" w:customStyle="1" w:styleId="Zkladntextodsazen2Char">
    <w:name w:val="Základní text odsazený 2 Char"/>
    <w:basedOn w:val="Standardnpsmoodstavce"/>
    <w:link w:val="Zkladntextodsazen2"/>
    <w:rsid w:val="00A67AE6"/>
    <w:rPr>
      <w:lang w:eastAsia="ar-SA"/>
    </w:rPr>
  </w:style>
  <w:style w:type="character" w:styleId="Nevyeenzmnka">
    <w:name w:val="Unresolved Mention"/>
    <w:basedOn w:val="Standardnpsmoodstavce"/>
    <w:uiPriority w:val="99"/>
    <w:semiHidden/>
    <w:unhideWhenUsed/>
    <w:rsid w:val="003F7B5D"/>
    <w:rPr>
      <w:color w:val="605E5C"/>
      <w:shd w:val="clear" w:color="auto" w:fill="E1DFDD"/>
    </w:rPr>
  </w:style>
  <w:style w:type="paragraph" w:customStyle="1" w:styleId="ZZZEssTer1219cm">
    <w:name w:val="ZZZEssTer12 + 1. ř.  9 cm"/>
    <w:basedOn w:val="Normln"/>
    <w:rsid w:val="007E5B98"/>
    <w:pPr>
      <w:overflowPunct/>
      <w:autoSpaceDE/>
      <w:ind w:firstLine="5103"/>
      <w:textAlignment w:val="auto"/>
    </w:pPr>
    <w:rPr>
      <w:sz w:val="24"/>
      <w:lang w:eastAsia="cs-CZ"/>
    </w:rPr>
  </w:style>
  <w:style w:type="paragraph" w:styleId="Textpoznpodarou">
    <w:name w:val="footnote text"/>
    <w:basedOn w:val="Normln"/>
    <w:link w:val="TextpoznpodarouChar"/>
    <w:rsid w:val="00263B37"/>
  </w:style>
  <w:style w:type="character" w:customStyle="1" w:styleId="TextpoznpodarouChar">
    <w:name w:val="Text pozn. pod čarou Char"/>
    <w:basedOn w:val="Standardnpsmoodstavce"/>
    <w:link w:val="Textpoznpodarou"/>
    <w:rsid w:val="00263B37"/>
    <w:rPr>
      <w:lang w:eastAsia="ar-SA"/>
    </w:rPr>
  </w:style>
  <w:style w:type="character" w:styleId="Znakapoznpodarou">
    <w:name w:val="footnote reference"/>
    <w:basedOn w:val="Standardnpsmoodstavce"/>
    <w:rsid w:val="00263B37"/>
    <w:rPr>
      <w:vertAlign w:val="superscript"/>
    </w:rPr>
  </w:style>
  <w:style w:type="character" w:customStyle="1" w:styleId="OdstavecseseznamemChar">
    <w:name w:val="Odstavec se seznamem Char"/>
    <w:basedOn w:val="Standardnpsmoodstavce"/>
    <w:link w:val="Odstavecseseznamem"/>
    <w:uiPriority w:val="34"/>
    <w:rsid w:val="002E4FD8"/>
    <w:rPr>
      <w:lang w:eastAsia="ar-SA"/>
    </w:rPr>
  </w:style>
  <w:style w:type="paragraph" w:customStyle="1" w:styleId="cast">
    <w:name w:val="cast"/>
    <w:basedOn w:val="Normln"/>
    <w:rsid w:val="009D5100"/>
    <w:pPr>
      <w:suppressAutoHyphens w:val="0"/>
      <w:overflowPunct/>
      <w:autoSpaceDE/>
      <w:spacing w:before="100" w:beforeAutospacing="1" w:after="100" w:afterAutospacing="1"/>
      <w:textAlignment w:val="auto"/>
    </w:pPr>
    <w:rPr>
      <w:sz w:val="24"/>
      <w:szCs w:val="24"/>
      <w:lang w:eastAsia="cs-CZ"/>
    </w:rPr>
  </w:style>
  <w:style w:type="character" w:styleId="PromnnHTML">
    <w:name w:val="HTML Variable"/>
    <w:basedOn w:val="Standardnpsmoodstavce"/>
    <w:uiPriority w:val="99"/>
    <w:semiHidden/>
    <w:unhideWhenUsed/>
    <w:rsid w:val="009D5100"/>
    <w:rPr>
      <w:i/>
      <w:iCs/>
    </w:rPr>
  </w:style>
  <w:style w:type="paragraph" w:customStyle="1" w:styleId="l4">
    <w:name w:val="l4"/>
    <w:basedOn w:val="Normln"/>
    <w:rsid w:val="009D5100"/>
    <w:pPr>
      <w:suppressAutoHyphens w:val="0"/>
      <w:overflowPunct/>
      <w:autoSpaceDE/>
      <w:spacing w:before="100" w:beforeAutospacing="1" w:after="100" w:afterAutospacing="1"/>
      <w:textAlignment w:val="auto"/>
    </w:pPr>
    <w:rPr>
      <w:sz w:val="24"/>
      <w:szCs w:val="24"/>
      <w:lang w:eastAsia="cs-CZ"/>
    </w:rPr>
  </w:style>
  <w:style w:type="paragraph" w:customStyle="1" w:styleId="l5">
    <w:name w:val="l5"/>
    <w:basedOn w:val="Normln"/>
    <w:rsid w:val="009D5100"/>
    <w:pPr>
      <w:suppressAutoHyphens w:val="0"/>
      <w:overflowPunct/>
      <w:autoSpaceDE/>
      <w:spacing w:before="100" w:beforeAutospacing="1" w:after="100" w:afterAutospacing="1"/>
      <w:textAlignment w:val="auto"/>
    </w:pPr>
    <w:rP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24080">
      <w:bodyDiv w:val="1"/>
      <w:marLeft w:val="0"/>
      <w:marRight w:val="0"/>
      <w:marTop w:val="0"/>
      <w:marBottom w:val="0"/>
      <w:divBdr>
        <w:top w:val="none" w:sz="0" w:space="0" w:color="auto"/>
        <w:left w:val="none" w:sz="0" w:space="0" w:color="auto"/>
        <w:bottom w:val="none" w:sz="0" w:space="0" w:color="auto"/>
        <w:right w:val="none" w:sz="0" w:space="0" w:color="auto"/>
      </w:divBdr>
    </w:div>
    <w:div w:id="482822035">
      <w:bodyDiv w:val="1"/>
      <w:marLeft w:val="0"/>
      <w:marRight w:val="0"/>
      <w:marTop w:val="0"/>
      <w:marBottom w:val="0"/>
      <w:divBdr>
        <w:top w:val="none" w:sz="0" w:space="0" w:color="auto"/>
        <w:left w:val="none" w:sz="0" w:space="0" w:color="auto"/>
        <w:bottom w:val="none" w:sz="0" w:space="0" w:color="auto"/>
        <w:right w:val="none" w:sz="0" w:space="0" w:color="auto"/>
      </w:divBdr>
    </w:div>
    <w:div w:id="838272514">
      <w:bodyDiv w:val="1"/>
      <w:marLeft w:val="0"/>
      <w:marRight w:val="0"/>
      <w:marTop w:val="0"/>
      <w:marBottom w:val="0"/>
      <w:divBdr>
        <w:top w:val="none" w:sz="0" w:space="0" w:color="auto"/>
        <w:left w:val="none" w:sz="0" w:space="0" w:color="auto"/>
        <w:bottom w:val="none" w:sz="0" w:space="0" w:color="auto"/>
        <w:right w:val="none" w:sz="0" w:space="0" w:color="auto"/>
      </w:divBdr>
    </w:div>
    <w:div w:id="1427652812">
      <w:bodyDiv w:val="1"/>
      <w:marLeft w:val="0"/>
      <w:marRight w:val="0"/>
      <w:marTop w:val="0"/>
      <w:marBottom w:val="0"/>
      <w:divBdr>
        <w:top w:val="none" w:sz="0" w:space="0" w:color="auto"/>
        <w:left w:val="none" w:sz="0" w:space="0" w:color="auto"/>
        <w:bottom w:val="none" w:sz="0" w:space="0" w:color="auto"/>
        <w:right w:val="none" w:sz="0" w:space="0" w:color="auto"/>
      </w:divBdr>
    </w:div>
    <w:div w:id="1501890705">
      <w:bodyDiv w:val="1"/>
      <w:marLeft w:val="0"/>
      <w:marRight w:val="0"/>
      <w:marTop w:val="0"/>
      <w:marBottom w:val="0"/>
      <w:divBdr>
        <w:top w:val="none" w:sz="0" w:space="0" w:color="auto"/>
        <w:left w:val="none" w:sz="0" w:space="0" w:color="auto"/>
        <w:bottom w:val="none" w:sz="0" w:space="0" w:color="auto"/>
        <w:right w:val="none" w:sz="0" w:space="0" w:color="auto"/>
      </w:divBdr>
    </w:div>
    <w:div w:id="1533764907">
      <w:bodyDiv w:val="1"/>
      <w:marLeft w:val="0"/>
      <w:marRight w:val="0"/>
      <w:marTop w:val="0"/>
      <w:marBottom w:val="0"/>
      <w:divBdr>
        <w:top w:val="none" w:sz="0" w:space="0" w:color="auto"/>
        <w:left w:val="none" w:sz="0" w:space="0" w:color="auto"/>
        <w:bottom w:val="none" w:sz="0" w:space="0" w:color="auto"/>
        <w:right w:val="none" w:sz="0" w:space="0" w:color="auto"/>
      </w:divBdr>
    </w:div>
    <w:div w:id="1542984775">
      <w:bodyDiv w:val="1"/>
      <w:marLeft w:val="0"/>
      <w:marRight w:val="0"/>
      <w:marTop w:val="0"/>
      <w:marBottom w:val="0"/>
      <w:divBdr>
        <w:top w:val="none" w:sz="0" w:space="0" w:color="auto"/>
        <w:left w:val="none" w:sz="0" w:space="0" w:color="auto"/>
        <w:bottom w:val="none" w:sz="0" w:space="0" w:color="auto"/>
        <w:right w:val="none" w:sz="0" w:space="0" w:color="auto"/>
      </w:divBdr>
    </w:div>
    <w:div w:id="1651788043">
      <w:bodyDiv w:val="1"/>
      <w:marLeft w:val="0"/>
      <w:marRight w:val="0"/>
      <w:marTop w:val="0"/>
      <w:marBottom w:val="0"/>
      <w:divBdr>
        <w:top w:val="none" w:sz="0" w:space="0" w:color="auto"/>
        <w:left w:val="none" w:sz="0" w:space="0" w:color="auto"/>
        <w:bottom w:val="none" w:sz="0" w:space="0" w:color="auto"/>
        <w:right w:val="none" w:sz="0" w:space="0" w:color="auto"/>
      </w:divBdr>
    </w:div>
    <w:div w:id="204782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y\DOKUMENT\TEXTY\CSSD\ZD-&#167;49\ZD%20-%20SoD.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663C5-C8EC-46FE-8B5B-03E91C802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ZD - SoD</Template>
  <TotalTime>208</TotalTime>
  <Pages>11</Pages>
  <Words>3040</Words>
  <Characters>17940</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HYDROČEZ, a.s.                                                         Praha 1, Dlážděná 4                                                                    IČO: 63079852</vt:lpstr>
    </vt:vector>
  </TitlesOfParts>
  <Company>Microsoft</Company>
  <LinksUpToDate>false</LinksUpToDate>
  <CharactersWithSpaces>20939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HYDROČEZ, a.s.                                                         Praha 1, Dlážděná 4                                                                    IČO: 63079852</dc:title>
  <dc:subject/>
  <dc:creator>Petr Holzner</dc:creator>
  <cp:keywords/>
  <cp:lastModifiedBy>Veronika Zichová</cp:lastModifiedBy>
  <cp:revision>52</cp:revision>
  <cp:lastPrinted>2023-11-20T15:27:00Z</cp:lastPrinted>
  <dcterms:created xsi:type="dcterms:W3CDTF">2025-03-26T13:28:00Z</dcterms:created>
  <dcterms:modified xsi:type="dcterms:W3CDTF">2025-05-07T18:05:00Z</dcterms:modified>
</cp:coreProperties>
</file>