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b w:val="0"/>
          <w:i w:val="0"/>
          <w:sz w:val="20"/>
        </w:rPr>
      </w:pPr>
      <w:r>
        <w:rPr/>
        <w:pict>
          <v:shape style="position:absolute;margin-left:56.772193pt;margin-top:270.126935pt;width:21pt;height:8.65pt;mso-position-horizontal-relative:page;mso-position-vertical-relative:page;z-index:-16240;rotation:304" type="#_x0000_t136" fillcolor="#000000" stroked="f">
            <o:extrusion v:ext="view" autorotationcenter="t"/>
            <v:textpath style="font-family:&amp;quot;Monotype Corsiva&amp;quot;;font-size:8pt;v-text-kern:t;mso-text-shadow:auto;font-weight:bold;font-style:italic" string="Součty"/>
            <w10:wrap type="none"/>
          </v:shape>
        </w:pict>
      </w:r>
    </w:p>
    <w:p>
      <w:pPr>
        <w:pStyle w:val="BodyText"/>
        <w:rPr>
          <w:rFonts w:ascii="Times New Roman"/>
          <w:b w:val="0"/>
          <w:i w:val="0"/>
          <w:sz w:val="20"/>
        </w:rPr>
      </w:pPr>
    </w:p>
    <w:p>
      <w:pPr>
        <w:pStyle w:val="BodyText"/>
        <w:rPr>
          <w:rFonts w:ascii="Times New Roman"/>
          <w:b w:val="0"/>
          <w:i w:val="0"/>
          <w:sz w:val="20"/>
        </w:rPr>
      </w:pPr>
    </w:p>
    <w:p>
      <w:pPr>
        <w:pStyle w:val="BodyText"/>
        <w:rPr>
          <w:rFonts w:ascii="Times New Roman"/>
          <w:b w:val="0"/>
          <w:i w:val="0"/>
          <w:sz w:val="20"/>
        </w:rPr>
      </w:pPr>
    </w:p>
    <w:p>
      <w:pPr>
        <w:pStyle w:val="BodyText"/>
        <w:rPr>
          <w:rFonts w:ascii="Times New Roman"/>
          <w:b w:val="0"/>
          <w:i w:val="0"/>
          <w:sz w:val="20"/>
        </w:rPr>
      </w:pPr>
    </w:p>
    <w:p>
      <w:pPr>
        <w:pStyle w:val="BodyText"/>
        <w:spacing w:before="9"/>
        <w:rPr>
          <w:rFonts w:ascii="Times New Roman"/>
          <w:b w:val="0"/>
          <w:i w:val="0"/>
          <w:sz w:val="13"/>
        </w:rPr>
      </w:pPr>
    </w:p>
    <w:tbl>
      <w:tblPr>
        <w:tblW w:w="0" w:type="auto"/>
        <w:jc w:val="left"/>
        <w:tblInd w:w="105" w:type="dxa"/>
        <w:tblBorders>
          <w:top w:val="single" w:sz="11" w:space="0" w:color="000000"/>
          <w:left w:val="single" w:sz="11" w:space="0" w:color="000000"/>
          <w:bottom w:val="single" w:sz="11" w:space="0" w:color="000000"/>
          <w:right w:val="single" w:sz="11" w:space="0" w:color="000000"/>
          <w:insideH w:val="single" w:sz="11" w:space="0" w:color="000000"/>
          <w:insideV w:val="single" w:sz="11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5"/>
        <w:gridCol w:w="5029"/>
        <w:gridCol w:w="1020"/>
        <w:gridCol w:w="1020"/>
        <w:gridCol w:w="1020"/>
        <w:gridCol w:w="1020"/>
        <w:gridCol w:w="1635"/>
        <w:gridCol w:w="1020"/>
        <w:gridCol w:w="1020"/>
        <w:gridCol w:w="1262"/>
      </w:tblGrid>
      <w:tr>
        <w:trPr>
          <w:trHeight w:val="185" w:hRule="exact"/>
        </w:trPr>
        <w:tc>
          <w:tcPr>
            <w:tcW w:w="665" w:type="dxa"/>
            <w:vMerge w:val="restart"/>
          </w:tcPr>
          <w:p>
            <w:pPr>
              <w:pStyle w:val="TableParagraph"/>
              <w:spacing w:before="7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before="0"/>
              <w:ind w:left="48" w:right="-5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351972" cy="839628"/>
                  <wp:effectExtent l="0" t="0" r="0" b="0"/>
                  <wp:docPr id="1" name="image1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1972" cy="8396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5029" w:type="dxa"/>
            <w:tcBorders>
              <w:right w:val="single" w:sz="5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ind w:left="2095" w:right="2095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NABÍDKA</w:t>
            </w:r>
          </w:p>
        </w:tc>
        <w:tc>
          <w:tcPr>
            <w:tcW w:w="9018" w:type="dxa"/>
            <w:gridSpan w:val="8"/>
            <w:tcBorders>
              <w:left w:val="single" w:sz="5" w:space="0" w:color="000000"/>
            </w:tcBorders>
          </w:tcPr>
          <w:p>
            <w:pPr>
              <w:pStyle w:val="TableParagraph"/>
              <w:spacing w:line="148" w:lineRule="exact" w:before="0"/>
              <w:ind w:left="3994" w:right="3988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N0101-35402-25</w:t>
            </w:r>
          </w:p>
        </w:tc>
      </w:tr>
      <w:tr>
        <w:trPr>
          <w:trHeight w:val="185" w:hRule="exact"/>
        </w:trPr>
        <w:tc>
          <w:tcPr>
            <w:tcW w:w="665" w:type="dxa"/>
            <w:vMerge/>
          </w:tcPr>
          <w:p>
            <w:pPr/>
          </w:p>
        </w:tc>
        <w:tc>
          <w:tcPr>
            <w:tcW w:w="5029" w:type="dxa"/>
            <w:tcBorders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7"/>
              <w:ind w:left="14"/>
              <w:rPr>
                <w:b/>
                <w:sz w:val="13"/>
              </w:rPr>
            </w:pPr>
            <w:r>
              <w:rPr>
                <w:b/>
                <w:sz w:val="13"/>
              </w:rPr>
              <w:t>Objednatel:</w:t>
            </w:r>
          </w:p>
        </w:tc>
        <w:tc>
          <w:tcPr>
            <w:tcW w:w="5715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3" w:lineRule="exact" w:before="0"/>
              <w:ind w:left="21"/>
              <w:rPr>
                <w:b/>
                <w:sz w:val="13"/>
              </w:rPr>
            </w:pPr>
            <w:r>
              <w:rPr>
                <w:b/>
                <w:sz w:val="13"/>
              </w:rPr>
              <w:t>INSTITUT PLÁNOVÁNÍ A ROZVOJE HLAVNÍHO MĚSTA PRAHY, Vyšehradská 57, Praha  2</w:t>
            </w:r>
          </w:p>
        </w:tc>
        <w:tc>
          <w:tcPr>
            <w:tcW w:w="1020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>
            <w:pPr>
              <w:pStyle w:val="TableParagraph"/>
              <w:spacing w:before="12"/>
              <w:ind w:left="21"/>
              <w:rPr>
                <w:b/>
                <w:sz w:val="13"/>
              </w:rPr>
            </w:pPr>
            <w:r>
              <w:rPr>
                <w:b/>
                <w:sz w:val="13"/>
              </w:rPr>
              <w:t>Dílo:</w:t>
            </w:r>
          </w:p>
        </w:tc>
        <w:tc>
          <w:tcPr>
            <w:tcW w:w="2283" w:type="dxa"/>
            <w:gridSpan w:val="2"/>
            <w:tcBorders>
              <w:left w:val="single" w:sz="5" w:space="0" w:color="000000"/>
              <w:bottom w:val="single" w:sz="5" w:space="0" w:color="000000"/>
            </w:tcBorders>
          </w:tcPr>
          <w:p>
            <w:pPr>
              <w:pStyle w:val="TableParagraph"/>
              <w:spacing w:line="143" w:lineRule="exact" w:before="0"/>
              <w:ind w:left="21"/>
              <w:rPr>
                <w:b/>
                <w:sz w:val="13"/>
              </w:rPr>
            </w:pPr>
            <w:r>
              <w:rPr>
                <w:b/>
                <w:sz w:val="13"/>
              </w:rPr>
              <w:t>Optická síť  IPR Praha</w:t>
            </w:r>
          </w:p>
        </w:tc>
      </w:tr>
      <w:tr>
        <w:trPr>
          <w:trHeight w:val="185" w:hRule="exact"/>
        </w:trPr>
        <w:tc>
          <w:tcPr>
            <w:tcW w:w="665" w:type="dxa"/>
            <w:vMerge/>
          </w:tcPr>
          <w:p>
            <w:pPr/>
          </w:p>
        </w:tc>
        <w:tc>
          <w:tcPr>
            <w:tcW w:w="5029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15"/>
              <w:ind w:left="14"/>
              <w:rPr>
                <w:b/>
                <w:sz w:val="13"/>
              </w:rPr>
            </w:pPr>
            <w:r>
              <w:rPr>
                <w:b/>
                <w:sz w:val="13"/>
              </w:rPr>
              <w:t>Datum:</w:t>
            </w:r>
          </w:p>
        </w:tc>
        <w:tc>
          <w:tcPr>
            <w:tcW w:w="20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3"/>
              <w:ind w:left="21"/>
              <w:rPr>
                <w:sz w:val="13"/>
              </w:rPr>
            </w:pPr>
            <w:r>
              <w:rPr>
                <w:sz w:val="13"/>
              </w:rPr>
              <w:t>25.03.2025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ind w:left="21"/>
              <w:rPr>
                <w:b/>
                <w:sz w:val="13"/>
              </w:rPr>
            </w:pPr>
            <w:r>
              <w:rPr>
                <w:b/>
                <w:sz w:val="13"/>
              </w:rPr>
              <w:t>Objekt:</w:t>
            </w:r>
          </w:p>
        </w:tc>
        <w:tc>
          <w:tcPr>
            <w:tcW w:w="595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>
            <w:pPr>
              <w:pStyle w:val="TableParagraph"/>
              <w:spacing w:before="3"/>
              <w:ind w:left="21"/>
              <w:rPr>
                <w:sz w:val="13"/>
              </w:rPr>
            </w:pPr>
            <w:r>
              <w:rPr>
                <w:sz w:val="13"/>
              </w:rPr>
              <w:t>Emauzy budova A, B a C</w:t>
            </w:r>
          </w:p>
        </w:tc>
      </w:tr>
      <w:tr>
        <w:trPr>
          <w:trHeight w:val="185" w:hRule="exact"/>
        </w:trPr>
        <w:tc>
          <w:tcPr>
            <w:tcW w:w="665" w:type="dxa"/>
            <w:vMerge/>
          </w:tcPr>
          <w:p>
            <w:pPr/>
          </w:p>
        </w:tc>
        <w:tc>
          <w:tcPr>
            <w:tcW w:w="5029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15"/>
              <w:ind w:left="14"/>
              <w:rPr>
                <w:b/>
                <w:sz w:val="13"/>
              </w:rPr>
            </w:pPr>
            <w:r>
              <w:rPr>
                <w:b/>
                <w:sz w:val="13"/>
              </w:rPr>
              <w:t>Zhotovitel</w:t>
            </w:r>
          </w:p>
        </w:tc>
        <w:tc>
          <w:tcPr>
            <w:tcW w:w="9018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>
            <w:pPr>
              <w:pStyle w:val="TableParagraph"/>
              <w:spacing w:before="5"/>
              <w:ind w:left="21"/>
              <w:rPr>
                <w:sz w:val="13"/>
              </w:rPr>
            </w:pPr>
            <w:r>
              <w:rPr>
                <w:b/>
                <w:sz w:val="13"/>
              </w:rPr>
              <w:t>ELTES, s.r.o., </w:t>
            </w:r>
            <w:r>
              <w:rPr>
                <w:sz w:val="13"/>
              </w:rPr>
              <w:t>Lisabonská 799/8, 190 00 Praha 9 - Vysočany; </w:t>
            </w:r>
            <w:r>
              <w:rPr>
                <w:b/>
                <w:sz w:val="13"/>
              </w:rPr>
              <w:t>IČO:</w:t>
            </w:r>
            <w:r>
              <w:rPr>
                <w:sz w:val="13"/>
              </w:rPr>
              <w:t>615 04 513; </w:t>
            </w:r>
            <w:r>
              <w:rPr>
                <w:b/>
                <w:sz w:val="13"/>
              </w:rPr>
              <w:t>DIČ</w:t>
            </w:r>
            <w:r>
              <w:rPr>
                <w:sz w:val="13"/>
              </w:rPr>
              <w:t>: CZ 61504513; </w:t>
            </w:r>
            <w:r>
              <w:rPr>
                <w:b/>
                <w:sz w:val="13"/>
              </w:rPr>
              <w:t>e-mail</w:t>
            </w:r>
            <w:r>
              <w:rPr>
                <w:sz w:val="13"/>
              </w:rPr>
              <w:t>: eltes@eltes.cz;  </w:t>
            </w:r>
            <w:hyperlink r:id="rId6">
              <w:r>
                <w:rPr>
                  <w:sz w:val="13"/>
                </w:rPr>
                <w:t>www.eltes.cz</w:t>
              </w:r>
            </w:hyperlink>
          </w:p>
        </w:tc>
      </w:tr>
      <w:tr>
        <w:trPr>
          <w:trHeight w:val="364" w:hRule="exact"/>
        </w:trPr>
        <w:tc>
          <w:tcPr>
            <w:tcW w:w="665" w:type="dxa"/>
            <w:vMerge/>
          </w:tcPr>
          <w:p>
            <w:pPr/>
          </w:p>
        </w:tc>
        <w:tc>
          <w:tcPr>
            <w:tcW w:w="5029" w:type="dxa"/>
            <w:tcBorders>
              <w:top w:val="single" w:sz="5" w:space="0" w:color="000000"/>
              <w:bottom w:val="doub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  <w:shd w:val="clear" w:color="auto" w:fill="C0C0C0"/>
          </w:tcPr>
          <w:p>
            <w:pPr>
              <w:pStyle w:val="TableParagraph"/>
              <w:spacing w:before="101"/>
              <w:ind w:left="123" w:right="107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Vypracoval:</w:t>
            </w:r>
          </w:p>
        </w:tc>
        <w:tc>
          <w:tcPr>
            <w:tcW w:w="2040" w:type="dxa"/>
            <w:gridSpan w:val="2"/>
            <w:tcBorders>
              <w:top w:val="sing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94"/>
              <w:ind w:left="91"/>
              <w:rPr>
                <w:sz w:val="13"/>
              </w:rPr>
            </w:pPr>
            <w:r>
              <w:rPr>
                <w:sz w:val="13"/>
              </w:rPr>
              <w:t>Jakub Rejšek / </w:t>
            </w:r>
            <w:hyperlink r:id="rId7">
              <w:r>
                <w:rPr>
                  <w:sz w:val="13"/>
                </w:rPr>
                <w:t>rejsek@eltes.cz</w:t>
              </w:r>
            </w:hyperlink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  <w:shd w:val="clear" w:color="auto" w:fill="C0C0C0"/>
          </w:tcPr>
          <w:p>
            <w:pPr>
              <w:pStyle w:val="TableParagraph"/>
              <w:spacing w:before="101"/>
              <w:ind w:left="21"/>
              <w:rPr>
                <w:b/>
                <w:sz w:val="13"/>
              </w:rPr>
            </w:pPr>
            <w:r>
              <w:rPr>
                <w:b/>
                <w:sz w:val="13"/>
              </w:rPr>
              <w:t>Schválil:</w:t>
            </w:r>
          </w:p>
        </w:tc>
        <w:tc>
          <w:tcPr>
            <w:tcW w:w="2655" w:type="dxa"/>
            <w:gridSpan w:val="2"/>
            <w:tcBorders>
              <w:top w:val="sing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94"/>
              <w:ind w:left="283"/>
              <w:rPr>
                <w:sz w:val="13"/>
              </w:rPr>
            </w:pPr>
            <w:r>
              <w:rPr>
                <w:sz w:val="13"/>
              </w:rPr>
              <w:t>Ing. Martin Škába / </w:t>
            </w:r>
            <w:hyperlink r:id="rId8">
              <w:r>
                <w:rPr>
                  <w:sz w:val="13"/>
                </w:rPr>
                <w:t>skaba@eltes.cz</w:t>
              </w:r>
            </w:hyperlink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  <w:shd w:val="clear" w:color="auto" w:fill="C0C0C0"/>
          </w:tcPr>
          <w:p>
            <w:pPr>
              <w:pStyle w:val="TableParagraph"/>
              <w:spacing w:before="103"/>
              <w:ind w:right="27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Termín dodání:</w:t>
            </w:r>
          </w:p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double" w:sz="5" w:space="0" w:color="000000"/>
            </w:tcBorders>
          </w:tcPr>
          <w:p>
            <w:pPr>
              <w:pStyle w:val="TableParagraph"/>
              <w:spacing w:before="103"/>
              <w:ind w:left="21"/>
              <w:rPr>
                <w:sz w:val="13"/>
              </w:rPr>
            </w:pPr>
            <w:r>
              <w:rPr>
                <w:sz w:val="13"/>
              </w:rPr>
              <w:t>dle dohody</w:t>
            </w:r>
          </w:p>
        </w:tc>
      </w:tr>
      <w:tr>
        <w:trPr>
          <w:trHeight w:val="186" w:hRule="exact"/>
        </w:trPr>
        <w:tc>
          <w:tcPr>
            <w:tcW w:w="665" w:type="dxa"/>
            <w:vMerge/>
          </w:tcPr>
          <w:p>
            <w:pPr/>
          </w:p>
        </w:tc>
        <w:tc>
          <w:tcPr>
            <w:tcW w:w="5029" w:type="dxa"/>
            <w:vMerge w:val="restart"/>
            <w:tcBorders>
              <w:top w:val="double" w:sz="5" w:space="0" w:color="000000"/>
              <w:right w:val="single" w:sz="5" w:space="0" w:color="000000"/>
            </w:tcBorders>
            <w:shd w:val="clear" w:color="auto" w:fill="C0C0C0"/>
          </w:tcPr>
          <w:p>
            <w:pPr>
              <w:pStyle w:val="TableParagraph"/>
              <w:spacing w:before="82"/>
              <w:ind w:left="2101" w:right="2095"/>
              <w:jc w:val="center"/>
              <w:rPr>
                <w:sz w:val="13"/>
              </w:rPr>
            </w:pPr>
            <w:r>
              <w:rPr>
                <w:sz w:val="13"/>
              </w:rPr>
              <w:t>Popis výkonu</w:t>
            </w:r>
          </w:p>
        </w:tc>
        <w:tc>
          <w:tcPr>
            <w:tcW w:w="1020" w:type="dxa"/>
            <w:vMerge w:val="restart"/>
            <w:tcBorders>
              <w:top w:val="doub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82"/>
              <w:ind w:left="239"/>
              <w:rPr>
                <w:sz w:val="13"/>
              </w:rPr>
            </w:pPr>
            <w:r>
              <w:rPr>
                <w:sz w:val="13"/>
              </w:rPr>
              <w:t>Jednotka</w:t>
            </w:r>
          </w:p>
        </w:tc>
        <w:tc>
          <w:tcPr>
            <w:tcW w:w="2040" w:type="dxa"/>
            <w:gridSpan w:val="2"/>
            <w:tcBorders>
              <w:top w:val="doub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655" w:type="dxa"/>
            <w:gridSpan w:val="2"/>
            <w:tcBorders>
              <w:top w:val="doub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 w:before="0"/>
              <w:ind w:left="626"/>
              <w:rPr>
                <w:sz w:val="13"/>
              </w:rPr>
            </w:pPr>
            <w:r>
              <w:rPr>
                <w:sz w:val="13"/>
              </w:rPr>
              <w:t>Jednotková cena za</w:t>
            </w:r>
          </w:p>
        </w:tc>
        <w:tc>
          <w:tcPr>
            <w:tcW w:w="2040" w:type="dxa"/>
            <w:gridSpan w:val="2"/>
            <w:tcBorders>
              <w:top w:val="doub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 w:before="0"/>
              <w:ind w:left="544"/>
              <w:rPr>
                <w:sz w:val="13"/>
              </w:rPr>
            </w:pPr>
            <w:r>
              <w:rPr>
                <w:sz w:val="13"/>
              </w:rPr>
              <w:t>Cena celkem za</w:t>
            </w:r>
          </w:p>
        </w:tc>
        <w:tc>
          <w:tcPr>
            <w:tcW w:w="1262" w:type="dxa"/>
            <w:tcBorders>
              <w:top w:val="double" w:sz="5" w:space="0" w:color="000000"/>
              <w:left w:val="single" w:sz="5" w:space="0" w:color="000000"/>
              <w:bottom w:val="single" w:sz="5" w:space="0" w:color="000000"/>
            </w:tcBorders>
          </w:tcPr>
          <w:p>
            <w:pPr>
              <w:pStyle w:val="TableParagraph"/>
              <w:spacing w:before="0"/>
              <w:ind w:left="136"/>
              <w:rPr>
                <w:sz w:val="13"/>
              </w:rPr>
            </w:pPr>
            <w:r>
              <w:rPr>
                <w:sz w:val="13"/>
              </w:rPr>
              <w:t>Cena celkem</w:t>
            </w:r>
          </w:p>
        </w:tc>
      </w:tr>
      <w:tr>
        <w:trPr>
          <w:trHeight w:val="185" w:hRule="exact"/>
        </w:trPr>
        <w:tc>
          <w:tcPr>
            <w:tcW w:w="665" w:type="dxa"/>
            <w:vMerge/>
          </w:tcPr>
          <w:p>
            <w:pPr/>
          </w:p>
        </w:tc>
        <w:tc>
          <w:tcPr>
            <w:tcW w:w="5029" w:type="dxa"/>
            <w:vMerge/>
            <w:tcBorders>
              <w:right w:val="single" w:sz="5" w:space="0" w:color="000000"/>
            </w:tcBorders>
            <w:shd w:val="clear" w:color="auto" w:fill="C0C0C0"/>
          </w:tcPr>
          <w:p>
            <w:pPr/>
          </w:p>
        </w:tc>
        <w:tc>
          <w:tcPr>
            <w:tcW w:w="102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12"/>
              <w:ind w:left="204"/>
              <w:rPr>
                <w:sz w:val="13"/>
              </w:rPr>
            </w:pPr>
            <w:r>
              <w:rPr>
                <w:sz w:val="13"/>
              </w:rPr>
              <w:t>poznámka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12"/>
              <w:ind w:left="244"/>
              <w:rPr>
                <w:sz w:val="13"/>
              </w:rPr>
            </w:pPr>
            <w:r>
              <w:rPr>
                <w:sz w:val="13"/>
              </w:rPr>
              <w:t>množství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12"/>
              <w:ind w:left="91"/>
              <w:rPr>
                <w:sz w:val="13"/>
              </w:rPr>
            </w:pPr>
            <w:r>
              <w:rPr>
                <w:sz w:val="13"/>
              </w:rPr>
              <w:t>dodávku v  Kč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12"/>
              <w:ind w:left="449"/>
              <w:rPr>
                <w:sz w:val="13"/>
              </w:rPr>
            </w:pPr>
            <w:r>
              <w:rPr>
                <w:sz w:val="13"/>
              </w:rPr>
              <w:t>služby  v  Kč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12"/>
              <w:ind w:left="72"/>
              <w:rPr>
                <w:sz w:val="13"/>
              </w:rPr>
            </w:pPr>
            <w:r>
              <w:rPr>
                <w:sz w:val="13"/>
              </w:rPr>
              <w:t>dodávku v   Kč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12"/>
              <w:ind w:left="141"/>
              <w:rPr>
                <w:sz w:val="13"/>
              </w:rPr>
            </w:pPr>
            <w:r>
              <w:rPr>
                <w:sz w:val="13"/>
              </w:rPr>
              <w:t>služby  v  Kč</w:t>
            </w:r>
          </w:p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</w:tcBorders>
          </w:tcPr>
          <w:p>
            <w:pPr>
              <w:pStyle w:val="TableParagraph"/>
              <w:spacing w:before="12"/>
              <w:ind w:left="187"/>
              <w:rPr>
                <w:sz w:val="13"/>
              </w:rPr>
            </w:pPr>
            <w:r>
              <w:rPr>
                <w:sz w:val="13"/>
              </w:rPr>
              <w:t>za položku v Kč</w:t>
            </w:r>
          </w:p>
        </w:tc>
      </w:tr>
      <w:tr>
        <w:trPr>
          <w:trHeight w:val="185" w:hRule="exact"/>
        </w:trPr>
        <w:tc>
          <w:tcPr>
            <w:tcW w:w="14712" w:type="dxa"/>
            <w:gridSpan w:val="10"/>
          </w:tcPr>
          <w:p>
            <w:pPr/>
          </w:p>
        </w:tc>
      </w:tr>
      <w:tr>
        <w:trPr>
          <w:trHeight w:val="185" w:hRule="exact"/>
        </w:trPr>
        <w:tc>
          <w:tcPr>
            <w:tcW w:w="665" w:type="dxa"/>
            <w:tcBorders>
              <w:bottom w:val="nil"/>
            </w:tcBorders>
            <w:shd w:val="clear" w:color="auto" w:fill="FFFF00"/>
          </w:tcPr>
          <w:p>
            <w:pPr/>
          </w:p>
        </w:tc>
        <w:tc>
          <w:tcPr>
            <w:tcW w:w="14047" w:type="dxa"/>
            <w:gridSpan w:val="9"/>
            <w:tcBorders>
              <w:bottom w:val="single" w:sz="5" w:space="0" w:color="000000"/>
            </w:tcBorders>
            <w:shd w:val="clear" w:color="auto" w:fill="FFFF00"/>
          </w:tcPr>
          <w:p>
            <w:pPr/>
          </w:p>
        </w:tc>
      </w:tr>
      <w:tr>
        <w:trPr>
          <w:trHeight w:val="163" w:hRule="exact"/>
        </w:trPr>
        <w:tc>
          <w:tcPr>
            <w:tcW w:w="665" w:type="dxa"/>
            <w:vMerge w:val="restart"/>
            <w:tcBorders>
              <w:top w:val="nil"/>
            </w:tcBorders>
          </w:tcPr>
          <w:p>
            <w:pPr/>
          </w:p>
        </w:tc>
        <w:tc>
          <w:tcPr>
            <w:tcW w:w="5029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5"/>
              <w:ind w:left="12"/>
              <w:rPr>
                <w:sz w:val="12"/>
              </w:rPr>
            </w:pPr>
            <w:r>
              <w:rPr>
                <w:sz w:val="12"/>
              </w:rPr>
              <w:t>optická vana 1U s výsuvnou policí vč. Optické kazety do rackuj 19"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5"/>
              <w:ind w:left="121" w:right="107"/>
              <w:jc w:val="center"/>
              <w:rPr>
                <w:sz w:val="12"/>
              </w:rPr>
            </w:pPr>
            <w:r>
              <w:rPr>
                <w:sz w:val="12"/>
              </w:rPr>
              <w:t>ks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5"/>
              <w:ind w:left="13"/>
              <w:jc w:val="center"/>
              <w:rPr>
                <w:sz w:val="12"/>
              </w:rPr>
            </w:pPr>
            <w:r>
              <w:rPr>
                <w:w w:val="99"/>
                <w:sz w:val="12"/>
              </w:rPr>
              <w:t>3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5"/>
              <w:ind w:right="20"/>
              <w:jc w:val="right"/>
              <w:rPr>
                <w:sz w:val="12"/>
              </w:rPr>
            </w:pPr>
            <w:r>
              <w:rPr>
                <w:sz w:val="12"/>
              </w:rPr>
              <w:t>935,00 Kč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5"/>
              <w:ind w:right="20"/>
              <w:jc w:val="right"/>
              <w:rPr>
                <w:sz w:val="12"/>
              </w:rPr>
            </w:pPr>
            <w:r>
              <w:rPr>
                <w:sz w:val="12"/>
              </w:rPr>
              <w:t>100,00 Kč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5"/>
              <w:ind w:right="20"/>
              <w:jc w:val="right"/>
              <w:rPr>
                <w:sz w:val="12"/>
              </w:rPr>
            </w:pPr>
            <w:r>
              <w:rPr>
                <w:sz w:val="12"/>
              </w:rPr>
              <w:t>2 805,00 Kč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5"/>
              <w:ind w:right="20"/>
              <w:jc w:val="right"/>
              <w:rPr>
                <w:sz w:val="12"/>
              </w:rPr>
            </w:pPr>
            <w:r>
              <w:rPr>
                <w:sz w:val="12"/>
              </w:rPr>
              <w:t>300,00 Kč</w:t>
            </w:r>
          </w:p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>
            <w:pPr>
              <w:pStyle w:val="TableParagraph"/>
              <w:spacing w:before="5"/>
              <w:ind w:right="13"/>
              <w:jc w:val="right"/>
              <w:rPr>
                <w:sz w:val="12"/>
              </w:rPr>
            </w:pPr>
            <w:r>
              <w:rPr>
                <w:sz w:val="12"/>
              </w:rPr>
              <w:t>3 105,00 Kč</w:t>
            </w:r>
          </w:p>
        </w:tc>
      </w:tr>
      <w:tr>
        <w:trPr>
          <w:trHeight w:val="185" w:hRule="exact"/>
        </w:trPr>
        <w:tc>
          <w:tcPr>
            <w:tcW w:w="665" w:type="dxa"/>
            <w:vMerge/>
          </w:tcPr>
          <w:p>
            <w:pPr/>
          </w:p>
        </w:tc>
        <w:tc>
          <w:tcPr>
            <w:tcW w:w="5029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z w:val="12"/>
              </w:rPr>
              <w:t>Adaptér LC MM OS Duplex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ind w:left="121" w:right="107"/>
              <w:jc w:val="center"/>
              <w:rPr>
                <w:sz w:val="12"/>
              </w:rPr>
            </w:pPr>
            <w:r>
              <w:rPr>
                <w:sz w:val="12"/>
              </w:rPr>
              <w:t>ks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ind w:left="121" w:right="107"/>
              <w:jc w:val="center"/>
              <w:rPr>
                <w:sz w:val="12"/>
              </w:rPr>
            </w:pPr>
            <w:r>
              <w:rPr>
                <w:sz w:val="12"/>
              </w:rPr>
              <w:t>72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sz w:val="12"/>
              </w:rPr>
              <w:t>29,00 Kč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z w:val="12"/>
              </w:rPr>
              <w:t>0,00 Kč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sz w:val="12"/>
              </w:rPr>
              <w:t>2 088,00 Kč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sz w:val="12"/>
              </w:rPr>
              <w:t>0,00 Kč</w:t>
            </w:r>
          </w:p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>
            <w:pPr>
              <w:pStyle w:val="TableParagraph"/>
              <w:ind w:right="13"/>
              <w:jc w:val="right"/>
              <w:rPr>
                <w:sz w:val="12"/>
              </w:rPr>
            </w:pPr>
            <w:r>
              <w:rPr>
                <w:sz w:val="12"/>
              </w:rPr>
              <w:t>2 088,00 Kč</w:t>
            </w:r>
          </w:p>
        </w:tc>
      </w:tr>
      <w:tr>
        <w:trPr>
          <w:trHeight w:val="185" w:hRule="exact"/>
        </w:trPr>
        <w:tc>
          <w:tcPr>
            <w:tcW w:w="665" w:type="dxa"/>
            <w:vMerge/>
          </w:tcPr>
          <w:p>
            <w:pPr/>
          </w:p>
        </w:tc>
        <w:tc>
          <w:tcPr>
            <w:tcW w:w="5029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z w:val="12"/>
              </w:rPr>
              <w:t>Pigtail 50/125 LCupc včetně ochrany sváru 60mm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ind w:left="121" w:right="107"/>
              <w:jc w:val="center"/>
              <w:rPr>
                <w:sz w:val="12"/>
              </w:rPr>
            </w:pPr>
            <w:r>
              <w:rPr>
                <w:sz w:val="12"/>
              </w:rPr>
              <w:t>ks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ind w:left="121" w:right="107"/>
              <w:jc w:val="center"/>
              <w:rPr>
                <w:sz w:val="12"/>
              </w:rPr>
            </w:pPr>
            <w:r>
              <w:rPr>
                <w:sz w:val="12"/>
              </w:rPr>
              <w:t>144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sz w:val="12"/>
              </w:rPr>
              <w:t>49,00 Kč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z w:val="12"/>
              </w:rPr>
              <w:t>0,00 Kč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sz w:val="12"/>
              </w:rPr>
              <w:t>7 056,00 Kč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sz w:val="12"/>
              </w:rPr>
              <w:t>0,00 Kč</w:t>
            </w:r>
          </w:p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>
            <w:pPr>
              <w:pStyle w:val="TableParagraph"/>
              <w:ind w:right="13"/>
              <w:jc w:val="right"/>
              <w:rPr>
                <w:sz w:val="12"/>
              </w:rPr>
            </w:pPr>
            <w:r>
              <w:rPr>
                <w:sz w:val="12"/>
              </w:rPr>
              <w:t>7 056,00 Kč</w:t>
            </w:r>
          </w:p>
        </w:tc>
      </w:tr>
      <w:tr>
        <w:trPr>
          <w:trHeight w:val="185" w:hRule="exact"/>
        </w:trPr>
        <w:tc>
          <w:tcPr>
            <w:tcW w:w="665" w:type="dxa"/>
            <w:vMerge/>
          </w:tcPr>
          <w:p>
            <w:pPr/>
          </w:p>
        </w:tc>
        <w:tc>
          <w:tcPr>
            <w:tcW w:w="5029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z w:val="12"/>
              </w:rPr>
              <w:t>příprava konce kabelu pro sváření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ind w:left="121" w:right="107"/>
              <w:jc w:val="center"/>
              <w:rPr>
                <w:sz w:val="12"/>
              </w:rPr>
            </w:pPr>
            <w:r>
              <w:rPr>
                <w:sz w:val="12"/>
              </w:rPr>
              <w:t>ks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ind w:left="13"/>
              <w:jc w:val="center"/>
              <w:rPr>
                <w:sz w:val="12"/>
              </w:rPr>
            </w:pPr>
            <w:r>
              <w:rPr>
                <w:w w:val="99"/>
                <w:sz w:val="12"/>
              </w:rPr>
              <w:t>6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z w:val="12"/>
              </w:rPr>
              <w:t>0,00 Kč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sz w:val="12"/>
              </w:rPr>
              <w:t>350,00 Kč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z w:val="12"/>
              </w:rPr>
              <w:t>0,00 Kč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sz w:val="12"/>
              </w:rPr>
              <w:t>2 100,00 Kč</w:t>
            </w:r>
          </w:p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>
            <w:pPr>
              <w:pStyle w:val="TableParagraph"/>
              <w:ind w:right="13"/>
              <w:jc w:val="right"/>
              <w:rPr>
                <w:sz w:val="12"/>
              </w:rPr>
            </w:pPr>
            <w:r>
              <w:rPr>
                <w:sz w:val="12"/>
              </w:rPr>
              <w:t>2 100,00 Kč</w:t>
            </w:r>
          </w:p>
        </w:tc>
      </w:tr>
      <w:tr>
        <w:trPr>
          <w:trHeight w:val="185" w:hRule="exact"/>
        </w:trPr>
        <w:tc>
          <w:tcPr>
            <w:tcW w:w="665" w:type="dxa"/>
            <w:vMerge/>
          </w:tcPr>
          <w:p>
            <w:pPr/>
          </w:p>
        </w:tc>
        <w:tc>
          <w:tcPr>
            <w:tcW w:w="5029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z w:val="12"/>
              </w:rPr>
              <w:t>provedení optického sváru včetně proměření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ind w:left="121" w:right="107"/>
              <w:jc w:val="center"/>
              <w:rPr>
                <w:sz w:val="12"/>
              </w:rPr>
            </w:pPr>
            <w:r>
              <w:rPr>
                <w:sz w:val="12"/>
              </w:rPr>
              <w:t>ks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ind w:left="121" w:right="107"/>
              <w:jc w:val="center"/>
              <w:rPr>
                <w:sz w:val="12"/>
              </w:rPr>
            </w:pPr>
            <w:r>
              <w:rPr>
                <w:sz w:val="12"/>
              </w:rPr>
              <w:t>144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z w:val="12"/>
              </w:rPr>
              <w:t>0,00 Kč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sz w:val="12"/>
              </w:rPr>
              <w:t>300,00 Kč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z w:val="12"/>
              </w:rPr>
              <w:t>0,00 Kč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sz w:val="12"/>
              </w:rPr>
              <w:t>43 200,00 Kč</w:t>
            </w:r>
          </w:p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>
            <w:pPr>
              <w:pStyle w:val="TableParagraph"/>
              <w:ind w:right="13"/>
              <w:jc w:val="right"/>
              <w:rPr>
                <w:sz w:val="12"/>
              </w:rPr>
            </w:pPr>
            <w:r>
              <w:rPr>
                <w:sz w:val="12"/>
              </w:rPr>
              <w:t>43 200,00 Kč</w:t>
            </w:r>
          </w:p>
        </w:tc>
      </w:tr>
      <w:tr>
        <w:trPr>
          <w:trHeight w:val="185" w:hRule="exact"/>
        </w:trPr>
        <w:tc>
          <w:tcPr>
            <w:tcW w:w="665" w:type="dxa"/>
            <w:vMerge/>
          </w:tcPr>
          <w:p>
            <w:pPr/>
          </w:p>
        </w:tc>
        <w:tc>
          <w:tcPr>
            <w:tcW w:w="5029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z w:val="12"/>
              </w:rPr>
              <w:t>drobný elektroinstalační materiál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ind w:left="121" w:right="107"/>
              <w:jc w:val="center"/>
              <w:rPr>
                <w:sz w:val="12"/>
              </w:rPr>
            </w:pPr>
            <w:r>
              <w:rPr>
                <w:sz w:val="12"/>
              </w:rPr>
              <w:t>kpl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ind w:left="13"/>
              <w:jc w:val="center"/>
              <w:rPr>
                <w:sz w:val="12"/>
              </w:rPr>
            </w:pPr>
            <w:r>
              <w:rPr>
                <w:w w:val="99"/>
                <w:sz w:val="12"/>
              </w:rPr>
              <w:t>1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sz w:val="12"/>
              </w:rPr>
              <w:t>500,00 Kč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sz w:val="12"/>
              </w:rPr>
              <w:t>500,00 Kč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sz w:val="12"/>
              </w:rPr>
              <w:t>500,00 Kč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sz w:val="12"/>
              </w:rPr>
              <w:t>500,00 Kč</w:t>
            </w:r>
          </w:p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>
            <w:pPr>
              <w:pStyle w:val="TableParagraph"/>
              <w:ind w:right="13"/>
              <w:jc w:val="right"/>
              <w:rPr>
                <w:sz w:val="12"/>
              </w:rPr>
            </w:pPr>
            <w:r>
              <w:rPr>
                <w:sz w:val="12"/>
              </w:rPr>
              <w:t>1 000,00 Kč</w:t>
            </w:r>
          </w:p>
        </w:tc>
      </w:tr>
      <w:tr>
        <w:trPr>
          <w:trHeight w:val="185" w:hRule="exact"/>
        </w:trPr>
        <w:tc>
          <w:tcPr>
            <w:tcW w:w="665" w:type="dxa"/>
            <w:vMerge/>
          </w:tcPr>
          <w:p>
            <w:pPr/>
          </w:p>
        </w:tc>
        <w:tc>
          <w:tcPr>
            <w:tcW w:w="5029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z w:val="12"/>
              </w:rPr>
              <w:t>Dílenská dokumentace a dokumentace skutečného provedení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ind w:left="121" w:right="107"/>
              <w:jc w:val="center"/>
              <w:rPr>
                <w:sz w:val="12"/>
              </w:rPr>
            </w:pPr>
            <w:r>
              <w:rPr>
                <w:sz w:val="12"/>
              </w:rPr>
              <w:t>kpl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ind w:left="13"/>
              <w:jc w:val="center"/>
              <w:rPr>
                <w:sz w:val="12"/>
              </w:rPr>
            </w:pPr>
            <w:r>
              <w:rPr>
                <w:w w:val="99"/>
                <w:sz w:val="12"/>
              </w:rPr>
              <w:t>1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sz w:val="12"/>
              </w:rPr>
              <w:t>500,00 Kč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sz w:val="12"/>
              </w:rPr>
              <w:t>2 500,00 Kč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sz w:val="12"/>
              </w:rPr>
              <w:t>500,00 Kč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sz w:val="12"/>
              </w:rPr>
              <w:t>2 500,00 Kč</w:t>
            </w:r>
          </w:p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>
            <w:pPr>
              <w:pStyle w:val="TableParagraph"/>
              <w:ind w:right="13"/>
              <w:jc w:val="right"/>
              <w:rPr>
                <w:sz w:val="12"/>
              </w:rPr>
            </w:pPr>
            <w:r>
              <w:rPr>
                <w:sz w:val="12"/>
              </w:rPr>
              <w:t>3 000,00 Kč</w:t>
            </w:r>
          </w:p>
        </w:tc>
      </w:tr>
      <w:tr>
        <w:trPr>
          <w:trHeight w:val="185" w:hRule="exact"/>
        </w:trPr>
        <w:tc>
          <w:tcPr>
            <w:tcW w:w="665" w:type="dxa"/>
            <w:vMerge/>
          </w:tcPr>
          <w:p>
            <w:pPr/>
          </w:p>
        </w:tc>
        <w:tc>
          <w:tcPr>
            <w:tcW w:w="5029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z w:val="12"/>
              </w:rPr>
              <w:t>Ekologická likvidace odpadu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ind w:left="121" w:right="107"/>
              <w:jc w:val="center"/>
              <w:rPr>
                <w:sz w:val="12"/>
              </w:rPr>
            </w:pPr>
            <w:r>
              <w:rPr>
                <w:sz w:val="12"/>
              </w:rPr>
              <w:t>kpl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ind w:left="13"/>
              <w:jc w:val="center"/>
              <w:rPr>
                <w:sz w:val="12"/>
              </w:rPr>
            </w:pPr>
            <w:r>
              <w:rPr>
                <w:w w:val="99"/>
                <w:sz w:val="12"/>
              </w:rPr>
              <w:t>1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z w:val="12"/>
              </w:rPr>
              <w:t>0,00 Kč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sz w:val="12"/>
              </w:rPr>
              <w:t>750,00 Kč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z w:val="12"/>
              </w:rPr>
              <w:t>0,00 Kč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sz w:val="12"/>
              </w:rPr>
              <w:t>750,00 Kč</w:t>
            </w:r>
          </w:p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z w:val="12"/>
              </w:rPr>
              <w:t>750,00 Kč</w:t>
            </w:r>
          </w:p>
        </w:tc>
      </w:tr>
      <w:tr>
        <w:trPr>
          <w:trHeight w:val="185" w:hRule="exact"/>
        </w:trPr>
        <w:tc>
          <w:tcPr>
            <w:tcW w:w="665" w:type="dxa"/>
            <w:vMerge/>
            <w:tcBorders>
              <w:bottom w:val="nil"/>
            </w:tcBorders>
          </w:tcPr>
          <w:p>
            <w:pPr/>
          </w:p>
        </w:tc>
        <w:tc>
          <w:tcPr>
            <w:tcW w:w="5029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z w:val="12"/>
              </w:rPr>
              <w:t>Doprava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ind w:left="121" w:right="107"/>
              <w:jc w:val="center"/>
              <w:rPr>
                <w:sz w:val="12"/>
              </w:rPr>
            </w:pPr>
            <w:r>
              <w:rPr>
                <w:sz w:val="12"/>
              </w:rPr>
              <w:t>kpl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ind w:left="13"/>
              <w:jc w:val="center"/>
              <w:rPr>
                <w:sz w:val="12"/>
              </w:rPr>
            </w:pPr>
            <w:r>
              <w:rPr>
                <w:w w:val="99"/>
                <w:sz w:val="12"/>
              </w:rPr>
              <w:t>1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z w:val="12"/>
              </w:rPr>
              <w:t>0,00 Kč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sz w:val="12"/>
              </w:rPr>
              <w:t>2 500,00 Kč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ind w:right="19"/>
              <w:jc w:val="right"/>
              <w:rPr>
                <w:sz w:val="12"/>
              </w:rPr>
            </w:pPr>
            <w:r>
              <w:rPr>
                <w:sz w:val="12"/>
              </w:rPr>
              <w:t>0,00 Kč</w:t>
            </w:r>
          </w:p>
        </w:tc>
        <w:tc>
          <w:tcPr>
            <w:tcW w:w="1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ind w:right="20"/>
              <w:jc w:val="right"/>
              <w:rPr>
                <w:sz w:val="12"/>
              </w:rPr>
            </w:pPr>
            <w:r>
              <w:rPr>
                <w:sz w:val="12"/>
              </w:rPr>
              <w:t>2 500,00 Kč</w:t>
            </w:r>
          </w:p>
        </w:tc>
        <w:tc>
          <w:tcPr>
            <w:tcW w:w="1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>
            <w:pPr>
              <w:pStyle w:val="TableParagraph"/>
              <w:ind w:right="13"/>
              <w:jc w:val="right"/>
              <w:rPr>
                <w:sz w:val="12"/>
              </w:rPr>
            </w:pPr>
            <w:r>
              <w:rPr>
                <w:sz w:val="12"/>
              </w:rPr>
              <w:t>2 500,00 Kč</w:t>
            </w:r>
          </w:p>
        </w:tc>
      </w:tr>
      <w:tr>
        <w:trPr>
          <w:trHeight w:val="185" w:hRule="exact"/>
        </w:trPr>
        <w:tc>
          <w:tcPr>
            <w:tcW w:w="665" w:type="dxa"/>
            <w:tcBorders>
              <w:top w:val="nil"/>
              <w:right w:val="single" w:sz="5" w:space="0" w:color="000000"/>
            </w:tcBorders>
            <w:shd w:val="clear" w:color="auto" w:fill="C0C0C0"/>
          </w:tcPr>
          <w:p>
            <w:pPr/>
          </w:p>
        </w:tc>
        <w:tc>
          <w:tcPr>
            <w:tcW w:w="14047" w:type="dxa"/>
            <w:gridSpan w:val="9"/>
            <w:tcBorders>
              <w:top w:val="single" w:sz="5" w:space="0" w:color="000000"/>
              <w:left w:val="single" w:sz="5" w:space="0" w:color="000000"/>
            </w:tcBorders>
            <w:shd w:val="clear" w:color="auto" w:fill="C0C0C0"/>
          </w:tcPr>
          <w:p>
            <w:pPr/>
          </w:p>
        </w:tc>
      </w:tr>
      <w:tr>
        <w:trPr>
          <w:trHeight w:val="185" w:hRule="exact"/>
        </w:trPr>
        <w:tc>
          <w:tcPr>
            <w:tcW w:w="665" w:type="dxa"/>
            <w:vMerge w:val="restart"/>
          </w:tcPr>
          <w:p>
            <w:pPr/>
          </w:p>
        </w:tc>
        <w:tc>
          <w:tcPr>
            <w:tcW w:w="5029" w:type="dxa"/>
            <w:tcBorders>
              <w:bottom w:val="single" w:sz="5" w:space="0" w:color="000000"/>
            </w:tcBorders>
          </w:tcPr>
          <w:p>
            <w:pPr>
              <w:pStyle w:val="TableParagraph"/>
              <w:spacing w:before="5"/>
              <w:ind w:left="14"/>
              <w:rPr>
                <w:sz w:val="13"/>
              </w:rPr>
            </w:pPr>
            <w:r>
              <w:rPr>
                <w:sz w:val="13"/>
              </w:rPr>
              <w:t>Dodávka celkem bez DPH</w:t>
            </w:r>
          </w:p>
        </w:tc>
        <w:tc>
          <w:tcPr>
            <w:tcW w:w="6735" w:type="dxa"/>
            <w:gridSpan w:val="6"/>
            <w:vMerge w:val="restart"/>
          </w:tcPr>
          <w:p>
            <w:pPr/>
          </w:p>
        </w:tc>
        <w:tc>
          <w:tcPr>
            <w:tcW w:w="2283" w:type="dxa"/>
            <w:gridSpan w:val="2"/>
            <w:tcBorders>
              <w:bottom w:val="single" w:sz="5" w:space="0" w:color="000000"/>
            </w:tcBorders>
          </w:tcPr>
          <w:p>
            <w:pPr>
              <w:pStyle w:val="TableParagraph"/>
              <w:spacing w:line="145" w:lineRule="exact" w:before="0"/>
              <w:ind w:left="1454"/>
              <w:rPr>
                <w:sz w:val="13"/>
              </w:rPr>
            </w:pPr>
            <w:r>
              <w:rPr>
                <w:sz w:val="13"/>
              </w:rPr>
              <w:t>12 949,00 Kč</w:t>
            </w:r>
          </w:p>
        </w:tc>
      </w:tr>
      <w:tr>
        <w:trPr>
          <w:trHeight w:val="185" w:hRule="exact"/>
        </w:trPr>
        <w:tc>
          <w:tcPr>
            <w:tcW w:w="665" w:type="dxa"/>
            <w:vMerge/>
          </w:tcPr>
          <w:p>
            <w:pPr/>
          </w:p>
        </w:tc>
        <w:tc>
          <w:tcPr>
            <w:tcW w:w="5029" w:type="dxa"/>
            <w:tcBorders>
              <w:top w:val="single" w:sz="5" w:space="0" w:color="000000"/>
              <w:bottom w:val="single" w:sz="5" w:space="0" w:color="000000"/>
            </w:tcBorders>
          </w:tcPr>
          <w:p>
            <w:pPr>
              <w:pStyle w:val="TableParagraph"/>
              <w:spacing w:before="12"/>
              <w:ind w:left="14"/>
              <w:rPr>
                <w:sz w:val="13"/>
              </w:rPr>
            </w:pPr>
            <w:r>
              <w:rPr>
                <w:sz w:val="13"/>
              </w:rPr>
              <w:t>Služby celkem bez DPH</w:t>
            </w:r>
          </w:p>
        </w:tc>
        <w:tc>
          <w:tcPr>
            <w:tcW w:w="6735" w:type="dxa"/>
            <w:gridSpan w:val="6"/>
            <w:vMerge/>
          </w:tcPr>
          <w:p>
            <w:pPr/>
          </w:p>
        </w:tc>
        <w:tc>
          <w:tcPr>
            <w:tcW w:w="2283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>
            <w:pPr>
              <w:pStyle w:val="TableParagraph"/>
              <w:spacing w:before="3"/>
              <w:ind w:left="1454"/>
              <w:rPr>
                <w:sz w:val="13"/>
              </w:rPr>
            </w:pPr>
            <w:r>
              <w:rPr>
                <w:sz w:val="13"/>
              </w:rPr>
              <w:t>51 850,00 Kč</w:t>
            </w:r>
          </w:p>
        </w:tc>
      </w:tr>
      <w:tr>
        <w:trPr>
          <w:trHeight w:val="185" w:hRule="exact"/>
        </w:trPr>
        <w:tc>
          <w:tcPr>
            <w:tcW w:w="665" w:type="dxa"/>
            <w:vMerge/>
          </w:tcPr>
          <w:p>
            <w:pPr/>
          </w:p>
        </w:tc>
        <w:tc>
          <w:tcPr>
            <w:tcW w:w="5029" w:type="dxa"/>
            <w:tcBorders>
              <w:top w:val="single" w:sz="5" w:space="0" w:color="000000"/>
              <w:bottom w:val="single" w:sz="5" w:space="0" w:color="000000"/>
            </w:tcBorders>
          </w:tcPr>
          <w:p>
            <w:pPr>
              <w:pStyle w:val="TableParagraph"/>
              <w:spacing w:before="15"/>
              <w:ind w:left="14"/>
              <w:rPr>
                <w:b/>
                <w:sz w:val="13"/>
              </w:rPr>
            </w:pPr>
            <w:r>
              <w:rPr>
                <w:b/>
                <w:sz w:val="13"/>
              </w:rPr>
              <w:t>Celkem bez DPH</w:t>
            </w:r>
          </w:p>
        </w:tc>
        <w:tc>
          <w:tcPr>
            <w:tcW w:w="6735" w:type="dxa"/>
            <w:gridSpan w:val="6"/>
            <w:vMerge/>
          </w:tcPr>
          <w:p>
            <w:pPr/>
          </w:p>
        </w:tc>
        <w:tc>
          <w:tcPr>
            <w:tcW w:w="2283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>
            <w:pPr>
              <w:pStyle w:val="TableParagraph"/>
              <w:spacing w:before="0"/>
              <w:ind w:left="1440"/>
              <w:rPr>
                <w:b/>
                <w:sz w:val="13"/>
              </w:rPr>
            </w:pPr>
            <w:r>
              <w:rPr>
                <w:b/>
                <w:sz w:val="13"/>
              </w:rPr>
              <w:t>64 799,00 Kč</w:t>
            </w:r>
          </w:p>
        </w:tc>
      </w:tr>
      <w:tr>
        <w:trPr>
          <w:trHeight w:val="185" w:hRule="exact"/>
        </w:trPr>
        <w:tc>
          <w:tcPr>
            <w:tcW w:w="665" w:type="dxa"/>
            <w:vMerge/>
          </w:tcPr>
          <w:p>
            <w:pPr/>
          </w:p>
        </w:tc>
        <w:tc>
          <w:tcPr>
            <w:tcW w:w="5029" w:type="dxa"/>
            <w:tcBorders>
              <w:top w:val="single" w:sz="5" w:space="0" w:color="000000"/>
              <w:bottom w:val="single" w:sz="5" w:space="0" w:color="000000"/>
            </w:tcBorders>
          </w:tcPr>
          <w:p>
            <w:pPr>
              <w:pStyle w:val="TableParagraph"/>
              <w:spacing w:before="12"/>
              <w:ind w:left="14"/>
              <w:rPr>
                <w:sz w:val="13"/>
              </w:rPr>
            </w:pPr>
            <w:r>
              <w:rPr>
                <w:sz w:val="13"/>
              </w:rPr>
              <w:t>DPH v základní sazbě</w:t>
            </w:r>
          </w:p>
        </w:tc>
        <w:tc>
          <w:tcPr>
            <w:tcW w:w="6735" w:type="dxa"/>
            <w:gridSpan w:val="6"/>
            <w:vMerge/>
          </w:tcPr>
          <w:p>
            <w:pPr/>
          </w:p>
        </w:tc>
        <w:tc>
          <w:tcPr>
            <w:tcW w:w="2283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>
            <w:pPr>
              <w:pStyle w:val="TableParagraph"/>
              <w:spacing w:before="3"/>
              <w:ind w:left="1454"/>
              <w:rPr>
                <w:sz w:val="13"/>
              </w:rPr>
            </w:pPr>
            <w:r>
              <w:rPr>
                <w:sz w:val="13"/>
              </w:rPr>
              <w:t>13 607,79 Kč</w:t>
            </w:r>
          </w:p>
        </w:tc>
      </w:tr>
      <w:tr>
        <w:trPr>
          <w:trHeight w:val="185" w:hRule="exact"/>
        </w:trPr>
        <w:tc>
          <w:tcPr>
            <w:tcW w:w="665" w:type="dxa"/>
            <w:vMerge/>
          </w:tcPr>
          <w:p>
            <w:pPr/>
          </w:p>
        </w:tc>
        <w:tc>
          <w:tcPr>
            <w:tcW w:w="5029" w:type="dxa"/>
            <w:tcBorders>
              <w:top w:val="single" w:sz="5" w:space="0" w:color="000000"/>
            </w:tcBorders>
          </w:tcPr>
          <w:p>
            <w:pPr>
              <w:pStyle w:val="TableParagraph"/>
              <w:spacing w:before="15"/>
              <w:ind w:left="14"/>
              <w:rPr>
                <w:b/>
                <w:sz w:val="13"/>
              </w:rPr>
            </w:pPr>
            <w:r>
              <w:rPr>
                <w:b/>
                <w:sz w:val="13"/>
              </w:rPr>
              <w:t>Celkem včetně DPH</w:t>
            </w:r>
          </w:p>
        </w:tc>
        <w:tc>
          <w:tcPr>
            <w:tcW w:w="6735" w:type="dxa"/>
            <w:gridSpan w:val="6"/>
            <w:vMerge/>
          </w:tcPr>
          <w:p>
            <w:pPr/>
          </w:p>
        </w:tc>
        <w:tc>
          <w:tcPr>
            <w:tcW w:w="2283" w:type="dxa"/>
            <w:gridSpan w:val="2"/>
            <w:tcBorders>
              <w:top w:val="single" w:sz="5" w:space="0" w:color="000000"/>
            </w:tcBorders>
          </w:tcPr>
          <w:p>
            <w:pPr>
              <w:pStyle w:val="TableParagraph"/>
              <w:spacing w:before="0"/>
              <w:ind w:left="1440"/>
              <w:rPr>
                <w:b/>
                <w:sz w:val="13"/>
              </w:rPr>
            </w:pPr>
            <w:r>
              <w:rPr>
                <w:b/>
                <w:sz w:val="13"/>
              </w:rPr>
              <w:t>78 406,79 Kč</w:t>
            </w:r>
          </w:p>
        </w:tc>
      </w:tr>
    </w:tbl>
    <w:sectPr>
      <w:type w:val="continuous"/>
      <w:pgSz w:w="16840" w:h="11910" w:orient="landscape"/>
      <w:pgMar w:top="0" w:bottom="280" w:left="900" w:right="9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Monotype Corsiva">
    <w:altName w:val="Monotype Corsiva"/>
    <w:charset w:val="EE"/>
    <w:family w:val="script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Monotype Corsiva" w:hAnsi="Monotype Corsiva" w:eastAsia="Monotype Corsiva" w:cs="Monotype Corsiva"/>
      <w:b/>
      <w:bCs/>
      <w:i/>
      <w:sz w:val="17"/>
      <w:szCs w:val="17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17"/>
    </w:pPr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://www.eltes.cz/" TargetMode="External"/><Relationship Id="rId7" Type="http://schemas.openxmlformats.org/officeDocument/2006/relationships/hyperlink" Target="mailto:rejsek@eltes.cz" TargetMode="External"/><Relationship Id="rId8" Type="http://schemas.openxmlformats.org/officeDocument/2006/relationships/hyperlink" Target="mailto:skaba@eltes.cz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2025-05-07T15:53:17Z</dcterms:created>
  <dcterms:modified xsi:type="dcterms:W3CDTF">2025-05-07T15:53:17Z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2025-03-25T00:00:00Z</vt:filetime>
  </property>
  <property fmtid="{D5CDD505-2E9C-101B-9397-08002B2CF9AE}" pid="3" name="Creator">
    <vt:lpwstr>PDFsam Basic v5.2.2</vt:lpwstr>
  </property>
  <property fmtid="{D5CDD505-2E9C-101B-9397-08002B2CF9AE}" pid="4" name="LastSaved">
    <vt:filetime>2025-05-07T00:00:00Z</vt:filetime>
  </property>
</Properties>
</file>