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A1B7" w14:textId="77777777" w:rsidR="009B1148" w:rsidRPr="007E2D2A" w:rsidRDefault="004B5D46" w:rsidP="00B6478C">
      <w:pPr>
        <w:spacing w:after="0"/>
        <w:jc w:val="center"/>
        <w:rPr>
          <w:rFonts w:ascii="Times New Roman" w:hAnsi="Times New Roman" w:cs="Times New Roman"/>
          <w:b/>
        </w:rPr>
      </w:pPr>
      <w:r w:rsidRPr="007E2D2A">
        <w:rPr>
          <w:rFonts w:ascii="Times New Roman" w:hAnsi="Times New Roman" w:cs="Times New Roman"/>
          <w:b/>
        </w:rPr>
        <w:t>INFOR</w:t>
      </w:r>
      <w:r w:rsidR="00D14AF6" w:rsidRPr="007E2D2A">
        <w:rPr>
          <w:rFonts w:ascii="Times New Roman" w:hAnsi="Times New Roman" w:cs="Times New Roman"/>
          <w:b/>
        </w:rPr>
        <w:t>MACE O ZPRACOVÁNÍ OSOBNÍCH ÚDAJŮ</w:t>
      </w:r>
    </w:p>
    <w:p w14:paraId="6B32AB6A" w14:textId="77777777" w:rsidR="00FA06F7" w:rsidRPr="007E2D2A" w:rsidRDefault="00FA06F7" w:rsidP="00B6478C">
      <w:pPr>
        <w:spacing w:after="0"/>
        <w:rPr>
          <w:rFonts w:ascii="Times New Roman" w:hAnsi="Times New Roman" w:cs="Times New Roman"/>
        </w:rPr>
      </w:pPr>
    </w:p>
    <w:p w14:paraId="202C4E61" w14:textId="77777777" w:rsidR="00095335" w:rsidRPr="007E2D2A" w:rsidRDefault="00095335" w:rsidP="00B6478C">
      <w:pPr>
        <w:spacing w:after="0"/>
        <w:rPr>
          <w:rFonts w:ascii="Times New Roman" w:hAnsi="Times New Roman" w:cs="Times New Roman"/>
        </w:rPr>
      </w:pPr>
    </w:p>
    <w:p w14:paraId="65537F35" w14:textId="77777777" w:rsidR="00484396" w:rsidRPr="007E2D2A" w:rsidRDefault="00484396" w:rsidP="00B6478C">
      <w:pPr>
        <w:spacing w:after="0"/>
        <w:rPr>
          <w:rFonts w:ascii="Times New Roman" w:hAnsi="Times New Roman" w:cs="Times New Roman"/>
          <w:b/>
          <w:bCs/>
        </w:rPr>
      </w:pPr>
      <w:r w:rsidRPr="007E2D2A">
        <w:rPr>
          <w:rFonts w:ascii="Times New Roman" w:hAnsi="Times New Roman" w:cs="Times New Roman"/>
          <w:b/>
          <w:bCs/>
        </w:rPr>
        <w:t>Mazel a partneři, advokátní kancelář, s.r.o.</w:t>
      </w:r>
    </w:p>
    <w:p w14:paraId="4F440B64" w14:textId="77777777" w:rsidR="00484396" w:rsidRPr="007E2D2A" w:rsidRDefault="00484396" w:rsidP="00B6478C">
      <w:pPr>
        <w:spacing w:after="0"/>
        <w:rPr>
          <w:rFonts w:ascii="Times New Roman" w:hAnsi="Times New Roman" w:cs="Times New Roman"/>
        </w:rPr>
      </w:pPr>
      <w:r w:rsidRPr="007E2D2A">
        <w:rPr>
          <w:rFonts w:ascii="Times New Roman" w:hAnsi="Times New Roman" w:cs="Times New Roman"/>
        </w:rPr>
        <w:t>IČO: 081 64 258</w:t>
      </w:r>
    </w:p>
    <w:p w14:paraId="0075CDD4" w14:textId="77777777" w:rsidR="00484396" w:rsidRPr="007E2D2A" w:rsidRDefault="00484396" w:rsidP="00B6478C">
      <w:pPr>
        <w:spacing w:after="0"/>
        <w:rPr>
          <w:rFonts w:ascii="Times New Roman" w:hAnsi="Times New Roman" w:cs="Times New Roman"/>
        </w:rPr>
      </w:pPr>
      <w:r w:rsidRPr="007E2D2A">
        <w:rPr>
          <w:rFonts w:ascii="Times New Roman" w:hAnsi="Times New Roman" w:cs="Times New Roman"/>
        </w:rPr>
        <w:t>se sídlem: Belgická 276/20, Vinohrady, 120 00 Praha 2</w:t>
      </w:r>
    </w:p>
    <w:p w14:paraId="4265F0F8" w14:textId="77777777" w:rsidR="00484396" w:rsidRPr="007E2D2A" w:rsidRDefault="00484396" w:rsidP="00B6478C">
      <w:pPr>
        <w:spacing w:after="0"/>
        <w:rPr>
          <w:rFonts w:ascii="Times New Roman" w:hAnsi="Times New Roman" w:cs="Times New Roman"/>
        </w:rPr>
      </w:pPr>
      <w:r w:rsidRPr="007E2D2A">
        <w:rPr>
          <w:rFonts w:ascii="Times New Roman" w:hAnsi="Times New Roman" w:cs="Times New Roman"/>
        </w:rPr>
        <w:t>vedená u Městského soudu v Praze, oddíl C, vložka 314023</w:t>
      </w:r>
    </w:p>
    <w:p w14:paraId="5BDA215A" w14:textId="77777777" w:rsidR="00D14AF6" w:rsidRPr="007E2D2A" w:rsidRDefault="00D14AF6" w:rsidP="00B6478C">
      <w:pPr>
        <w:spacing w:after="0"/>
        <w:jc w:val="both"/>
        <w:textAlignment w:val="baseline"/>
        <w:rPr>
          <w:rFonts w:ascii="Times New Roman" w:hAnsi="Times New Roman" w:cs="Times New Roman"/>
          <w:shd w:val="clear" w:color="auto" w:fill="FFFFFF"/>
        </w:rPr>
      </w:pPr>
      <w:r w:rsidRPr="007E2D2A">
        <w:rPr>
          <w:rFonts w:ascii="Times New Roman" w:hAnsi="Times New Roman" w:cs="Times New Roman"/>
          <w:shd w:val="clear" w:color="auto" w:fill="FFFFFF"/>
        </w:rPr>
        <w:t>(dále jen „</w:t>
      </w:r>
      <w:r w:rsidRPr="007E2D2A">
        <w:rPr>
          <w:rFonts w:ascii="Times New Roman" w:hAnsi="Times New Roman" w:cs="Times New Roman"/>
          <w:b/>
          <w:shd w:val="clear" w:color="auto" w:fill="FFFFFF"/>
        </w:rPr>
        <w:t>advokát</w:t>
      </w:r>
      <w:r w:rsidR="005C30BC" w:rsidRPr="007E2D2A">
        <w:rPr>
          <w:rFonts w:ascii="Times New Roman" w:hAnsi="Times New Roman" w:cs="Times New Roman"/>
          <w:b/>
          <w:shd w:val="clear" w:color="auto" w:fill="FFFFFF"/>
        </w:rPr>
        <w:t>ní společnost</w:t>
      </w:r>
      <w:r w:rsidRPr="007E2D2A">
        <w:rPr>
          <w:rFonts w:ascii="Times New Roman" w:hAnsi="Times New Roman" w:cs="Times New Roman"/>
          <w:shd w:val="clear" w:color="auto" w:fill="FFFFFF"/>
        </w:rPr>
        <w:t>“)</w:t>
      </w:r>
    </w:p>
    <w:p w14:paraId="5A3E5508" w14:textId="77777777" w:rsidR="00D14AF6" w:rsidRPr="007E2D2A" w:rsidRDefault="00D14AF6" w:rsidP="00B6478C">
      <w:pPr>
        <w:spacing w:after="0"/>
        <w:jc w:val="both"/>
        <w:textAlignment w:val="baseline"/>
        <w:rPr>
          <w:rFonts w:ascii="Times New Roman" w:hAnsi="Times New Roman" w:cs="Times New Roman"/>
        </w:rPr>
      </w:pPr>
    </w:p>
    <w:p w14:paraId="2450FDDB" w14:textId="77777777" w:rsidR="003E27E1" w:rsidRPr="007E2D2A" w:rsidRDefault="009B3182" w:rsidP="00B6478C">
      <w:pPr>
        <w:spacing w:after="0"/>
        <w:jc w:val="both"/>
        <w:textAlignment w:val="baseline"/>
        <w:rPr>
          <w:rFonts w:ascii="Times New Roman" w:hAnsi="Times New Roman" w:cs="Times New Roman"/>
        </w:rPr>
      </w:pPr>
      <w:r w:rsidRPr="007E2D2A">
        <w:rPr>
          <w:rFonts w:ascii="Times New Roman" w:hAnsi="Times New Roman" w:cs="Times New Roman"/>
        </w:rPr>
        <w:t xml:space="preserve">jakožto správce osobních údajů, si tímto dovoluje informovat </w:t>
      </w:r>
      <w:r w:rsidR="00D14AF6" w:rsidRPr="007E2D2A">
        <w:rPr>
          <w:rFonts w:ascii="Times New Roman" w:hAnsi="Times New Roman" w:cs="Times New Roman"/>
        </w:rPr>
        <w:t>klienta</w:t>
      </w:r>
      <w:r w:rsidR="00171CDC" w:rsidRPr="007E2D2A">
        <w:rPr>
          <w:rFonts w:ascii="Times New Roman" w:hAnsi="Times New Roman" w:cs="Times New Roman"/>
        </w:rPr>
        <w:t>, příp. jejich zástupce</w:t>
      </w:r>
      <w:r w:rsidR="00FA548B" w:rsidRPr="007E2D2A">
        <w:rPr>
          <w:rFonts w:ascii="Times New Roman" w:hAnsi="Times New Roman" w:cs="Times New Roman"/>
        </w:rPr>
        <w:t>, i třetí osoby</w:t>
      </w:r>
      <w:r w:rsidR="009F21B0" w:rsidRPr="007E2D2A">
        <w:rPr>
          <w:rFonts w:ascii="Times New Roman" w:hAnsi="Times New Roman" w:cs="Times New Roman"/>
        </w:rPr>
        <w:t xml:space="preserve"> (dále také jen „</w:t>
      </w:r>
      <w:r w:rsidR="009F21B0" w:rsidRPr="007E2D2A">
        <w:rPr>
          <w:rFonts w:ascii="Times New Roman" w:hAnsi="Times New Roman" w:cs="Times New Roman"/>
          <w:b/>
        </w:rPr>
        <w:t>subjekt údajů</w:t>
      </w:r>
      <w:r w:rsidR="009F21B0" w:rsidRPr="007E2D2A">
        <w:rPr>
          <w:rFonts w:ascii="Times New Roman" w:hAnsi="Times New Roman" w:cs="Times New Roman"/>
        </w:rPr>
        <w:t xml:space="preserve">“) </w:t>
      </w:r>
      <w:r w:rsidR="00D14AF6" w:rsidRPr="007E2D2A">
        <w:rPr>
          <w:rFonts w:ascii="Times New Roman" w:hAnsi="Times New Roman" w:cs="Times New Roman"/>
        </w:rPr>
        <w:t>o </w:t>
      </w:r>
      <w:r w:rsidR="008720D0" w:rsidRPr="007E2D2A">
        <w:rPr>
          <w:rFonts w:ascii="Times New Roman" w:hAnsi="Times New Roman" w:cs="Times New Roman"/>
        </w:rPr>
        <w:t>způsobu a </w:t>
      </w:r>
      <w:r w:rsidRPr="007E2D2A">
        <w:rPr>
          <w:rFonts w:ascii="Times New Roman" w:hAnsi="Times New Roman" w:cs="Times New Roman"/>
        </w:rPr>
        <w:t xml:space="preserve">rozsahu zpracování osobních údajů </w:t>
      </w:r>
      <w:r w:rsidR="00D14AF6" w:rsidRPr="007E2D2A">
        <w:rPr>
          <w:rFonts w:ascii="Times New Roman" w:hAnsi="Times New Roman" w:cs="Times New Roman"/>
        </w:rPr>
        <w:t>ze strany advokát</w:t>
      </w:r>
      <w:r w:rsidR="00806659" w:rsidRPr="007E2D2A">
        <w:rPr>
          <w:rFonts w:ascii="Times New Roman" w:hAnsi="Times New Roman" w:cs="Times New Roman"/>
        </w:rPr>
        <w:t>ní společnosti</w:t>
      </w:r>
      <w:r w:rsidR="005E3C87" w:rsidRPr="007E2D2A">
        <w:rPr>
          <w:rFonts w:ascii="Times New Roman" w:hAnsi="Times New Roman" w:cs="Times New Roman"/>
        </w:rPr>
        <w:t>,</w:t>
      </w:r>
      <w:r w:rsidRPr="007E2D2A">
        <w:rPr>
          <w:rFonts w:ascii="Times New Roman" w:hAnsi="Times New Roman" w:cs="Times New Roman"/>
        </w:rPr>
        <w:t xml:space="preserve"> včetně rozsahu práv subjekt</w:t>
      </w:r>
      <w:r w:rsidR="000F5C07" w:rsidRPr="007E2D2A">
        <w:rPr>
          <w:rFonts w:ascii="Times New Roman" w:hAnsi="Times New Roman" w:cs="Times New Roman"/>
        </w:rPr>
        <w:t>u</w:t>
      </w:r>
      <w:r w:rsidRPr="007E2D2A">
        <w:rPr>
          <w:rFonts w:ascii="Times New Roman" w:hAnsi="Times New Roman" w:cs="Times New Roman"/>
        </w:rPr>
        <w:t xml:space="preserve"> údajů s</w:t>
      </w:r>
      <w:r w:rsidR="006E3085" w:rsidRPr="007E2D2A">
        <w:rPr>
          <w:rFonts w:ascii="Times New Roman" w:hAnsi="Times New Roman" w:cs="Times New Roman"/>
        </w:rPr>
        <w:t>ouvisejících se zpracováním osobních údajů</w:t>
      </w:r>
      <w:r w:rsidR="00CD4821" w:rsidRPr="007E2D2A">
        <w:rPr>
          <w:rFonts w:ascii="Times New Roman" w:hAnsi="Times New Roman" w:cs="Times New Roman"/>
        </w:rPr>
        <w:t xml:space="preserve"> advokátní společností</w:t>
      </w:r>
      <w:r w:rsidRPr="007E2D2A">
        <w:rPr>
          <w:rFonts w:ascii="Times New Roman" w:hAnsi="Times New Roman" w:cs="Times New Roman"/>
        </w:rPr>
        <w:t>.</w:t>
      </w:r>
    </w:p>
    <w:p w14:paraId="52278E41" w14:textId="77777777" w:rsidR="003E27E1" w:rsidRPr="007E2D2A" w:rsidRDefault="003E27E1" w:rsidP="00B6478C">
      <w:pPr>
        <w:spacing w:after="0"/>
        <w:jc w:val="both"/>
        <w:textAlignment w:val="baseline"/>
        <w:rPr>
          <w:rFonts w:ascii="Times New Roman" w:hAnsi="Times New Roman" w:cs="Times New Roman"/>
        </w:rPr>
      </w:pPr>
    </w:p>
    <w:p w14:paraId="52892955" w14:textId="77777777" w:rsidR="004B5D46" w:rsidRPr="007E2D2A" w:rsidRDefault="00D14AF6" w:rsidP="00B6478C">
      <w:pPr>
        <w:spacing w:after="0"/>
        <w:jc w:val="both"/>
        <w:textAlignment w:val="baseline"/>
        <w:rPr>
          <w:rFonts w:ascii="Times New Roman" w:hAnsi="Times New Roman" w:cs="Times New Roman"/>
        </w:rPr>
      </w:pPr>
      <w:r w:rsidRPr="007E2D2A">
        <w:rPr>
          <w:rFonts w:ascii="Times New Roman" w:hAnsi="Times New Roman" w:cs="Times New Roman"/>
          <w:shd w:val="clear" w:color="auto" w:fill="FFFFFF"/>
        </w:rPr>
        <w:t>Advokát</w:t>
      </w:r>
      <w:r w:rsidR="00CD4821" w:rsidRPr="007E2D2A">
        <w:rPr>
          <w:rFonts w:ascii="Times New Roman" w:hAnsi="Times New Roman" w:cs="Times New Roman"/>
          <w:shd w:val="clear" w:color="auto" w:fill="FFFFFF"/>
        </w:rPr>
        <w:t xml:space="preserve">ní společnost </w:t>
      </w:r>
      <w:r w:rsidR="00B74C14" w:rsidRPr="007E2D2A">
        <w:rPr>
          <w:rFonts w:ascii="Times New Roman" w:hAnsi="Times New Roman" w:cs="Times New Roman"/>
          <w:shd w:val="clear" w:color="auto" w:fill="FFFFFF"/>
        </w:rPr>
        <w:t>zpr</w:t>
      </w:r>
      <w:r w:rsidR="00B74C14" w:rsidRPr="007E2D2A">
        <w:rPr>
          <w:rFonts w:ascii="Times New Roman" w:hAnsi="Times New Roman" w:cs="Times New Roman"/>
        </w:rPr>
        <w:t xml:space="preserve">acovává osobní údaje v souladu </w:t>
      </w:r>
      <w:r w:rsidR="005E3C87" w:rsidRPr="007E2D2A">
        <w:rPr>
          <w:rFonts w:ascii="Times New Roman" w:hAnsi="Times New Roman" w:cs="Times New Roman"/>
        </w:rPr>
        <w:t xml:space="preserve">s </w:t>
      </w:r>
      <w:r w:rsidR="00B74C14" w:rsidRPr="007E2D2A">
        <w:rPr>
          <w:rFonts w:ascii="Times New Roman" w:hAnsi="Times New Roman" w:cs="Times New Roman"/>
        </w:rPr>
        <w:t>Nařízením Evropského parlamentu a Rady (EU) 2016/679 ze dne 27. dubna 2016 o ochraně fyzických osob v souvislosti se</w:t>
      </w:r>
      <w:r w:rsidR="00E24771" w:rsidRPr="007E2D2A">
        <w:rPr>
          <w:rFonts w:ascii="Times New Roman" w:hAnsi="Times New Roman" w:cs="Times New Roman"/>
        </w:rPr>
        <w:t xml:space="preserve"> zpracováním osobních údajů a o </w:t>
      </w:r>
      <w:r w:rsidR="00B74C14" w:rsidRPr="007E2D2A">
        <w:rPr>
          <w:rFonts w:ascii="Times New Roman" w:hAnsi="Times New Roman" w:cs="Times New Roman"/>
        </w:rPr>
        <w:t>volném pohybu těchto údajů a o zrušení směrnice 95/46/ES (obecné nařízení o ochraně osobních údajů; dále jen „</w:t>
      </w:r>
      <w:r w:rsidR="00B74C14" w:rsidRPr="007E2D2A">
        <w:rPr>
          <w:rFonts w:ascii="Times New Roman" w:hAnsi="Times New Roman" w:cs="Times New Roman"/>
          <w:b/>
        </w:rPr>
        <w:t>GDPR</w:t>
      </w:r>
      <w:r w:rsidR="00B74C14" w:rsidRPr="007E2D2A">
        <w:rPr>
          <w:rFonts w:ascii="Times New Roman" w:hAnsi="Times New Roman" w:cs="Times New Roman"/>
        </w:rPr>
        <w:t>“) a dále v souladu s relevantními vnitrostátními právními předpisy v oblasti ochrany osobních údajů.</w:t>
      </w:r>
    </w:p>
    <w:p w14:paraId="730373EC" w14:textId="77777777" w:rsidR="003A7AB5" w:rsidRPr="007E2D2A" w:rsidRDefault="003A7AB5" w:rsidP="00B6478C">
      <w:pPr>
        <w:spacing w:after="0"/>
        <w:jc w:val="both"/>
        <w:textAlignment w:val="baseline"/>
        <w:rPr>
          <w:rFonts w:ascii="Times New Roman" w:hAnsi="Times New Roman" w:cs="Times New Roman"/>
        </w:rPr>
      </w:pPr>
    </w:p>
    <w:p w14:paraId="668320F7" w14:textId="082317E4" w:rsidR="003A7AB5" w:rsidRPr="007E2D2A" w:rsidRDefault="00D14AF6" w:rsidP="00B6478C">
      <w:pPr>
        <w:spacing w:after="0"/>
        <w:jc w:val="both"/>
        <w:textAlignment w:val="baseline"/>
        <w:rPr>
          <w:rFonts w:ascii="Times New Roman" w:hAnsi="Times New Roman" w:cs="Times New Roman"/>
        </w:rPr>
      </w:pPr>
      <w:r w:rsidRPr="007E2D2A">
        <w:rPr>
          <w:rFonts w:ascii="Times New Roman" w:hAnsi="Times New Roman" w:cs="Times New Roman"/>
          <w:shd w:val="clear" w:color="auto" w:fill="FFFFFF"/>
        </w:rPr>
        <w:t>Advokát</w:t>
      </w:r>
      <w:r w:rsidR="00915483" w:rsidRPr="007E2D2A">
        <w:rPr>
          <w:rFonts w:ascii="Times New Roman" w:hAnsi="Times New Roman" w:cs="Times New Roman"/>
          <w:shd w:val="clear" w:color="auto" w:fill="FFFFFF"/>
        </w:rPr>
        <w:t xml:space="preserve">ní společnost </w:t>
      </w:r>
      <w:r w:rsidR="003A7AB5" w:rsidRPr="007E2D2A">
        <w:rPr>
          <w:rFonts w:ascii="Times New Roman" w:hAnsi="Times New Roman" w:cs="Times New Roman"/>
        </w:rPr>
        <w:t xml:space="preserve">shromažďuje a zpracovává </w:t>
      </w:r>
      <w:r w:rsidR="005E3C87" w:rsidRPr="007E2D2A">
        <w:rPr>
          <w:rFonts w:ascii="Times New Roman" w:hAnsi="Times New Roman" w:cs="Times New Roman"/>
        </w:rPr>
        <w:t xml:space="preserve">osobní údaje </w:t>
      </w:r>
      <w:r w:rsidR="003A7AB5" w:rsidRPr="007E2D2A">
        <w:rPr>
          <w:rFonts w:ascii="Times New Roman" w:hAnsi="Times New Roman" w:cs="Times New Roman"/>
        </w:rPr>
        <w:t xml:space="preserve">pouze </w:t>
      </w:r>
      <w:r w:rsidR="005E3C87" w:rsidRPr="007E2D2A">
        <w:rPr>
          <w:rFonts w:ascii="Times New Roman" w:hAnsi="Times New Roman" w:cs="Times New Roman"/>
        </w:rPr>
        <w:t>v souladu se</w:t>
      </w:r>
      <w:r w:rsidR="003A7AB5" w:rsidRPr="007E2D2A">
        <w:rPr>
          <w:rFonts w:ascii="Times New Roman" w:hAnsi="Times New Roman" w:cs="Times New Roman"/>
        </w:rPr>
        <w:t xml:space="preserve"> stanoveným</w:t>
      </w:r>
      <w:r w:rsidR="00266633" w:rsidRPr="007E2D2A">
        <w:rPr>
          <w:rFonts w:ascii="Times New Roman" w:hAnsi="Times New Roman" w:cs="Times New Roman"/>
        </w:rPr>
        <w:t>i účely</w:t>
      </w:r>
      <w:r w:rsidR="005E3C87" w:rsidRPr="007E2D2A">
        <w:rPr>
          <w:rFonts w:ascii="Times New Roman" w:hAnsi="Times New Roman" w:cs="Times New Roman"/>
        </w:rPr>
        <w:t xml:space="preserve"> a</w:t>
      </w:r>
      <w:r w:rsidR="00095335" w:rsidRPr="007E2D2A">
        <w:rPr>
          <w:rFonts w:ascii="Times New Roman" w:hAnsi="Times New Roman" w:cs="Times New Roman"/>
        </w:rPr>
        <w:t> </w:t>
      </w:r>
      <w:r w:rsidR="003A7AB5" w:rsidRPr="007E2D2A">
        <w:rPr>
          <w:rFonts w:ascii="Times New Roman" w:hAnsi="Times New Roman" w:cs="Times New Roman"/>
        </w:rPr>
        <w:t>v rozsahu a</w:t>
      </w:r>
      <w:r w:rsidR="00AB6D15" w:rsidRPr="007E2D2A">
        <w:rPr>
          <w:rFonts w:ascii="Times New Roman" w:hAnsi="Times New Roman" w:cs="Times New Roman"/>
        </w:rPr>
        <w:t> </w:t>
      </w:r>
      <w:r w:rsidR="003A7AB5" w:rsidRPr="007E2D2A">
        <w:rPr>
          <w:rFonts w:ascii="Times New Roman" w:hAnsi="Times New Roman" w:cs="Times New Roman"/>
        </w:rPr>
        <w:t>po dobu nezbytnou pro naplnění t</w:t>
      </w:r>
      <w:r w:rsidR="00266633" w:rsidRPr="007E2D2A">
        <w:rPr>
          <w:rFonts w:ascii="Times New Roman" w:hAnsi="Times New Roman" w:cs="Times New Roman"/>
        </w:rPr>
        <w:t>ěchto stanovených</w:t>
      </w:r>
      <w:r w:rsidR="003A7AB5" w:rsidRPr="007E2D2A">
        <w:rPr>
          <w:rFonts w:ascii="Times New Roman" w:hAnsi="Times New Roman" w:cs="Times New Roman"/>
        </w:rPr>
        <w:t xml:space="preserve"> účel</w:t>
      </w:r>
      <w:r w:rsidR="00C00F24" w:rsidRPr="007E2D2A">
        <w:rPr>
          <w:rFonts w:ascii="Times New Roman" w:hAnsi="Times New Roman" w:cs="Times New Roman"/>
        </w:rPr>
        <w:t>ů</w:t>
      </w:r>
      <w:r w:rsidR="003A7AB5" w:rsidRPr="007E2D2A">
        <w:rPr>
          <w:rFonts w:ascii="Times New Roman" w:hAnsi="Times New Roman" w:cs="Times New Roman"/>
        </w:rPr>
        <w:t>.</w:t>
      </w:r>
    </w:p>
    <w:p w14:paraId="4F9483DD" w14:textId="77777777" w:rsidR="00567CD2" w:rsidRPr="007E2D2A" w:rsidRDefault="00567CD2" w:rsidP="00B6478C">
      <w:pPr>
        <w:spacing w:after="0"/>
        <w:jc w:val="both"/>
        <w:textAlignment w:val="baseline"/>
        <w:rPr>
          <w:rFonts w:ascii="Times New Roman" w:hAnsi="Times New Roman" w:cs="Times New Roman"/>
        </w:rPr>
      </w:pPr>
    </w:p>
    <w:p w14:paraId="0F9390DA" w14:textId="77777777" w:rsidR="00A95F23" w:rsidRPr="007E2D2A" w:rsidRDefault="00A95F23" w:rsidP="00B6478C">
      <w:pPr>
        <w:spacing w:after="0"/>
        <w:jc w:val="both"/>
        <w:textAlignment w:val="baseline"/>
        <w:rPr>
          <w:rFonts w:ascii="Times New Roman" w:hAnsi="Times New Roman" w:cs="Times New Roman"/>
        </w:rPr>
      </w:pPr>
    </w:p>
    <w:p w14:paraId="2B28AD53" w14:textId="77777777" w:rsidR="0048718B" w:rsidRPr="007E2D2A" w:rsidRDefault="0048718B" w:rsidP="00B6478C">
      <w:pPr>
        <w:spacing w:after="0"/>
        <w:jc w:val="both"/>
        <w:textAlignment w:val="baseline"/>
        <w:rPr>
          <w:rFonts w:ascii="Times New Roman" w:hAnsi="Times New Roman" w:cs="Times New Roman"/>
          <w:b/>
        </w:rPr>
      </w:pPr>
      <w:r w:rsidRPr="007E2D2A">
        <w:rPr>
          <w:rFonts w:ascii="Times New Roman" w:hAnsi="Times New Roman" w:cs="Times New Roman"/>
          <w:b/>
        </w:rPr>
        <w:t>Účel a právní základ pro zpracování</w:t>
      </w:r>
      <w:r w:rsidR="005E3C87" w:rsidRPr="007E2D2A">
        <w:rPr>
          <w:rFonts w:ascii="Times New Roman" w:hAnsi="Times New Roman" w:cs="Times New Roman"/>
          <w:b/>
        </w:rPr>
        <w:t xml:space="preserve"> osobních údajů</w:t>
      </w:r>
    </w:p>
    <w:p w14:paraId="528E107C" w14:textId="77777777" w:rsidR="00276FDA" w:rsidRPr="007E2D2A" w:rsidRDefault="00276FDA" w:rsidP="00B6478C">
      <w:pPr>
        <w:spacing w:after="0"/>
        <w:ind w:left="284" w:hanging="284"/>
        <w:jc w:val="both"/>
        <w:textAlignment w:val="baseline"/>
        <w:rPr>
          <w:rFonts w:ascii="Times New Roman" w:hAnsi="Times New Roman" w:cs="Times New Roman"/>
        </w:rPr>
      </w:pPr>
    </w:p>
    <w:p w14:paraId="2F1B3BE4" w14:textId="77777777" w:rsidR="00266633" w:rsidRPr="007E2D2A" w:rsidRDefault="00CD70B8" w:rsidP="00B6478C">
      <w:pPr>
        <w:spacing w:after="0"/>
        <w:ind w:left="284" w:hanging="284"/>
        <w:jc w:val="both"/>
        <w:textAlignment w:val="baseline"/>
        <w:rPr>
          <w:rFonts w:ascii="Times New Roman" w:hAnsi="Times New Roman" w:cs="Times New Roman"/>
          <w:b/>
          <w:i/>
        </w:rPr>
      </w:pPr>
      <w:r w:rsidRPr="007E2D2A">
        <w:rPr>
          <w:rFonts w:ascii="Times New Roman" w:hAnsi="Times New Roman" w:cs="Times New Roman"/>
          <w:b/>
          <w:i/>
        </w:rPr>
        <w:t>Poskytování právních služeb</w:t>
      </w:r>
    </w:p>
    <w:p w14:paraId="42D5614F" w14:textId="77777777" w:rsidR="001F1D60" w:rsidRPr="007E2D2A" w:rsidRDefault="001F1D60" w:rsidP="00B6478C">
      <w:pPr>
        <w:spacing w:after="0"/>
        <w:jc w:val="both"/>
        <w:textAlignment w:val="baseline"/>
        <w:rPr>
          <w:rFonts w:ascii="Times New Roman" w:hAnsi="Times New Roman" w:cs="Times New Roman"/>
          <w:u w:val="single"/>
        </w:rPr>
      </w:pPr>
    </w:p>
    <w:p w14:paraId="0F02F87B" w14:textId="77777777" w:rsidR="00C00F24" w:rsidRPr="007E2D2A" w:rsidRDefault="001774BE" w:rsidP="00B6478C">
      <w:pPr>
        <w:pStyle w:val="Odstavecseseznamem"/>
        <w:numPr>
          <w:ilvl w:val="0"/>
          <w:numId w:val="3"/>
        </w:numPr>
        <w:spacing w:after="0"/>
        <w:ind w:hanging="357"/>
        <w:contextualSpacing w:val="0"/>
        <w:jc w:val="both"/>
        <w:textAlignment w:val="baseline"/>
        <w:rPr>
          <w:rFonts w:ascii="Times New Roman" w:hAnsi="Times New Roman" w:cs="Times New Roman"/>
          <w:u w:val="single"/>
        </w:rPr>
      </w:pPr>
      <w:r w:rsidRPr="007E2D2A">
        <w:rPr>
          <w:rFonts w:ascii="Times New Roman" w:hAnsi="Times New Roman" w:cs="Times New Roman"/>
          <w:u w:val="single"/>
        </w:rPr>
        <w:t>Z</w:t>
      </w:r>
      <w:r w:rsidR="00C00F24" w:rsidRPr="007E2D2A">
        <w:rPr>
          <w:rFonts w:ascii="Times New Roman" w:hAnsi="Times New Roman" w:cs="Times New Roman"/>
          <w:u w:val="single"/>
        </w:rPr>
        <w:t>pracování osobních údajů je nezbytné pro jednání o uzavření nebo změně smlouvy, jejíž smluvní stranou je subjekt údajů, a pro následné plnění takové smlouvy</w:t>
      </w:r>
    </w:p>
    <w:p w14:paraId="000345ED" w14:textId="77777777" w:rsidR="00C00F24" w:rsidRPr="007E2D2A" w:rsidRDefault="00C00F24" w:rsidP="00B6478C">
      <w:pPr>
        <w:pStyle w:val="Odstavecseseznamem"/>
        <w:numPr>
          <w:ilvl w:val="1"/>
          <w:numId w:val="3"/>
        </w:numPr>
        <w:spacing w:after="0"/>
        <w:ind w:hanging="357"/>
        <w:contextualSpacing w:val="0"/>
        <w:jc w:val="both"/>
        <w:textAlignment w:val="baseline"/>
        <w:rPr>
          <w:rFonts w:ascii="Times New Roman" w:hAnsi="Times New Roman" w:cs="Times New Roman"/>
        </w:rPr>
      </w:pPr>
      <w:r w:rsidRPr="007E2D2A">
        <w:rPr>
          <w:rFonts w:ascii="Times New Roman" w:hAnsi="Times New Roman" w:cs="Times New Roman"/>
          <w:shd w:val="clear" w:color="auto" w:fill="FFFFFF"/>
        </w:rPr>
        <w:t>Advokát</w:t>
      </w:r>
      <w:r w:rsidR="00FF1640" w:rsidRPr="007E2D2A">
        <w:rPr>
          <w:rFonts w:ascii="Times New Roman" w:hAnsi="Times New Roman" w:cs="Times New Roman"/>
          <w:shd w:val="clear" w:color="auto" w:fill="FFFFFF"/>
        </w:rPr>
        <w:t xml:space="preserve">ní společnost </w:t>
      </w:r>
      <w:r w:rsidRPr="007E2D2A">
        <w:rPr>
          <w:rFonts w:ascii="Times New Roman" w:hAnsi="Times New Roman" w:cs="Times New Roman"/>
        </w:rPr>
        <w:t xml:space="preserve">shromažďuje a zpracovává osobní údaje subjektu údajů </w:t>
      </w:r>
      <w:r w:rsidR="00CD70B8" w:rsidRPr="007E2D2A">
        <w:rPr>
          <w:rFonts w:ascii="Times New Roman" w:hAnsi="Times New Roman" w:cs="Times New Roman"/>
        </w:rPr>
        <w:t xml:space="preserve">zejména </w:t>
      </w:r>
      <w:r w:rsidRPr="007E2D2A">
        <w:rPr>
          <w:rFonts w:ascii="Times New Roman" w:hAnsi="Times New Roman" w:cs="Times New Roman"/>
        </w:rPr>
        <w:t xml:space="preserve">v rozsahu – jméno, příjmení, </w:t>
      </w:r>
      <w:r w:rsidR="00CD70B8" w:rsidRPr="007E2D2A">
        <w:rPr>
          <w:rFonts w:ascii="Times New Roman" w:hAnsi="Times New Roman" w:cs="Times New Roman"/>
        </w:rPr>
        <w:t>titul, datum narození</w:t>
      </w:r>
      <w:r w:rsidRPr="007E2D2A">
        <w:rPr>
          <w:rFonts w:ascii="Times New Roman" w:hAnsi="Times New Roman" w:cs="Times New Roman"/>
        </w:rPr>
        <w:t>, adresa trvalého pobytu</w:t>
      </w:r>
      <w:r w:rsidR="00FA548B" w:rsidRPr="007E2D2A">
        <w:rPr>
          <w:rFonts w:ascii="Times New Roman" w:hAnsi="Times New Roman" w:cs="Times New Roman"/>
        </w:rPr>
        <w:t>, případně adresa bydliště nebo sídla</w:t>
      </w:r>
      <w:r w:rsidRPr="007E2D2A">
        <w:rPr>
          <w:rFonts w:ascii="Times New Roman" w:hAnsi="Times New Roman" w:cs="Times New Roman"/>
        </w:rPr>
        <w:t xml:space="preserve">, </w:t>
      </w:r>
      <w:r w:rsidR="00FA548B" w:rsidRPr="007E2D2A">
        <w:rPr>
          <w:rFonts w:ascii="Times New Roman" w:hAnsi="Times New Roman" w:cs="Times New Roman"/>
        </w:rPr>
        <w:t xml:space="preserve">IČ, DIČ, </w:t>
      </w:r>
      <w:r w:rsidR="00B01653" w:rsidRPr="007E2D2A">
        <w:rPr>
          <w:rFonts w:ascii="Times New Roman" w:hAnsi="Times New Roman" w:cs="Times New Roman"/>
        </w:rPr>
        <w:t xml:space="preserve">číslo bankovního účtu, </w:t>
      </w:r>
      <w:r w:rsidRPr="007E2D2A">
        <w:rPr>
          <w:rFonts w:ascii="Times New Roman" w:hAnsi="Times New Roman" w:cs="Times New Roman"/>
        </w:rPr>
        <w:t>e-mailová adresa, telefonní číslo</w:t>
      </w:r>
      <w:r w:rsidR="0047225B" w:rsidRPr="007E2D2A">
        <w:rPr>
          <w:rFonts w:ascii="Times New Roman" w:hAnsi="Times New Roman" w:cs="Times New Roman"/>
        </w:rPr>
        <w:t>, jakož i </w:t>
      </w:r>
      <w:r w:rsidR="00A95F23" w:rsidRPr="007E2D2A">
        <w:rPr>
          <w:rFonts w:ascii="Times New Roman" w:hAnsi="Times New Roman" w:cs="Times New Roman"/>
        </w:rPr>
        <w:t xml:space="preserve">osobní údaje, které o </w:t>
      </w:r>
      <w:r w:rsidR="0047225B" w:rsidRPr="007E2D2A">
        <w:rPr>
          <w:rFonts w:ascii="Times New Roman" w:hAnsi="Times New Roman" w:cs="Times New Roman"/>
        </w:rPr>
        <w:t>subjektu údajů</w:t>
      </w:r>
      <w:r w:rsidR="00A95F23" w:rsidRPr="007E2D2A">
        <w:rPr>
          <w:rFonts w:ascii="Times New Roman" w:hAnsi="Times New Roman" w:cs="Times New Roman"/>
        </w:rPr>
        <w:t xml:space="preserve"> </w:t>
      </w:r>
      <w:r w:rsidR="00FA548B" w:rsidRPr="007E2D2A">
        <w:rPr>
          <w:rFonts w:ascii="Times New Roman" w:hAnsi="Times New Roman" w:cs="Times New Roman"/>
        </w:rPr>
        <w:t>advokát</w:t>
      </w:r>
      <w:r w:rsidR="00FF1640" w:rsidRPr="007E2D2A">
        <w:rPr>
          <w:rFonts w:ascii="Times New Roman" w:hAnsi="Times New Roman" w:cs="Times New Roman"/>
        </w:rPr>
        <w:t>ní společnost</w:t>
      </w:r>
      <w:r w:rsidR="00FA548B" w:rsidRPr="007E2D2A">
        <w:rPr>
          <w:rFonts w:ascii="Times New Roman" w:hAnsi="Times New Roman" w:cs="Times New Roman"/>
        </w:rPr>
        <w:t xml:space="preserve"> </w:t>
      </w:r>
      <w:r w:rsidR="00A95F23" w:rsidRPr="007E2D2A">
        <w:rPr>
          <w:rFonts w:ascii="Times New Roman" w:hAnsi="Times New Roman" w:cs="Times New Roman"/>
        </w:rPr>
        <w:t xml:space="preserve">získá </w:t>
      </w:r>
      <w:r w:rsidR="00FA548B" w:rsidRPr="007E2D2A">
        <w:rPr>
          <w:rFonts w:ascii="Times New Roman" w:hAnsi="Times New Roman" w:cs="Times New Roman"/>
        </w:rPr>
        <w:t>v souvislosti s </w:t>
      </w:r>
      <w:r w:rsidR="00A95F23" w:rsidRPr="007E2D2A">
        <w:rPr>
          <w:rFonts w:ascii="Times New Roman" w:hAnsi="Times New Roman" w:cs="Times New Roman"/>
        </w:rPr>
        <w:t xml:space="preserve">poskytováním právních služeb </w:t>
      </w:r>
      <w:r w:rsidR="00E446EF" w:rsidRPr="007E2D2A">
        <w:rPr>
          <w:rFonts w:ascii="Times New Roman" w:hAnsi="Times New Roman" w:cs="Times New Roman"/>
        </w:rPr>
        <w:t>z dalších zdrojů, zejména</w:t>
      </w:r>
      <w:r w:rsidR="00A95F23" w:rsidRPr="007E2D2A">
        <w:rPr>
          <w:rFonts w:ascii="Times New Roman" w:hAnsi="Times New Roman" w:cs="Times New Roman"/>
        </w:rPr>
        <w:t xml:space="preserve"> údaje poskytnuté protistranou nebo dalšími osobami při veden</w:t>
      </w:r>
      <w:r w:rsidR="00105EEB" w:rsidRPr="007E2D2A">
        <w:rPr>
          <w:rFonts w:ascii="Times New Roman" w:hAnsi="Times New Roman" w:cs="Times New Roman"/>
        </w:rPr>
        <w:t>í</w:t>
      </w:r>
      <w:r w:rsidR="00A95F23" w:rsidRPr="007E2D2A">
        <w:rPr>
          <w:rFonts w:ascii="Times New Roman" w:hAnsi="Times New Roman" w:cs="Times New Roman"/>
        </w:rPr>
        <w:t xml:space="preserve"> Vaší právní věci,</w:t>
      </w:r>
      <w:r w:rsidR="00E446EF" w:rsidRPr="007E2D2A">
        <w:rPr>
          <w:rFonts w:ascii="Times New Roman" w:hAnsi="Times New Roman" w:cs="Times New Roman"/>
        </w:rPr>
        <w:t xml:space="preserve"> </w:t>
      </w:r>
      <w:r w:rsidR="00A95F23" w:rsidRPr="007E2D2A">
        <w:rPr>
          <w:rFonts w:ascii="Times New Roman" w:hAnsi="Times New Roman" w:cs="Times New Roman"/>
        </w:rPr>
        <w:t>případně z veřejných rejstříků</w:t>
      </w:r>
      <w:r w:rsidRPr="007E2D2A">
        <w:rPr>
          <w:rFonts w:ascii="Times New Roman" w:hAnsi="Times New Roman" w:cs="Times New Roman"/>
        </w:rPr>
        <w:t>.</w:t>
      </w:r>
    </w:p>
    <w:p w14:paraId="189E5444" w14:textId="77777777" w:rsidR="00C00F24" w:rsidRPr="007E2D2A" w:rsidRDefault="00C00F24" w:rsidP="00B6478C">
      <w:pPr>
        <w:pStyle w:val="Odstavecseseznamem"/>
        <w:numPr>
          <w:ilvl w:val="1"/>
          <w:numId w:val="3"/>
        </w:numPr>
        <w:spacing w:after="0"/>
        <w:ind w:left="1434" w:hanging="357"/>
        <w:contextualSpacing w:val="0"/>
        <w:jc w:val="both"/>
        <w:textAlignment w:val="baseline"/>
        <w:rPr>
          <w:rFonts w:ascii="Times New Roman" w:hAnsi="Times New Roman" w:cs="Times New Roman"/>
        </w:rPr>
      </w:pPr>
      <w:r w:rsidRPr="007E2D2A">
        <w:rPr>
          <w:rFonts w:ascii="Times New Roman" w:hAnsi="Times New Roman" w:cs="Times New Roman"/>
        </w:rPr>
        <w:t>Sdělení těchto osobních údajů subjektem údajů je základním předpokladem pro uzavření nebo změnu smlouvy o </w:t>
      </w:r>
      <w:r w:rsidR="00CD70B8" w:rsidRPr="007E2D2A">
        <w:rPr>
          <w:rFonts w:ascii="Times New Roman" w:hAnsi="Times New Roman" w:cs="Times New Roman"/>
        </w:rPr>
        <w:t>poskytování právních služeb</w:t>
      </w:r>
      <w:r w:rsidRPr="007E2D2A">
        <w:rPr>
          <w:rFonts w:ascii="Times New Roman" w:hAnsi="Times New Roman" w:cs="Times New Roman"/>
        </w:rPr>
        <w:t>, přičemž poskytnutí osobních údajů slouží primárně k </w:t>
      </w:r>
      <w:r w:rsidR="00B47F56" w:rsidRPr="007E2D2A">
        <w:rPr>
          <w:rFonts w:ascii="Times New Roman" w:hAnsi="Times New Roman" w:cs="Times New Roman"/>
        </w:rPr>
        <w:t>výkonu agendy spojen</w:t>
      </w:r>
      <w:r w:rsidR="00FA548B" w:rsidRPr="007E2D2A">
        <w:rPr>
          <w:rFonts w:ascii="Times New Roman" w:hAnsi="Times New Roman" w:cs="Times New Roman"/>
        </w:rPr>
        <w:t>é s Vaším právním zastupováním</w:t>
      </w:r>
      <w:r w:rsidR="00B47F56" w:rsidRPr="007E2D2A">
        <w:rPr>
          <w:rFonts w:ascii="Times New Roman" w:hAnsi="Times New Roman" w:cs="Times New Roman"/>
        </w:rPr>
        <w:t>.</w:t>
      </w:r>
    </w:p>
    <w:p w14:paraId="0D136CE7" w14:textId="77777777" w:rsidR="00D16CD1" w:rsidRPr="007E2D2A" w:rsidRDefault="00D16CD1" w:rsidP="00B6478C">
      <w:pPr>
        <w:pStyle w:val="Odstavecseseznamem"/>
        <w:numPr>
          <w:ilvl w:val="1"/>
          <w:numId w:val="3"/>
        </w:numPr>
        <w:spacing w:after="0"/>
        <w:ind w:left="1434" w:hanging="357"/>
        <w:contextualSpacing w:val="0"/>
        <w:jc w:val="both"/>
        <w:textAlignment w:val="baseline"/>
        <w:rPr>
          <w:rFonts w:ascii="Times New Roman" w:hAnsi="Times New Roman" w:cs="Times New Roman"/>
        </w:rPr>
      </w:pPr>
      <w:r w:rsidRPr="007E2D2A">
        <w:rPr>
          <w:rFonts w:ascii="Times New Roman" w:hAnsi="Times New Roman" w:cs="Times New Roman"/>
        </w:rPr>
        <w:t>Advokát</w:t>
      </w:r>
      <w:r w:rsidR="00FF1640" w:rsidRPr="007E2D2A">
        <w:rPr>
          <w:rFonts w:ascii="Times New Roman" w:hAnsi="Times New Roman" w:cs="Times New Roman"/>
        </w:rPr>
        <w:t xml:space="preserve">ní společnost </w:t>
      </w:r>
      <w:r w:rsidRPr="007E2D2A">
        <w:rPr>
          <w:rFonts w:ascii="Times New Roman" w:hAnsi="Times New Roman" w:cs="Times New Roman"/>
        </w:rPr>
        <w:t>v souvislosti s poskytováním svých právních služeb klientovi zpracovává též osobní údaje třetích osob (např. smluvní strany/protistrany klientů</w:t>
      </w:r>
      <w:r w:rsidR="007A1378" w:rsidRPr="007E2D2A">
        <w:rPr>
          <w:rFonts w:ascii="Times New Roman" w:hAnsi="Times New Roman" w:cs="Times New Roman"/>
        </w:rPr>
        <w:t>, znalců, tlumočníků apod.</w:t>
      </w:r>
      <w:r w:rsidRPr="007E2D2A">
        <w:rPr>
          <w:rFonts w:ascii="Times New Roman" w:hAnsi="Times New Roman" w:cs="Times New Roman"/>
        </w:rPr>
        <w:t>), a to v rozsahu, který je nezbytný pro účely naplnění smlouvy uzavřené mezi klientem a advokát</w:t>
      </w:r>
      <w:r w:rsidR="00FF1640" w:rsidRPr="007E2D2A">
        <w:rPr>
          <w:rFonts w:ascii="Times New Roman" w:hAnsi="Times New Roman" w:cs="Times New Roman"/>
        </w:rPr>
        <w:t>ní společností</w:t>
      </w:r>
      <w:r w:rsidRPr="007E2D2A">
        <w:rPr>
          <w:rFonts w:ascii="Times New Roman" w:hAnsi="Times New Roman" w:cs="Times New Roman"/>
        </w:rPr>
        <w:t>. Advokát</w:t>
      </w:r>
      <w:r w:rsidR="00FF1640" w:rsidRPr="007E2D2A">
        <w:rPr>
          <w:rFonts w:ascii="Times New Roman" w:hAnsi="Times New Roman" w:cs="Times New Roman"/>
        </w:rPr>
        <w:t>ní společnost zí</w:t>
      </w:r>
      <w:r w:rsidRPr="007E2D2A">
        <w:rPr>
          <w:rFonts w:ascii="Times New Roman" w:hAnsi="Times New Roman" w:cs="Times New Roman"/>
        </w:rPr>
        <w:t xml:space="preserve">skává osobní údaje třetích </w:t>
      </w:r>
      <w:r w:rsidR="000354FD" w:rsidRPr="007E2D2A">
        <w:rPr>
          <w:rFonts w:ascii="Times New Roman" w:hAnsi="Times New Roman" w:cs="Times New Roman"/>
        </w:rPr>
        <w:t>osob</w:t>
      </w:r>
      <w:r w:rsidRPr="007E2D2A">
        <w:rPr>
          <w:rFonts w:ascii="Times New Roman" w:hAnsi="Times New Roman" w:cs="Times New Roman"/>
        </w:rPr>
        <w:t xml:space="preserve"> zejména prostřednictvím svého klienta, orgánů veřejné moci,</w:t>
      </w:r>
      <w:r w:rsidR="007A1378" w:rsidRPr="007E2D2A">
        <w:rPr>
          <w:rFonts w:ascii="Times New Roman" w:hAnsi="Times New Roman" w:cs="Times New Roman"/>
        </w:rPr>
        <w:t xml:space="preserve"> </w:t>
      </w:r>
      <w:r w:rsidRPr="007E2D2A">
        <w:rPr>
          <w:rFonts w:ascii="Times New Roman" w:hAnsi="Times New Roman" w:cs="Times New Roman"/>
        </w:rPr>
        <w:t>veřejných rejstříků, veřejně přístupných informací (např. internet) apod. Takto získané osobní údaje třetích osob advokát</w:t>
      </w:r>
      <w:r w:rsidR="00FF1640" w:rsidRPr="007E2D2A">
        <w:rPr>
          <w:rFonts w:ascii="Times New Roman" w:hAnsi="Times New Roman" w:cs="Times New Roman"/>
        </w:rPr>
        <w:t xml:space="preserve">ní společnost </w:t>
      </w:r>
      <w:r w:rsidRPr="007E2D2A">
        <w:rPr>
          <w:rFonts w:ascii="Times New Roman" w:hAnsi="Times New Roman" w:cs="Times New Roman"/>
        </w:rPr>
        <w:t>zpracovává za účelem oprávněného zájmu, k</w:t>
      </w:r>
      <w:r w:rsidR="00C23BC3" w:rsidRPr="007E2D2A">
        <w:rPr>
          <w:rFonts w:ascii="Times New Roman" w:hAnsi="Times New Roman" w:cs="Times New Roman"/>
        </w:rPr>
        <w:t>terým je řádné plnění smlouvy o </w:t>
      </w:r>
      <w:r w:rsidRPr="007E2D2A">
        <w:rPr>
          <w:rFonts w:ascii="Times New Roman" w:hAnsi="Times New Roman" w:cs="Times New Roman"/>
        </w:rPr>
        <w:t>poskytování právních služeb uzavřené s klientem a dále plnění souvisejících právních povinností vyplývajících z předpisů upravujících výkon advokacie.</w:t>
      </w:r>
    </w:p>
    <w:p w14:paraId="10634224" w14:textId="77777777" w:rsidR="00567CD2" w:rsidRPr="007E2D2A" w:rsidRDefault="006514F4" w:rsidP="00B6478C">
      <w:pPr>
        <w:pStyle w:val="Odstavecseseznamem"/>
        <w:numPr>
          <w:ilvl w:val="0"/>
          <w:numId w:val="3"/>
        </w:numPr>
        <w:spacing w:after="0"/>
        <w:ind w:hanging="357"/>
        <w:contextualSpacing w:val="0"/>
        <w:jc w:val="both"/>
        <w:textAlignment w:val="baseline"/>
        <w:rPr>
          <w:rFonts w:ascii="Times New Roman" w:hAnsi="Times New Roman" w:cs="Times New Roman"/>
          <w:u w:val="single"/>
        </w:rPr>
      </w:pPr>
      <w:r w:rsidRPr="007E2D2A">
        <w:rPr>
          <w:rFonts w:ascii="Times New Roman" w:hAnsi="Times New Roman" w:cs="Times New Roman"/>
          <w:u w:val="single"/>
        </w:rPr>
        <w:lastRenderedPageBreak/>
        <w:t>P</w:t>
      </w:r>
      <w:r w:rsidR="006E3085" w:rsidRPr="007E2D2A">
        <w:rPr>
          <w:rFonts w:ascii="Times New Roman" w:hAnsi="Times New Roman" w:cs="Times New Roman"/>
          <w:u w:val="single"/>
        </w:rPr>
        <w:t>lnění právní</w:t>
      </w:r>
      <w:r w:rsidR="00EB572C" w:rsidRPr="007E2D2A">
        <w:rPr>
          <w:rFonts w:ascii="Times New Roman" w:hAnsi="Times New Roman" w:cs="Times New Roman"/>
          <w:u w:val="single"/>
        </w:rPr>
        <w:t>ch povinností</w:t>
      </w:r>
    </w:p>
    <w:p w14:paraId="4AED1BD8" w14:textId="77777777" w:rsidR="009B1148" w:rsidRPr="007E2D2A" w:rsidRDefault="00D14AF6" w:rsidP="00B6478C">
      <w:pPr>
        <w:pStyle w:val="Odstavecseseznamem"/>
        <w:numPr>
          <w:ilvl w:val="1"/>
          <w:numId w:val="3"/>
        </w:numPr>
        <w:spacing w:after="0"/>
        <w:ind w:hanging="357"/>
        <w:contextualSpacing w:val="0"/>
        <w:jc w:val="both"/>
        <w:textAlignment w:val="baseline"/>
        <w:rPr>
          <w:rFonts w:ascii="Times New Roman" w:hAnsi="Times New Roman" w:cs="Times New Roman"/>
          <w:u w:val="single"/>
        </w:rPr>
      </w:pPr>
      <w:r w:rsidRPr="007E2D2A">
        <w:rPr>
          <w:rFonts w:ascii="Times New Roman" w:hAnsi="Times New Roman" w:cs="Times New Roman"/>
          <w:shd w:val="clear" w:color="auto" w:fill="FFFFFF"/>
        </w:rPr>
        <w:t>Advokát</w:t>
      </w:r>
      <w:r w:rsidR="00FF1640" w:rsidRPr="007E2D2A">
        <w:rPr>
          <w:rFonts w:ascii="Times New Roman" w:hAnsi="Times New Roman" w:cs="Times New Roman"/>
          <w:shd w:val="clear" w:color="auto" w:fill="FFFFFF"/>
        </w:rPr>
        <w:t xml:space="preserve">ní společnost </w:t>
      </w:r>
      <w:r w:rsidR="00204B7A" w:rsidRPr="007E2D2A">
        <w:rPr>
          <w:rFonts w:ascii="Times New Roman" w:hAnsi="Times New Roman" w:cs="Times New Roman"/>
        </w:rPr>
        <w:t xml:space="preserve">shromažďuje a zpracovává </w:t>
      </w:r>
      <w:r w:rsidR="00D94229" w:rsidRPr="007E2D2A">
        <w:rPr>
          <w:rFonts w:ascii="Times New Roman" w:hAnsi="Times New Roman" w:cs="Times New Roman"/>
        </w:rPr>
        <w:t xml:space="preserve">nezbytné </w:t>
      </w:r>
      <w:r w:rsidR="00204B7A" w:rsidRPr="007E2D2A">
        <w:rPr>
          <w:rFonts w:ascii="Times New Roman" w:hAnsi="Times New Roman" w:cs="Times New Roman"/>
        </w:rPr>
        <w:t xml:space="preserve">osobní údaje </w:t>
      </w:r>
      <w:r w:rsidR="009F21B0" w:rsidRPr="007E2D2A">
        <w:rPr>
          <w:rFonts w:ascii="Times New Roman" w:hAnsi="Times New Roman" w:cs="Times New Roman"/>
        </w:rPr>
        <w:t>subjektu údajů</w:t>
      </w:r>
      <w:r w:rsidR="00C55A23" w:rsidRPr="007E2D2A">
        <w:rPr>
          <w:rFonts w:ascii="Times New Roman" w:hAnsi="Times New Roman" w:cs="Times New Roman"/>
        </w:rPr>
        <w:t xml:space="preserve"> </w:t>
      </w:r>
      <w:r w:rsidR="00D94229" w:rsidRPr="007E2D2A">
        <w:rPr>
          <w:rFonts w:ascii="Times New Roman" w:hAnsi="Times New Roman" w:cs="Times New Roman"/>
        </w:rPr>
        <w:t>pro účely plnění právních povinností vyplývajících z předpisů upravujících výkon advokacie, zejména z důvodu dokumentace postupů advokát</w:t>
      </w:r>
      <w:r w:rsidR="00FF1640" w:rsidRPr="007E2D2A">
        <w:rPr>
          <w:rFonts w:ascii="Times New Roman" w:hAnsi="Times New Roman" w:cs="Times New Roman"/>
        </w:rPr>
        <w:t xml:space="preserve">ní společnosti </w:t>
      </w:r>
      <w:r w:rsidR="00D94229" w:rsidRPr="007E2D2A">
        <w:rPr>
          <w:rFonts w:ascii="Times New Roman" w:hAnsi="Times New Roman" w:cs="Times New Roman"/>
        </w:rPr>
        <w:t>př</w:t>
      </w:r>
      <w:r w:rsidR="000209A1" w:rsidRPr="007E2D2A">
        <w:rPr>
          <w:rFonts w:ascii="Times New Roman" w:hAnsi="Times New Roman" w:cs="Times New Roman"/>
        </w:rPr>
        <w:t>i poskytování právních služeb a </w:t>
      </w:r>
      <w:r w:rsidR="00D94229" w:rsidRPr="007E2D2A">
        <w:rPr>
          <w:rFonts w:ascii="Times New Roman" w:hAnsi="Times New Roman" w:cs="Times New Roman"/>
        </w:rPr>
        <w:t>jejich archivace.</w:t>
      </w:r>
    </w:p>
    <w:p w14:paraId="0552133A" w14:textId="77777777" w:rsidR="000209A1" w:rsidRPr="007E2D2A" w:rsidRDefault="000209A1" w:rsidP="00B6478C">
      <w:pPr>
        <w:spacing w:after="0"/>
        <w:jc w:val="both"/>
        <w:textAlignment w:val="baseline"/>
        <w:rPr>
          <w:rFonts w:ascii="Times New Roman" w:hAnsi="Times New Roman" w:cs="Times New Roman"/>
        </w:rPr>
      </w:pPr>
    </w:p>
    <w:p w14:paraId="0F4E6185" w14:textId="77777777" w:rsidR="00533FA7" w:rsidRPr="007E2D2A" w:rsidRDefault="009F21B0" w:rsidP="00B6478C">
      <w:pPr>
        <w:spacing w:after="0"/>
        <w:jc w:val="both"/>
        <w:textAlignment w:val="baseline"/>
        <w:rPr>
          <w:rFonts w:ascii="Times New Roman" w:hAnsi="Times New Roman" w:cs="Times New Roman"/>
          <w:b/>
        </w:rPr>
      </w:pPr>
      <w:r w:rsidRPr="007E2D2A">
        <w:rPr>
          <w:rFonts w:ascii="Times New Roman" w:hAnsi="Times New Roman" w:cs="Times New Roman"/>
          <w:b/>
        </w:rPr>
        <w:t>Práva subjektu údajů</w:t>
      </w:r>
    </w:p>
    <w:p w14:paraId="4CFFE862" w14:textId="77777777" w:rsidR="009F21B0" w:rsidRPr="007E2D2A" w:rsidRDefault="009F21B0" w:rsidP="00B6478C">
      <w:pPr>
        <w:spacing w:after="0"/>
        <w:jc w:val="both"/>
        <w:textAlignment w:val="baseline"/>
        <w:rPr>
          <w:rFonts w:ascii="Times New Roman" w:hAnsi="Times New Roman" w:cs="Times New Roman"/>
        </w:rPr>
      </w:pPr>
    </w:p>
    <w:p w14:paraId="1082D2DE" w14:textId="77777777" w:rsidR="00303C94" w:rsidRPr="007E2D2A" w:rsidRDefault="00303C94" w:rsidP="00B6478C">
      <w:pPr>
        <w:spacing w:after="0"/>
        <w:jc w:val="both"/>
        <w:textAlignment w:val="baseline"/>
        <w:rPr>
          <w:rFonts w:ascii="Times New Roman" w:hAnsi="Times New Roman" w:cs="Times New Roman"/>
        </w:rPr>
      </w:pPr>
      <w:r w:rsidRPr="007E2D2A">
        <w:rPr>
          <w:rFonts w:ascii="Times New Roman" w:hAnsi="Times New Roman" w:cs="Times New Roman"/>
        </w:rPr>
        <w:t>Ve vztahu k osobním údajům má subjekt údajů následující práva:</w:t>
      </w:r>
    </w:p>
    <w:p w14:paraId="05E04B45" w14:textId="77777777" w:rsidR="00303C94" w:rsidRPr="007E2D2A" w:rsidRDefault="00303C94" w:rsidP="00B6478C">
      <w:pPr>
        <w:pStyle w:val="Odstavecseseznamem"/>
        <w:numPr>
          <w:ilvl w:val="0"/>
          <w:numId w:val="5"/>
        </w:numPr>
        <w:spacing w:after="0"/>
        <w:contextualSpacing w:val="0"/>
        <w:jc w:val="both"/>
        <w:textAlignment w:val="baseline"/>
        <w:rPr>
          <w:rFonts w:ascii="Times New Roman" w:hAnsi="Times New Roman" w:cs="Times New Roman"/>
        </w:rPr>
      </w:pPr>
      <w:r w:rsidRPr="007E2D2A">
        <w:rPr>
          <w:rFonts w:ascii="Times New Roman" w:hAnsi="Times New Roman" w:cs="Times New Roman"/>
          <w:b/>
        </w:rPr>
        <w:t>Právo na přístup k osobním údajům</w:t>
      </w:r>
    </w:p>
    <w:p w14:paraId="08B44786" w14:textId="77777777" w:rsidR="00303C94" w:rsidRPr="007E2D2A" w:rsidRDefault="00303C94" w:rsidP="00B6478C">
      <w:pPr>
        <w:pStyle w:val="Odstavecseseznamem"/>
        <w:spacing w:after="0"/>
        <w:contextualSpacing w:val="0"/>
        <w:jc w:val="both"/>
        <w:textAlignment w:val="baseline"/>
        <w:rPr>
          <w:rFonts w:ascii="Times New Roman" w:hAnsi="Times New Roman" w:cs="Times New Roman"/>
        </w:rPr>
      </w:pPr>
      <w:r w:rsidRPr="007E2D2A">
        <w:rPr>
          <w:rFonts w:ascii="Times New Roman" w:hAnsi="Times New Roman" w:cs="Times New Roman"/>
        </w:rPr>
        <w:t>Právo požadovat informaci, zda osobní údaje, které se subjektu údajů týkají, jsou či nejsou advokát</w:t>
      </w:r>
      <w:r w:rsidR="00BC1C04" w:rsidRPr="007E2D2A">
        <w:rPr>
          <w:rFonts w:ascii="Times New Roman" w:hAnsi="Times New Roman" w:cs="Times New Roman"/>
        </w:rPr>
        <w:t xml:space="preserve">ní společností </w:t>
      </w:r>
      <w:r w:rsidRPr="007E2D2A">
        <w:rPr>
          <w:rFonts w:ascii="Times New Roman" w:hAnsi="Times New Roman" w:cs="Times New Roman"/>
        </w:rPr>
        <w:t>zpracovávány, a pokud je tomu tak, právo získat přístup k těmto osobním údajům a k dalším informacím dle čl. 15 GDPR.</w:t>
      </w:r>
    </w:p>
    <w:p w14:paraId="07288EAA" w14:textId="77777777" w:rsidR="00303C94" w:rsidRPr="007E2D2A" w:rsidRDefault="00303C94" w:rsidP="00B6478C">
      <w:pPr>
        <w:pStyle w:val="Odstavecseseznamem"/>
        <w:spacing w:after="0"/>
        <w:contextualSpacing w:val="0"/>
        <w:jc w:val="both"/>
        <w:textAlignment w:val="baseline"/>
        <w:rPr>
          <w:rFonts w:ascii="Times New Roman" w:hAnsi="Times New Roman" w:cs="Times New Roman"/>
        </w:rPr>
      </w:pPr>
      <w:r w:rsidRPr="007E2D2A">
        <w:rPr>
          <w:rFonts w:ascii="Times New Roman" w:hAnsi="Times New Roman" w:cs="Times New Roman"/>
        </w:rPr>
        <w:t>Advokát</w:t>
      </w:r>
      <w:r w:rsidR="00D126CC" w:rsidRPr="007E2D2A">
        <w:rPr>
          <w:rFonts w:ascii="Times New Roman" w:hAnsi="Times New Roman" w:cs="Times New Roman"/>
        </w:rPr>
        <w:t xml:space="preserve">ní společnost </w:t>
      </w:r>
      <w:r w:rsidRPr="007E2D2A">
        <w:rPr>
          <w:rFonts w:ascii="Times New Roman" w:hAnsi="Times New Roman" w:cs="Times New Roman"/>
        </w:rPr>
        <w:t>poskytne první kopii zpracovávaných osobních údajů subjektu údajů bezplatně, za další kopie na žádost subjekt údajů může advokát</w:t>
      </w:r>
      <w:r w:rsidR="00D126CC" w:rsidRPr="007E2D2A">
        <w:rPr>
          <w:rFonts w:ascii="Times New Roman" w:hAnsi="Times New Roman" w:cs="Times New Roman"/>
        </w:rPr>
        <w:t xml:space="preserve">ní společnost </w:t>
      </w:r>
      <w:r w:rsidRPr="007E2D2A">
        <w:rPr>
          <w:rFonts w:ascii="Times New Roman" w:hAnsi="Times New Roman" w:cs="Times New Roman"/>
        </w:rPr>
        <w:t>požadovat přiměřenou úhradu nepřevyšující náklady nezbytné na poskytnutí takové informace.</w:t>
      </w:r>
    </w:p>
    <w:p w14:paraId="39F5BEF7" w14:textId="77777777" w:rsidR="00303C94" w:rsidRPr="007E2D2A" w:rsidRDefault="00303C94" w:rsidP="00B6478C">
      <w:pPr>
        <w:pStyle w:val="Odstavecseseznamem"/>
        <w:numPr>
          <w:ilvl w:val="0"/>
          <w:numId w:val="5"/>
        </w:numPr>
        <w:spacing w:after="0"/>
        <w:contextualSpacing w:val="0"/>
        <w:jc w:val="both"/>
        <w:textAlignment w:val="baseline"/>
        <w:rPr>
          <w:rFonts w:ascii="Times New Roman" w:hAnsi="Times New Roman" w:cs="Times New Roman"/>
        </w:rPr>
      </w:pPr>
      <w:r w:rsidRPr="007E2D2A">
        <w:rPr>
          <w:rFonts w:ascii="Times New Roman" w:hAnsi="Times New Roman" w:cs="Times New Roman"/>
          <w:b/>
        </w:rPr>
        <w:t>Právo na opravu</w:t>
      </w:r>
      <w:r w:rsidRPr="007E2D2A">
        <w:rPr>
          <w:rFonts w:ascii="Times New Roman" w:hAnsi="Times New Roman" w:cs="Times New Roman"/>
        </w:rPr>
        <w:t xml:space="preserve"> </w:t>
      </w:r>
    </w:p>
    <w:p w14:paraId="23ABCDD8" w14:textId="77777777" w:rsidR="00303C94" w:rsidRPr="007E2D2A" w:rsidRDefault="00303C94" w:rsidP="00B6478C">
      <w:pPr>
        <w:pStyle w:val="Odstavecseseznamem"/>
        <w:spacing w:after="0"/>
        <w:contextualSpacing w:val="0"/>
        <w:jc w:val="both"/>
        <w:textAlignment w:val="baseline"/>
        <w:rPr>
          <w:rFonts w:ascii="Times New Roman" w:hAnsi="Times New Roman" w:cs="Times New Roman"/>
        </w:rPr>
      </w:pPr>
      <w:r w:rsidRPr="007E2D2A">
        <w:rPr>
          <w:rFonts w:ascii="Times New Roman" w:hAnsi="Times New Roman" w:cs="Times New Roman"/>
        </w:rPr>
        <w:t>Právo požadovat, aby advokát</w:t>
      </w:r>
      <w:r w:rsidR="00D126CC" w:rsidRPr="007E2D2A">
        <w:rPr>
          <w:rFonts w:ascii="Times New Roman" w:hAnsi="Times New Roman" w:cs="Times New Roman"/>
        </w:rPr>
        <w:t xml:space="preserve">ní společnost </w:t>
      </w:r>
      <w:r w:rsidRPr="007E2D2A">
        <w:rPr>
          <w:rFonts w:ascii="Times New Roman" w:hAnsi="Times New Roman" w:cs="Times New Roman"/>
        </w:rPr>
        <w:t>bez zbytečného odkladu opravil</w:t>
      </w:r>
      <w:r w:rsidR="008F595E" w:rsidRPr="007E2D2A">
        <w:rPr>
          <w:rFonts w:ascii="Times New Roman" w:hAnsi="Times New Roman" w:cs="Times New Roman"/>
        </w:rPr>
        <w:t>a</w:t>
      </w:r>
      <w:r w:rsidRPr="007E2D2A">
        <w:rPr>
          <w:rFonts w:ascii="Times New Roman" w:hAnsi="Times New Roman" w:cs="Times New Roman"/>
        </w:rPr>
        <w:t xml:space="preserve"> nepřesné osobní údaje, které se subjektu údajů týkají, nebo aby doplnil</w:t>
      </w:r>
      <w:r w:rsidR="00027A78" w:rsidRPr="007E2D2A">
        <w:rPr>
          <w:rFonts w:ascii="Times New Roman" w:hAnsi="Times New Roman" w:cs="Times New Roman"/>
        </w:rPr>
        <w:t>a</w:t>
      </w:r>
      <w:r w:rsidRPr="007E2D2A">
        <w:rPr>
          <w:rFonts w:ascii="Times New Roman" w:hAnsi="Times New Roman" w:cs="Times New Roman"/>
        </w:rPr>
        <w:t xml:space="preserve"> neúplné osobní údaje.</w:t>
      </w:r>
    </w:p>
    <w:p w14:paraId="11048F38" w14:textId="77777777" w:rsidR="00303C94" w:rsidRPr="007E2D2A" w:rsidRDefault="00303C94" w:rsidP="00B6478C">
      <w:pPr>
        <w:pStyle w:val="Odstavecseseznamem"/>
        <w:numPr>
          <w:ilvl w:val="0"/>
          <w:numId w:val="5"/>
        </w:numPr>
        <w:spacing w:after="0"/>
        <w:contextualSpacing w:val="0"/>
        <w:jc w:val="both"/>
        <w:textAlignment w:val="baseline"/>
        <w:rPr>
          <w:rFonts w:ascii="Times New Roman" w:hAnsi="Times New Roman" w:cs="Times New Roman"/>
        </w:rPr>
      </w:pPr>
      <w:r w:rsidRPr="007E2D2A">
        <w:rPr>
          <w:rFonts w:ascii="Times New Roman" w:hAnsi="Times New Roman" w:cs="Times New Roman"/>
          <w:b/>
        </w:rPr>
        <w:t xml:space="preserve">Právo na výmaz </w:t>
      </w:r>
    </w:p>
    <w:p w14:paraId="76F71036" w14:textId="77777777" w:rsidR="00303C94" w:rsidRPr="007E2D2A" w:rsidRDefault="00303C94" w:rsidP="00B6478C">
      <w:pPr>
        <w:pStyle w:val="Odstavecseseznamem"/>
        <w:spacing w:after="0"/>
        <w:contextualSpacing w:val="0"/>
        <w:jc w:val="both"/>
        <w:textAlignment w:val="baseline"/>
        <w:rPr>
          <w:rFonts w:ascii="Times New Roman" w:hAnsi="Times New Roman" w:cs="Times New Roman"/>
        </w:rPr>
      </w:pPr>
      <w:r w:rsidRPr="007E2D2A">
        <w:rPr>
          <w:rFonts w:ascii="Times New Roman" w:hAnsi="Times New Roman" w:cs="Times New Roman"/>
          <w:color w:val="000000"/>
          <w:shd w:val="clear" w:color="auto" w:fill="FFFFFF"/>
        </w:rPr>
        <w:t xml:space="preserve">Právo požadovat, aby </w:t>
      </w:r>
      <w:r w:rsidRPr="007E2D2A">
        <w:rPr>
          <w:rFonts w:ascii="Times New Roman" w:hAnsi="Times New Roman" w:cs="Times New Roman"/>
        </w:rPr>
        <w:t>advokát</w:t>
      </w:r>
      <w:r w:rsidR="00D126CC" w:rsidRPr="007E2D2A">
        <w:rPr>
          <w:rFonts w:ascii="Times New Roman" w:hAnsi="Times New Roman" w:cs="Times New Roman"/>
        </w:rPr>
        <w:t xml:space="preserve">ní společnost </w:t>
      </w:r>
      <w:r w:rsidRPr="007E2D2A">
        <w:rPr>
          <w:rFonts w:ascii="Times New Roman" w:hAnsi="Times New Roman" w:cs="Times New Roman"/>
          <w:color w:val="000000"/>
          <w:shd w:val="clear" w:color="auto" w:fill="FFFFFF"/>
        </w:rPr>
        <w:t>osobní údaje subjektu údajů bez zbytečného odkladu vymazal</w:t>
      </w:r>
      <w:r w:rsidR="00D126CC" w:rsidRPr="007E2D2A">
        <w:rPr>
          <w:rFonts w:ascii="Times New Roman" w:hAnsi="Times New Roman" w:cs="Times New Roman"/>
          <w:color w:val="000000"/>
          <w:shd w:val="clear" w:color="auto" w:fill="FFFFFF"/>
        </w:rPr>
        <w:t>a</w:t>
      </w:r>
      <w:r w:rsidRPr="007E2D2A">
        <w:rPr>
          <w:rFonts w:ascii="Times New Roman" w:hAnsi="Times New Roman" w:cs="Times New Roman"/>
          <w:color w:val="000000"/>
          <w:shd w:val="clear" w:color="auto" w:fill="FFFFFF"/>
        </w:rPr>
        <w:t>, mj. pokud osobní údaje již nejsou potřebné pro účely, pro které byly shromážděny, nebo pokud jsou osobní údaje zpracovávány protiprávně.</w:t>
      </w:r>
    </w:p>
    <w:p w14:paraId="7F35E2A5" w14:textId="77777777" w:rsidR="00303C94" w:rsidRPr="007E2D2A" w:rsidRDefault="00303C94" w:rsidP="00B6478C">
      <w:pPr>
        <w:pStyle w:val="Odstavecseseznamem"/>
        <w:numPr>
          <w:ilvl w:val="0"/>
          <w:numId w:val="5"/>
        </w:numPr>
        <w:spacing w:after="0"/>
        <w:contextualSpacing w:val="0"/>
        <w:jc w:val="both"/>
        <w:textAlignment w:val="baseline"/>
        <w:rPr>
          <w:rFonts w:ascii="Times New Roman" w:hAnsi="Times New Roman" w:cs="Times New Roman"/>
        </w:rPr>
      </w:pPr>
      <w:r w:rsidRPr="007E2D2A">
        <w:rPr>
          <w:rFonts w:ascii="Times New Roman" w:hAnsi="Times New Roman" w:cs="Times New Roman"/>
          <w:b/>
        </w:rPr>
        <w:t>Právo na omezení zpracování</w:t>
      </w:r>
      <w:r w:rsidRPr="007E2D2A">
        <w:rPr>
          <w:rFonts w:ascii="Times New Roman" w:hAnsi="Times New Roman" w:cs="Times New Roman"/>
        </w:rPr>
        <w:t xml:space="preserve"> </w:t>
      </w:r>
    </w:p>
    <w:p w14:paraId="5144DE09" w14:textId="77777777" w:rsidR="00303C94" w:rsidRPr="007E2D2A" w:rsidRDefault="00303C94" w:rsidP="00B6478C">
      <w:pPr>
        <w:pStyle w:val="Odstavecseseznamem"/>
        <w:spacing w:after="0"/>
        <w:contextualSpacing w:val="0"/>
        <w:jc w:val="both"/>
        <w:textAlignment w:val="baseline"/>
        <w:rPr>
          <w:rFonts w:ascii="Times New Roman" w:hAnsi="Times New Roman" w:cs="Times New Roman"/>
        </w:rPr>
      </w:pPr>
      <w:r w:rsidRPr="007E2D2A">
        <w:rPr>
          <w:rFonts w:ascii="Times New Roman" w:hAnsi="Times New Roman" w:cs="Times New Roman"/>
        </w:rPr>
        <w:t>Právo požadovat, aby advokát</w:t>
      </w:r>
      <w:r w:rsidR="00D126CC" w:rsidRPr="007E2D2A">
        <w:rPr>
          <w:rFonts w:ascii="Times New Roman" w:hAnsi="Times New Roman" w:cs="Times New Roman"/>
        </w:rPr>
        <w:t xml:space="preserve">ní společnost </w:t>
      </w:r>
      <w:r w:rsidRPr="007E2D2A">
        <w:rPr>
          <w:rFonts w:ascii="Times New Roman" w:hAnsi="Times New Roman" w:cs="Times New Roman"/>
        </w:rPr>
        <w:t>omezil</w:t>
      </w:r>
      <w:r w:rsidR="00D126CC" w:rsidRPr="007E2D2A">
        <w:rPr>
          <w:rFonts w:ascii="Times New Roman" w:hAnsi="Times New Roman" w:cs="Times New Roman"/>
        </w:rPr>
        <w:t>a</w:t>
      </w:r>
      <w:r w:rsidRPr="007E2D2A">
        <w:rPr>
          <w:rFonts w:ascii="Times New Roman" w:hAnsi="Times New Roman" w:cs="Times New Roman"/>
        </w:rPr>
        <w:t xml:space="preserve"> zpracování, mj. v případě, že z důvodu uplatnění práva na opravu advokát</w:t>
      </w:r>
      <w:r w:rsidR="00F85CF0" w:rsidRPr="007E2D2A">
        <w:rPr>
          <w:rFonts w:ascii="Times New Roman" w:hAnsi="Times New Roman" w:cs="Times New Roman"/>
        </w:rPr>
        <w:t xml:space="preserve">ní společnost </w:t>
      </w:r>
      <w:r w:rsidRPr="007E2D2A">
        <w:rPr>
          <w:rFonts w:ascii="Times New Roman" w:hAnsi="Times New Roman" w:cs="Times New Roman"/>
        </w:rPr>
        <w:t>ověřuje správnost údajů, nebo pokud by osobní údaje byly zpracovávány protiprávně, ale subjekt údajů nepožaduje provést jejich výmaz, nebo pokud již pominul účel zpracování, ale subjekt údajů osobní údaje požadujete pro určení, výkon nebo obhajobu právních nároků.</w:t>
      </w:r>
    </w:p>
    <w:p w14:paraId="5A06D01E" w14:textId="77777777" w:rsidR="00303C94" w:rsidRPr="007E2D2A" w:rsidRDefault="00303C94" w:rsidP="00B6478C">
      <w:pPr>
        <w:pStyle w:val="Odstavecseseznamem"/>
        <w:numPr>
          <w:ilvl w:val="0"/>
          <w:numId w:val="5"/>
        </w:numPr>
        <w:spacing w:after="0"/>
        <w:contextualSpacing w:val="0"/>
        <w:jc w:val="both"/>
        <w:textAlignment w:val="baseline"/>
        <w:rPr>
          <w:rFonts w:ascii="Times New Roman" w:hAnsi="Times New Roman" w:cs="Times New Roman"/>
        </w:rPr>
      </w:pPr>
      <w:r w:rsidRPr="007E2D2A">
        <w:rPr>
          <w:rFonts w:ascii="Times New Roman" w:hAnsi="Times New Roman" w:cs="Times New Roman"/>
          <w:b/>
        </w:rPr>
        <w:t>Právo na přenesení údajů</w:t>
      </w:r>
    </w:p>
    <w:p w14:paraId="526AE85D" w14:textId="77777777" w:rsidR="00303C94" w:rsidRPr="007E2D2A" w:rsidRDefault="00303C94" w:rsidP="00B6478C">
      <w:pPr>
        <w:pStyle w:val="Odstavecseseznamem"/>
        <w:spacing w:after="0"/>
        <w:contextualSpacing w:val="0"/>
        <w:jc w:val="both"/>
        <w:textAlignment w:val="baseline"/>
        <w:rPr>
          <w:rFonts w:ascii="Times New Roman" w:hAnsi="Times New Roman" w:cs="Times New Roman"/>
        </w:rPr>
      </w:pPr>
      <w:r w:rsidRPr="007E2D2A">
        <w:rPr>
          <w:rFonts w:ascii="Times New Roman" w:hAnsi="Times New Roman" w:cs="Times New Roman"/>
        </w:rPr>
        <w:t>Subjektu údajů toto právo náleží pouze za předpokladu, že zpracování osobních údajů je nezbytné pro splnění smlouvy – jedná se o právo získat osobní údaje, které se subjektu údajů týkají, ve strukturovaném, běžně používaném a strojově čitelném formátu, a právo předat tyto údaje jinému správci (a to i přímo jedním správcem správci druhému, je-li to technicky proveditelné).</w:t>
      </w:r>
    </w:p>
    <w:p w14:paraId="6A610CFA" w14:textId="77777777" w:rsidR="00303C94" w:rsidRPr="007E2D2A" w:rsidRDefault="00303C94" w:rsidP="00B6478C">
      <w:pPr>
        <w:pStyle w:val="Odstavecseseznamem"/>
        <w:numPr>
          <w:ilvl w:val="0"/>
          <w:numId w:val="5"/>
        </w:numPr>
        <w:spacing w:after="0"/>
        <w:contextualSpacing w:val="0"/>
        <w:jc w:val="both"/>
        <w:rPr>
          <w:rFonts w:ascii="Times New Roman" w:hAnsi="Times New Roman" w:cs="Times New Roman"/>
          <w:b/>
        </w:rPr>
      </w:pPr>
      <w:r w:rsidRPr="007E2D2A">
        <w:rPr>
          <w:rFonts w:ascii="Times New Roman" w:hAnsi="Times New Roman" w:cs="Times New Roman"/>
          <w:b/>
        </w:rPr>
        <w:t>Právo na námitku</w:t>
      </w:r>
      <w:r w:rsidRPr="007E2D2A">
        <w:rPr>
          <w:rFonts w:ascii="Times New Roman" w:hAnsi="Times New Roman" w:cs="Times New Roman"/>
        </w:rPr>
        <w:t xml:space="preserve"> </w:t>
      </w:r>
    </w:p>
    <w:p w14:paraId="283BC0D1" w14:textId="77777777" w:rsidR="00303C94" w:rsidRPr="007E2D2A" w:rsidRDefault="00303C94" w:rsidP="00B6478C">
      <w:pPr>
        <w:pStyle w:val="Odstavecseseznamem"/>
        <w:spacing w:after="0"/>
        <w:contextualSpacing w:val="0"/>
        <w:jc w:val="both"/>
        <w:rPr>
          <w:rFonts w:ascii="Times New Roman" w:hAnsi="Times New Roman" w:cs="Times New Roman"/>
          <w:b/>
        </w:rPr>
      </w:pPr>
      <w:r w:rsidRPr="007E2D2A">
        <w:rPr>
          <w:rFonts w:ascii="Times New Roman" w:hAnsi="Times New Roman" w:cs="Times New Roman"/>
        </w:rPr>
        <w:t>Subjektu údajů toto právo náleží pouze za předpokladu, že zpracování osobních údajů je nezbytné pro účely oprávněných zájmů advokát</w:t>
      </w:r>
      <w:r w:rsidR="00F85CF0" w:rsidRPr="007E2D2A">
        <w:rPr>
          <w:rFonts w:ascii="Times New Roman" w:hAnsi="Times New Roman" w:cs="Times New Roman"/>
        </w:rPr>
        <w:t xml:space="preserve">ní společnosti </w:t>
      </w:r>
      <w:r w:rsidRPr="007E2D2A">
        <w:rPr>
          <w:rFonts w:ascii="Times New Roman" w:hAnsi="Times New Roman" w:cs="Times New Roman"/>
        </w:rPr>
        <w:t>nebo třetích osob – jedná se o právo požadovat, aby advokát</w:t>
      </w:r>
      <w:r w:rsidR="001E3173" w:rsidRPr="007E2D2A">
        <w:rPr>
          <w:rFonts w:ascii="Times New Roman" w:hAnsi="Times New Roman" w:cs="Times New Roman"/>
        </w:rPr>
        <w:t xml:space="preserve">ní společnost </w:t>
      </w:r>
      <w:r w:rsidRPr="007E2D2A">
        <w:rPr>
          <w:rFonts w:ascii="Times New Roman" w:hAnsi="Times New Roman" w:cs="Times New Roman"/>
        </w:rPr>
        <w:t>přestal</w:t>
      </w:r>
      <w:r w:rsidR="001E3173" w:rsidRPr="007E2D2A">
        <w:rPr>
          <w:rFonts w:ascii="Times New Roman" w:hAnsi="Times New Roman" w:cs="Times New Roman"/>
        </w:rPr>
        <w:t>a</w:t>
      </w:r>
      <w:r w:rsidRPr="007E2D2A">
        <w:rPr>
          <w:rFonts w:ascii="Times New Roman" w:hAnsi="Times New Roman" w:cs="Times New Roman"/>
        </w:rPr>
        <w:t xml:space="preserve"> zpracovávat osobní údaje subjektu údajů, pokud neprokáže závažné oprávněné důvody pro zpracování, které převažují nad zájmy nebo právy a svobodami subjektu údajů, nebo pro určení, výkon nebo obhajobu právních nároků.</w:t>
      </w:r>
    </w:p>
    <w:p w14:paraId="1760DE48" w14:textId="77777777" w:rsidR="00303C94" w:rsidRPr="007E2D2A" w:rsidRDefault="00303C94" w:rsidP="00B6478C">
      <w:pPr>
        <w:pStyle w:val="Odstavecseseznamem"/>
        <w:numPr>
          <w:ilvl w:val="0"/>
          <w:numId w:val="5"/>
        </w:numPr>
        <w:spacing w:after="0"/>
        <w:contextualSpacing w:val="0"/>
        <w:rPr>
          <w:rFonts w:ascii="Times New Roman" w:hAnsi="Times New Roman" w:cs="Times New Roman"/>
        </w:rPr>
      </w:pPr>
      <w:r w:rsidRPr="007E2D2A">
        <w:rPr>
          <w:rFonts w:ascii="Times New Roman" w:hAnsi="Times New Roman" w:cs="Times New Roman"/>
          <w:b/>
        </w:rPr>
        <w:t>Právo obrátit s</w:t>
      </w:r>
      <w:r w:rsidR="00AF792B" w:rsidRPr="007E2D2A">
        <w:rPr>
          <w:rFonts w:ascii="Times New Roman" w:hAnsi="Times New Roman" w:cs="Times New Roman"/>
          <w:b/>
        </w:rPr>
        <w:t>e s</w:t>
      </w:r>
      <w:r w:rsidRPr="007E2D2A">
        <w:rPr>
          <w:rFonts w:ascii="Times New Roman" w:hAnsi="Times New Roman" w:cs="Times New Roman"/>
          <w:b/>
        </w:rPr>
        <w:t xml:space="preserve"> podnětem či stížností na Úřad pro ochranu osobních údajů</w:t>
      </w:r>
      <w:r w:rsidRPr="007E2D2A">
        <w:rPr>
          <w:rFonts w:ascii="Times New Roman" w:hAnsi="Times New Roman" w:cs="Times New Roman"/>
        </w:rPr>
        <w:t>.</w:t>
      </w:r>
    </w:p>
    <w:p w14:paraId="7A3C2727" w14:textId="77777777" w:rsidR="00F43886" w:rsidRPr="007E2D2A" w:rsidRDefault="00F43886" w:rsidP="00B6478C">
      <w:pPr>
        <w:spacing w:after="0"/>
        <w:jc w:val="both"/>
        <w:textAlignment w:val="baseline"/>
        <w:rPr>
          <w:rFonts w:ascii="Times New Roman" w:hAnsi="Times New Roman" w:cs="Times New Roman"/>
        </w:rPr>
      </w:pPr>
    </w:p>
    <w:p w14:paraId="70B6E971" w14:textId="77777777" w:rsidR="00F43886" w:rsidRPr="007E2D2A" w:rsidRDefault="00F43886" w:rsidP="00B6478C">
      <w:pPr>
        <w:spacing w:after="0"/>
        <w:jc w:val="both"/>
        <w:rPr>
          <w:rFonts w:ascii="Times New Roman" w:hAnsi="Times New Roman" w:cs="Times New Roman"/>
          <w:color w:val="000000"/>
          <w:shd w:val="clear" w:color="auto" w:fill="FFFFFF"/>
        </w:rPr>
      </w:pPr>
      <w:r w:rsidRPr="007E2D2A">
        <w:rPr>
          <w:rFonts w:ascii="Times New Roman" w:hAnsi="Times New Roman" w:cs="Times New Roman"/>
          <w:color w:val="000000"/>
          <w:shd w:val="clear" w:color="auto" w:fill="FFFFFF"/>
        </w:rPr>
        <w:t>Při zpracování osobních údajů ze strany advokát</w:t>
      </w:r>
      <w:r w:rsidR="001E3173" w:rsidRPr="007E2D2A">
        <w:rPr>
          <w:rFonts w:ascii="Times New Roman" w:hAnsi="Times New Roman" w:cs="Times New Roman"/>
          <w:color w:val="000000"/>
          <w:shd w:val="clear" w:color="auto" w:fill="FFFFFF"/>
        </w:rPr>
        <w:t xml:space="preserve">ní společnosti </w:t>
      </w:r>
      <w:r w:rsidRPr="007E2D2A">
        <w:rPr>
          <w:rFonts w:ascii="Times New Roman" w:hAnsi="Times New Roman" w:cs="Times New Roman"/>
          <w:color w:val="000000"/>
          <w:shd w:val="clear" w:color="auto" w:fill="FFFFFF"/>
        </w:rPr>
        <w:t>nedochází k automatizovanému rozhodování ani profilování.</w:t>
      </w:r>
    </w:p>
    <w:p w14:paraId="34269202" w14:textId="77777777" w:rsidR="00CA5605" w:rsidRPr="007E2D2A" w:rsidRDefault="00CA5605" w:rsidP="00B6478C">
      <w:pPr>
        <w:spacing w:after="0"/>
        <w:jc w:val="both"/>
        <w:textAlignment w:val="baseline"/>
        <w:rPr>
          <w:rFonts w:ascii="Times New Roman" w:hAnsi="Times New Roman" w:cs="Times New Roman"/>
        </w:rPr>
      </w:pPr>
    </w:p>
    <w:p w14:paraId="46BC173D" w14:textId="632587D1" w:rsidR="00733EAF" w:rsidRPr="007E2D2A" w:rsidRDefault="00733EAF" w:rsidP="00B6478C">
      <w:pPr>
        <w:spacing w:after="0"/>
        <w:jc w:val="both"/>
        <w:textAlignment w:val="baseline"/>
        <w:rPr>
          <w:rFonts w:ascii="Times New Roman" w:hAnsi="Times New Roman" w:cs="Times New Roman"/>
          <w:color w:val="000000"/>
          <w:shd w:val="clear" w:color="auto" w:fill="FFFFFF"/>
        </w:rPr>
      </w:pPr>
      <w:r w:rsidRPr="007E2D2A">
        <w:rPr>
          <w:rFonts w:ascii="Times New Roman" w:hAnsi="Times New Roman" w:cs="Times New Roman"/>
          <w:color w:val="000000"/>
          <w:shd w:val="clear" w:color="auto" w:fill="FFFFFF"/>
        </w:rPr>
        <w:t>Výkon práv subjektů údajů, kterými jsou třetí osoby (viz výše), může být advokát</w:t>
      </w:r>
      <w:r w:rsidR="00071BB0" w:rsidRPr="007E2D2A">
        <w:rPr>
          <w:rFonts w:ascii="Times New Roman" w:hAnsi="Times New Roman" w:cs="Times New Roman"/>
          <w:color w:val="000000"/>
          <w:shd w:val="clear" w:color="auto" w:fill="FFFFFF"/>
        </w:rPr>
        <w:t xml:space="preserve">ní společností </w:t>
      </w:r>
      <w:r w:rsidRPr="007E2D2A">
        <w:rPr>
          <w:rFonts w:ascii="Times New Roman" w:hAnsi="Times New Roman" w:cs="Times New Roman"/>
          <w:color w:val="000000"/>
          <w:shd w:val="clear" w:color="auto" w:fill="FFFFFF"/>
        </w:rPr>
        <w:t>omezeno v souvislosti s plněním právní povinnosti advokát</w:t>
      </w:r>
      <w:r w:rsidR="00071BB0" w:rsidRPr="007E2D2A">
        <w:rPr>
          <w:rFonts w:ascii="Times New Roman" w:hAnsi="Times New Roman" w:cs="Times New Roman"/>
          <w:color w:val="000000"/>
          <w:shd w:val="clear" w:color="auto" w:fill="FFFFFF"/>
        </w:rPr>
        <w:t>ní společnosti</w:t>
      </w:r>
      <w:r w:rsidR="00AC2816" w:rsidRPr="007E2D2A">
        <w:rPr>
          <w:rFonts w:ascii="Times New Roman" w:hAnsi="Times New Roman" w:cs="Times New Roman"/>
          <w:color w:val="000000"/>
          <w:shd w:val="clear" w:color="auto" w:fill="FFFFFF"/>
        </w:rPr>
        <w:t xml:space="preserve">, resp. společníka advokátní společnosti </w:t>
      </w:r>
      <w:r w:rsidR="00CA5605" w:rsidRPr="007E2D2A">
        <w:rPr>
          <w:rFonts w:ascii="Times New Roman" w:hAnsi="Times New Roman" w:cs="Times New Roman"/>
          <w:color w:val="000000"/>
          <w:shd w:val="clear" w:color="auto" w:fill="FFFFFF"/>
        </w:rPr>
        <w:t>zachovávat mlčenlivost o všech skutečnostech, o nichž se dozvěděl v souvislosti s</w:t>
      </w:r>
      <w:r w:rsidR="00095335" w:rsidRPr="007E2D2A">
        <w:rPr>
          <w:rFonts w:ascii="Times New Roman" w:hAnsi="Times New Roman" w:cs="Times New Roman"/>
          <w:color w:val="000000"/>
          <w:shd w:val="clear" w:color="auto" w:fill="FFFFFF"/>
        </w:rPr>
        <w:t> </w:t>
      </w:r>
      <w:r w:rsidR="00CA5605" w:rsidRPr="007E2D2A">
        <w:rPr>
          <w:rFonts w:ascii="Times New Roman" w:hAnsi="Times New Roman" w:cs="Times New Roman"/>
          <w:color w:val="000000"/>
          <w:shd w:val="clear" w:color="auto" w:fill="FFFFFF"/>
        </w:rPr>
        <w:t>poskytováním právních služeb.</w:t>
      </w:r>
    </w:p>
    <w:p w14:paraId="47A8ECAD" w14:textId="77777777" w:rsidR="00DA23C6" w:rsidRPr="007E2D2A" w:rsidRDefault="00820B57" w:rsidP="00B6478C">
      <w:pPr>
        <w:spacing w:after="0"/>
        <w:rPr>
          <w:rFonts w:ascii="Times New Roman" w:hAnsi="Times New Roman" w:cs="Times New Roman"/>
          <w:b/>
        </w:rPr>
      </w:pPr>
      <w:r w:rsidRPr="007E2D2A">
        <w:rPr>
          <w:rFonts w:ascii="Times New Roman" w:hAnsi="Times New Roman" w:cs="Times New Roman"/>
          <w:b/>
        </w:rPr>
        <w:lastRenderedPageBreak/>
        <w:t>Doba</w:t>
      </w:r>
      <w:r w:rsidR="00DA23C6" w:rsidRPr="007E2D2A">
        <w:rPr>
          <w:rFonts w:ascii="Times New Roman" w:hAnsi="Times New Roman" w:cs="Times New Roman"/>
          <w:b/>
        </w:rPr>
        <w:t xml:space="preserve"> zpracování </w:t>
      </w:r>
      <w:r w:rsidR="00303C94" w:rsidRPr="007E2D2A">
        <w:rPr>
          <w:rFonts w:ascii="Times New Roman" w:hAnsi="Times New Roman" w:cs="Times New Roman"/>
          <w:b/>
        </w:rPr>
        <w:t>osobních</w:t>
      </w:r>
      <w:r w:rsidR="00DA23C6" w:rsidRPr="007E2D2A">
        <w:rPr>
          <w:rFonts w:ascii="Times New Roman" w:hAnsi="Times New Roman" w:cs="Times New Roman"/>
          <w:b/>
        </w:rPr>
        <w:t xml:space="preserve"> údajů</w:t>
      </w:r>
    </w:p>
    <w:p w14:paraId="368C91E6" w14:textId="77777777" w:rsidR="00C60469" w:rsidRPr="007E2D2A" w:rsidRDefault="00C60469" w:rsidP="00B6478C">
      <w:pPr>
        <w:spacing w:after="0"/>
        <w:jc w:val="both"/>
        <w:rPr>
          <w:rFonts w:ascii="Times New Roman" w:hAnsi="Times New Roman" w:cs="Times New Roman"/>
          <w:color w:val="000000"/>
          <w:shd w:val="clear" w:color="auto" w:fill="FFFFFF"/>
        </w:rPr>
      </w:pPr>
    </w:p>
    <w:p w14:paraId="49C5F15B" w14:textId="77777777" w:rsidR="00E81305" w:rsidRPr="007E2D2A" w:rsidRDefault="00CD1A89" w:rsidP="00B6478C">
      <w:pPr>
        <w:spacing w:after="0"/>
        <w:jc w:val="both"/>
        <w:rPr>
          <w:rFonts w:ascii="Times New Roman" w:hAnsi="Times New Roman" w:cs="Times New Roman"/>
          <w:color w:val="000000"/>
          <w:shd w:val="clear" w:color="auto" w:fill="FFFFFF"/>
        </w:rPr>
      </w:pPr>
      <w:r w:rsidRPr="007E2D2A">
        <w:rPr>
          <w:rFonts w:ascii="Times New Roman" w:hAnsi="Times New Roman" w:cs="Times New Roman"/>
          <w:color w:val="000000"/>
          <w:shd w:val="clear" w:color="auto" w:fill="FFFFFF"/>
        </w:rPr>
        <w:t>Advokát</w:t>
      </w:r>
      <w:r w:rsidR="000467A6" w:rsidRPr="007E2D2A">
        <w:rPr>
          <w:rFonts w:ascii="Times New Roman" w:hAnsi="Times New Roman" w:cs="Times New Roman"/>
          <w:color w:val="000000"/>
          <w:shd w:val="clear" w:color="auto" w:fill="FFFFFF"/>
        </w:rPr>
        <w:t xml:space="preserve">ní společnost </w:t>
      </w:r>
      <w:r w:rsidRPr="007E2D2A">
        <w:rPr>
          <w:rFonts w:ascii="Times New Roman" w:hAnsi="Times New Roman" w:cs="Times New Roman"/>
          <w:color w:val="000000"/>
          <w:shd w:val="clear" w:color="auto" w:fill="FFFFFF"/>
        </w:rPr>
        <w:t xml:space="preserve">zpracovává </w:t>
      </w:r>
      <w:r w:rsidR="00E81305" w:rsidRPr="007E2D2A">
        <w:rPr>
          <w:rFonts w:ascii="Times New Roman" w:hAnsi="Times New Roman" w:cs="Times New Roman"/>
          <w:color w:val="000000"/>
          <w:shd w:val="clear" w:color="auto" w:fill="FFFFFF"/>
        </w:rPr>
        <w:t xml:space="preserve">osobní údaje </w:t>
      </w:r>
      <w:r w:rsidRPr="007E2D2A">
        <w:rPr>
          <w:rFonts w:ascii="Times New Roman" w:hAnsi="Times New Roman" w:cs="Times New Roman"/>
          <w:color w:val="000000"/>
          <w:shd w:val="clear" w:color="auto" w:fill="FFFFFF"/>
        </w:rPr>
        <w:t>subjektu údajů</w:t>
      </w:r>
      <w:r w:rsidR="00DA23C6" w:rsidRPr="007E2D2A">
        <w:rPr>
          <w:rFonts w:ascii="Times New Roman" w:hAnsi="Times New Roman" w:cs="Times New Roman"/>
          <w:color w:val="000000"/>
          <w:shd w:val="clear" w:color="auto" w:fill="FFFFFF"/>
        </w:rPr>
        <w:t xml:space="preserve"> po dobu trvání </w:t>
      </w:r>
      <w:r w:rsidRPr="007E2D2A">
        <w:rPr>
          <w:rFonts w:ascii="Times New Roman" w:hAnsi="Times New Roman" w:cs="Times New Roman"/>
          <w:color w:val="000000"/>
          <w:shd w:val="clear" w:color="auto" w:fill="FFFFFF"/>
        </w:rPr>
        <w:t>s</w:t>
      </w:r>
      <w:r w:rsidR="00514CF2" w:rsidRPr="007E2D2A">
        <w:rPr>
          <w:rFonts w:ascii="Times New Roman" w:hAnsi="Times New Roman" w:cs="Times New Roman"/>
          <w:color w:val="000000"/>
          <w:shd w:val="clear" w:color="auto" w:fill="FFFFFF"/>
        </w:rPr>
        <w:t xml:space="preserve">mluvního vztahu </w:t>
      </w:r>
      <w:r w:rsidR="00DA23C6" w:rsidRPr="007E2D2A">
        <w:rPr>
          <w:rFonts w:ascii="Times New Roman" w:hAnsi="Times New Roman" w:cs="Times New Roman"/>
          <w:color w:val="000000"/>
          <w:shd w:val="clear" w:color="auto" w:fill="FFFFFF"/>
        </w:rPr>
        <w:t xml:space="preserve">a po jeho skončení </w:t>
      </w:r>
      <w:r w:rsidR="00E81305" w:rsidRPr="007E2D2A">
        <w:rPr>
          <w:rFonts w:ascii="Times New Roman" w:hAnsi="Times New Roman" w:cs="Times New Roman"/>
          <w:color w:val="000000"/>
          <w:shd w:val="clear" w:color="auto" w:fill="FFFFFF"/>
        </w:rPr>
        <w:t>je bude</w:t>
      </w:r>
      <w:r w:rsidR="00DA23C6" w:rsidRPr="007E2D2A">
        <w:rPr>
          <w:rFonts w:ascii="Times New Roman" w:hAnsi="Times New Roman" w:cs="Times New Roman"/>
          <w:color w:val="000000"/>
          <w:shd w:val="clear" w:color="auto" w:fill="FFFFFF"/>
        </w:rPr>
        <w:t xml:space="preserve"> archivovat v souladu s obecně závaznými právn</w:t>
      </w:r>
      <w:r w:rsidR="004C747A" w:rsidRPr="007E2D2A">
        <w:rPr>
          <w:rFonts w:ascii="Times New Roman" w:hAnsi="Times New Roman" w:cs="Times New Roman"/>
          <w:color w:val="000000"/>
          <w:shd w:val="clear" w:color="auto" w:fill="FFFFFF"/>
        </w:rPr>
        <w:t>ími předpisy</w:t>
      </w:r>
      <w:r w:rsidR="00DA23C6" w:rsidRPr="007E2D2A">
        <w:rPr>
          <w:rFonts w:ascii="Times New Roman" w:hAnsi="Times New Roman" w:cs="Times New Roman"/>
          <w:color w:val="000000"/>
          <w:shd w:val="clear" w:color="auto" w:fill="FFFFFF"/>
        </w:rPr>
        <w:t xml:space="preserve"> po dobu </w:t>
      </w:r>
      <w:r w:rsidR="00F31034" w:rsidRPr="007E2D2A">
        <w:rPr>
          <w:rFonts w:ascii="Times New Roman" w:hAnsi="Times New Roman" w:cs="Times New Roman"/>
          <w:color w:val="000000"/>
          <w:shd w:val="clear" w:color="auto" w:fill="FFFFFF"/>
        </w:rPr>
        <w:t>5</w:t>
      </w:r>
      <w:r w:rsidR="00E81305" w:rsidRPr="007E2D2A">
        <w:rPr>
          <w:rFonts w:ascii="Times New Roman" w:hAnsi="Times New Roman" w:cs="Times New Roman"/>
          <w:color w:val="000000"/>
          <w:shd w:val="clear" w:color="auto" w:fill="FFFFFF"/>
        </w:rPr>
        <w:t xml:space="preserve"> let.</w:t>
      </w:r>
    </w:p>
    <w:p w14:paraId="49C910DE" w14:textId="77777777" w:rsidR="00E750D6" w:rsidRPr="007E2D2A" w:rsidRDefault="00E750D6" w:rsidP="00B6478C">
      <w:pPr>
        <w:spacing w:after="0"/>
        <w:jc w:val="both"/>
        <w:textAlignment w:val="baseline"/>
        <w:rPr>
          <w:rFonts w:ascii="Times New Roman" w:hAnsi="Times New Roman" w:cs="Times New Roman"/>
          <w:color w:val="000000"/>
          <w:shd w:val="clear" w:color="auto" w:fill="FFFFFF"/>
        </w:rPr>
      </w:pPr>
    </w:p>
    <w:p w14:paraId="4198E233" w14:textId="77777777" w:rsidR="009B1148" w:rsidRPr="007E2D2A" w:rsidRDefault="009B1148" w:rsidP="00B6478C">
      <w:pPr>
        <w:spacing w:after="0"/>
        <w:jc w:val="both"/>
        <w:textAlignment w:val="baseline"/>
        <w:rPr>
          <w:rFonts w:ascii="Times New Roman" w:hAnsi="Times New Roman" w:cs="Times New Roman"/>
          <w:color w:val="000000"/>
          <w:shd w:val="clear" w:color="auto" w:fill="FFFFFF"/>
        </w:rPr>
      </w:pPr>
    </w:p>
    <w:p w14:paraId="212A984B" w14:textId="77777777" w:rsidR="009B3182" w:rsidRPr="007E2D2A" w:rsidRDefault="009B1148" w:rsidP="00B6478C">
      <w:pPr>
        <w:spacing w:after="0"/>
        <w:rPr>
          <w:rFonts w:ascii="Times New Roman" w:hAnsi="Times New Roman" w:cs="Times New Roman"/>
          <w:b/>
        </w:rPr>
      </w:pPr>
      <w:r w:rsidRPr="007E2D2A">
        <w:rPr>
          <w:rFonts w:ascii="Times New Roman" w:hAnsi="Times New Roman" w:cs="Times New Roman"/>
          <w:b/>
        </w:rPr>
        <w:t xml:space="preserve">Kontaktní údaje </w:t>
      </w:r>
      <w:r w:rsidR="00BD68EF" w:rsidRPr="007E2D2A">
        <w:rPr>
          <w:rFonts w:ascii="Times New Roman" w:hAnsi="Times New Roman" w:cs="Times New Roman"/>
          <w:b/>
        </w:rPr>
        <w:t>advokát</w:t>
      </w:r>
      <w:r w:rsidR="006B1088" w:rsidRPr="007E2D2A">
        <w:rPr>
          <w:rFonts w:ascii="Times New Roman" w:hAnsi="Times New Roman" w:cs="Times New Roman"/>
          <w:b/>
        </w:rPr>
        <w:t>ní společnosti</w:t>
      </w:r>
    </w:p>
    <w:p w14:paraId="7A213FF2" w14:textId="77777777" w:rsidR="00C60469" w:rsidRPr="007E2D2A" w:rsidRDefault="00C60469" w:rsidP="00B6478C">
      <w:pPr>
        <w:spacing w:after="0"/>
        <w:jc w:val="both"/>
        <w:textAlignment w:val="baseline"/>
        <w:rPr>
          <w:rFonts w:ascii="Times New Roman" w:hAnsi="Times New Roman" w:cs="Times New Roman"/>
          <w:shd w:val="clear" w:color="auto" w:fill="FFFFFF"/>
        </w:rPr>
      </w:pPr>
    </w:p>
    <w:p w14:paraId="689F2AC9" w14:textId="77777777" w:rsidR="0073401F" w:rsidRPr="007E2D2A" w:rsidRDefault="0073401F" w:rsidP="00B6478C">
      <w:pPr>
        <w:spacing w:after="0"/>
        <w:jc w:val="both"/>
        <w:textAlignment w:val="baseline"/>
        <w:rPr>
          <w:rFonts w:ascii="Times New Roman" w:hAnsi="Times New Roman" w:cs="Times New Roman"/>
          <w:shd w:val="clear" w:color="auto" w:fill="FFFFFF"/>
        </w:rPr>
      </w:pPr>
      <w:r w:rsidRPr="007E2D2A">
        <w:rPr>
          <w:rFonts w:ascii="Times New Roman" w:hAnsi="Times New Roman" w:cs="Times New Roman"/>
          <w:shd w:val="clear" w:color="auto" w:fill="FFFFFF"/>
        </w:rPr>
        <w:t xml:space="preserve">sídlem: </w:t>
      </w:r>
      <w:r w:rsidR="006B1088" w:rsidRPr="007E2D2A">
        <w:rPr>
          <w:rFonts w:ascii="Times New Roman" w:hAnsi="Times New Roman" w:cs="Times New Roman"/>
          <w:shd w:val="clear" w:color="auto" w:fill="FFFFFF"/>
        </w:rPr>
        <w:t>Belgická 276/20</w:t>
      </w:r>
      <w:r w:rsidRPr="007E2D2A">
        <w:rPr>
          <w:rFonts w:ascii="Times New Roman" w:hAnsi="Times New Roman" w:cs="Times New Roman"/>
          <w:shd w:val="clear" w:color="auto" w:fill="FFFFFF"/>
        </w:rPr>
        <w:t>, 120 00 Praha 2</w:t>
      </w:r>
    </w:p>
    <w:p w14:paraId="3D39553C" w14:textId="77777777" w:rsidR="006B1088" w:rsidRPr="007E2D2A" w:rsidRDefault="00D14AF6" w:rsidP="00B6478C">
      <w:pPr>
        <w:spacing w:after="0"/>
        <w:rPr>
          <w:rFonts w:ascii="Times New Roman" w:hAnsi="Times New Roman" w:cs="Times New Roman"/>
        </w:rPr>
      </w:pPr>
      <w:r w:rsidRPr="007E2D2A">
        <w:rPr>
          <w:rFonts w:ascii="Times New Roman" w:hAnsi="Times New Roman" w:cs="Times New Roman"/>
        </w:rPr>
        <w:t xml:space="preserve">e-mail: </w:t>
      </w:r>
      <w:hyperlink r:id="rId7" w:history="1">
        <w:r w:rsidR="006B1088" w:rsidRPr="007E2D2A">
          <w:rPr>
            <w:rStyle w:val="Hypertextovodkaz"/>
            <w:rFonts w:ascii="Times New Roman" w:hAnsi="Times New Roman" w:cs="Times New Roman"/>
          </w:rPr>
          <w:t>office@akmazel.cz</w:t>
        </w:r>
      </w:hyperlink>
    </w:p>
    <w:p w14:paraId="5B87AE12" w14:textId="77777777" w:rsidR="009B1148" w:rsidRPr="007E2D2A" w:rsidRDefault="00D14AF6" w:rsidP="00B6478C">
      <w:pPr>
        <w:spacing w:after="0"/>
        <w:rPr>
          <w:rFonts w:ascii="Times New Roman" w:hAnsi="Times New Roman" w:cs="Times New Roman"/>
        </w:rPr>
      </w:pPr>
      <w:r w:rsidRPr="007E2D2A">
        <w:rPr>
          <w:rFonts w:ascii="Times New Roman" w:hAnsi="Times New Roman" w:cs="Times New Roman"/>
        </w:rPr>
        <w:t>tel.: +420</w:t>
      </w:r>
      <w:r w:rsidR="00195113" w:rsidRPr="007E2D2A">
        <w:rPr>
          <w:rFonts w:ascii="Times New Roman" w:hAnsi="Times New Roman" w:cs="Times New Roman"/>
        </w:rPr>
        <w:t> 223 554 176</w:t>
      </w:r>
    </w:p>
    <w:p w14:paraId="7F2DC91E" w14:textId="77777777" w:rsidR="00195113" w:rsidRPr="007E2D2A" w:rsidRDefault="00195113" w:rsidP="00B6478C">
      <w:pPr>
        <w:spacing w:after="0"/>
        <w:rPr>
          <w:rFonts w:ascii="Times New Roman" w:hAnsi="Times New Roman" w:cs="Times New Roman"/>
        </w:rPr>
      </w:pPr>
      <w:r w:rsidRPr="007E2D2A">
        <w:rPr>
          <w:rFonts w:ascii="Times New Roman" w:hAnsi="Times New Roman" w:cs="Times New Roman"/>
        </w:rPr>
        <w:t>tel.: +420 223 554 177</w:t>
      </w:r>
    </w:p>
    <w:p w14:paraId="1A898946" w14:textId="77777777" w:rsidR="00195113" w:rsidRPr="007E2D2A" w:rsidRDefault="00195113" w:rsidP="00B6478C">
      <w:pPr>
        <w:spacing w:after="0"/>
        <w:rPr>
          <w:rFonts w:ascii="Times New Roman" w:hAnsi="Times New Roman" w:cs="Times New Roman"/>
        </w:rPr>
      </w:pPr>
    </w:p>
    <w:sectPr w:rsidR="00195113" w:rsidRPr="007E2D2A" w:rsidSect="00095335">
      <w:pgSz w:w="11906" w:h="16838"/>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C939" w14:textId="77777777" w:rsidR="00B56F6B" w:rsidRDefault="00B56F6B" w:rsidP="00F01EEE">
      <w:pPr>
        <w:spacing w:after="0" w:line="240" w:lineRule="auto"/>
      </w:pPr>
      <w:r>
        <w:separator/>
      </w:r>
    </w:p>
  </w:endnote>
  <w:endnote w:type="continuationSeparator" w:id="0">
    <w:p w14:paraId="14C62488" w14:textId="77777777" w:rsidR="00B56F6B" w:rsidRDefault="00B56F6B" w:rsidP="00F0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roxima Nova Condensed">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068FF" w14:textId="77777777" w:rsidR="00B56F6B" w:rsidRDefault="00B56F6B" w:rsidP="00F01EEE">
      <w:pPr>
        <w:spacing w:after="0" w:line="240" w:lineRule="auto"/>
      </w:pPr>
      <w:r>
        <w:separator/>
      </w:r>
    </w:p>
  </w:footnote>
  <w:footnote w:type="continuationSeparator" w:id="0">
    <w:p w14:paraId="58838FEC" w14:textId="77777777" w:rsidR="00B56F6B" w:rsidRDefault="00B56F6B" w:rsidP="00F01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E6F5E"/>
    <w:multiLevelType w:val="hybridMultilevel"/>
    <w:tmpl w:val="8E9A25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A045F1"/>
    <w:multiLevelType w:val="hybridMultilevel"/>
    <w:tmpl w:val="DF36A1B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933A7F"/>
    <w:multiLevelType w:val="hybridMultilevel"/>
    <w:tmpl w:val="D3527608"/>
    <w:lvl w:ilvl="0" w:tplc="B57E4BBC">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4816938"/>
    <w:multiLevelType w:val="hybridMultilevel"/>
    <w:tmpl w:val="B95EC08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DA613F5"/>
    <w:multiLevelType w:val="hybridMultilevel"/>
    <w:tmpl w:val="7E1C96E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6839297">
    <w:abstractNumId w:val="1"/>
  </w:num>
  <w:num w:numId="2" w16cid:durableId="2103066331">
    <w:abstractNumId w:val="4"/>
  </w:num>
  <w:num w:numId="3" w16cid:durableId="568199312">
    <w:abstractNumId w:val="3"/>
  </w:num>
  <w:num w:numId="4" w16cid:durableId="1668900686">
    <w:abstractNumId w:val="2"/>
  </w:num>
  <w:num w:numId="5" w16cid:durableId="60661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82"/>
    <w:rsid w:val="00010F3C"/>
    <w:rsid w:val="000209A1"/>
    <w:rsid w:val="0002582D"/>
    <w:rsid w:val="00027A78"/>
    <w:rsid w:val="000354FD"/>
    <w:rsid w:val="000467A6"/>
    <w:rsid w:val="00071BB0"/>
    <w:rsid w:val="00095335"/>
    <w:rsid w:val="000F5B1B"/>
    <w:rsid w:val="000F5C07"/>
    <w:rsid w:val="00101C40"/>
    <w:rsid w:val="00102D76"/>
    <w:rsid w:val="00105EEB"/>
    <w:rsid w:val="00126485"/>
    <w:rsid w:val="00126A59"/>
    <w:rsid w:val="00171CDC"/>
    <w:rsid w:val="001774BE"/>
    <w:rsid w:val="00195113"/>
    <w:rsid w:val="001A5454"/>
    <w:rsid w:val="001E3173"/>
    <w:rsid w:val="001F1D60"/>
    <w:rsid w:val="00204B7A"/>
    <w:rsid w:val="00221EB8"/>
    <w:rsid w:val="00266633"/>
    <w:rsid w:val="00276FDA"/>
    <w:rsid w:val="002A2830"/>
    <w:rsid w:val="002B1D0F"/>
    <w:rsid w:val="002E623F"/>
    <w:rsid w:val="00303C94"/>
    <w:rsid w:val="003460A6"/>
    <w:rsid w:val="003A7AB5"/>
    <w:rsid w:val="003E27E1"/>
    <w:rsid w:val="003F5251"/>
    <w:rsid w:val="0040286D"/>
    <w:rsid w:val="004121EC"/>
    <w:rsid w:val="00417DAF"/>
    <w:rsid w:val="0047225B"/>
    <w:rsid w:val="00484396"/>
    <w:rsid w:val="0048718B"/>
    <w:rsid w:val="004B5D46"/>
    <w:rsid w:val="004C747A"/>
    <w:rsid w:val="00514CF2"/>
    <w:rsid w:val="00526389"/>
    <w:rsid w:val="00533FA7"/>
    <w:rsid w:val="00541E14"/>
    <w:rsid w:val="005564DE"/>
    <w:rsid w:val="00567CD2"/>
    <w:rsid w:val="00596328"/>
    <w:rsid w:val="005A6F39"/>
    <w:rsid w:val="005C30BC"/>
    <w:rsid w:val="005E3C87"/>
    <w:rsid w:val="005F4ECE"/>
    <w:rsid w:val="00601D16"/>
    <w:rsid w:val="00634788"/>
    <w:rsid w:val="006514F4"/>
    <w:rsid w:val="00672AC2"/>
    <w:rsid w:val="0068786F"/>
    <w:rsid w:val="006B1088"/>
    <w:rsid w:val="006B574E"/>
    <w:rsid w:val="006E3085"/>
    <w:rsid w:val="00733EAF"/>
    <w:rsid w:val="0073401F"/>
    <w:rsid w:val="00750719"/>
    <w:rsid w:val="00762213"/>
    <w:rsid w:val="0078712E"/>
    <w:rsid w:val="007A1378"/>
    <w:rsid w:val="007D72CB"/>
    <w:rsid w:val="007E2D2A"/>
    <w:rsid w:val="00806659"/>
    <w:rsid w:val="00820B57"/>
    <w:rsid w:val="0082605A"/>
    <w:rsid w:val="008720D0"/>
    <w:rsid w:val="008D581D"/>
    <w:rsid w:val="008F29FF"/>
    <w:rsid w:val="008F595E"/>
    <w:rsid w:val="009151C5"/>
    <w:rsid w:val="00915483"/>
    <w:rsid w:val="00922E03"/>
    <w:rsid w:val="00942994"/>
    <w:rsid w:val="009952FB"/>
    <w:rsid w:val="009B1148"/>
    <w:rsid w:val="009B3182"/>
    <w:rsid w:val="009C29D3"/>
    <w:rsid w:val="009F21B0"/>
    <w:rsid w:val="00A56606"/>
    <w:rsid w:val="00A703B9"/>
    <w:rsid w:val="00A95F23"/>
    <w:rsid w:val="00AB5FE8"/>
    <w:rsid w:val="00AB6D15"/>
    <w:rsid w:val="00AC2816"/>
    <w:rsid w:val="00AF792B"/>
    <w:rsid w:val="00B01653"/>
    <w:rsid w:val="00B13B65"/>
    <w:rsid w:val="00B25A97"/>
    <w:rsid w:val="00B47F56"/>
    <w:rsid w:val="00B547CC"/>
    <w:rsid w:val="00B56F6B"/>
    <w:rsid w:val="00B6478C"/>
    <w:rsid w:val="00B74C14"/>
    <w:rsid w:val="00B8349B"/>
    <w:rsid w:val="00B86F05"/>
    <w:rsid w:val="00BB20A4"/>
    <w:rsid w:val="00BB3A52"/>
    <w:rsid w:val="00BC1C04"/>
    <w:rsid w:val="00BD68EF"/>
    <w:rsid w:val="00C00F24"/>
    <w:rsid w:val="00C23BC3"/>
    <w:rsid w:val="00C55A23"/>
    <w:rsid w:val="00C60469"/>
    <w:rsid w:val="00C6319F"/>
    <w:rsid w:val="00C84C8D"/>
    <w:rsid w:val="00CA5605"/>
    <w:rsid w:val="00CD1A89"/>
    <w:rsid w:val="00CD4821"/>
    <w:rsid w:val="00CD70B8"/>
    <w:rsid w:val="00D126CC"/>
    <w:rsid w:val="00D14AF6"/>
    <w:rsid w:val="00D16CD1"/>
    <w:rsid w:val="00D84314"/>
    <w:rsid w:val="00D94229"/>
    <w:rsid w:val="00DA23C6"/>
    <w:rsid w:val="00DA739E"/>
    <w:rsid w:val="00E037BB"/>
    <w:rsid w:val="00E24771"/>
    <w:rsid w:val="00E446EF"/>
    <w:rsid w:val="00E750D6"/>
    <w:rsid w:val="00E81305"/>
    <w:rsid w:val="00EB572C"/>
    <w:rsid w:val="00ED6E30"/>
    <w:rsid w:val="00F01EEE"/>
    <w:rsid w:val="00F12478"/>
    <w:rsid w:val="00F31034"/>
    <w:rsid w:val="00F43886"/>
    <w:rsid w:val="00F70123"/>
    <w:rsid w:val="00F76A2E"/>
    <w:rsid w:val="00F85CF0"/>
    <w:rsid w:val="00FA06F7"/>
    <w:rsid w:val="00FA1A00"/>
    <w:rsid w:val="00FA548B"/>
    <w:rsid w:val="00FD7AA1"/>
    <w:rsid w:val="00FF16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501BE"/>
  <w15:docId w15:val="{AAC93881-22A6-4905-8CFB-789EADD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32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B31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3182"/>
    <w:rPr>
      <w:rFonts w:ascii="Tahoma" w:hAnsi="Tahoma" w:cs="Tahoma"/>
      <w:sz w:val="16"/>
      <w:szCs w:val="16"/>
    </w:rPr>
  </w:style>
  <w:style w:type="paragraph" w:styleId="Odstavecseseznamem">
    <w:name w:val="List Paragraph"/>
    <w:basedOn w:val="Normln"/>
    <w:uiPriority w:val="34"/>
    <w:qFormat/>
    <w:rsid w:val="0048718B"/>
    <w:pPr>
      <w:ind w:left="720"/>
      <w:contextualSpacing/>
    </w:pPr>
  </w:style>
  <w:style w:type="paragraph" w:customStyle="1" w:styleId="Default">
    <w:name w:val="Default"/>
    <w:rsid w:val="00ED6E30"/>
    <w:pPr>
      <w:autoSpaceDE w:val="0"/>
      <w:autoSpaceDN w:val="0"/>
      <w:adjustRightInd w:val="0"/>
      <w:spacing w:after="0" w:line="240" w:lineRule="auto"/>
    </w:pPr>
    <w:rPr>
      <w:rFonts w:ascii="Proxima Nova Condensed" w:hAnsi="Proxima Nova Condensed" w:cs="Proxima Nova Condensed"/>
      <w:color w:val="000000"/>
      <w:sz w:val="24"/>
      <w:szCs w:val="24"/>
    </w:rPr>
  </w:style>
  <w:style w:type="character" w:styleId="Odkaznakoment">
    <w:name w:val="annotation reference"/>
    <w:basedOn w:val="Standardnpsmoodstavce"/>
    <w:uiPriority w:val="99"/>
    <w:semiHidden/>
    <w:unhideWhenUsed/>
    <w:rsid w:val="005E3C87"/>
    <w:rPr>
      <w:sz w:val="18"/>
      <w:szCs w:val="18"/>
    </w:rPr>
  </w:style>
  <w:style w:type="paragraph" w:styleId="Textkomente">
    <w:name w:val="annotation text"/>
    <w:basedOn w:val="Normln"/>
    <w:link w:val="TextkomenteChar"/>
    <w:uiPriority w:val="99"/>
    <w:semiHidden/>
    <w:unhideWhenUsed/>
    <w:rsid w:val="005E3C87"/>
    <w:pPr>
      <w:spacing w:line="240" w:lineRule="auto"/>
    </w:pPr>
    <w:rPr>
      <w:sz w:val="24"/>
      <w:szCs w:val="24"/>
    </w:rPr>
  </w:style>
  <w:style w:type="character" w:customStyle="1" w:styleId="TextkomenteChar">
    <w:name w:val="Text komentáře Char"/>
    <w:basedOn w:val="Standardnpsmoodstavce"/>
    <w:link w:val="Textkomente"/>
    <w:uiPriority w:val="99"/>
    <w:semiHidden/>
    <w:rsid w:val="005E3C87"/>
    <w:rPr>
      <w:sz w:val="24"/>
      <w:szCs w:val="24"/>
    </w:rPr>
  </w:style>
  <w:style w:type="paragraph" w:styleId="Pedmtkomente">
    <w:name w:val="annotation subject"/>
    <w:basedOn w:val="Textkomente"/>
    <w:next w:val="Textkomente"/>
    <w:link w:val="PedmtkomenteChar"/>
    <w:uiPriority w:val="99"/>
    <w:semiHidden/>
    <w:unhideWhenUsed/>
    <w:rsid w:val="005E3C87"/>
    <w:rPr>
      <w:b/>
      <w:bCs/>
      <w:sz w:val="20"/>
      <w:szCs w:val="20"/>
    </w:rPr>
  </w:style>
  <w:style w:type="character" w:customStyle="1" w:styleId="PedmtkomenteChar">
    <w:name w:val="Předmět komentáře Char"/>
    <w:basedOn w:val="TextkomenteChar"/>
    <w:link w:val="Pedmtkomente"/>
    <w:uiPriority w:val="99"/>
    <w:semiHidden/>
    <w:rsid w:val="005E3C87"/>
    <w:rPr>
      <w:b/>
      <w:bCs/>
      <w:sz w:val="20"/>
      <w:szCs w:val="20"/>
    </w:rPr>
  </w:style>
  <w:style w:type="character" w:styleId="Hypertextovodkaz">
    <w:name w:val="Hyperlink"/>
    <w:basedOn w:val="Standardnpsmoodstavce"/>
    <w:uiPriority w:val="99"/>
    <w:unhideWhenUsed/>
    <w:rsid w:val="00D14AF6"/>
    <w:rPr>
      <w:color w:val="0563C1" w:themeColor="hyperlink"/>
      <w:u w:val="single"/>
    </w:rPr>
  </w:style>
  <w:style w:type="character" w:styleId="Nevyeenzmnka">
    <w:name w:val="Unresolved Mention"/>
    <w:basedOn w:val="Standardnpsmoodstavce"/>
    <w:uiPriority w:val="99"/>
    <w:semiHidden/>
    <w:unhideWhenUsed/>
    <w:rsid w:val="006B1088"/>
    <w:rPr>
      <w:color w:val="605E5C"/>
      <w:shd w:val="clear" w:color="auto" w:fill="E1DFDD"/>
    </w:rPr>
  </w:style>
  <w:style w:type="paragraph" w:styleId="Zhlav">
    <w:name w:val="header"/>
    <w:basedOn w:val="Normln"/>
    <w:link w:val="ZhlavChar"/>
    <w:uiPriority w:val="99"/>
    <w:unhideWhenUsed/>
    <w:rsid w:val="00F01E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1EEE"/>
  </w:style>
  <w:style w:type="paragraph" w:styleId="Zpat">
    <w:name w:val="footer"/>
    <w:basedOn w:val="Normln"/>
    <w:link w:val="ZpatChar"/>
    <w:uiPriority w:val="99"/>
    <w:unhideWhenUsed/>
    <w:rsid w:val="00F01EEE"/>
    <w:pPr>
      <w:tabs>
        <w:tab w:val="center" w:pos="4536"/>
        <w:tab w:val="right" w:pos="9072"/>
      </w:tabs>
      <w:spacing w:after="0" w:line="240" w:lineRule="auto"/>
    </w:pPr>
  </w:style>
  <w:style w:type="character" w:customStyle="1" w:styleId="ZpatChar">
    <w:name w:val="Zápatí Char"/>
    <w:basedOn w:val="Standardnpsmoodstavce"/>
    <w:link w:val="Zpat"/>
    <w:uiPriority w:val="99"/>
    <w:rsid w:val="00F0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9177">
      <w:bodyDiv w:val="1"/>
      <w:marLeft w:val="0"/>
      <w:marRight w:val="0"/>
      <w:marTop w:val="0"/>
      <w:marBottom w:val="0"/>
      <w:divBdr>
        <w:top w:val="none" w:sz="0" w:space="0" w:color="auto"/>
        <w:left w:val="none" w:sz="0" w:space="0" w:color="auto"/>
        <w:bottom w:val="none" w:sz="0" w:space="0" w:color="auto"/>
        <w:right w:val="none" w:sz="0" w:space="0" w:color="auto"/>
      </w:divBdr>
    </w:div>
    <w:div w:id="619607558">
      <w:bodyDiv w:val="1"/>
      <w:marLeft w:val="0"/>
      <w:marRight w:val="0"/>
      <w:marTop w:val="0"/>
      <w:marBottom w:val="0"/>
      <w:divBdr>
        <w:top w:val="none" w:sz="0" w:space="0" w:color="auto"/>
        <w:left w:val="none" w:sz="0" w:space="0" w:color="auto"/>
        <w:bottom w:val="none" w:sz="0" w:space="0" w:color="auto"/>
        <w:right w:val="none" w:sz="0" w:space="0" w:color="auto"/>
      </w:divBdr>
    </w:div>
    <w:div w:id="743379950">
      <w:bodyDiv w:val="1"/>
      <w:marLeft w:val="0"/>
      <w:marRight w:val="0"/>
      <w:marTop w:val="0"/>
      <w:marBottom w:val="0"/>
      <w:divBdr>
        <w:top w:val="none" w:sz="0" w:space="0" w:color="auto"/>
        <w:left w:val="none" w:sz="0" w:space="0" w:color="auto"/>
        <w:bottom w:val="none" w:sz="0" w:space="0" w:color="auto"/>
        <w:right w:val="none" w:sz="0" w:space="0" w:color="auto"/>
      </w:divBdr>
    </w:div>
    <w:div w:id="747463561">
      <w:bodyDiv w:val="1"/>
      <w:marLeft w:val="0"/>
      <w:marRight w:val="0"/>
      <w:marTop w:val="0"/>
      <w:marBottom w:val="0"/>
      <w:divBdr>
        <w:top w:val="none" w:sz="0" w:space="0" w:color="auto"/>
        <w:left w:val="none" w:sz="0" w:space="0" w:color="auto"/>
        <w:bottom w:val="none" w:sz="0" w:space="0" w:color="auto"/>
        <w:right w:val="none" w:sz="0" w:space="0" w:color="auto"/>
      </w:divBdr>
    </w:div>
    <w:div w:id="879442115">
      <w:bodyDiv w:val="1"/>
      <w:marLeft w:val="0"/>
      <w:marRight w:val="0"/>
      <w:marTop w:val="0"/>
      <w:marBottom w:val="0"/>
      <w:divBdr>
        <w:top w:val="none" w:sz="0" w:space="0" w:color="auto"/>
        <w:left w:val="none" w:sz="0" w:space="0" w:color="auto"/>
        <w:bottom w:val="none" w:sz="0" w:space="0" w:color="auto"/>
        <w:right w:val="none" w:sz="0" w:space="0" w:color="auto"/>
      </w:divBdr>
    </w:div>
    <w:div w:id="937640625">
      <w:bodyDiv w:val="1"/>
      <w:marLeft w:val="0"/>
      <w:marRight w:val="0"/>
      <w:marTop w:val="0"/>
      <w:marBottom w:val="0"/>
      <w:divBdr>
        <w:top w:val="none" w:sz="0" w:space="0" w:color="auto"/>
        <w:left w:val="none" w:sz="0" w:space="0" w:color="auto"/>
        <w:bottom w:val="none" w:sz="0" w:space="0" w:color="auto"/>
        <w:right w:val="none" w:sz="0" w:space="0" w:color="auto"/>
      </w:divBdr>
    </w:div>
    <w:div w:id="1267927955">
      <w:bodyDiv w:val="1"/>
      <w:marLeft w:val="0"/>
      <w:marRight w:val="0"/>
      <w:marTop w:val="0"/>
      <w:marBottom w:val="0"/>
      <w:divBdr>
        <w:top w:val="none" w:sz="0" w:space="0" w:color="auto"/>
        <w:left w:val="none" w:sz="0" w:space="0" w:color="auto"/>
        <w:bottom w:val="none" w:sz="0" w:space="0" w:color="auto"/>
        <w:right w:val="none" w:sz="0" w:space="0" w:color="auto"/>
      </w:divBdr>
    </w:div>
    <w:div w:id="1599286057">
      <w:bodyDiv w:val="1"/>
      <w:marLeft w:val="0"/>
      <w:marRight w:val="0"/>
      <w:marTop w:val="0"/>
      <w:marBottom w:val="0"/>
      <w:divBdr>
        <w:top w:val="none" w:sz="0" w:space="0" w:color="auto"/>
        <w:left w:val="none" w:sz="0" w:space="0" w:color="auto"/>
        <w:bottom w:val="none" w:sz="0" w:space="0" w:color="auto"/>
        <w:right w:val="none" w:sz="0" w:space="0" w:color="auto"/>
      </w:divBdr>
    </w:div>
    <w:div w:id="1640762425">
      <w:bodyDiv w:val="1"/>
      <w:marLeft w:val="0"/>
      <w:marRight w:val="0"/>
      <w:marTop w:val="0"/>
      <w:marBottom w:val="0"/>
      <w:divBdr>
        <w:top w:val="none" w:sz="0" w:space="0" w:color="auto"/>
        <w:left w:val="none" w:sz="0" w:space="0" w:color="auto"/>
        <w:bottom w:val="none" w:sz="0" w:space="0" w:color="auto"/>
        <w:right w:val="none" w:sz="0" w:space="0" w:color="auto"/>
      </w:divBdr>
    </w:div>
    <w:div w:id="1844464705">
      <w:bodyDiv w:val="1"/>
      <w:marLeft w:val="0"/>
      <w:marRight w:val="0"/>
      <w:marTop w:val="0"/>
      <w:marBottom w:val="0"/>
      <w:divBdr>
        <w:top w:val="none" w:sz="0" w:space="0" w:color="auto"/>
        <w:left w:val="none" w:sz="0" w:space="0" w:color="auto"/>
        <w:bottom w:val="none" w:sz="0" w:space="0" w:color="auto"/>
        <w:right w:val="none" w:sz="0" w:space="0" w:color="auto"/>
      </w:divBdr>
      <w:divsChild>
        <w:div w:id="601491990">
          <w:marLeft w:val="0"/>
          <w:marRight w:val="0"/>
          <w:marTop w:val="0"/>
          <w:marBottom w:val="0"/>
          <w:divBdr>
            <w:top w:val="none" w:sz="0" w:space="0" w:color="auto"/>
            <w:left w:val="none" w:sz="0" w:space="0" w:color="auto"/>
            <w:bottom w:val="none" w:sz="0" w:space="0" w:color="auto"/>
            <w:right w:val="none" w:sz="0" w:space="0" w:color="auto"/>
          </w:divBdr>
        </w:div>
      </w:divsChild>
    </w:div>
    <w:div w:id="20104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akmaze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5576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AKMS</dc:creator>
  <cp:lastModifiedBy>Lada Nečasová</cp:lastModifiedBy>
  <cp:revision>2</cp:revision>
  <dcterms:created xsi:type="dcterms:W3CDTF">2025-04-29T07:27:00Z</dcterms:created>
  <dcterms:modified xsi:type="dcterms:W3CDTF">2025-04-29T07:27:00Z</dcterms:modified>
</cp:coreProperties>
</file>