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C527E3" w14:textId="7E25CF1A" w:rsidR="00B81260" w:rsidRPr="001227E7" w:rsidRDefault="00B81260" w:rsidP="00C777BF">
      <w:pPr>
        <w:jc w:val="center"/>
        <w:rPr>
          <w:rFonts w:ascii="Garamond" w:hAnsi="Garamond" w:cstheme="minorHAnsi"/>
          <w:b/>
          <w:sz w:val="33"/>
          <w:szCs w:val="33"/>
        </w:rPr>
      </w:pPr>
      <w:bookmarkStart w:id="0" w:name="_GoBack"/>
      <w:bookmarkEnd w:id="0"/>
      <w:r w:rsidRPr="001227E7">
        <w:rPr>
          <w:rFonts w:ascii="Garamond" w:hAnsi="Garamond" w:cstheme="minorHAnsi"/>
          <w:b/>
          <w:sz w:val="33"/>
          <w:szCs w:val="33"/>
        </w:rPr>
        <w:t>Smlouva o umístění a provozování kontejnerů</w:t>
      </w:r>
      <w:r>
        <w:rPr>
          <w:rFonts w:ascii="Garamond" w:hAnsi="Garamond" w:cstheme="minorHAnsi"/>
          <w:b/>
          <w:sz w:val="33"/>
          <w:szCs w:val="33"/>
        </w:rPr>
        <w:t xml:space="preserve"> pro sběr </w:t>
      </w:r>
      <w:r w:rsidR="00C4095F">
        <w:rPr>
          <w:rFonts w:ascii="Garamond" w:hAnsi="Garamond" w:cstheme="minorHAnsi"/>
          <w:b/>
          <w:sz w:val="33"/>
          <w:szCs w:val="33"/>
        </w:rPr>
        <w:t>oděvů a textilu</w:t>
      </w:r>
    </w:p>
    <w:p w14:paraId="5ED9E294" w14:textId="77777777" w:rsidR="008E0E0C" w:rsidRPr="001227E7" w:rsidRDefault="008E0E0C" w:rsidP="00C777BF">
      <w:pPr>
        <w:ind w:left="284"/>
        <w:jc w:val="center"/>
        <w:rPr>
          <w:rFonts w:ascii="Garamond" w:hAnsi="Garamond" w:cstheme="minorHAnsi"/>
          <w:b/>
          <w:sz w:val="33"/>
          <w:szCs w:val="33"/>
        </w:rPr>
      </w:pPr>
    </w:p>
    <w:p w14:paraId="7CD13FED" w14:textId="77777777" w:rsidR="006A7F6E" w:rsidRPr="001227E7" w:rsidRDefault="006A7F6E" w:rsidP="00C777BF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uzavřená mezi</w:t>
      </w:r>
    </w:p>
    <w:p w14:paraId="028E6F9F" w14:textId="77777777" w:rsidR="006A7F6E" w:rsidRPr="001227E7" w:rsidRDefault="006A7F6E" w:rsidP="00C777BF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C777BF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37089435" w:rsidR="006A7F6E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 xml:space="preserve">vní spojení: </w:t>
      </w:r>
      <w:r w:rsidR="0080089B">
        <w:rPr>
          <w:rFonts w:ascii="Garamond" w:hAnsi="Garamond" w:cstheme="minorHAnsi"/>
          <w:color w:val="000000"/>
        </w:rPr>
        <w:t>……</w:t>
      </w:r>
      <w:proofErr w:type="gramStart"/>
      <w:r w:rsidR="0080089B">
        <w:rPr>
          <w:rFonts w:ascii="Garamond" w:hAnsi="Garamond" w:cstheme="minorHAnsi"/>
          <w:color w:val="000000"/>
        </w:rPr>
        <w:t>…..</w:t>
      </w:r>
      <w:proofErr w:type="gramEnd"/>
    </w:p>
    <w:p w14:paraId="5ED13863" w14:textId="06FD4331" w:rsidR="00091C5F" w:rsidRPr="001227E7" w:rsidRDefault="00091C5F" w:rsidP="00C777BF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Datová schránka:</w:t>
      </w:r>
      <w:r w:rsidR="00435C2B">
        <w:rPr>
          <w:rFonts w:ascii="Garamond" w:hAnsi="Garamond" w:cstheme="minorHAnsi"/>
          <w:color w:val="000000"/>
        </w:rPr>
        <w:t xml:space="preserve"> xu7f22y</w:t>
      </w:r>
    </w:p>
    <w:p w14:paraId="09FAB3FA" w14:textId="77777777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IČ: </w:t>
      </w:r>
      <w:bookmarkStart w:id="1" w:name="_Hlk192765121"/>
      <w:r w:rsidRPr="001227E7">
        <w:rPr>
          <w:rFonts w:ascii="Garamond" w:hAnsi="Garamond" w:cstheme="minorHAnsi"/>
          <w:color w:val="000000"/>
        </w:rPr>
        <w:t>28101766</w:t>
      </w:r>
      <w:bookmarkEnd w:id="1"/>
    </w:p>
    <w:p w14:paraId="71D72AC6" w14:textId="77777777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5F2A747E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Tel: </w:t>
      </w:r>
      <w:r w:rsidR="0080089B">
        <w:rPr>
          <w:rFonts w:ascii="Garamond" w:hAnsi="Garamond" w:cstheme="minorHAnsi"/>
          <w:color w:val="000000"/>
        </w:rPr>
        <w:t>……</w:t>
      </w:r>
      <w:proofErr w:type="gramStart"/>
      <w:r w:rsidR="0080089B">
        <w:rPr>
          <w:rFonts w:ascii="Garamond" w:hAnsi="Garamond" w:cstheme="minorHAnsi"/>
          <w:color w:val="000000"/>
        </w:rPr>
        <w:t>…..</w:t>
      </w:r>
      <w:proofErr w:type="gramEnd"/>
    </w:p>
    <w:p w14:paraId="60F56122" w14:textId="6FA0E109" w:rsidR="006A7F6E" w:rsidRPr="001227E7" w:rsidRDefault="0022774E" w:rsidP="00C777BF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r w:rsidR="0080089B">
        <w:rPr>
          <w:rFonts w:ascii="Garamond" w:hAnsi="Garamond" w:cstheme="minorHAnsi"/>
          <w:color w:val="000000"/>
        </w:rPr>
        <w:t>……</w:t>
      </w:r>
      <w:proofErr w:type="gramStart"/>
      <w:r w:rsidR="0080089B">
        <w:rPr>
          <w:rFonts w:ascii="Garamond" w:hAnsi="Garamond" w:cstheme="minorHAnsi"/>
          <w:color w:val="000000"/>
        </w:rPr>
        <w:t>…..</w:t>
      </w:r>
      <w:proofErr w:type="gramEnd"/>
    </w:p>
    <w:p w14:paraId="409C3051" w14:textId="1CFC0B30" w:rsidR="006A7F6E" w:rsidRPr="00091C5F" w:rsidRDefault="006A7F6E" w:rsidP="00C777BF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B81260" w:rsidRPr="00091C5F">
        <w:rPr>
          <w:rFonts w:ascii="Garamond" w:hAnsi="Garamond" w:cstheme="minorHAnsi"/>
          <w:b/>
          <w:color w:val="000000"/>
        </w:rPr>
        <w:t>poskytovatel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42F65A88" w14:textId="77777777" w:rsidR="006A7F6E" w:rsidRPr="001227E7" w:rsidRDefault="006A7F6E" w:rsidP="00C777BF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C777BF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Default="006A7F6E" w:rsidP="00C777BF">
      <w:pPr>
        <w:ind w:left="284"/>
        <w:rPr>
          <w:rFonts w:ascii="Garamond" w:hAnsi="Garamond" w:cstheme="minorHAnsi"/>
          <w:color w:val="FF0000"/>
        </w:rPr>
      </w:pPr>
    </w:p>
    <w:p w14:paraId="0F6A0833" w14:textId="32E992BC" w:rsidR="00B53F6C" w:rsidRPr="00BB4AC5" w:rsidRDefault="000D7CBE" w:rsidP="00C777BF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</w:t>
      </w:r>
      <w:r w:rsidR="00B53F6C">
        <w:rPr>
          <w:rFonts w:ascii="Garamond" w:hAnsi="Garamond"/>
          <w:b/>
          <w:bCs/>
          <w:sz w:val="28"/>
        </w:rPr>
        <w:t>ěsto Svitavy</w:t>
      </w:r>
    </w:p>
    <w:p w14:paraId="71C9471E" w14:textId="6786A655" w:rsidR="00B53F6C" w:rsidRPr="00BB4AC5" w:rsidRDefault="00B53F6C" w:rsidP="00C777BF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se sídlem: </w:t>
      </w:r>
      <w:r w:rsidR="00F27220">
        <w:rPr>
          <w:rFonts w:ascii="Garamond" w:hAnsi="Garamond"/>
        </w:rPr>
        <w:t>T. G. Masaryka 5/35, 568 02 Svitavy</w:t>
      </w:r>
    </w:p>
    <w:p w14:paraId="51BA4BC0" w14:textId="7E44C49F" w:rsidR="00B53F6C" w:rsidRPr="00D01665" w:rsidRDefault="00B53F6C" w:rsidP="00C777BF">
      <w:pPr>
        <w:pStyle w:val="Import5"/>
        <w:ind w:left="284"/>
        <w:rPr>
          <w:rFonts w:ascii="Garamond" w:hAnsi="Garamond"/>
        </w:rPr>
      </w:pPr>
      <w:r>
        <w:rPr>
          <w:rFonts w:ascii="Garamond" w:hAnsi="Garamond"/>
        </w:rPr>
        <w:t xml:space="preserve">zastoupeno: </w:t>
      </w:r>
      <w:r w:rsidR="00F27220">
        <w:rPr>
          <w:rFonts w:ascii="Garamond" w:hAnsi="Garamond"/>
        </w:rPr>
        <w:t xml:space="preserve">Mgr. Bc. Davidem Šimkem, MBA – starostou </w:t>
      </w:r>
    </w:p>
    <w:p w14:paraId="72F8D658" w14:textId="09E61A5F" w:rsidR="00B53F6C" w:rsidRDefault="00B53F6C" w:rsidP="00C777BF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Bankovní spojení: </w:t>
      </w:r>
      <w:r w:rsidR="0080089B">
        <w:rPr>
          <w:rFonts w:ascii="Garamond" w:hAnsi="Garamond"/>
        </w:rPr>
        <w:t>……</w:t>
      </w:r>
      <w:proofErr w:type="gramStart"/>
      <w:r w:rsidR="0080089B">
        <w:rPr>
          <w:rFonts w:ascii="Garamond" w:hAnsi="Garamond"/>
        </w:rPr>
        <w:t>…..</w:t>
      </w:r>
      <w:proofErr w:type="gramEnd"/>
    </w:p>
    <w:p w14:paraId="4F43E6C1" w14:textId="5D783636" w:rsidR="00B53F6C" w:rsidRPr="00F27220" w:rsidRDefault="00B53F6C" w:rsidP="00C777BF">
      <w:pPr>
        <w:pStyle w:val="Import5"/>
        <w:ind w:left="284"/>
        <w:rPr>
          <w:rFonts w:ascii="Garamond" w:hAnsi="Garamond"/>
        </w:rPr>
      </w:pPr>
      <w:r w:rsidRPr="00F27220">
        <w:rPr>
          <w:rFonts w:ascii="Garamond" w:hAnsi="Garamond"/>
        </w:rPr>
        <w:t>Datová schránka:</w:t>
      </w:r>
      <w:r w:rsidR="00F27220" w:rsidRPr="00371282">
        <w:rPr>
          <w:rFonts w:ascii="Garamond" w:hAnsi="Garamond"/>
        </w:rPr>
        <w:t xml:space="preserve"> 6jrbphg</w:t>
      </w:r>
    </w:p>
    <w:p w14:paraId="7AF84C75" w14:textId="3098532D" w:rsidR="00B53F6C" w:rsidRPr="00BB4AC5" w:rsidRDefault="00B53F6C" w:rsidP="00C777BF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IČ: </w:t>
      </w:r>
      <w:r w:rsidRPr="00715323">
        <w:rPr>
          <w:rFonts w:ascii="Garamond" w:hAnsi="Garamond"/>
        </w:rPr>
        <w:t>00277444</w:t>
      </w:r>
    </w:p>
    <w:p w14:paraId="229A163F" w14:textId="77777777" w:rsidR="00B53F6C" w:rsidRPr="00BB4AC5" w:rsidRDefault="00B53F6C" w:rsidP="00C777BF">
      <w:pPr>
        <w:ind w:left="284"/>
        <w:rPr>
          <w:rFonts w:ascii="Garamond" w:hAnsi="Garamond"/>
        </w:rPr>
      </w:pPr>
      <w:r>
        <w:rPr>
          <w:rFonts w:ascii="Garamond" w:hAnsi="Garamond"/>
        </w:rPr>
        <w:t xml:space="preserve">DIČ: </w:t>
      </w:r>
      <w:r w:rsidRPr="00715323">
        <w:rPr>
          <w:rFonts w:ascii="Garamond" w:hAnsi="Garamond"/>
        </w:rPr>
        <w:t>CZ00277444</w:t>
      </w:r>
    </w:p>
    <w:p w14:paraId="0C543E8A" w14:textId="14BBE867" w:rsidR="00B53F6C" w:rsidRDefault="00B53F6C" w:rsidP="00C777BF">
      <w:pPr>
        <w:ind w:left="284"/>
      </w:pPr>
      <w:r w:rsidRPr="00BB4AC5">
        <w:rPr>
          <w:rFonts w:ascii="Garamond" w:hAnsi="Garamond"/>
        </w:rPr>
        <w:t xml:space="preserve">Tel: </w:t>
      </w:r>
      <w:r w:rsidR="0080089B">
        <w:rPr>
          <w:rFonts w:ascii="Garamond" w:hAnsi="Garamond"/>
          <w:color w:val="000000"/>
        </w:rPr>
        <w:t>……</w:t>
      </w:r>
      <w:proofErr w:type="gramStart"/>
      <w:r w:rsidR="0080089B">
        <w:rPr>
          <w:rFonts w:ascii="Garamond" w:hAnsi="Garamond"/>
          <w:color w:val="000000"/>
        </w:rPr>
        <w:t>…..</w:t>
      </w:r>
      <w:r w:rsidRPr="00BB4AC5">
        <w:rPr>
          <w:rFonts w:ascii="Garamond" w:hAnsi="Garamond"/>
          <w:color w:val="000000"/>
        </w:rPr>
        <w:br/>
      </w:r>
      <w:r w:rsidR="00371282">
        <w:rPr>
          <w:rFonts w:ascii="Garamond" w:hAnsi="Garamond"/>
        </w:rPr>
        <w:t>E</w:t>
      </w:r>
      <w:r w:rsidRPr="00BB4AC5">
        <w:rPr>
          <w:rFonts w:ascii="Garamond" w:hAnsi="Garamond"/>
        </w:rPr>
        <w:t>-mail</w:t>
      </w:r>
      <w:proofErr w:type="gramEnd"/>
      <w:r w:rsidRPr="00BB4AC5">
        <w:rPr>
          <w:rFonts w:ascii="Garamond" w:hAnsi="Garamond"/>
        </w:rPr>
        <w:t>:</w:t>
      </w:r>
      <w:r w:rsidRPr="007F1403">
        <w:t xml:space="preserve"> </w:t>
      </w:r>
      <w:r w:rsidR="0080089B">
        <w:t>………..</w:t>
      </w:r>
    </w:p>
    <w:p w14:paraId="044CB5DA" w14:textId="5EEF34FA" w:rsidR="00BB4AC5" w:rsidRPr="00091C5F" w:rsidRDefault="00BB4AC5" w:rsidP="00C777BF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FA5B1E" w:rsidRPr="00091C5F">
        <w:rPr>
          <w:rFonts w:ascii="Garamond" w:hAnsi="Garamond" w:cstheme="minorHAnsi"/>
          <w:b/>
          <w:color w:val="000000"/>
        </w:rPr>
        <w:t>obec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6E96D08B" w14:textId="77777777" w:rsidR="006A7F6E" w:rsidRPr="001227E7" w:rsidRDefault="006A7F6E" w:rsidP="00C777BF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77777777" w:rsidR="006A7F6E" w:rsidRDefault="006A7F6E" w:rsidP="00C777BF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C777BF">
      <w:pPr>
        <w:ind w:left="284"/>
        <w:jc w:val="center"/>
        <w:rPr>
          <w:rFonts w:ascii="Garamond" w:hAnsi="Garamond" w:cstheme="minorHAnsi"/>
          <w:b/>
        </w:rPr>
      </w:pPr>
    </w:p>
    <w:p w14:paraId="557054F7" w14:textId="54D9D092" w:rsidR="00C361A4" w:rsidRPr="00B81260" w:rsidRDefault="00B81260" w:rsidP="00E8123E">
      <w:pPr>
        <w:pStyle w:val="Odstavecseseznamem"/>
        <w:numPr>
          <w:ilvl w:val="0"/>
          <w:numId w:val="1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Pr="001227E7">
        <w:rPr>
          <w:rFonts w:ascii="Garamond" w:hAnsi="Garamond" w:cstheme="minorHAnsi"/>
          <w:color w:val="000000"/>
        </w:rPr>
        <w:t xml:space="preserve">se </w:t>
      </w:r>
      <w:r>
        <w:rPr>
          <w:rFonts w:ascii="Garamond" w:hAnsi="Garamond" w:cstheme="minorHAnsi"/>
          <w:color w:val="000000"/>
        </w:rPr>
        <w:t>v rámci své podnikatelské činnosti s předmětem podnikání Výroba, obchod a</w:t>
      </w:r>
      <w:r w:rsidR="00B55572">
        <w:rPr>
          <w:rFonts w:ascii="Garamond" w:hAnsi="Garamond" w:cstheme="minorHAnsi"/>
          <w:color w:val="000000"/>
        </w:rPr>
        <w:t> </w:t>
      </w:r>
      <w:r>
        <w:rPr>
          <w:rFonts w:ascii="Garamond" w:hAnsi="Garamond" w:cstheme="minorHAnsi"/>
          <w:color w:val="000000"/>
        </w:rPr>
        <w:t xml:space="preserve">služby neuvedené v přílohách 1 ž 3 živnostenského zákona zabývá </w:t>
      </w:r>
      <w:r w:rsidRPr="00B81260">
        <w:rPr>
          <w:rFonts w:ascii="Garamond" w:hAnsi="Garamond" w:cstheme="minorHAnsi"/>
          <w:color w:val="000000"/>
        </w:rPr>
        <w:t>sběrem textilního odpadu.</w:t>
      </w:r>
      <w:r>
        <w:rPr>
          <w:rFonts w:ascii="Garamond" w:hAnsi="Garamond" w:cstheme="minorHAnsi"/>
          <w:color w:val="000000"/>
        </w:rPr>
        <w:t xml:space="preserve"> Poskytovatel za tím účelem provozuje síť kovových kontejnerů určených ke sběru textilního odpadu (dále jako „kontejner“ nebo v množném čísle „kontejnery“).  </w:t>
      </w:r>
      <w:r w:rsidRPr="00B81260">
        <w:rPr>
          <w:rFonts w:ascii="Garamond" w:hAnsi="Garamond" w:cstheme="minorHAnsi"/>
          <w:color w:val="000000"/>
        </w:rPr>
        <w:t>Poskytovatel prohlašuje, že má příslušná povolení ke sběru textilního odpadu a k nakládání s</w:t>
      </w:r>
      <w:r>
        <w:rPr>
          <w:rFonts w:ascii="Garamond" w:hAnsi="Garamond" w:cstheme="minorHAnsi"/>
          <w:color w:val="000000"/>
        </w:rPr>
        <w:t> </w:t>
      </w:r>
      <w:r w:rsidRPr="00B81260">
        <w:rPr>
          <w:rFonts w:ascii="Garamond" w:hAnsi="Garamond" w:cstheme="minorHAnsi"/>
          <w:color w:val="000000"/>
        </w:rPr>
        <w:t>ním</w:t>
      </w:r>
      <w:r>
        <w:rPr>
          <w:rFonts w:ascii="Garamond" w:hAnsi="Garamond" w:cstheme="minorHAnsi"/>
          <w:color w:val="000000"/>
        </w:rPr>
        <w:t>.</w:t>
      </w:r>
    </w:p>
    <w:p w14:paraId="1EA6DE71" w14:textId="5DB17488" w:rsidR="00C72015" w:rsidRDefault="00B81260" w:rsidP="00E8123E">
      <w:pPr>
        <w:spacing w:after="120" w:line="276" w:lineRule="auto"/>
        <w:ind w:left="567"/>
        <w:jc w:val="both"/>
        <w:rPr>
          <w:rFonts w:ascii="Garamond" w:hAnsi="Garamond" w:cstheme="minorHAnsi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  <w:t>Obec zajišťuje v souladu s ustanovením § 15 zákona č. 541/2020 Sb., o odpadech a o změně některých dalších zákonů, ve znění pozdějších předpisů, provoz systému shromažďování, sběru, přepravy, třídění, využívání a odstraňování komunálních odpadů vznikajících na území obce. Kromě toho je obec dále dle ustanovení § 59 odst. 2 zákona č. 541/2020 Sb., o odpadech a o změně některých dalších zákonů, ve znění pozdějších předpisů, nejpozději počínaje dnem 1. 1. 2025 povinna určit místa pro oddělené soustřeďování textilu, kdy za účelem splnění této povinnosti uzavírá tuto smlouvu s</w:t>
      </w:r>
      <w:r w:rsidR="00B55572">
        <w:rPr>
          <w:rFonts w:ascii="Garamond" w:hAnsi="Garamond" w:cstheme="minorHAnsi"/>
          <w:color w:val="000000"/>
        </w:rPr>
        <w:t> </w:t>
      </w:r>
      <w:r w:rsidRPr="00B81260">
        <w:rPr>
          <w:rFonts w:ascii="Garamond" w:hAnsi="Garamond" w:cstheme="minorHAnsi"/>
        </w:rPr>
        <w:t>poskytovatelem, jejímž předmětem je umístění kontejnerů za účelem sběru a odděleného soustřeďování textilu.</w:t>
      </w:r>
    </w:p>
    <w:p w14:paraId="02B059C4" w14:textId="77777777" w:rsidR="006A7F6E" w:rsidRPr="001227E7" w:rsidRDefault="006A7F6E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4BD3784" w:rsidR="008E0E0C" w:rsidRDefault="006A7F6E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Předmět smlouvy</w:t>
      </w:r>
    </w:p>
    <w:p w14:paraId="4710ABC4" w14:textId="77777777" w:rsidR="007D2401" w:rsidRPr="001227E7" w:rsidRDefault="007D2401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</w:p>
    <w:p w14:paraId="0E2820AB" w14:textId="36231FEE" w:rsidR="00B81260" w:rsidRPr="001227E7" w:rsidRDefault="008E0E0C" w:rsidP="00E8123E">
      <w:pPr>
        <w:tabs>
          <w:tab w:val="left" w:pos="993"/>
        </w:tabs>
        <w:spacing w:after="120" w:line="276" w:lineRule="auto"/>
        <w:ind w:left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1.</w:t>
      </w:r>
      <w:r w:rsidRPr="001227E7">
        <w:rPr>
          <w:rFonts w:ascii="Garamond" w:hAnsi="Garamond" w:cstheme="minorHAnsi"/>
        </w:rPr>
        <w:tab/>
      </w:r>
      <w:r w:rsidR="00F837A0" w:rsidRPr="00F837A0">
        <w:rPr>
          <w:rFonts w:ascii="Garamond" w:hAnsi="Garamond" w:cstheme="minorHAnsi"/>
        </w:rPr>
        <w:t>Poskytovatel se touto smlouvou zavazuje poskytnout obci službu spočívající v umístění</w:t>
      </w:r>
      <w:r w:rsidR="00752A07">
        <w:rPr>
          <w:rFonts w:ascii="Garamond" w:hAnsi="Garamond" w:cstheme="minorHAnsi"/>
          <w:b/>
        </w:rPr>
        <w:t xml:space="preserve"> </w:t>
      </w:r>
      <w:r w:rsidR="001004D4" w:rsidRPr="001004D4">
        <w:rPr>
          <w:rFonts w:ascii="Garamond" w:hAnsi="Garamond" w:cstheme="minorHAnsi"/>
          <w:b/>
        </w:rPr>
        <w:t>1</w:t>
      </w:r>
      <w:r w:rsidR="001004D4">
        <w:rPr>
          <w:rFonts w:ascii="Garamond" w:hAnsi="Garamond" w:cstheme="minorHAnsi"/>
          <w:b/>
        </w:rPr>
        <w:t>4</w:t>
      </w:r>
      <w:r w:rsidR="001004D4" w:rsidRPr="001004D4">
        <w:rPr>
          <w:rFonts w:ascii="Garamond" w:hAnsi="Garamond" w:cstheme="minorHAnsi"/>
          <w:b/>
        </w:rPr>
        <w:t xml:space="preserve"> </w:t>
      </w:r>
      <w:r w:rsidR="00F837A0" w:rsidRPr="001004D4">
        <w:rPr>
          <w:rFonts w:ascii="Garamond" w:hAnsi="Garamond" w:cstheme="minorHAnsi"/>
          <w:b/>
        </w:rPr>
        <w:t>ks</w:t>
      </w:r>
      <w:r w:rsidR="00F837A0" w:rsidRPr="00C708E4">
        <w:rPr>
          <w:rFonts w:ascii="Garamond" w:hAnsi="Garamond" w:cstheme="minorHAnsi"/>
          <w:b/>
        </w:rPr>
        <w:t xml:space="preserve"> </w:t>
      </w:r>
      <w:r w:rsidR="00F837A0" w:rsidRPr="00F837A0">
        <w:rPr>
          <w:rFonts w:ascii="Garamond" w:hAnsi="Garamond" w:cstheme="minorHAnsi"/>
        </w:rPr>
        <w:t>kontejnerů na místech níže v této smlouvě určených (na každém z míst po jednom kusu)</w:t>
      </w:r>
      <w:r w:rsidR="00B81260">
        <w:rPr>
          <w:rFonts w:ascii="Garamond" w:hAnsi="Garamond" w:cstheme="minorHAnsi"/>
        </w:rPr>
        <w:t xml:space="preserve">, skrze něž bude </w:t>
      </w:r>
      <w:r w:rsidR="00B81260">
        <w:rPr>
          <w:rFonts w:ascii="Garamond" w:hAnsi="Garamond" w:cstheme="minorHAnsi"/>
        </w:rPr>
        <w:lastRenderedPageBreak/>
        <w:t xml:space="preserve">probíhat sběr a oddělené soustřeďování textilu ve smyslu ustanovení § 59 odst. 2 zákona č. </w:t>
      </w:r>
      <w:r w:rsidR="00B81260" w:rsidRPr="001227E7">
        <w:rPr>
          <w:rFonts w:ascii="Garamond" w:hAnsi="Garamond" w:cstheme="minorHAnsi"/>
        </w:rPr>
        <w:t>541/2020 Sb</w:t>
      </w:r>
      <w:r w:rsidR="00B81260">
        <w:rPr>
          <w:rFonts w:ascii="Garamond" w:hAnsi="Garamond" w:cstheme="minorHAnsi"/>
        </w:rPr>
        <w:t xml:space="preserve">. o odpadech. Obec se nestává vlastníkem kontejnerů. </w:t>
      </w:r>
      <w:r w:rsidR="00B81260" w:rsidRPr="00B81260">
        <w:rPr>
          <w:rFonts w:ascii="Garamond" w:hAnsi="Garamond" w:cstheme="minorHAnsi"/>
        </w:rPr>
        <w:t>Poskytovatel informuje obec, že textilní odpad vložený do kontejnerů bude přebírat pod evidenčním kódem B00.</w:t>
      </w:r>
      <w:r w:rsidR="009C650E" w:rsidRPr="009C650E">
        <w:t xml:space="preserve"> </w:t>
      </w:r>
      <w:r w:rsidR="009C650E" w:rsidRPr="009C650E">
        <w:rPr>
          <w:rFonts w:ascii="Garamond" w:hAnsi="Garamond" w:cstheme="minorHAnsi"/>
        </w:rPr>
        <w:t xml:space="preserve">Dále je součástí smlouvy umístění </w:t>
      </w:r>
      <w:r w:rsidR="00B53F6C">
        <w:rPr>
          <w:rFonts w:ascii="Garamond" w:hAnsi="Garamond" w:cstheme="minorHAnsi"/>
        </w:rPr>
        <w:t>kontejneru v počtu 4</w:t>
      </w:r>
      <w:r w:rsidR="009C650E" w:rsidRPr="009C650E">
        <w:rPr>
          <w:rFonts w:ascii="Garamond" w:hAnsi="Garamond" w:cstheme="minorHAnsi"/>
        </w:rPr>
        <w:t xml:space="preserve"> ks na příjem a výdej zásilek (</w:t>
      </w:r>
      <w:proofErr w:type="spellStart"/>
      <w:r w:rsidR="009C650E" w:rsidRPr="009C650E">
        <w:rPr>
          <w:rFonts w:ascii="Garamond" w:hAnsi="Garamond" w:cstheme="minorHAnsi"/>
        </w:rPr>
        <w:t>Pen</w:t>
      </w:r>
      <w:r w:rsidR="00371282">
        <w:rPr>
          <w:rFonts w:ascii="Garamond" w:hAnsi="Garamond" w:cstheme="minorHAnsi"/>
        </w:rPr>
        <w:t>g</w:t>
      </w:r>
      <w:r w:rsidR="009C650E" w:rsidRPr="009C650E">
        <w:rPr>
          <w:rFonts w:ascii="Garamond" w:hAnsi="Garamond" w:cstheme="minorHAnsi"/>
        </w:rPr>
        <w:t>uin</w:t>
      </w:r>
      <w:proofErr w:type="spellEnd"/>
      <w:r w:rsidR="009C650E" w:rsidRPr="009C650E">
        <w:rPr>
          <w:rFonts w:ascii="Garamond" w:hAnsi="Garamond" w:cstheme="minorHAnsi"/>
        </w:rPr>
        <w:t xml:space="preserve"> Box). Umístění tohoto kontejneru je pro obě strany smlouvy </w:t>
      </w:r>
      <w:r w:rsidR="00011F62" w:rsidRPr="009C650E">
        <w:rPr>
          <w:rFonts w:ascii="Garamond" w:hAnsi="Garamond" w:cstheme="minorHAnsi"/>
        </w:rPr>
        <w:t>bezúplatné</w:t>
      </w:r>
      <w:r w:rsidR="009C650E" w:rsidRPr="009C650E">
        <w:rPr>
          <w:rFonts w:ascii="Garamond" w:hAnsi="Garamond" w:cstheme="minorHAnsi"/>
        </w:rPr>
        <w:t>. Podrobná specifikace kontejneru a místo je uvedeno v Příloze č. 3 této smlouvy</w:t>
      </w:r>
    </w:p>
    <w:p w14:paraId="7E5D3104" w14:textId="3C130244" w:rsidR="007D2401" w:rsidRDefault="008E0E0C" w:rsidP="00E8123E">
      <w:pPr>
        <w:spacing w:after="120" w:line="276" w:lineRule="auto"/>
        <w:ind w:left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2.</w:t>
      </w:r>
      <w:r w:rsidRPr="001227E7">
        <w:rPr>
          <w:rFonts w:ascii="Garamond" w:hAnsi="Garamond" w:cstheme="minorHAnsi"/>
        </w:rPr>
        <w:tab/>
      </w:r>
      <w:r w:rsidR="007D2401">
        <w:rPr>
          <w:rFonts w:ascii="Garamond" w:hAnsi="Garamond" w:cstheme="minorHAnsi"/>
        </w:rPr>
        <w:t>Poskytovatel</w:t>
      </w:r>
      <w:r w:rsidR="007D2401" w:rsidRPr="001227E7">
        <w:rPr>
          <w:rFonts w:ascii="Garamond" w:hAnsi="Garamond" w:cstheme="minorHAnsi"/>
        </w:rPr>
        <w:t xml:space="preserve"> se touto smlouvou zavazuje umožnit </w:t>
      </w:r>
      <w:r w:rsidR="007D2401">
        <w:rPr>
          <w:rFonts w:ascii="Garamond" w:hAnsi="Garamond" w:cstheme="minorHAnsi"/>
        </w:rPr>
        <w:t>obci</w:t>
      </w:r>
      <w:r w:rsidR="007D2401" w:rsidRPr="001227E7">
        <w:rPr>
          <w:rFonts w:ascii="Garamond" w:hAnsi="Garamond" w:cstheme="minorHAnsi"/>
        </w:rPr>
        <w:t xml:space="preserve">, resp. jejím občanům, odevzdávat </w:t>
      </w:r>
      <w:r w:rsidR="00C4095F">
        <w:rPr>
          <w:rFonts w:ascii="Garamond" w:hAnsi="Garamond" w:cstheme="minorHAnsi"/>
        </w:rPr>
        <w:t>textil a oděvy</w:t>
      </w:r>
      <w:r w:rsidR="007D2401">
        <w:rPr>
          <w:rFonts w:ascii="Garamond" w:hAnsi="Garamond" w:cstheme="minorHAnsi"/>
        </w:rPr>
        <w:t xml:space="preserve"> do kontejnerů</w:t>
      </w:r>
      <w:r w:rsidR="007D2401" w:rsidRPr="001227E7">
        <w:rPr>
          <w:rFonts w:ascii="Garamond" w:hAnsi="Garamond" w:cstheme="minorHAnsi"/>
        </w:rPr>
        <w:t xml:space="preserve">, které </w:t>
      </w:r>
      <w:r w:rsidR="007D2401">
        <w:rPr>
          <w:rFonts w:ascii="Garamond" w:hAnsi="Garamond" w:cstheme="minorHAnsi"/>
        </w:rPr>
        <w:t xml:space="preserve">za tím účelem </w:t>
      </w:r>
      <w:r w:rsidR="007D2401" w:rsidRPr="001227E7">
        <w:rPr>
          <w:rFonts w:ascii="Garamond" w:hAnsi="Garamond" w:cstheme="minorHAnsi"/>
        </w:rPr>
        <w:t>poskytne</w:t>
      </w:r>
      <w:r w:rsidR="007D2401">
        <w:rPr>
          <w:rFonts w:ascii="Garamond" w:hAnsi="Garamond" w:cstheme="minorHAnsi"/>
        </w:rPr>
        <w:t xml:space="preserve"> a umístí</w:t>
      </w:r>
      <w:r w:rsidR="007D2401" w:rsidRPr="001227E7">
        <w:rPr>
          <w:rFonts w:ascii="Garamond" w:hAnsi="Garamond" w:cstheme="minorHAnsi"/>
        </w:rPr>
        <w:t xml:space="preserve">. </w:t>
      </w:r>
      <w:r w:rsidR="007D2401">
        <w:rPr>
          <w:rFonts w:ascii="Garamond" w:hAnsi="Garamond" w:cstheme="minorHAnsi"/>
        </w:rPr>
        <w:t>Obec</w:t>
      </w:r>
      <w:r w:rsidR="007D2401" w:rsidRPr="001227E7">
        <w:rPr>
          <w:rFonts w:ascii="Garamond" w:hAnsi="Garamond" w:cstheme="minorHAnsi"/>
        </w:rPr>
        <w:t xml:space="preserve"> se touto smlouvou </w:t>
      </w:r>
      <w:r w:rsidR="007D2401">
        <w:rPr>
          <w:rFonts w:ascii="Garamond" w:hAnsi="Garamond" w:cstheme="minorHAnsi"/>
        </w:rPr>
        <w:t xml:space="preserve">na straně druhé </w:t>
      </w:r>
      <w:r w:rsidR="007D2401" w:rsidRPr="001227E7">
        <w:rPr>
          <w:rFonts w:ascii="Garamond" w:hAnsi="Garamond" w:cstheme="minorHAnsi"/>
        </w:rPr>
        <w:t xml:space="preserve">zavazuje </w:t>
      </w:r>
      <w:r w:rsidR="007D2401">
        <w:rPr>
          <w:rFonts w:ascii="Garamond" w:hAnsi="Garamond" w:cstheme="minorHAnsi"/>
        </w:rPr>
        <w:t>poskytovateli</w:t>
      </w:r>
      <w:r w:rsidR="007D2401" w:rsidRPr="001227E7">
        <w:rPr>
          <w:rFonts w:ascii="Garamond" w:hAnsi="Garamond" w:cstheme="minorHAnsi"/>
        </w:rPr>
        <w:t xml:space="preserve"> umožnit na místa určená touto smlouvou </w:t>
      </w:r>
      <w:r w:rsidR="007D2401">
        <w:rPr>
          <w:rFonts w:ascii="Garamond" w:hAnsi="Garamond" w:cstheme="minorHAnsi"/>
        </w:rPr>
        <w:t>kontejnery umístit.</w:t>
      </w:r>
      <w:r w:rsidR="007D2401" w:rsidRPr="001227E7">
        <w:rPr>
          <w:rFonts w:ascii="Garamond" w:hAnsi="Garamond" w:cstheme="minorHAnsi"/>
        </w:rPr>
        <w:t xml:space="preserve"> Za poskytnutí </w:t>
      </w:r>
      <w:r w:rsidR="007D2401">
        <w:rPr>
          <w:rFonts w:ascii="Garamond" w:hAnsi="Garamond" w:cstheme="minorHAnsi"/>
        </w:rPr>
        <w:t>služby</w:t>
      </w:r>
      <w:r w:rsidR="007D2401" w:rsidRPr="001227E7">
        <w:rPr>
          <w:rFonts w:ascii="Garamond" w:hAnsi="Garamond" w:cstheme="minorHAnsi"/>
        </w:rPr>
        <w:t xml:space="preserve"> podle této smlouvy </w:t>
      </w:r>
      <w:r w:rsidR="007D2401">
        <w:rPr>
          <w:rFonts w:ascii="Garamond" w:hAnsi="Garamond" w:cstheme="minorHAnsi"/>
        </w:rPr>
        <w:t>se obec zavazuje hradit poskytovateli odměnu dle čl. III této smlouvy</w:t>
      </w:r>
      <w:r w:rsidR="007D2401" w:rsidRPr="001227E7">
        <w:rPr>
          <w:rFonts w:ascii="Garamond" w:hAnsi="Garamond" w:cstheme="minorHAnsi"/>
        </w:rPr>
        <w:t xml:space="preserve">. </w:t>
      </w:r>
    </w:p>
    <w:p w14:paraId="04480DAF" w14:textId="404AC358" w:rsidR="007D2401" w:rsidRDefault="007D2401" w:rsidP="00E8123E">
      <w:pPr>
        <w:spacing w:after="120" w:line="276" w:lineRule="auto"/>
        <w:ind w:left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 xml:space="preserve">Podrobná specifikace kontejnerů je uvedena v Příloze č. 1 této smlouvy. </w:t>
      </w:r>
    </w:p>
    <w:p w14:paraId="02BC992E" w14:textId="647D6195" w:rsidR="007D2401" w:rsidRPr="00371282" w:rsidRDefault="007D2401" w:rsidP="00E8123E">
      <w:pPr>
        <w:pStyle w:val="Odstavecseseznamem"/>
        <w:numPr>
          <w:ilvl w:val="0"/>
          <w:numId w:val="15"/>
        </w:numPr>
        <w:spacing w:after="120" w:line="276" w:lineRule="auto"/>
        <w:ind w:left="567" w:firstLine="0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>Podrobná specifikace míst určených k umístění kontejnerů je uvedena v Příloze č. 2 této smlouvy. Obec prohlašuje, že takto určená místa jsou rovněž místy určenými pro oddělené soustřeďování textilu ve smyslu ustanovení § 59 odst. 2 zákona č. 541/2020 Sb. o odpadech.</w:t>
      </w:r>
    </w:p>
    <w:p w14:paraId="6407B965" w14:textId="06595666" w:rsidR="007D2401" w:rsidRPr="00371282" w:rsidRDefault="007D2401" w:rsidP="00E8123E">
      <w:pPr>
        <w:pStyle w:val="Odstavecseseznamem"/>
        <w:numPr>
          <w:ilvl w:val="0"/>
          <w:numId w:val="15"/>
        </w:numPr>
        <w:spacing w:after="120" w:line="276" w:lineRule="auto"/>
        <w:ind w:left="567" w:firstLine="0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 xml:space="preserve">Tato smlouva se uzavírá s účinností </w:t>
      </w:r>
      <w:r w:rsidRPr="00012192">
        <w:rPr>
          <w:rFonts w:ascii="Garamond" w:hAnsi="Garamond" w:cstheme="minorHAnsi"/>
        </w:rPr>
        <w:t>od</w:t>
      </w:r>
      <w:r w:rsidRPr="00012192">
        <w:rPr>
          <w:rFonts w:ascii="Garamond" w:hAnsi="Garamond" w:cstheme="minorHAnsi"/>
          <w:b/>
        </w:rPr>
        <w:t xml:space="preserve"> </w:t>
      </w:r>
      <w:r w:rsidR="00C708E4" w:rsidRPr="00012192">
        <w:rPr>
          <w:rFonts w:ascii="Garamond" w:hAnsi="Garamond" w:cstheme="minorHAnsi"/>
          <w:b/>
        </w:rPr>
        <w:t>1.</w:t>
      </w:r>
      <w:r w:rsidR="00F27220">
        <w:rPr>
          <w:rFonts w:ascii="Garamond" w:hAnsi="Garamond" w:cstheme="minorHAnsi"/>
          <w:b/>
        </w:rPr>
        <w:t>4</w:t>
      </w:r>
      <w:r w:rsidR="00C708E4" w:rsidRPr="00012192">
        <w:rPr>
          <w:rFonts w:ascii="Garamond" w:hAnsi="Garamond" w:cstheme="minorHAnsi"/>
          <w:b/>
        </w:rPr>
        <w:t>.2025</w:t>
      </w:r>
      <w:r w:rsidRPr="00012192">
        <w:rPr>
          <w:rFonts w:ascii="Garamond" w:hAnsi="Garamond" w:cstheme="minorHAnsi"/>
          <w:b/>
        </w:rPr>
        <w:t xml:space="preserve"> </w:t>
      </w:r>
      <w:r w:rsidRPr="00012192">
        <w:rPr>
          <w:rFonts w:ascii="Garamond" w:hAnsi="Garamond" w:cstheme="minorHAnsi"/>
        </w:rPr>
        <w:t>Poskytovatel</w:t>
      </w:r>
      <w:r w:rsidRPr="003928C8">
        <w:rPr>
          <w:rFonts w:ascii="Garamond" w:hAnsi="Garamond" w:cstheme="minorHAnsi"/>
        </w:rPr>
        <w:t xml:space="preserve"> je povinen zajistit, že ke dni účinnosti této smlouvy budou již všechny kontejnery dle této smlouvy umístěny na příslušných místech.</w:t>
      </w:r>
    </w:p>
    <w:p w14:paraId="17603E45" w14:textId="0334C577" w:rsidR="007D2401" w:rsidRDefault="007D2401" w:rsidP="00E8123E">
      <w:pPr>
        <w:spacing w:after="120" w:line="276" w:lineRule="auto"/>
        <w:ind w:left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6.</w:t>
      </w:r>
      <w:r>
        <w:rPr>
          <w:rFonts w:ascii="Garamond" w:hAnsi="Garamond" w:cstheme="minorHAnsi"/>
        </w:rPr>
        <w:tab/>
        <w:t xml:space="preserve">Obec bere na vědomí, že součástí kontejnerů </w:t>
      </w:r>
      <w:r w:rsidR="00D377DE">
        <w:rPr>
          <w:rFonts w:ascii="Garamond" w:hAnsi="Garamond" w:cstheme="minorHAnsi"/>
        </w:rPr>
        <w:t>jsou</w:t>
      </w:r>
      <w:r>
        <w:rPr>
          <w:rFonts w:ascii="Garamond" w:hAnsi="Garamond" w:cstheme="minorHAnsi"/>
        </w:rPr>
        <w:t xml:space="preserve"> dvě schránky, </w:t>
      </w:r>
      <w:r w:rsidRPr="008E757F">
        <w:rPr>
          <w:rFonts w:ascii="Garamond" w:hAnsi="Garamond" w:cstheme="minorHAnsi"/>
        </w:rPr>
        <w:t xml:space="preserve">které </w:t>
      </w:r>
      <w:r>
        <w:rPr>
          <w:rFonts w:ascii="Garamond" w:hAnsi="Garamond" w:cstheme="minorHAnsi"/>
        </w:rPr>
        <w:t>jsou určeny pro</w:t>
      </w:r>
      <w:r w:rsidRPr="008E757F">
        <w:rPr>
          <w:rFonts w:ascii="Garamond" w:hAnsi="Garamond" w:cstheme="minorHAnsi"/>
        </w:rPr>
        <w:t xml:space="preserve"> provoz výdejn</w:t>
      </w:r>
      <w:r w:rsidR="00D377DE">
        <w:rPr>
          <w:rFonts w:ascii="Garamond" w:hAnsi="Garamond" w:cstheme="minorHAnsi"/>
        </w:rPr>
        <w:t>ích</w:t>
      </w:r>
      <w:r w:rsidRPr="008E757F">
        <w:rPr>
          <w:rFonts w:ascii="Garamond" w:hAnsi="Garamond" w:cstheme="minorHAnsi"/>
        </w:rPr>
        <w:t xml:space="preserve"> a úložních boxů pro příjímání a odesílání poštovních balíků a zásilek</w:t>
      </w:r>
      <w:r>
        <w:rPr>
          <w:rFonts w:ascii="Garamond" w:hAnsi="Garamond" w:cs="Arial"/>
          <w:iCs/>
        </w:rPr>
        <w:t xml:space="preserve">. </w:t>
      </w:r>
    </w:p>
    <w:p w14:paraId="2C7925BA" w14:textId="190979A3" w:rsidR="007D2401" w:rsidRPr="001C44A5" w:rsidRDefault="007D2401" w:rsidP="00E8123E">
      <w:pPr>
        <w:spacing w:line="276" w:lineRule="auto"/>
        <w:ind w:left="567"/>
        <w:jc w:val="center"/>
        <w:rPr>
          <w:rFonts w:ascii="Garamond" w:hAnsi="Garamond" w:cstheme="minorHAnsi"/>
          <w:b/>
          <w:smallCaps/>
        </w:rPr>
      </w:pPr>
      <w:r w:rsidRPr="001C44A5">
        <w:rPr>
          <w:rFonts w:ascii="Garamond" w:hAnsi="Garamond" w:cstheme="minorHAnsi"/>
          <w:b/>
          <w:smallCaps/>
        </w:rPr>
        <w:t>III.</w:t>
      </w:r>
    </w:p>
    <w:p w14:paraId="3EA90F70" w14:textId="3F606683" w:rsidR="007D2401" w:rsidRDefault="007D2401" w:rsidP="00E8123E">
      <w:pPr>
        <w:spacing w:line="276" w:lineRule="auto"/>
        <w:ind w:left="567"/>
        <w:jc w:val="center"/>
        <w:rPr>
          <w:rFonts w:ascii="Garamond" w:hAnsi="Garamond"/>
          <w:b/>
          <w:bCs/>
        </w:rPr>
      </w:pPr>
      <w:r w:rsidRPr="001C44A5">
        <w:rPr>
          <w:rFonts w:ascii="Garamond" w:hAnsi="Garamond"/>
          <w:b/>
          <w:bCs/>
        </w:rPr>
        <w:t xml:space="preserve">Sjednaná </w:t>
      </w:r>
      <w:r>
        <w:rPr>
          <w:rFonts w:ascii="Garamond" w:hAnsi="Garamond"/>
          <w:b/>
          <w:bCs/>
        </w:rPr>
        <w:t>odměna</w:t>
      </w:r>
    </w:p>
    <w:p w14:paraId="41DAD175" w14:textId="77777777" w:rsidR="007D2401" w:rsidRPr="001C44A5" w:rsidRDefault="007D2401" w:rsidP="00E8123E">
      <w:pPr>
        <w:spacing w:line="276" w:lineRule="auto"/>
        <w:rPr>
          <w:rFonts w:ascii="Garamond" w:hAnsi="Garamond"/>
          <w:b/>
          <w:bCs/>
        </w:rPr>
      </w:pPr>
    </w:p>
    <w:p w14:paraId="1286590E" w14:textId="469C2F54" w:rsidR="00961E10" w:rsidRPr="00371282" w:rsidRDefault="00EA0DB3" w:rsidP="00E8123E">
      <w:pPr>
        <w:pStyle w:val="Odstavecseseznamem"/>
        <w:numPr>
          <w:ilvl w:val="0"/>
          <w:numId w:val="17"/>
        </w:numPr>
        <w:spacing w:after="120" w:line="276" w:lineRule="auto"/>
        <w:ind w:firstLine="0"/>
        <w:jc w:val="both"/>
        <w:rPr>
          <w:rFonts w:ascii="Garamond" w:hAnsi="Garamond"/>
        </w:rPr>
      </w:pPr>
      <w:r w:rsidRPr="00371282">
        <w:rPr>
          <w:rFonts w:ascii="Garamond" w:hAnsi="Garamond"/>
        </w:rPr>
        <w:t>Za poskytnutí služeb obci podle této smlouvy</w:t>
      </w:r>
      <w:r w:rsidRPr="00371282">
        <w:rPr>
          <w:rFonts w:ascii="Garamond" w:hAnsi="Garamond"/>
          <w:b/>
        </w:rPr>
        <w:t xml:space="preserve"> se obec zavazuje hradit </w:t>
      </w:r>
      <w:r w:rsidR="00691392" w:rsidRPr="00371282">
        <w:rPr>
          <w:rFonts w:ascii="Garamond" w:hAnsi="Garamond"/>
          <w:b/>
        </w:rPr>
        <w:t>poskytovateli</w:t>
      </w:r>
      <w:r w:rsidRPr="00371282">
        <w:rPr>
          <w:rFonts w:ascii="Garamond" w:hAnsi="Garamond"/>
          <w:b/>
        </w:rPr>
        <w:t xml:space="preserve"> odměn</w:t>
      </w:r>
      <w:r w:rsidR="00B53F6C" w:rsidRPr="00371282">
        <w:rPr>
          <w:rFonts w:ascii="Garamond" w:hAnsi="Garamond"/>
          <w:b/>
        </w:rPr>
        <w:t>u ve výši 10</w:t>
      </w:r>
      <w:r w:rsidR="00483D7E" w:rsidRPr="00371282">
        <w:rPr>
          <w:rFonts w:ascii="Garamond" w:hAnsi="Garamond"/>
          <w:b/>
        </w:rPr>
        <w:t>00</w:t>
      </w:r>
      <w:r w:rsidRPr="00371282">
        <w:rPr>
          <w:rFonts w:ascii="Garamond" w:hAnsi="Garamond"/>
          <w:b/>
        </w:rPr>
        <w:t>,- Kč + DPH</w:t>
      </w:r>
      <w:r w:rsidRPr="00371282">
        <w:rPr>
          <w:rFonts w:ascii="Garamond" w:hAnsi="Garamond"/>
          <w:bCs/>
        </w:rPr>
        <w:t xml:space="preserve"> (slovem: </w:t>
      </w:r>
      <w:proofErr w:type="spellStart"/>
      <w:r w:rsidR="00B53F6C" w:rsidRPr="00371282">
        <w:rPr>
          <w:rFonts w:ascii="Garamond" w:hAnsi="Garamond"/>
          <w:bCs/>
        </w:rPr>
        <w:t>jedentisíc</w:t>
      </w:r>
      <w:proofErr w:type="spellEnd"/>
      <w:r w:rsidR="00B53F6C" w:rsidRPr="00371282">
        <w:rPr>
          <w:rFonts w:ascii="Garamond" w:hAnsi="Garamond"/>
          <w:bCs/>
        </w:rPr>
        <w:t xml:space="preserve"> </w:t>
      </w:r>
      <w:r w:rsidRPr="00371282">
        <w:rPr>
          <w:rFonts w:ascii="Garamond" w:hAnsi="Garamond"/>
          <w:bCs/>
        </w:rPr>
        <w:t xml:space="preserve">korun českých) </w:t>
      </w:r>
      <w:r w:rsidRPr="00371282">
        <w:rPr>
          <w:rFonts w:ascii="Garamond" w:hAnsi="Garamond"/>
          <w:b/>
        </w:rPr>
        <w:t>za 1</w:t>
      </w:r>
      <w:r w:rsidRPr="00371282">
        <w:rPr>
          <w:rFonts w:ascii="Garamond" w:hAnsi="Garamond"/>
          <w:bCs/>
        </w:rPr>
        <w:t xml:space="preserve"> (jeden) </w:t>
      </w:r>
      <w:r w:rsidRPr="00371282">
        <w:rPr>
          <w:rFonts w:ascii="Garamond" w:hAnsi="Garamond"/>
          <w:b/>
        </w:rPr>
        <w:t>vyvážený kontejner v obci za každý jeden rok</w:t>
      </w:r>
      <w:r w:rsidRPr="00371282">
        <w:rPr>
          <w:rFonts w:ascii="Garamond" w:hAnsi="Garamond"/>
          <w:bCs/>
        </w:rPr>
        <w:t>.</w:t>
      </w:r>
      <w:r w:rsidRPr="00371282">
        <w:rPr>
          <w:rFonts w:ascii="Garamond" w:hAnsi="Garamond"/>
        </w:rPr>
        <w:t xml:space="preserve"> </w:t>
      </w:r>
      <w:bookmarkStart w:id="2" w:name="_Hlk182331761"/>
      <w:r w:rsidRPr="00371282">
        <w:rPr>
          <w:rFonts w:ascii="Garamond" w:hAnsi="Garamond"/>
        </w:rPr>
        <w:t xml:space="preserve">Uvedená hodnota vynásobená počtem reálně umístěných kontejnerů představuje celkovou roční odměnu </w:t>
      </w:r>
      <w:bookmarkEnd w:id="2"/>
      <w:r w:rsidR="00961E10" w:rsidRPr="00371282">
        <w:rPr>
          <w:rFonts w:ascii="Garamond" w:hAnsi="Garamond"/>
        </w:rPr>
        <w:t>poskytovatele</w:t>
      </w:r>
      <w:r w:rsidRPr="00371282">
        <w:rPr>
          <w:rFonts w:ascii="Garamond" w:hAnsi="Garamond"/>
        </w:rPr>
        <w:t xml:space="preserve">.  </w:t>
      </w:r>
      <w:bookmarkStart w:id="3" w:name="_Hlk182331828"/>
      <w:r w:rsidR="00961E10" w:rsidRPr="00371282">
        <w:rPr>
          <w:rFonts w:ascii="Garamond" w:hAnsi="Garamond"/>
        </w:rPr>
        <w:t>Odměnu bude obec hradit bezhotovostně na bankovní účet poskytovatele uvedený na daňovém dokladu. Poskytovatel je vždy povinen vystavit obci řádný daňový doklad na odměnu určenou k úhradě.</w:t>
      </w:r>
    </w:p>
    <w:p w14:paraId="556C960C" w14:textId="68C44213" w:rsidR="00FF2939" w:rsidRDefault="00FF2939" w:rsidP="00E8123E">
      <w:pPr>
        <w:pStyle w:val="Odstavecseseznamem"/>
        <w:numPr>
          <w:ilvl w:val="0"/>
          <w:numId w:val="17"/>
        </w:numPr>
        <w:spacing w:after="120" w:line="276" w:lineRule="auto"/>
        <w:ind w:firstLine="0"/>
        <w:jc w:val="both"/>
        <w:rPr>
          <w:rFonts w:ascii="Garamond" w:hAnsi="Garamond"/>
        </w:rPr>
      </w:pPr>
      <w:r>
        <w:rPr>
          <w:rFonts w:ascii="Garamond" w:hAnsi="Garamond"/>
        </w:rPr>
        <w:t>Faktura musí obsahovat číslo účtu poskytovatele a prohlášení poskytovatele, že</w:t>
      </w:r>
      <w:r w:rsidR="00524E9E">
        <w:rPr>
          <w:rFonts w:ascii="Garamond" w:hAnsi="Garamond"/>
        </w:rPr>
        <w:t xml:space="preserve"> poskytovatel není správcem daně veden jako nespolehlivý plátce DPH ve smyslu § 106a zákona o DPH.</w:t>
      </w:r>
    </w:p>
    <w:p w14:paraId="0465EEEF" w14:textId="3EE36328" w:rsidR="00FF2939" w:rsidRDefault="00FF2939" w:rsidP="00E8123E">
      <w:pPr>
        <w:spacing w:after="120" w:line="276" w:lineRule="auto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V případě, že faktura nebude obsahovat náležitosti uvedené v tomto bodě, nebo poskytovatel bude ke dni uskutečnění zdanitelného plnění v příslušné evidenci uveden jako nespolehlivý plátce, je obec oprávněna uhradit částku odpovídající DPH vyčíslené na této faktuře přímo na účet správce daně podle § 109a zákona o DPH.</w:t>
      </w:r>
    </w:p>
    <w:p w14:paraId="0A66FFDD" w14:textId="45049B46" w:rsidR="00524E9E" w:rsidRPr="00371282" w:rsidRDefault="00524E9E" w:rsidP="00E8123E">
      <w:pPr>
        <w:spacing w:after="120" w:line="276" w:lineRule="auto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Poskytovatel není oprávněn své pohledávky vůči obci vyplývající z této smlouvy postoupit na třetí osobu, ani zastavit třetí osobě bez předchozího </w:t>
      </w:r>
      <w:r w:rsidR="000D7CBE">
        <w:rPr>
          <w:rFonts w:ascii="Garamond" w:hAnsi="Garamond"/>
        </w:rPr>
        <w:t>písemného souhlasu obce.</w:t>
      </w:r>
    </w:p>
    <w:bookmarkEnd w:id="3"/>
    <w:p w14:paraId="387442ED" w14:textId="166A4B14" w:rsidR="00EA0DB3" w:rsidRDefault="00FF2939" w:rsidP="00E8123E">
      <w:pPr>
        <w:spacing w:after="120" w:line="276" w:lineRule="auto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EA0DB3" w:rsidRPr="001C44A5">
        <w:rPr>
          <w:rFonts w:ascii="Garamond" w:hAnsi="Garamond"/>
        </w:rPr>
        <w:t>.</w:t>
      </w:r>
      <w:r w:rsidR="00EA0DB3" w:rsidRPr="001C44A5">
        <w:rPr>
          <w:rFonts w:ascii="Garamond" w:hAnsi="Garamond"/>
        </w:rPr>
        <w:tab/>
      </w:r>
      <w:r w:rsidR="00EA0DB3">
        <w:rPr>
          <w:rFonts w:ascii="Garamond" w:hAnsi="Garamond"/>
        </w:rPr>
        <w:t xml:space="preserve">Počítání času, a tedy i počítání jednoho roku trvání smlouvy, se řídí ustanovením § 605 zákona </w:t>
      </w:r>
      <w:r w:rsidR="000D7CBE">
        <w:rPr>
          <w:rFonts w:ascii="Garamond" w:hAnsi="Garamond"/>
        </w:rPr>
        <w:br/>
      </w:r>
      <w:r w:rsidR="00EA0DB3">
        <w:rPr>
          <w:rFonts w:ascii="Garamond" w:hAnsi="Garamond"/>
        </w:rPr>
        <w:t>č. 89/2012 Sb., občanský zákoník</w:t>
      </w:r>
      <w:r w:rsidR="00EA0DB3" w:rsidRPr="001C44A5">
        <w:rPr>
          <w:rFonts w:ascii="Garamond" w:hAnsi="Garamond"/>
        </w:rPr>
        <w:t>.</w:t>
      </w:r>
      <w:r w:rsidR="00EA0DB3">
        <w:rPr>
          <w:rFonts w:ascii="Garamond" w:hAnsi="Garamond"/>
        </w:rPr>
        <w:t xml:space="preserve"> </w:t>
      </w:r>
    </w:p>
    <w:p w14:paraId="06433AA7" w14:textId="48768535" w:rsidR="007D2401" w:rsidRDefault="00FF2939" w:rsidP="00E8123E">
      <w:pPr>
        <w:spacing w:after="120" w:line="276" w:lineRule="auto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EA0DB3">
        <w:rPr>
          <w:rFonts w:ascii="Garamond" w:hAnsi="Garamond"/>
        </w:rPr>
        <w:t>.</w:t>
      </w:r>
      <w:r w:rsidR="00EA0DB3">
        <w:rPr>
          <w:rFonts w:ascii="Garamond" w:hAnsi="Garamond"/>
        </w:rPr>
        <w:tab/>
        <w:t xml:space="preserve">Odměna se hradí vždy se splatností do 30. dne příslušného roku trvání smlouvy na daný rok trvání smlouvy, a to na základě daňového dokladu vystaveného </w:t>
      </w:r>
      <w:r w:rsidR="00691392">
        <w:rPr>
          <w:rFonts w:ascii="Garamond" w:hAnsi="Garamond"/>
        </w:rPr>
        <w:t>poskytovatelem.</w:t>
      </w:r>
      <w:r w:rsidR="00EA0DB3">
        <w:rPr>
          <w:rFonts w:ascii="Garamond" w:hAnsi="Garamond"/>
        </w:rPr>
        <w:t xml:space="preserve"> Odměna za první rok trvání smlouvy je splatná ve </w:t>
      </w:r>
      <w:r w:rsidR="00EA0DB3" w:rsidRPr="00012192">
        <w:rPr>
          <w:rFonts w:ascii="Garamond" w:hAnsi="Garamond"/>
        </w:rPr>
        <w:t>lhůtě do</w:t>
      </w:r>
      <w:r w:rsidR="00EA0DB3" w:rsidRPr="00012192">
        <w:rPr>
          <w:rFonts w:ascii="Garamond" w:hAnsi="Garamond"/>
          <w:b/>
        </w:rPr>
        <w:t xml:space="preserve"> </w:t>
      </w:r>
      <w:r w:rsidR="00C708E4" w:rsidRPr="00012192">
        <w:rPr>
          <w:rFonts w:ascii="Garamond" w:hAnsi="Garamond"/>
          <w:b/>
        </w:rPr>
        <w:t>3</w:t>
      </w:r>
      <w:r w:rsidR="00F27220">
        <w:rPr>
          <w:rFonts w:ascii="Garamond" w:hAnsi="Garamond"/>
          <w:b/>
        </w:rPr>
        <w:t>0</w:t>
      </w:r>
      <w:r w:rsidR="00C708E4" w:rsidRPr="00012192">
        <w:rPr>
          <w:rFonts w:ascii="Garamond" w:hAnsi="Garamond"/>
          <w:b/>
        </w:rPr>
        <w:t>.</w:t>
      </w:r>
      <w:r w:rsidR="00F27220">
        <w:rPr>
          <w:rFonts w:ascii="Garamond" w:hAnsi="Garamond"/>
          <w:b/>
        </w:rPr>
        <w:t>4</w:t>
      </w:r>
      <w:r w:rsidR="00C708E4" w:rsidRPr="00012192">
        <w:rPr>
          <w:rFonts w:ascii="Garamond" w:hAnsi="Garamond"/>
          <w:b/>
        </w:rPr>
        <w:t>.2025</w:t>
      </w:r>
      <w:r w:rsidR="00E8123E">
        <w:rPr>
          <w:rFonts w:ascii="Garamond" w:hAnsi="Garamond"/>
          <w:b/>
        </w:rPr>
        <w:t>.</w:t>
      </w:r>
    </w:p>
    <w:p w14:paraId="55A4A577" w14:textId="77777777" w:rsidR="00E8123E" w:rsidRDefault="00E8123E">
      <w:pPr>
        <w:suppressAutoHyphens w:val="0"/>
        <w:rPr>
          <w:rFonts w:ascii="Garamond" w:hAnsi="Garamond" w:cstheme="minorHAnsi"/>
          <w:b/>
          <w:smallCaps/>
        </w:rPr>
      </w:pPr>
      <w:r>
        <w:rPr>
          <w:rFonts w:ascii="Garamond" w:hAnsi="Garamond" w:cstheme="minorHAnsi"/>
          <w:b/>
          <w:smallCaps/>
        </w:rPr>
        <w:br w:type="page"/>
      </w:r>
    </w:p>
    <w:p w14:paraId="418BBC47" w14:textId="48AAA5BA" w:rsidR="006A7F6E" w:rsidRPr="001227E7" w:rsidRDefault="006A7F6E" w:rsidP="00E8123E">
      <w:pPr>
        <w:spacing w:line="276" w:lineRule="auto"/>
        <w:ind w:left="284"/>
        <w:jc w:val="center"/>
        <w:rPr>
          <w:rFonts w:ascii="Garamond" w:hAnsi="Garamond" w:cstheme="minorHAnsi"/>
          <w:b/>
          <w:smallCaps/>
        </w:rPr>
      </w:pPr>
      <w:r w:rsidRPr="001227E7">
        <w:rPr>
          <w:rFonts w:ascii="Garamond" w:hAnsi="Garamond" w:cstheme="minorHAnsi"/>
          <w:b/>
          <w:smallCaps/>
        </w:rPr>
        <w:lastRenderedPageBreak/>
        <w:t>I</w:t>
      </w:r>
      <w:r w:rsidR="007D2401">
        <w:rPr>
          <w:rFonts w:ascii="Garamond" w:hAnsi="Garamond" w:cstheme="minorHAnsi"/>
          <w:b/>
          <w:smallCaps/>
        </w:rPr>
        <w:t>V</w:t>
      </w:r>
      <w:r w:rsidRPr="001227E7">
        <w:rPr>
          <w:rFonts w:ascii="Garamond" w:hAnsi="Garamond" w:cstheme="minorHAnsi"/>
          <w:b/>
          <w:smallCaps/>
        </w:rPr>
        <w:t xml:space="preserve">. </w:t>
      </w:r>
    </w:p>
    <w:p w14:paraId="28C2D27A" w14:textId="77777777" w:rsidR="0089152D" w:rsidRDefault="006A7F6E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Pr</w:t>
      </w:r>
      <w:r w:rsidR="000529BF" w:rsidRPr="001227E7">
        <w:rPr>
          <w:rFonts w:ascii="Garamond" w:hAnsi="Garamond" w:cstheme="minorHAnsi"/>
          <w:b/>
        </w:rPr>
        <w:t>áva a povinnosti smluvních stra</w:t>
      </w:r>
      <w:r w:rsidR="001075E9" w:rsidRPr="001227E7">
        <w:rPr>
          <w:rFonts w:ascii="Garamond" w:hAnsi="Garamond" w:cstheme="minorHAnsi"/>
          <w:b/>
        </w:rPr>
        <w:t>n</w:t>
      </w:r>
    </w:p>
    <w:p w14:paraId="01B8DCA3" w14:textId="77777777" w:rsidR="007D2401" w:rsidRPr="001227E7" w:rsidRDefault="007D2401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</w:p>
    <w:p w14:paraId="5A36FC68" w14:textId="77777777" w:rsidR="00FA5B1E" w:rsidRPr="001227E7" w:rsidRDefault="00FA5B1E" w:rsidP="00E8123E">
      <w:pPr>
        <w:pStyle w:val="Odstavecseseznamem"/>
        <w:numPr>
          <w:ilvl w:val="0"/>
          <w:numId w:val="5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Cs/>
          <w:color w:val="000000"/>
        </w:rPr>
        <w:t>Poskytovatel</w:t>
      </w:r>
      <w:r w:rsidRPr="001227E7">
        <w:rPr>
          <w:rFonts w:ascii="Garamond" w:hAnsi="Garamond" w:cstheme="minorHAnsi"/>
          <w:bCs/>
          <w:color w:val="000000"/>
        </w:rPr>
        <w:t xml:space="preserve"> se tímto zavazuje</w:t>
      </w:r>
      <w:r w:rsidRPr="001227E7">
        <w:rPr>
          <w:rFonts w:ascii="Garamond" w:hAnsi="Garamond" w:cstheme="minorHAnsi"/>
          <w:color w:val="000000"/>
        </w:rPr>
        <w:t>:</w:t>
      </w:r>
    </w:p>
    <w:p w14:paraId="0A7DFEEC" w14:textId="77777777" w:rsidR="00FA5B1E" w:rsidRPr="001227E7" w:rsidRDefault="00FA5B1E" w:rsidP="00E8123E">
      <w:pPr>
        <w:pStyle w:val="Odstavecseseznamem"/>
        <w:numPr>
          <w:ilvl w:val="0"/>
          <w:numId w:val="6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umístit kontejnery na místa stanovená v Příloze č. 2 smlouvy, a to ve stavu způsobilém k řádnému užívání; </w:t>
      </w:r>
    </w:p>
    <w:p w14:paraId="1EA94EBF" w14:textId="0BA9C519" w:rsidR="00FA5B1E" w:rsidRPr="001227E7" w:rsidRDefault="00FA5B1E" w:rsidP="00E8123E">
      <w:pPr>
        <w:pStyle w:val="Odstavecseseznamem"/>
        <w:numPr>
          <w:ilvl w:val="0"/>
          <w:numId w:val="6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umožnit obci, respektive jejím občanům, vhazovat do </w:t>
      </w:r>
      <w:r w:rsidRPr="001227E7">
        <w:rPr>
          <w:rFonts w:ascii="Garamond" w:hAnsi="Garamond" w:cstheme="minorHAnsi"/>
          <w:color w:val="000000"/>
        </w:rPr>
        <w:t xml:space="preserve">kontejnerů </w:t>
      </w:r>
      <w:r>
        <w:rPr>
          <w:rFonts w:ascii="Garamond" w:hAnsi="Garamond" w:cstheme="minorHAnsi"/>
          <w:color w:val="000000"/>
        </w:rPr>
        <w:t>textil</w:t>
      </w:r>
      <w:r w:rsidR="00C4095F">
        <w:rPr>
          <w:rFonts w:ascii="Garamond" w:hAnsi="Garamond" w:cstheme="minorHAnsi"/>
          <w:color w:val="000000"/>
        </w:rPr>
        <w:t xml:space="preserve">, </w:t>
      </w:r>
      <w:r>
        <w:rPr>
          <w:rFonts w:ascii="Garamond" w:hAnsi="Garamond" w:cstheme="minorHAnsi"/>
          <w:color w:val="000000"/>
        </w:rPr>
        <w:t>včetně</w:t>
      </w:r>
      <w:r w:rsidRPr="001227E7">
        <w:rPr>
          <w:rFonts w:ascii="Garamond" w:hAnsi="Garamond" w:cstheme="minorHAnsi"/>
          <w:color w:val="000000"/>
        </w:rPr>
        <w:t xml:space="preserve"> oděv</w:t>
      </w:r>
      <w:r>
        <w:rPr>
          <w:rFonts w:ascii="Garamond" w:hAnsi="Garamond" w:cstheme="minorHAnsi"/>
          <w:color w:val="000000"/>
        </w:rPr>
        <w:t>ů</w:t>
      </w:r>
      <w:r w:rsidRPr="001227E7">
        <w:rPr>
          <w:rFonts w:ascii="Garamond" w:hAnsi="Garamond" w:cstheme="minorHAnsi"/>
          <w:color w:val="000000"/>
        </w:rPr>
        <w:t>, obuv</w:t>
      </w:r>
      <w:r>
        <w:rPr>
          <w:rFonts w:ascii="Garamond" w:hAnsi="Garamond" w:cstheme="minorHAnsi"/>
          <w:color w:val="000000"/>
        </w:rPr>
        <w:t>i</w:t>
      </w:r>
      <w:r w:rsidRPr="001227E7">
        <w:rPr>
          <w:rFonts w:ascii="Garamond" w:hAnsi="Garamond" w:cstheme="minorHAnsi"/>
          <w:color w:val="000000"/>
        </w:rPr>
        <w:t xml:space="preserve"> a textil</w:t>
      </w:r>
      <w:r>
        <w:rPr>
          <w:rFonts w:ascii="Garamond" w:hAnsi="Garamond" w:cstheme="minorHAnsi"/>
          <w:color w:val="000000"/>
        </w:rPr>
        <w:t>u</w:t>
      </w:r>
      <w:r w:rsidRPr="001227E7">
        <w:rPr>
          <w:rFonts w:ascii="Garamond" w:hAnsi="Garamond" w:cstheme="minorHAnsi"/>
          <w:color w:val="000000"/>
        </w:rPr>
        <w:t xml:space="preserve"> pocházející</w:t>
      </w:r>
      <w:r>
        <w:rPr>
          <w:rFonts w:ascii="Garamond" w:hAnsi="Garamond" w:cstheme="minorHAnsi"/>
          <w:color w:val="000000"/>
        </w:rPr>
        <w:t>ho</w:t>
      </w:r>
      <w:r w:rsidRPr="001227E7">
        <w:rPr>
          <w:rFonts w:ascii="Garamond" w:hAnsi="Garamond" w:cstheme="minorHAnsi"/>
          <w:color w:val="000000"/>
        </w:rPr>
        <w:t xml:space="preserve"> z domácností;</w:t>
      </w:r>
    </w:p>
    <w:p w14:paraId="603EB2E7" w14:textId="77777777" w:rsidR="00FA5B1E" w:rsidRPr="001227E7" w:rsidRDefault="00FA5B1E" w:rsidP="00E8123E">
      <w:pPr>
        <w:pStyle w:val="Odstavecseseznamem"/>
        <w:numPr>
          <w:ilvl w:val="0"/>
          <w:numId w:val="6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zajišťovat pravidelné </w:t>
      </w:r>
      <w:r>
        <w:rPr>
          <w:rFonts w:ascii="Garamond" w:hAnsi="Garamond" w:cstheme="minorHAnsi"/>
          <w:color w:val="000000"/>
        </w:rPr>
        <w:t xml:space="preserve">a včasné </w:t>
      </w:r>
      <w:r w:rsidRPr="001227E7">
        <w:rPr>
          <w:rFonts w:ascii="Garamond" w:hAnsi="Garamond" w:cstheme="minorHAnsi"/>
          <w:color w:val="000000"/>
        </w:rPr>
        <w:t>vyprazdňování</w:t>
      </w:r>
      <w:r>
        <w:rPr>
          <w:rFonts w:ascii="Garamond" w:hAnsi="Garamond" w:cstheme="minorHAnsi"/>
          <w:color w:val="000000"/>
        </w:rPr>
        <w:t xml:space="preserve">/vyvážení </w:t>
      </w:r>
      <w:r w:rsidRPr="001227E7">
        <w:rPr>
          <w:rFonts w:ascii="Garamond" w:hAnsi="Garamond" w:cstheme="minorHAnsi"/>
          <w:color w:val="000000"/>
        </w:rPr>
        <w:t xml:space="preserve">kontejnerů a přijímat případná upozornění </w:t>
      </w:r>
      <w:r>
        <w:rPr>
          <w:rFonts w:ascii="Garamond" w:hAnsi="Garamond" w:cstheme="minorHAnsi"/>
          <w:color w:val="000000"/>
        </w:rPr>
        <w:t>obce</w:t>
      </w:r>
      <w:r w:rsidRPr="001227E7">
        <w:rPr>
          <w:rFonts w:ascii="Garamond" w:hAnsi="Garamond" w:cstheme="minorHAnsi"/>
          <w:color w:val="000000"/>
        </w:rPr>
        <w:t xml:space="preserve"> na potřebu vyprázdnění</w:t>
      </w:r>
      <w:r>
        <w:rPr>
          <w:rFonts w:ascii="Garamond" w:hAnsi="Garamond" w:cstheme="minorHAnsi"/>
          <w:color w:val="000000"/>
        </w:rPr>
        <w:t>/vyvezení</w:t>
      </w:r>
      <w:r w:rsidRPr="001227E7">
        <w:rPr>
          <w:rFonts w:ascii="Garamond" w:hAnsi="Garamond" w:cstheme="minorHAnsi"/>
          <w:color w:val="000000"/>
        </w:rPr>
        <w:t xml:space="preserve"> kontejnerů</w:t>
      </w:r>
      <w:r>
        <w:rPr>
          <w:rFonts w:ascii="Garamond" w:hAnsi="Garamond" w:cstheme="minorHAnsi"/>
          <w:color w:val="000000"/>
        </w:rPr>
        <w:t>, kdy poskytovatel v této souvislosti prohlašuje, že sám poskytovatel míru zaplnění kontejnerů prostřednictvím zavedeného systému monitoruje</w:t>
      </w:r>
      <w:r w:rsidRPr="001227E7">
        <w:rPr>
          <w:rFonts w:ascii="Garamond" w:hAnsi="Garamond" w:cstheme="minorHAnsi"/>
          <w:color w:val="000000"/>
        </w:rPr>
        <w:t>;</w:t>
      </w:r>
    </w:p>
    <w:p w14:paraId="3070B8BE" w14:textId="3F5C7FC3" w:rsidR="00FA5B1E" w:rsidRPr="00371282" w:rsidRDefault="00FA5B1E" w:rsidP="00E8123E">
      <w:pPr>
        <w:pStyle w:val="Odstavecseseznamem"/>
        <w:numPr>
          <w:ilvl w:val="0"/>
          <w:numId w:val="6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projednat s </w:t>
      </w:r>
      <w:r>
        <w:rPr>
          <w:rFonts w:ascii="Garamond" w:hAnsi="Garamond" w:cstheme="minorHAnsi"/>
          <w:color w:val="000000"/>
        </w:rPr>
        <w:t>obcí</w:t>
      </w:r>
      <w:r w:rsidRPr="001227E7">
        <w:rPr>
          <w:rFonts w:ascii="Garamond" w:hAnsi="Garamond" w:cstheme="minorHAnsi"/>
          <w:color w:val="000000"/>
        </w:rPr>
        <w:t xml:space="preserve"> její připomínky k fungování sběru oděvů, obuvi a textilu probíhajícího na základě této smlouvy a její náměty na zlepšení či posílení sběru </w:t>
      </w:r>
      <w:r>
        <w:rPr>
          <w:rFonts w:ascii="Garamond" w:hAnsi="Garamond" w:cstheme="minorHAnsi"/>
          <w:color w:val="000000"/>
        </w:rPr>
        <w:t>v obci.</w:t>
      </w:r>
    </w:p>
    <w:p w14:paraId="6F6C2B16" w14:textId="77777777" w:rsidR="00FA5B1E" w:rsidRPr="001227E7" w:rsidRDefault="00FA5B1E" w:rsidP="00E8123E">
      <w:pPr>
        <w:pStyle w:val="Odstavecseseznamem"/>
        <w:numPr>
          <w:ilvl w:val="0"/>
          <w:numId w:val="5"/>
        </w:numPr>
        <w:tabs>
          <w:tab w:val="left" w:pos="-8080"/>
          <w:tab w:val="left" w:pos="0"/>
        </w:tabs>
        <w:spacing w:after="120" w:line="276" w:lineRule="auto"/>
        <w:ind w:left="567" w:firstLine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Obec</w:t>
      </w:r>
      <w:r w:rsidRPr="001227E7">
        <w:rPr>
          <w:rFonts w:ascii="Garamond" w:hAnsi="Garamond" w:cstheme="minorHAnsi"/>
          <w:bCs/>
        </w:rPr>
        <w:t xml:space="preserve"> se tímto zavazuje:</w:t>
      </w:r>
    </w:p>
    <w:p w14:paraId="23BDD192" w14:textId="4C90724E" w:rsidR="00FA5B1E" w:rsidRPr="001227E7" w:rsidRDefault="00FA5B1E" w:rsidP="00E8123E">
      <w:pPr>
        <w:pStyle w:val="Odstavecseseznamem"/>
        <w:numPr>
          <w:ilvl w:val="0"/>
          <w:numId w:val="8"/>
        </w:numPr>
        <w:spacing w:after="120" w:line="276" w:lineRule="auto"/>
        <w:ind w:left="567" w:firstLine="0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zajistit </w:t>
      </w:r>
      <w:r>
        <w:rPr>
          <w:rFonts w:ascii="Garamond" w:hAnsi="Garamond" w:cstheme="minorHAnsi"/>
        </w:rPr>
        <w:t xml:space="preserve">pro poskytovatele </w:t>
      </w:r>
      <w:r w:rsidRPr="001227E7">
        <w:rPr>
          <w:rFonts w:ascii="Garamond" w:hAnsi="Garamond" w:cstheme="minorHAnsi"/>
        </w:rPr>
        <w:t>možnost</w:t>
      </w:r>
      <w:r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umístění kontejnerů na místech specifikovaných v Příloze č.</w:t>
      </w:r>
      <w:r w:rsidR="00E8123E" w:rsidRPr="00E8123E">
        <w:rPr>
          <w:rFonts w:ascii="Garamond" w:hAnsi="Garamond" w:cstheme="minorHAnsi"/>
          <w:color w:val="000000"/>
        </w:rPr>
        <w:t xml:space="preserve"> </w:t>
      </w:r>
      <w:r w:rsidR="00E8123E">
        <w:rPr>
          <w:rFonts w:ascii="Garamond" w:hAnsi="Garamond" w:cstheme="minorHAnsi"/>
          <w:color w:val="000000"/>
        </w:rPr>
        <w:t> </w:t>
      </w:r>
      <w:r w:rsidRPr="001227E7">
        <w:rPr>
          <w:rFonts w:ascii="Garamond" w:hAnsi="Garamond" w:cstheme="minorHAnsi"/>
        </w:rPr>
        <w:t xml:space="preserve">2 této smlouvy a umožnit mu tímto způsobem </w:t>
      </w:r>
      <w:r>
        <w:rPr>
          <w:rFonts w:ascii="Garamond" w:hAnsi="Garamond" w:cstheme="minorHAnsi"/>
        </w:rPr>
        <w:t>poskytovat sjednanou službu obci;</w:t>
      </w:r>
    </w:p>
    <w:p w14:paraId="441D9B24" w14:textId="77777777" w:rsidR="00FA5B1E" w:rsidRPr="001227E7" w:rsidRDefault="00FA5B1E" w:rsidP="00E8123E">
      <w:pPr>
        <w:pStyle w:val="Odstavecseseznamem"/>
        <w:numPr>
          <w:ilvl w:val="0"/>
          <w:numId w:val="8"/>
        </w:numPr>
        <w:spacing w:after="120" w:line="276" w:lineRule="auto"/>
        <w:ind w:left="567" w:firstLine="0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o rozmístění kontejnerů informovat občany způsobem v </w:t>
      </w:r>
      <w:r>
        <w:rPr>
          <w:rFonts w:ascii="Garamond" w:hAnsi="Garamond" w:cstheme="minorHAnsi"/>
        </w:rPr>
        <w:t>obci</w:t>
      </w:r>
      <w:r w:rsidRPr="001227E7">
        <w:rPr>
          <w:rFonts w:ascii="Garamond" w:hAnsi="Garamond" w:cstheme="minorHAnsi"/>
        </w:rPr>
        <w:t xml:space="preserve"> obvyklým (Zpravodaj, webové stránky);</w:t>
      </w:r>
    </w:p>
    <w:p w14:paraId="2A7EDD73" w14:textId="5E4AAADC" w:rsidR="00EA0DB3" w:rsidRDefault="00FA5B1E" w:rsidP="00E8123E">
      <w:pPr>
        <w:pStyle w:val="Odstavecseseznamem"/>
        <w:numPr>
          <w:ilvl w:val="0"/>
          <w:numId w:val="8"/>
        </w:numPr>
        <w:spacing w:after="120" w:line="276" w:lineRule="auto"/>
        <w:ind w:left="567" w:firstLine="0"/>
        <w:jc w:val="both"/>
      </w:pPr>
      <w:r w:rsidRPr="001227E7">
        <w:rPr>
          <w:rFonts w:ascii="Garamond" w:hAnsi="Garamond" w:cstheme="minorHAnsi"/>
        </w:rPr>
        <w:t>projednat s </w:t>
      </w:r>
      <w:r>
        <w:rPr>
          <w:rFonts w:ascii="Garamond" w:hAnsi="Garamond" w:cstheme="minorHAnsi"/>
        </w:rPr>
        <w:t>poskytovatelem</w:t>
      </w:r>
      <w:r w:rsidRPr="001227E7">
        <w:rPr>
          <w:rFonts w:ascii="Garamond" w:hAnsi="Garamond" w:cstheme="minorHAnsi"/>
        </w:rPr>
        <w:t xml:space="preserve"> jeho připomínky ke sběru probíhajícího na základě této smlouvy a jeho náměty na zlepšení či posílení sběru oděvů, obuvi a textilu </w:t>
      </w:r>
      <w:r>
        <w:rPr>
          <w:rFonts w:ascii="Garamond" w:hAnsi="Garamond" w:cstheme="minorHAnsi"/>
        </w:rPr>
        <w:t>v obci</w:t>
      </w:r>
      <w:r w:rsidRPr="001227E7">
        <w:rPr>
          <w:rFonts w:ascii="Garamond" w:hAnsi="Garamond" w:cstheme="minorHAnsi"/>
        </w:rPr>
        <w:t>.</w:t>
      </w:r>
    </w:p>
    <w:p w14:paraId="734AF018" w14:textId="77777777" w:rsidR="007D2401" w:rsidRPr="001227E7" w:rsidRDefault="007D2401" w:rsidP="00E8123E">
      <w:pPr>
        <w:spacing w:line="276" w:lineRule="auto"/>
        <w:ind w:left="284"/>
        <w:rPr>
          <w:rFonts w:ascii="Garamond" w:hAnsi="Garamond" w:cstheme="minorHAnsi"/>
          <w:b/>
        </w:rPr>
      </w:pPr>
    </w:p>
    <w:p w14:paraId="21B91E94" w14:textId="5C2DBB95" w:rsidR="006A7F6E" w:rsidRPr="001227E7" w:rsidRDefault="006A7F6E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V.</w:t>
      </w:r>
    </w:p>
    <w:p w14:paraId="55D6CE49" w14:textId="2F4D832C" w:rsidR="0089152D" w:rsidRDefault="00C4095F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Trvání smlouvy a z</w:t>
      </w:r>
      <w:r w:rsidR="006A7F6E" w:rsidRPr="001227E7">
        <w:rPr>
          <w:rFonts w:ascii="Garamond" w:hAnsi="Garamond" w:cstheme="minorHAnsi"/>
          <w:b/>
        </w:rPr>
        <w:t>ávěrečná ujednání</w:t>
      </w:r>
    </w:p>
    <w:p w14:paraId="4F697B4C" w14:textId="77777777" w:rsidR="007D2401" w:rsidRPr="001227E7" w:rsidRDefault="007D2401" w:rsidP="00E8123E">
      <w:pPr>
        <w:spacing w:line="276" w:lineRule="auto"/>
        <w:ind w:left="284"/>
        <w:jc w:val="center"/>
        <w:rPr>
          <w:rFonts w:ascii="Garamond" w:hAnsi="Garamond" w:cstheme="minorHAnsi"/>
          <w:b/>
        </w:rPr>
      </w:pPr>
    </w:p>
    <w:p w14:paraId="27ACA447" w14:textId="2B9B33AC" w:rsidR="0089152D" w:rsidRPr="001227E7" w:rsidRDefault="00C4095F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se uzavírá na dobu neurčitou</w:t>
      </w:r>
      <w:r>
        <w:rPr>
          <w:rFonts w:ascii="Garamond" w:hAnsi="Garamond" w:cstheme="minorHAnsi"/>
        </w:rPr>
        <w:t xml:space="preserve">. </w:t>
      </w:r>
    </w:p>
    <w:p w14:paraId="1C80B4F4" w14:textId="3EC0F6B7" w:rsidR="00C4095F" w:rsidRPr="00C4095F" w:rsidRDefault="00C4095F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Každá ze smluvních stran je oprávněna tuto smlouvu vypovědět </w:t>
      </w:r>
      <w:r w:rsidR="00091C5F">
        <w:rPr>
          <w:rFonts w:ascii="Garamond" w:hAnsi="Garamond" w:cstheme="minorHAnsi"/>
        </w:rPr>
        <w:t xml:space="preserve">i bez udání důvodu s jednoměsíční </w:t>
      </w:r>
      <w:r>
        <w:rPr>
          <w:rFonts w:ascii="Garamond" w:hAnsi="Garamond" w:cstheme="minorHAnsi"/>
        </w:rPr>
        <w:t>výpovědní dobou</w:t>
      </w:r>
      <w:r w:rsidRPr="001227E7">
        <w:rPr>
          <w:rFonts w:ascii="Garamond" w:hAnsi="Garamond" w:cstheme="minorHAnsi"/>
        </w:rPr>
        <w:t xml:space="preserve">, </w:t>
      </w:r>
      <w:r w:rsidRPr="00C22077">
        <w:rPr>
          <w:rFonts w:ascii="Garamond" w:hAnsi="Garamond" w:cs="Arial"/>
        </w:rPr>
        <w:t>která</w:t>
      </w:r>
      <w:r w:rsidRPr="001227E7">
        <w:rPr>
          <w:rFonts w:ascii="Garamond" w:hAnsi="Garamond" w:cstheme="minorHAnsi"/>
        </w:rPr>
        <w:t xml:space="preserve"> počíná běžet prvním dnem následujícího měsíce po doručení výpovědi druhé smluvní straně. </w:t>
      </w:r>
      <w:r>
        <w:rPr>
          <w:rFonts w:ascii="Garamond" w:hAnsi="Garamond" w:cstheme="minorHAnsi"/>
        </w:rPr>
        <w:t>Poskytovatel</w:t>
      </w:r>
      <w:r w:rsidRPr="001227E7">
        <w:rPr>
          <w:rFonts w:ascii="Garamond" w:hAnsi="Garamond" w:cstheme="minorHAnsi"/>
        </w:rPr>
        <w:t xml:space="preserve"> je povinen odstranit rozmístěné kontejnery do dvou měsíců od zániku této smlouvy, pokud se smluvní strany nedohodnou jinak.</w:t>
      </w:r>
      <w:r>
        <w:rPr>
          <w:rFonts w:ascii="Garamond" w:hAnsi="Garamond" w:cstheme="minorHAnsi"/>
        </w:rPr>
        <w:t xml:space="preserve"> </w:t>
      </w:r>
    </w:p>
    <w:p w14:paraId="7C1A0946" w14:textId="6AF03727" w:rsidR="00C4095F" w:rsidRPr="001227E7" w:rsidRDefault="00C4095F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Poskytovatel je nadto oprávněn tuto smlouvu vypovědět i bez výpovědní doby, dojde – </w:t>
      </w:r>
      <w:proofErr w:type="spellStart"/>
      <w:r>
        <w:rPr>
          <w:rFonts w:ascii="Garamond" w:hAnsi="Garamond" w:cstheme="minorHAnsi"/>
        </w:rPr>
        <w:t>li</w:t>
      </w:r>
      <w:proofErr w:type="spellEnd"/>
      <w:r>
        <w:rPr>
          <w:rFonts w:ascii="Garamond" w:hAnsi="Garamond" w:cstheme="minorHAnsi"/>
        </w:rPr>
        <w:t xml:space="preserve"> k poškození kontejneru (vyšší mocí, vandalismem apod.), přičemž v takovém případě však smí smlouvu vypovědět pouze v rozsahu těch kontejnerů, jež byly poškozeny.</w:t>
      </w:r>
    </w:p>
    <w:p w14:paraId="64A5FF00" w14:textId="3F33362F" w:rsidR="0089152D" w:rsidRPr="001227E7" w:rsidRDefault="006A7F6E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Tuto smlouvu lze měnit a doplňovat pouze písemnými dodatky</w:t>
      </w:r>
      <w:r w:rsidR="006908CA" w:rsidRPr="001227E7">
        <w:rPr>
          <w:rFonts w:ascii="Garamond" w:hAnsi="Garamond" w:cstheme="minorHAnsi"/>
        </w:rPr>
        <w:t>,</w:t>
      </w:r>
      <w:r w:rsidRPr="001227E7">
        <w:rPr>
          <w:rFonts w:ascii="Garamond" w:hAnsi="Garamond" w:cstheme="minorHAnsi"/>
        </w:rPr>
        <w:t xml:space="preserve"> na nichž se smluvní strany dohodnou </w:t>
      </w:r>
      <w:r w:rsidR="000D7CBE">
        <w:rPr>
          <w:rFonts w:ascii="Garamond" w:hAnsi="Garamond" w:cstheme="minorHAnsi"/>
        </w:rPr>
        <w:br/>
      </w:r>
      <w:r w:rsidRPr="001227E7">
        <w:rPr>
          <w:rFonts w:ascii="Garamond" w:hAnsi="Garamond" w:cstheme="minorHAnsi"/>
        </w:rPr>
        <w:t>a oboustranně je odsouhlasí a potvrdí.</w:t>
      </w:r>
    </w:p>
    <w:p w14:paraId="4F34829C" w14:textId="6D09E87F" w:rsidR="0089152D" w:rsidRPr="001227E7" w:rsidRDefault="006A7F6E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 xml:space="preserve">Práva a povinnosti touto smlouvou neupravené se </w:t>
      </w:r>
      <w:r w:rsidR="00136E48" w:rsidRPr="001227E7">
        <w:rPr>
          <w:rFonts w:ascii="Garamond" w:hAnsi="Garamond" w:cstheme="minorHAnsi"/>
        </w:rPr>
        <w:t>řídí příslušnými ustanoveními zákona č.</w:t>
      </w:r>
      <w:r w:rsidR="00E8123E" w:rsidRPr="00E8123E">
        <w:rPr>
          <w:rFonts w:ascii="Garamond" w:hAnsi="Garamond" w:cstheme="minorHAnsi"/>
          <w:color w:val="000000"/>
        </w:rPr>
        <w:t xml:space="preserve"> </w:t>
      </w:r>
      <w:r w:rsidR="00E8123E">
        <w:rPr>
          <w:rFonts w:ascii="Garamond" w:hAnsi="Garamond" w:cstheme="minorHAnsi"/>
          <w:color w:val="000000"/>
        </w:rPr>
        <w:t> </w:t>
      </w:r>
      <w:r w:rsidR="00136E48" w:rsidRPr="001227E7">
        <w:rPr>
          <w:rFonts w:ascii="Garamond" w:hAnsi="Garamond" w:cstheme="minorHAnsi"/>
        </w:rPr>
        <w:t>89/2012 Sb.</w:t>
      </w:r>
    </w:p>
    <w:p w14:paraId="2C836BD2" w14:textId="01C77770" w:rsidR="000529BF" w:rsidRPr="00371282" w:rsidRDefault="006A7F6E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 xml:space="preserve">Tato smlouva je vyhotovena </w:t>
      </w:r>
      <w:r w:rsidR="00DA4FDF">
        <w:rPr>
          <w:rFonts w:ascii="Garamond" w:hAnsi="Garamond" w:cstheme="minorHAnsi"/>
        </w:rPr>
        <w:t>v elektronické podobě, přičemž obě smluvní strany obdrží její elektronický originál. Smlouva je platná dnem připojení platného uznávaného elektronického podpisu dle zákona č.</w:t>
      </w:r>
      <w:r w:rsidR="00B55572">
        <w:rPr>
          <w:rFonts w:ascii="Garamond" w:hAnsi="Garamond" w:cstheme="minorHAnsi"/>
          <w:color w:val="000000"/>
        </w:rPr>
        <w:t> </w:t>
      </w:r>
      <w:r w:rsidR="00DA4FDF">
        <w:rPr>
          <w:rFonts w:ascii="Garamond" w:hAnsi="Garamond" w:cstheme="minorHAnsi"/>
        </w:rPr>
        <w:t xml:space="preserve">297/2016 Sb., o službách vytvářejících důvěru pro elektronické transakce., ve znění pozdějších předpisů, do této smlouvy, a to oběma smluvními stranami. Smlouva nabyde účinnosti uveřejněním v registru smluv. </w:t>
      </w:r>
    </w:p>
    <w:p w14:paraId="47B12B22" w14:textId="6DC9020A" w:rsidR="00DA4FDF" w:rsidRPr="00DA4FDF" w:rsidRDefault="00DA4FDF" w:rsidP="00E8123E">
      <w:pPr>
        <w:pStyle w:val="Odstavecseseznamem"/>
        <w:numPr>
          <w:ilvl w:val="0"/>
          <w:numId w:val="9"/>
        </w:numPr>
        <w:suppressAutoHyphens w:val="0"/>
        <w:spacing w:after="120" w:line="276" w:lineRule="auto"/>
        <w:ind w:left="567" w:firstLine="0"/>
        <w:jc w:val="both"/>
        <w:rPr>
          <w:rFonts w:ascii="Garamond" w:hAnsi="Garamond"/>
        </w:rPr>
      </w:pPr>
      <w:r w:rsidRPr="00A74209">
        <w:rPr>
          <w:rFonts w:ascii="Garamond" w:hAnsi="Garamond"/>
        </w:rPr>
        <w:t xml:space="preserve">Smluvní strany výslovně souhlasí s tím, aby tato </w:t>
      </w:r>
      <w:r>
        <w:rPr>
          <w:rFonts w:ascii="Garamond" w:hAnsi="Garamond"/>
        </w:rPr>
        <w:t>smlouva</w:t>
      </w:r>
      <w:r w:rsidRPr="00A74209">
        <w:rPr>
          <w:rFonts w:ascii="Garamond" w:hAnsi="Garamond"/>
        </w:rPr>
        <w:t xml:space="preserve"> byla ve svém úplném znění uveřejněna v rámci informací zpřístupňovaných veřejnosti prostřednictvím dálkového přístupu. Smluvní strany prohlašují, že skutečnosti uvedené v této </w:t>
      </w:r>
      <w:r>
        <w:rPr>
          <w:rFonts w:ascii="Garamond" w:hAnsi="Garamond"/>
        </w:rPr>
        <w:t>smlouvě</w:t>
      </w:r>
      <w:r w:rsidRPr="00A74209">
        <w:rPr>
          <w:rFonts w:ascii="Garamond" w:hAnsi="Garamond"/>
        </w:rPr>
        <w:t xml:space="preserve"> nepovažují za obchodní tajemství ve smyslu ustanovení § 504 občanského zákoníku a udělují svolení k jejich užití a uveřejnění bez stanovení jakýchkoliv dalších podmínek.</w:t>
      </w:r>
      <w:r>
        <w:rPr>
          <w:rFonts w:ascii="Garamond" w:hAnsi="Garamond"/>
        </w:rPr>
        <w:t xml:space="preserve"> Uveřejnění smlouvy v registru smluv zajistí obec.</w:t>
      </w:r>
    </w:p>
    <w:p w14:paraId="12DE3A9E" w14:textId="1A1F5306" w:rsidR="00F14AD1" w:rsidRPr="00371282" w:rsidRDefault="00F14AD1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</w:rPr>
        <w:t xml:space="preserve">Tato smlouva ruší a nahrazuje </w:t>
      </w:r>
      <w:r w:rsidR="00FA5B1E">
        <w:rPr>
          <w:rFonts w:ascii="Garamond" w:hAnsi="Garamond" w:cstheme="minorHAnsi"/>
        </w:rPr>
        <w:t xml:space="preserve">smlouvu označenou </w:t>
      </w:r>
      <w:r w:rsidR="00FA5B1E" w:rsidRPr="00CE27D5">
        <w:rPr>
          <w:rFonts w:ascii="Garamond" w:hAnsi="Garamond" w:cstheme="minorHAnsi"/>
        </w:rPr>
        <w:t>jako</w:t>
      </w:r>
      <w:r w:rsidR="00FA5B1E" w:rsidRPr="00CE27D5">
        <w:rPr>
          <w:rFonts w:ascii="Garamond" w:hAnsi="Garamond" w:cstheme="minorHAnsi"/>
          <w:b/>
        </w:rPr>
        <w:t xml:space="preserve"> </w:t>
      </w:r>
      <w:r w:rsidR="00CE27D5" w:rsidRPr="00CE27D5">
        <w:rPr>
          <w:rFonts w:ascii="Garamond" w:hAnsi="Garamond" w:cstheme="minorHAnsi"/>
          <w:b/>
        </w:rPr>
        <w:t>Smlouva o umístění a provozování kontejnerů</w:t>
      </w:r>
      <w:r w:rsidR="00F27220" w:rsidRPr="00371282">
        <w:rPr>
          <w:rFonts w:ascii="Garamond" w:hAnsi="Garamond" w:cstheme="minorHAnsi"/>
          <w:bCs/>
        </w:rPr>
        <w:t>,</w:t>
      </w:r>
      <w:r>
        <w:rPr>
          <w:rFonts w:ascii="Garamond" w:hAnsi="Garamond" w:cstheme="minorHAnsi"/>
        </w:rPr>
        <w:t xml:space="preserve"> která byla mezi stranami uzavřena dne</w:t>
      </w:r>
      <w:r w:rsidR="00467590">
        <w:rPr>
          <w:rFonts w:ascii="Garamond" w:hAnsi="Garamond" w:cstheme="minorHAnsi"/>
          <w:b/>
        </w:rPr>
        <w:t xml:space="preserve"> </w:t>
      </w:r>
      <w:r w:rsidR="00B53F6C">
        <w:rPr>
          <w:rFonts w:ascii="Garamond" w:hAnsi="Garamond" w:cstheme="minorHAnsi"/>
          <w:b/>
        </w:rPr>
        <w:t>5.9.2013</w:t>
      </w:r>
      <w:r w:rsidR="000D7CBE" w:rsidRPr="00371282">
        <w:rPr>
          <w:rFonts w:ascii="Garamond" w:hAnsi="Garamond" w:cstheme="minorHAnsi"/>
          <w:bCs/>
        </w:rPr>
        <w:t>, a to včetně všech platně uzavřených dodatků.</w:t>
      </w:r>
    </w:p>
    <w:p w14:paraId="48CC2643" w14:textId="5ED96C9C" w:rsidR="00AD2BBE" w:rsidRPr="001227E7" w:rsidRDefault="00AD2BBE" w:rsidP="00E8123E">
      <w:pPr>
        <w:pStyle w:val="Odstavecseseznamem"/>
        <w:numPr>
          <w:ilvl w:val="0"/>
          <w:numId w:val="9"/>
        </w:numPr>
        <w:spacing w:after="120" w:line="276" w:lineRule="auto"/>
        <w:ind w:left="567" w:firstLine="0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</w:rPr>
        <w:t>Smluvní strany prohlašují, že obsah této smlouvy je pro ně jasný a srozumitelný a že je projevem jejich svobodné a vážné vůle, co</w:t>
      </w:r>
      <w:r w:rsidR="00DA4FDF">
        <w:rPr>
          <w:rFonts w:ascii="Garamond" w:hAnsi="Garamond" w:cstheme="minorHAnsi"/>
        </w:rPr>
        <w:t>ž</w:t>
      </w:r>
      <w:r w:rsidRPr="001227E7">
        <w:rPr>
          <w:rFonts w:ascii="Garamond" w:hAnsi="Garamond" w:cstheme="minorHAnsi"/>
        </w:rPr>
        <w:t xml:space="preserve"> stvrzují svými podpisy.</w:t>
      </w:r>
    </w:p>
    <w:p w14:paraId="5AE4C369" w14:textId="77777777" w:rsidR="00C72015" w:rsidRPr="001227E7" w:rsidRDefault="00C72015" w:rsidP="00E8123E">
      <w:pPr>
        <w:spacing w:line="276" w:lineRule="auto"/>
        <w:ind w:left="284"/>
        <w:jc w:val="both"/>
        <w:rPr>
          <w:rFonts w:ascii="Garamond" w:hAnsi="Garamond" w:cstheme="minorHAnsi"/>
        </w:rPr>
      </w:pPr>
    </w:p>
    <w:p w14:paraId="74858BD7" w14:textId="77777777" w:rsidR="006A7F6E" w:rsidRPr="001227E7" w:rsidRDefault="006A7F6E" w:rsidP="00E8123E">
      <w:pPr>
        <w:spacing w:line="276" w:lineRule="auto"/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1 smlouvy:</w:t>
      </w:r>
      <w:r w:rsidRPr="001227E7">
        <w:rPr>
          <w:rFonts w:ascii="Garamond" w:hAnsi="Garamond" w:cstheme="minorHAnsi"/>
          <w:color w:val="FF0000"/>
        </w:rPr>
        <w:t xml:space="preserve"> </w:t>
      </w:r>
      <w:r w:rsidRPr="001227E7">
        <w:rPr>
          <w:rFonts w:ascii="Garamond" w:hAnsi="Garamond" w:cstheme="minorHAnsi"/>
        </w:rPr>
        <w:t xml:space="preserve">Podrobná specifikace kontejnerů </w:t>
      </w:r>
    </w:p>
    <w:p w14:paraId="4252B523" w14:textId="35096625" w:rsidR="006A7F6E" w:rsidRDefault="006A7F6E" w:rsidP="00E8123E">
      <w:pPr>
        <w:spacing w:line="276" w:lineRule="auto"/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 smlouvy: Seznam stanov</w:t>
      </w:r>
      <w:r w:rsidRPr="001227E7">
        <w:rPr>
          <w:rFonts w:ascii="Garamond" w:hAnsi="Garamond" w:cstheme="minorHAnsi"/>
          <w:color w:val="000000"/>
        </w:rPr>
        <w:t>išť kontejnerů</w:t>
      </w:r>
    </w:p>
    <w:p w14:paraId="44A079B9" w14:textId="3BDE45B6" w:rsidR="006D4F54" w:rsidRDefault="009C650E" w:rsidP="00E8123E">
      <w:pPr>
        <w:spacing w:line="276" w:lineRule="auto"/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Příloha č. 3 smlouvy: Podrobná specifikace </w:t>
      </w:r>
      <w:proofErr w:type="spellStart"/>
      <w:r w:rsidR="00D548C7">
        <w:rPr>
          <w:rFonts w:ascii="Garamond" w:hAnsi="Garamond" w:cstheme="minorHAnsi"/>
          <w:color w:val="000000"/>
        </w:rPr>
        <w:t>Penguin</w:t>
      </w:r>
      <w:proofErr w:type="spellEnd"/>
      <w:r w:rsidR="00D548C7">
        <w:rPr>
          <w:rFonts w:ascii="Garamond" w:hAnsi="Garamond" w:cstheme="minorHAnsi"/>
          <w:color w:val="000000"/>
        </w:rPr>
        <w:t xml:space="preserve"> Box</w:t>
      </w:r>
      <w:r w:rsidR="00516C61">
        <w:rPr>
          <w:rFonts w:ascii="Garamond" w:hAnsi="Garamond" w:cstheme="minorHAnsi"/>
          <w:color w:val="000000"/>
        </w:rPr>
        <w:t>, seznam stanovišť</w:t>
      </w:r>
    </w:p>
    <w:p w14:paraId="4D62B9A4" w14:textId="77777777" w:rsidR="007D5500" w:rsidRDefault="007D5500" w:rsidP="00E8123E">
      <w:pPr>
        <w:spacing w:line="276" w:lineRule="auto"/>
        <w:ind w:left="284"/>
        <w:jc w:val="both"/>
        <w:rPr>
          <w:rFonts w:ascii="Garamond" w:hAnsi="Garamond" w:cstheme="minorHAnsi"/>
          <w:color w:val="000000"/>
        </w:rPr>
      </w:pPr>
    </w:p>
    <w:p w14:paraId="040A9DE7" w14:textId="295D164B" w:rsidR="00F27220" w:rsidRDefault="000D7CBE" w:rsidP="00E8123E">
      <w:pPr>
        <w:spacing w:line="276" w:lineRule="auto"/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  <w:u w:val="single"/>
        </w:rPr>
        <w:br/>
      </w:r>
      <w:r w:rsidR="00F27220" w:rsidRPr="00477481">
        <w:rPr>
          <w:rFonts w:ascii="Garamond" w:hAnsi="Garamond" w:cstheme="minorHAnsi"/>
          <w:color w:val="000000"/>
          <w:u w:val="single"/>
        </w:rPr>
        <w:t>Doložka ve smyslu ustanovení § 41 odst. 1 zákona č. 128/2000 Sb., o obcích (obecní zřízení), ve znění pozdějších předpisů:</w:t>
      </w:r>
      <w:r w:rsidR="00C777BF">
        <w:rPr>
          <w:rFonts w:ascii="Garamond" w:hAnsi="Garamond" w:cstheme="minorHAnsi"/>
          <w:color w:val="000000"/>
          <w:u w:val="single"/>
        </w:rPr>
        <w:t xml:space="preserve"> </w:t>
      </w:r>
      <w:r w:rsidR="00F27220">
        <w:rPr>
          <w:rFonts w:ascii="Garamond" w:hAnsi="Garamond" w:cstheme="minorHAnsi"/>
          <w:color w:val="000000"/>
        </w:rPr>
        <w:t xml:space="preserve">Uzavření této smlouvy bylo schváleno Radou města Svitavy dne </w:t>
      </w:r>
      <w:r w:rsidR="004C555F">
        <w:rPr>
          <w:rFonts w:ascii="Garamond" w:hAnsi="Garamond" w:cstheme="minorHAnsi"/>
          <w:color w:val="000000"/>
        </w:rPr>
        <w:t>31.3.2025.</w:t>
      </w:r>
      <w:r w:rsidR="00F27220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</w:p>
    <w:p w14:paraId="311E65E9" w14:textId="77777777" w:rsidR="00F27220" w:rsidRDefault="00F27220" w:rsidP="00B55572">
      <w:pPr>
        <w:jc w:val="both"/>
        <w:rPr>
          <w:rFonts w:ascii="Garamond" w:hAnsi="Garamond" w:cstheme="minorHAnsi"/>
          <w:color w:val="000000"/>
        </w:rPr>
      </w:pPr>
    </w:p>
    <w:p w14:paraId="6C9C1B33" w14:textId="77777777" w:rsidR="00F27220" w:rsidRPr="001227E7" w:rsidRDefault="00F27220" w:rsidP="00B55572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3E9028BC" w:rsidR="006A7F6E" w:rsidRPr="001227E7" w:rsidRDefault="006A7F6E" w:rsidP="00B55572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</w:t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  <w:r w:rsidR="00F27220">
        <w:rPr>
          <w:rFonts w:ascii="Garamond" w:hAnsi="Garamond" w:cstheme="minorHAnsi"/>
          <w:color w:val="000000"/>
        </w:rPr>
        <w:tab/>
      </w:r>
      <w:r w:rsidR="00B53F6C">
        <w:rPr>
          <w:rFonts w:ascii="Garamond" w:hAnsi="Garamond" w:cstheme="minorHAnsi"/>
        </w:rPr>
        <w:t>V</w:t>
      </w:r>
      <w:r w:rsidR="00F27220">
        <w:rPr>
          <w:rFonts w:ascii="Garamond" w:hAnsi="Garamond" w:cstheme="minorHAnsi"/>
        </w:rPr>
        <w:t>e</w:t>
      </w:r>
      <w:r w:rsidR="00B53F6C">
        <w:rPr>
          <w:rFonts w:ascii="Garamond" w:hAnsi="Garamond" w:cstheme="minorHAnsi"/>
        </w:rPr>
        <w:t> Svitavách</w:t>
      </w:r>
      <w:r w:rsidR="00F3761C">
        <w:rPr>
          <w:rFonts w:ascii="Garamond" w:hAnsi="Garamond" w:cstheme="minorHAnsi"/>
        </w:rPr>
        <w:t xml:space="preserve"> </w:t>
      </w:r>
    </w:p>
    <w:p w14:paraId="30ED80B3" w14:textId="77777777" w:rsidR="00040074" w:rsidRPr="001227E7" w:rsidRDefault="00040074" w:rsidP="00B55572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Default="003A796D" w:rsidP="00B55572">
      <w:pPr>
        <w:ind w:left="284"/>
        <w:jc w:val="both"/>
        <w:rPr>
          <w:rFonts w:ascii="Garamond" w:hAnsi="Garamond" w:cstheme="minorHAnsi"/>
        </w:rPr>
      </w:pPr>
    </w:p>
    <w:p w14:paraId="6B9D50A1" w14:textId="77777777" w:rsidR="00DA4FDF" w:rsidRDefault="00DA4FDF" w:rsidP="00B55572">
      <w:pPr>
        <w:jc w:val="both"/>
        <w:rPr>
          <w:rFonts w:ascii="Garamond" w:hAnsi="Garamond" w:cstheme="minorHAnsi"/>
        </w:rPr>
      </w:pPr>
    </w:p>
    <w:p w14:paraId="1C5EF1DE" w14:textId="77777777" w:rsidR="00DA4FDF" w:rsidRDefault="00DA4FDF" w:rsidP="00B55572">
      <w:pPr>
        <w:ind w:left="284"/>
        <w:jc w:val="both"/>
        <w:rPr>
          <w:rFonts w:ascii="Garamond" w:hAnsi="Garamond" w:cstheme="minorHAnsi"/>
        </w:rPr>
      </w:pPr>
    </w:p>
    <w:p w14:paraId="67374A16" w14:textId="77777777" w:rsidR="00DA4FDF" w:rsidRPr="001227E7" w:rsidRDefault="00DA4FDF" w:rsidP="00B55572">
      <w:pPr>
        <w:ind w:left="284"/>
        <w:jc w:val="both"/>
        <w:rPr>
          <w:rFonts w:ascii="Garamond" w:hAnsi="Garamond" w:cstheme="minorHAnsi"/>
        </w:rPr>
      </w:pPr>
    </w:p>
    <w:p w14:paraId="36FAE05E" w14:textId="77777777" w:rsidR="003A796D" w:rsidRPr="001227E7" w:rsidRDefault="003A796D" w:rsidP="00B55572">
      <w:pPr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B55572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61E2A5EE" w:rsidR="00040074" w:rsidRPr="001227E7" w:rsidRDefault="00B910E0" w:rsidP="00B55572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</w:t>
      </w:r>
      <w:proofErr w:type="spellStart"/>
      <w:r w:rsidRPr="001227E7">
        <w:rPr>
          <w:rFonts w:ascii="Garamond" w:hAnsi="Garamond" w:cstheme="minorHAnsi"/>
        </w:rPr>
        <w:t>Smolíčková</w:t>
      </w:r>
      <w:proofErr w:type="spellEnd"/>
      <w:r w:rsidRPr="001227E7">
        <w:rPr>
          <w:rFonts w:ascii="Garamond" w:hAnsi="Garamond" w:cstheme="minorHAnsi"/>
        </w:rPr>
        <w:t xml:space="preserve"> </w:t>
      </w:r>
      <w:r w:rsidR="002D6559">
        <w:rPr>
          <w:rFonts w:ascii="Garamond" w:hAnsi="Garamond" w:cstheme="minorHAnsi"/>
        </w:rPr>
        <w:t>v. r.</w:t>
      </w:r>
      <w:r w:rsidRPr="001227E7">
        <w:rPr>
          <w:rFonts w:ascii="Garamond" w:hAnsi="Garamond" w:cstheme="minorHAnsi"/>
        </w:rPr>
        <w:tab/>
      </w:r>
      <w:r w:rsidR="00DA4FDF">
        <w:rPr>
          <w:rFonts w:ascii="Garamond" w:hAnsi="Garamond" w:cstheme="minorHAnsi"/>
        </w:rPr>
        <w:t xml:space="preserve">Mgr. Bc. </w:t>
      </w:r>
      <w:r w:rsidR="00B53F6C" w:rsidRPr="00B53F6C">
        <w:rPr>
          <w:rFonts w:ascii="Garamond" w:hAnsi="Garamond" w:cstheme="minorHAnsi"/>
        </w:rPr>
        <w:t>David Šimek</w:t>
      </w:r>
      <w:r w:rsidR="00DA4FDF">
        <w:rPr>
          <w:rFonts w:ascii="Garamond" w:hAnsi="Garamond" w:cstheme="minorHAnsi"/>
        </w:rPr>
        <w:t>, MBA</w:t>
      </w:r>
      <w:r w:rsidR="002D6559">
        <w:rPr>
          <w:rFonts w:ascii="Garamond" w:hAnsi="Garamond" w:cstheme="minorHAnsi"/>
        </w:rPr>
        <w:t xml:space="preserve"> v. r.</w:t>
      </w:r>
    </w:p>
    <w:p w14:paraId="4CB4D151" w14:textId="3517A7EC" w:rsidR="00D020A6" w:rsidRPr="00D020A6" w:rsidRDefault="00FA5B1E" w:rsidP="00B55572">
      <w:pPr>
        <w:tabs>
          <w:tab w:val="left" w:pos="6663"/>
        </w:tabs>
        <w:ind w:left="284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040074" w:rsidRPr="001227E7">
        <w:rPr>
          <w:rFonts w:ascii="Garamond" w:hAnsi="Garamond" w:cstheme="minorHAnsi"/>
        </w:rPr>
        <w:tab/>
      </w:r>
      <w:r w:rsidR="00D85B88" w:rsidRPr="00477481">
        <w:rPr>
          <w:rFonts w:ascii="Garamond" w:hAnsi="Garamond" w:cstheme="minorHAnsi"/>
          <w:bCs/>
        </w:rPr>
        <w:t>starosta</w:t>
      </w:r>
      <w:r w:rsidR="00DA4FDF" w:rsidRPr="00477481">
        <w:rPr>
          <w:rFonts w:ascii="Garamond" w:hAnsi="Garamond" w:cstheme="minorHAnsi"/>
          <w:bCs/>
        </w:rPr>
        <w:t xml:space="preserve"> </w:t>
      </w:r>
    </w:p>
    <w:p w14:paraId="3C09D0DF" w14:textId="191E3456" w:rsidR="00040074" w:rsidRPr="001227E7" w:rsidRDefault="00040074" w:rsidP="00B55572">
      <w:pPr>
        <w:tabs>
          <w:tab w:val="left" w:pos="6663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  <w:t xml:space="preserve">(za </w:t>
      </w:r>
      <w:r w:rsidR="00483D7E">
        <w:rPr>
          <w:rFonts w:ascii="Garamond" w:hAnsi="Garamond" w:cstheme="minorHAnsi"/>
        </w:rPr>
        <w:t>obec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B55572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p w14:paraId="6B839EED" w14:textId="77777777" w:rsidR="00722FF3" w:rsidRPr="001227E7" w:rsidRDefault="00722FF3" w:rsidP="00B55572">
      <w:pPr>
        <w:pageBreakBefore/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Příloha č. 1</w:t>
      </w:r>
    </w:p>
    <w:p w14:paraId="3374D266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227E7">
        <w:rPr>
          <w:rFonts w:ascii="Garamond" w:hAnsi="Garamond" w:cstheme="minorHAnsi"/>
          <w:b/>
          <w:color w:val="000000"/>
        </w:rPr>
        <w:t>Podrobná specifikace kontejnerů</w:t>
      </w:r>
    </w:p>
    <w:p w14:paraId="23B866E7" w14:textId="57D6B410" w:rsidR="00C361A4" w:rsidRPr="001227E7" w:rsidRDefault="00722FF3" w:rsidP="00B55572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rozměry kontejneru jsou v cm (šířka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hloubka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výška) 11</w:t>
      </w:r>
      <w:r w:rsidR="001D5B6B">
        <w:rPr>
          <w:rFonts w:ascii="Garamond" w:hAnsi="Garamond" w:cstheme="minorHAnsi"/>
          <w:color w:val="000000"/>
        </w:rPr>
        <w:t>0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115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2</w:t>
      </w:r>
      <w:r w:rsidR="00270EB3" w:rsidRPr="001227E7">
        <w:rPr>
          <w:rFonts w:ascii="Garamond" w:hAnsi="Garamond" w:cstheme="minorHAnsi"/>
          <w:color w:val="000000"/>
        </w:rPr>
        <w:t>2</w:t>
      </w:r>
      <w:r w:rsidR="001D5B6B">
        <w:rPr>
          <w:rFonts w:ascii="Garamond" w:hAnsi="Garamond" w:cstheme="minorHAnsi"/>
          <w:color w:val="000000"/>
        </w:rPr>
        <w:t>2</w:t>
      </w:r>
      <w:r w:rsidRPr="001227E7">
        <w:rPr>
          <w:rFonts w:ascii="Garamond" w:hAnsi="Garamond" w:cstheme="minorHAnsi"/>
          <w:color w:val="000000"/>
        </w:rPr>
        <w:t xml:space="preserve"> </w:t>
      </w:r>
    </w:p>
    <w:p w14:paraId="74506935" w14:textId="6AA1AF80" w:rsidR="00C361A4" w:rsidRPr="001227E7" w:rsidRDefault="00722FF3" w:rsidP="00B55572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vzhled kontejneru vč. polepů </w:t>
      </w:r>
    </w:p>
    <w:p w14:paraId="4BE1066C" w14:textId="77777777" w:rsidR="00722FF3" w:rsidRPr="001227E7" w:rsidRDefault="00722FF3" w:rsidP="00B55572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horní </w:t>
      </w:r>
      <w:proofErr w:type="spellStart"/>
      <w:r w:rsidRPr="001227E7">
        <w:rPr>
          <w:rFonts w:ascii="Garamond" w:hAnsi="Garamond" w:cstheme="minorHAnsi"/>
          <w:color w:val="000000"/>
        </w:rPr>
        <w:t>vhazovací</w:t>
      </w:r>
      <w:proofErr w:type="spellEnd"/>
      <w:r w:rsidRPr="001227E7">
        <w:rPr>
          <w:rFonts w:ascii="Garamond" w:hAnsi="Garamond" w:cstheme="minorHAnsi"/>
          <w:color w:val="000000"/>
        </w:rPr>
        <w:t xml:space="preserve"> prostor má bezpečnostní přepážku proti vniknutí</w:t>
      </w:r>
    </w:p>
    <w:p w14:paraId="12C033EE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  <w:color w:val="000000"/>
        </w:rPr>
      </w:pPr>
    </w:p>
    <w:p w14:paraId="7294EB01" w14:textId="628C682F" w:rsidR="00722FF3" w:rsidRPr="001227E7" w:rsidRDefault="00DC643C" w:rsidP="00B55572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6D22CEAB" wp14:editId="1E1F8652">
            <wp:extent cx="2825750" cy="3990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theme="minorHAnsi"/>
          <w:noProof/>
          <w:color w:val="000000"/>
          <w:lang w:eastAsia="cs-CZ"/>
        </w:rPr>
        <w:drawing>
          <wp:inline distT="0" distB="0" distL="0" distR="0" wp14:anchorId="02EB8965" wp14:editId="2E35D72B">
            <wp:extent cx="2824480" cy="40100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262" w14:textId="24052FF3" w:rsidR="00722FF3" w:rsidRPr="001227E7" w:rsidRDefault="00CE27D5" w:rsidP="00B55572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0D7F1334" wp14:editId="71C169CF">
            <wp:extent cx="2292350" cy="3030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8FE88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</w:rPr>
      </w:pPr>
    </w:p>
    <w:p w14:paraId="62E97495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</w:rPr>
      </w:pPr>
    </w:p>
    <w:p w14:paraId="312A556A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</w:rPr>
      </w:pPr>
    </w:p>
    <w:p w14:paraId="401BA2D1" w14:textId="77777777" w:rsidR="00722FF3" w:rsidRPr="001227E7" w:rsidRDefault="00722FF3" w:rsidP="00B55572">
      <w:pPr>
        <w:ind w:left="284"/>
        <w:jc w:val="both"/>
        <w:rPr>
          <w:rFonts w:ascii="Garamond" w:hAnsi="Garamond" w:cstheme="minorHAnsi"/>
        </w:rPr>
      </w:pPr>
    </w:p>
    <w:p w14:paraId="60895E9C" w14:textId="79F3F77E" w:rsidR="00722FF3" w:rsidRPr="001227E7" w:rsidRDefault="002A5FB7" w:rsidP="00B55572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A7A5B65" wp14:editId="79103DE9">
                <wp:simplePos x="0" y="0"/>
                <wp:positionH relativeFrom="column">
                  <wp:posOffset>-1529715</wp:posOffset>
                </wp:positionH>
                <wp:positionV relativeFrom="paragraph">
                  <wp:posOffset>168910</wp:posOffset>
                </wp:positionV>
                <wp:extent cx="502285" cy="294640"/>
                <wp:effectExtent l="635" t="2540" r="1905" b="762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E402" w14:textId="77777777" w:rsidR="00722FF3" w:rsidRDefault="00722FF3" w:rsidP="00722FF3">
                            <w:r>
                              <w:t>obr.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7A5B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0.45pt;margin-top:13.3pt;width:39.55pt;height:23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wxig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" stroked="f">
                <v:fill opacity="0"/>
                <v:textbox inset="0,0,0,0">
                  <w:txbxContent>
                    <w:p w14:paraId="0464E402" w14:textId="77777777" w:rsidR="00722FF3" w:rsidRDefault="00722FF3" w:rsidP="00722FF3">
                      <w:r>
                        <w:t>obr. 1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09F81703" wp14:editId="0D978AEF">
                <wp:simplePos x="0" y="0"/>
                <wp:positionH relativeFrom="column">
                  <wp:posOffset>4980305</wp:posOffset>
                </wp:positionH>
                <wp:positionV relativeFrom="paragraph">
                  <wp:posOffset>4768215</wp:posOffset>
                </wp:positionV>
                <wp:extent cx="502285" cy="294640"/>
                <wp:effectExtent l="5080" t="8890" r="6985" b="127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A5CA" w14:textId="77777777" w:rsidR="00722FF3" w:rsidRDefault="00722FF3" w:rsidP="00722FF3">
                            <w:r>
                              <w:t>obr.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81703" id="Text Box 19" o:spid="_x0000_s1027" type="#_x0000_t202" style="position:absolute;left:0;text-align:left;margin-left:392.15pt;margin-top:375.45pt;width:39.55pt;height:23.2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" stroked="f">
                <v:fill opacity="0"/>
                <v:textbox inset="0,0,0,0">
                  <w:txbxContent>
                    <w:p w14:paraId="6AABA5CA" w14:textId="77777777" w:rsidR="00722FF3" w:rsidRDefault="00722FF3" w:rsidP="00722FF3">
                      <w:r>
                        <w:t>obr. 3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9B9B92F" wp14:editId="3502090E">
                <wp:simplePos x="0" y="0"/>
                <wp:positionH relativeFrom="column">
                  <wp:posOffset>967105</wp:posOffset>
                </wp:positionH>
                <wp:positionV relativeFrom="paragraph">
                  <wp:posOffset>4758690</wp:posOffset>
                </wp:positionV>
                <wp:extent cx="502285" cy="294640"/>
                <wp:effectExtent l="1905" t="8890" r="635" b="12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DA96" w14:textId="77777777" w:rsidR="00722FF3" w:rsidRDefault="00722FF3" w:rsidP="00722FF3">
                            <w:r>
                              <w:t>obr.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9B92F" id="Text Box 17" o:spid="_x0000_s1028" type="#_x0000_t202" style="position:absolute;left:0;text-align:left;margin-left:76.15pt;margin-top:374.7pt;width:39.55pt;height:23.2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" stroked="f">
                <v:fill opacity="0"/>
                <v:textbox inset="0,0,0,0">
                  <w:txbxContent>
                    <w:p w14:paraId="7941DA96" w14:textId="77777777" w:rsidR="00722FF3" w:rsidRDefault="00722FF3" w:rsidP="00722FF3">
                      <w:r>
                        <w:t>obr. 2</w:t>
                      </w:r>
                    </w:p>
                  </w:txbxContent>
                </v:textbox>
              </v:shape>
            </w:pict>
          </mc:Fallback>
        </mc:AlternateContent>
      </w:r>
    </w:p>
    <w:p w14:paraId="10FF7EDC" w14:textId="77777777" w:rsidR="00643744" w:rsidRPr="001227E7" w:rsidRDefault="00643744" w:rsidP="00B55572">
      <w:pPr>
        <w:pageBreakBefore/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Příloha č.</w:t>
      </w:r>
      <w:r w:rsidR="006367D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</w:t>
      </w:r>
    </w:p>
    <w:p w14:paraId="3EBA9073" w14:textId="27DCB80A" w:rsidR="001A6E48" w:rsidRDefault="00643744" w:rsidP="00B55572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b/>
        </w:rPr>
        <w:t>Seznam stanovišť kontejnerů</w:t>
      </w:r>
    </w:p>
    <w:p w14:paraId="598D1659" w14:textId="77777777" w:rsidR="006B4920" w:rsidRDefault="006B4920" w:rsidP="00B55572">
      <w:pPr>
        <w:ind w:left="284"/>
        <w:jc w:val="both"/>
        <w:rPr>
          <w:rFonts w:ascii="Garamond" w:hAnsi="Garamond" w:cstheme="minorHAnsi"/>
        </w:rPr>
      </w:pPr>
    </w:p>
    <w:p w14:paraId="577F63E0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404"/>
        <w:gridCol w:w="3509"/>
        <w:gridCol w:w="1340"/>
        <w:gridCol w:w="1340"/>
      </w:tblGrid>
      <w:tr w:rsidR="00B53F6C" w:rsidRPr="00B53F6C" w14:paraId="4CE4D97F" w14:textId="77777777" w:rsidTr="00881F6D">
        <w:trPr>
          <w:trHeight w:val="300"/>
        </w:trPr>
        <w:tc>
          <w:tcPr>
            <w:tcW w:w="1555" w:type="dxa"/>
            <w:noWrap/>
            <w:hideMark/>
          </w:tcPr>
          <w:p w14:paraId="00A23DA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B53F6C">
              <w:rPr>
                <w:rFonts w:ascii="Garamond" w:hAnsi="Garamond" w:cstheme="minorHAnsi"/>
                <w:b/>
                <w:bCs/>
              </w:rPr>
              <w:t>Obec</w:t>
            </w:r>
          </w:p>
        </w:tc>
        <w:tc>
          <w:tcPr>
            <w:tcW w:w="2404" w:type="dxa"/>
            <w:noWrap/>
            <w:hideMark/>
          </w:tcPr>
          <w:p w14:paraId="6B23101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B53F6C">
              <w:rPr>
                <w:rFonts w:ascii="Garamond" w:hAnsi="Garamond" w:cstheme="minorHAnsi"/>
                <w:b/>
                <w:bCs/>
              </w:rPr>
              <w:t xml:space="preserve">Ulice  </w:t>
            </w:r>
          </w:p>
        </w:tc>
        <w:tc>
          <w:tcPr>
            <w:tcW w:w="3509" w:type="dxa"/>
            <w:noWrap/>
            <w:hideMark/>
          </w:tcPr>
          <w:p w14:paraId="3B2C606D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B53F6C">
              <w:rPr>
                <w:rFonts w:ascii="Garamond" w:hAnsi="Garamond" w:cstheme="minorHAnsi"/>
                <w:b/>
                <w:bCs/>
              </w:rPr>
              <w:t>Popis</w:t>
            </w:r>
          </w:p>
        </w:tc>
        <w:tc>
          <w:tcPr>
            <w:tcW w:w="1125" w:type="dxa"/>
            <w:noWrap/>
            <w:hideMark/>
          </w:tcPr>
          <w:p w14:paraId="307C0B8B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B53F6C">
              <w:rPr>
                <w:rFonts w:ascii="Garamond" w:hAnsi="Garamond" w:cstheme="minorHAnsi"/>
                <w:b/>
                <w:bCs/>
              </w:rPr>
              <w:t>GPS - N</w:t>
            </w:r>
          </w:p>
        </w:tc>
        <w:tc>
          <w:tcPr>
            <w:tcW w:w="1125" w:type="dxa"/>
            <w:noWrap/>
            <w:hideMark/>
          </w:tcPr>
          <w:p w14:paraId="21D39416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B53F6C">
              <w:rPr>
                <w:rFonts w:ascii="Garamond" w:hAnsi="Garamond" w:cstheme="minorHAnsi"/>
                <w:b/>
                <w:bCs/>
              </w:rPr>
              <w:t>GPS  - E</w:t>
            </w:r>
          </w:p>
        </w:tc>
      </w:tr>
      <w:tr w:rsidR="00B53F6C" w:rsidRPr="00B53F6C" w14:paraId="40DFB2B3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0278BE3F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6D2739F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Antonína Slavíčka 646/30</w:t>
            </w:r>
          </w:p>
        </w:tc>
        <w:tc>
          <w:tcPr>
            <w:tcW w:w="3509" w:type="dxa"/>
            <w:noWrap/>
            <w:hideMark/>
          </w:tcPr>
          <w:p w14:paraId="14E6E890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125" w:type="dxa"/>
            <w:noWrap/>
            <w:hideMark/>
          </w:tcPr>
          <w:p w14:paraId="7974993A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49,74851</w:t>
            </w:r>
          </w:p>
        </w:tc>
        <w:tc>
          <w:tcPr>
            <w:tcW w:w="1125" w:type="dxa"/>
            <w:noWrap/>
            <w:hideMark/>
          </w:tcPr>
          <w:p w14:paraId="092739C3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16,47844</w:t>
            </w:r>
          </w:p>
        </w:tc>
      </w:tr>
      <w:tr w:rsidR="00B53F6C" w:rsidRPr="00B53F6C" w14:paraId="1A9EBD24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60D75418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3FC1F91B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Chelčického 1614/4</w:t>
            </w:r>
          </w:p>
        </w:tc>
        <w:tc>
          <w:tcPr>
            <w:tcW w:w="3509" w:type="dxa"/>
            <w:noWrap/>
            <w:hideMark/>
          </w:tcPr>
          <w:p w14:paraId="0F7E593A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U zdi garáží</w:t>
            </w:r>
          </w:p>
        </w:tc>
        <w:tc>
          <w:tcPr>
            <w:tcW w:w="1125" w:type="dxa"/>
            <w:noWrap/>
            <w:hideMark/>
          </w:tcPr>
          <w:p w14:paraId="7D31C66E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49,76046</w:t>
            </w:r>
          </w:p>
        </w:tc>
        <w:tc>
          <w:tcPr>
            <w:tcW w:w="1125" w:type="dxa"/>
            <w:noWrap/>
            <w:hideMark/>
          </w:tcPr>
          <w:p w14:paraId="79966B49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16,46239</w:t>
            </w:r>
          </w:p>
        </w:tc>
      </w:tr>
      <w:tr w:rsidR="00B53F6C" w:rsidRPr="00B53F6C" w14:paraId="3184BDEA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56CADE07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3FB4851D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Lázeňská</w:t>
            </w:r>
          </w:p>
        </w:tc>
        <w:tc>
          <w:tcPr>
            <w:tcW w:w="3509" w:type="dxa"/>
            <w:noWrap/>
            <w:hideMark/>
          </w:tcPr>
          <w:p w14:paraId="0B6389D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Křižovatka ulic Lázeňská x Nejedlého</w:t>
            </w:r>
          </w:p>
        </w:tc>
        <w:tc>
          <w:tcPr>
            <w:tcW w:w="1125" w:type="dxa"/>
            <w:noWrap/>
            <w:hideMark/>
          </w:tcPr>
          <w:p w14:paraId="04AB006E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49,75339</w:t>
            </w:r>
          </w:p>
        </w:tc>
        <w:tc>
          <w:tcPr>
            <w:tcW w:w="1125" w:type="dxa"/>
            <w:noWrap/>
            <w:hideMark/>
          </w:tcPr>
          <w:p w14:paraId="2F3C25D9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16,46343</w:t>
            </w:r>
          </w:p>
        </w:tc>
      </w:tr>
      <w:tr w:rsidR="00B53F6C" w:rsidRPr="00B53F6C" w14:paraId="5AF39553" w14:textId="77777777" w:rsidTr="00C0616E">
        <w:trPr>
          <w:trHeight w:val="285"/>
        </w:trPr>
        <w:tc>
          <w:tcPr>
            <w:tcW w:w="1555" w:type="dxa"/>
            <w:noWrap/>
            <w:hideMark/>
          </w:tcPr>
          <w:p w14:paraId="4C7689CE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7A918ED5" w14:textId="1B48CE41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 xml:space="preserve">Olomoucká </w:t>
            </w:r>
          </w:p>
        </w:tc>
        <w:tc>
          <w:tcPr>
            <w:tcW w:w="3509" w:type="dxa"/>
            <w:noWrap/>
          </w:tcPr>
          <w:p w14:paraId="3D2169E8" w14:textId="39F321ED" w:rsidR="00B53F6C" w:rsidRPr="00B53F6C" w:rsidRDefault="00C0616E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125" w:type="dxa"/>
            <w:noWrap/>
            <w:hideMark/>
          </w:tcPr>
          <w:p w14:paraId="45E8ABBE" w14:textId="4D0483A6" w:rsidR="00B53F6C" w:rsidRPr="00B53F6C" w:rsidRDefault="00C0616E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215EA1">
              <w:rPr>
                <w:rFonts w:ascii="Garamond" w:hAnsi="Garamond" w:cs="Calibri"/>
              </w:rPr>
              <w:t>49</w:t>
            </w:r>
            <w:r>
              <w:rPr>
                <w:rFonts w:ascii="Garamond" w:hAnsi="Garamond" w:cs="Calibri"/>
              </w:rPr>
              <w:t>,</w:t>
            </w:r>
            <w:r w:rsidRPr="00215EA1">
              <w:rPr>
                <w:rFonts w:ascii="Garamond" w:hAnsi="Garamond" w:cs="Calibri"/>
              </w:rPr>
              <w:t>75719</w:t>
            </w:r>
          </w:p>
        </w:tc>
        <w:tc>
          <w:tcPr>
            <w:tcW w:w="1125" w:type="dxa"/>
            <w:noWrap/>
            <w:hideMark/>
          </w:tcPr>
          <w:p w14:paraId="0A117649" w14:textId="300891E5" w:rsidR="00B53F6C" w:rsidRPr="00B53F6C" w:rsidRDefault="00196EBB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215EA1">
              <w:rPr>
                <w:rFonts w:ascii="Garamond" w:hAnsi="Garamond" w:cs="Calibri"/>
              </w:rPr>
              <w:t>16</w:t>
            </w:r>
            <w:r>
              <w:rPr>
                <w:rFonts w:ascii="Garamond" w:hAnsi="Garamond" w:cs="Calibri"/>
              </w:rPr>
              <w:t>,</w:t>
            </w:r>
            <w:r w:rsidRPr="00215EA1">
              <w:rPr>
                <w:rFonts w:ascii="Garamond" w:hAnsi="Garamond" w:cs="Calibri"/>
              </w:rPr>
              <w:t>48178</w:t>
            </w:r>
          </w:p>
        </w:tc>
      </w:tr>
      <w:tr w:rsidR="00B53F6C" w:rsidRPr="00B53F6C" w14:paraId="2F9E9200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4DB483F1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213698E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Pražská 681/1</w:t>
            </w:r>
          </w:p>
        </w:tc>
        <w:tc>
          <w:tcPr>
            <w:tcW w:w="3509" w:type="dxa"/>
            <w:noWrap/>
            <w:hideMark/>
          </w:tcPr>
          <w:p w14:paraId="4693D1E5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V krytém kontejnerovém stání</w:t>
            </w:r>
          </w:p>
        </w:tc>
        <w:tc>
          <w:tcPr>
            <w:tcW w:w="1125" w:type="dxa"/>
            <w:noWrap/>
            <w:hideMark/>
          </w:tcPr>
          <w:p w14:paraId="2FE81615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49,76101</w:t>
            </w:r>
          </w:p>
        </w:tc>
        <w:tc>
          <w:tcPr>
            <w:tcW w:w="1125" w:type="dxa"/>
            <w:noWrap/>
            <w:hideMark/>
          </w:tcPr>
          <w:p w14:paraId="75A3FFF0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16,45796</w:t>
            </w:r>
          </w:p>
        </w:tc>
      </w:tr>
      <w:tr w:rsidR="00B53F6C" w:rsidRPr="00B53F6C" w14:paraId="0BA02E07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7153CE8F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3728258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Ruská 1930/2</w:t>
            </w:r>
          </w:p>
        </w:tc>
        <w:tc>
          <w:tcPr>
            <w:tcW w:w="3509" w:type="dxa"/>
            <w:noWrap/>
            <w:hideMark/>
          </w:tcPr>
          <w:p w14:paraId="1A33B2E3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Parkoviště DPT centrum</w:t>
            </w:r>
          </w:p>
        </w:tc>
        <w:tc>
          <w:tcPr>
            <w:tcW w:w="1125" w:type="dxa"/>
            <w:noWrap/>
            <w:hideMark/>
          </w:tcPr>
          <w:p w14:paraId="4C626CF4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49,75649</w:t>
            </w:r>
          </w:p>
        </w:tc>
        <w:tc>
          <w:tcPr>
            <w:tcW w:w="1125" w:type="dxa"/>
            <w:noWrap/>
            <w:hideMark/>
          </w:tcPr>
          <w:p w14:paraId="76FAB935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16,453</w:t>
            </w:r>
          </w:p>
        </w:tc>
      </w:tr>
      <w:tr w:rsidR="00B53F6C" w:rsidRPr="00B53F6C" w14:paraId="33AEA946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1B127B1E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2F09E6B2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Svitavská 194/7</w:t>
            </w:r>
          </w:p>
        </w:tc>
        <w:tc>
          <w:tcPr>
            <w:tcW w:w="3509" w:type="dxa"/>
            <w:noWrap/>
            <w:hideMark/>
          </w:tcPr>
          <w:p w14:paraId="29E4085E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125" w:type="dxa"/>
            <w:noWrap/>
            <w:hideMark/>
          </w:tcPr>
          <w:p w14:paraId="2C21BF7D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49,74889</w:t>
            </w:r>
          </w:p>
        </w:tc>
        <w:tc>
          <w:tcPr>
            <w:tcW w:w="1125" w:type="dxa"/>
            <w:noWrap/>
            <w:hideMark/>
          </w:tcPr>
          <w:p w14:paraId="25BBE0E0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16,47511</w:t>
            </w:r>
          </w:p>
        </w:tc>
      </w:tr>
      <w:tr w:rsidR="00B53F6C" w:rsidRPr="00B53F6C" w14:paraId="58DC8AA5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4EA0A93D" w14:textId="77777777" w:rsidR="00B53F6C" w:rsidRPr="00477481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04895597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U Stadionu 994/13c</w:t>
            </w:r>
          </w:p>
        </w:tc>
        <w:tc>
          <w:tcPr>
            <w:tcW w:w="3509" w:type="dxa"/>
            <w:noWrap/>
            <w:hideMark/>
          </w:tcPr>
          <w:p w14:paraId="23A53FD3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Na křižovatce ulice U Stadionu a E. Beneše</w:t>
            </w:r>
          </w:p>
        </w:tc>
        <w:tc>
          <w:tcPr>
            <w:tcW w:w="1125" w:type="dxa"/>
            <w:noWrap/>
            <w:hideMark/>
          </w:tcPr>
          <w:p w14:paraId="158E3D73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49,75178</w:t>
            </w:r>
          </w:p>
        </w:tc>
        <w:tc>
          <w:tcPr>
            <w:tcW w:w="1125" w:type="dxa"/>
            <w:noWrap/>
            <w:hideMark/>
          </w:tcPr>
          <w:p w14:paraId="0CD8164F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16,46586</w:t>
            </w:r>
          </w:p>
        </w:tc>
      </w:tr>
      <w:tr w:rsidR="00B53F6C" w:rsidRPr="00B53F6C" w14:paraId="010EA9BE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1FBFD3C1" w14:textId="77777777" w:rsidR="00B53F6C" w:rsidRPr="00477481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1D2B579A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U Stadionu 994/13c</w:t>
            </w:r>
          </w:p>
        </w:tc>
        <w:tc>
          <w:tcPr>
            <w:tcW w:w="3509" w:type="dxa"/>
            <w:noWrap/>
            <w:hideMark/>
          </w:tcPr>
          <w:p w14:paraId="22CC632C" w14:textId="629B76AB" w:rsidR="00B53F6C" w:rsidRPr="00477481" w:rsidRDefault="00881F6D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 xml:space="preserve">Na </w:t>
            </w:r>
            <w:r w:rsidR="00B53F6C" w:rsidRPr="00477481">
              <w:rPr>
                <w:rFonts w:ascii="Garamond" w:hAnsi="Garamond" w:cstheme="minorHAnsi"/>
              </w:rPr>
              <w:t>křižovat</w:t>
            </w:r>
            <w:r w:rsidRPr="00477481">
              <w:rPr>
                <w:rFonts w:ascii="Garamond" w:hAnsi="Garamond" w:cstheme="minorHAnsi"/>
              </w:rPr>
              <w:t>ce</w:t>
            </w:r>
            <w:r w:rsidR="00B53F6C" w:rsidRPr="00477481">
              <w:rPr>
                <w:rFonts w:ascii="Garamond" w:hAnsi="Garamond" w:cstheme="minorHAnsi"/>
              </w:rPr>
              <w:t xml:space="preserve"> ulice u Stadionu a E. Beneše</w:t>
            </w:r>
          </w:p>
        </w:tc>
        <w:tc>
          <w:tcPr>
            <w:tcW w:w="1125" w:type="dxa"/>
            <w:noWrap/>
            <w:hideMark/>
          </w:tcPr>
          <w:p w14:paraId="1605599E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49,75178</w:t>
            </w:r>
          </w:p>
        </w:tc>
        <w:tc>
          <w:tcPr>
            <w:tcW w:w="1125" w:type="dxa"/>
            <w:noWrap/>
            <w:hideMark/>
          </w:tcPr>
          <w:p w14:paraId="664BB293" w14:textId="77777777" w:rsidR="00B53F6C" w:rsidRPr="00477481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477481">
              <w:rPr>
                <w:rFonts w:ascii="Garamond" w:hAnsi="Garamond" w:cstheme="minorHAnsi"/>
              </w:rPr>
              <w:t>16,46586</w:t>
            </w:r>
          </w:p>
        </w:tc>
      </w:tr>
      <w:tr w:rsidR="00B53F6C" w:rsidRPr="00B53F6C" w14:paraId="75F9CC3B" w14:textId="77777777" w:rsidTr="00881F6D">
        <w:trPr>
          <w:trHeight w:val="285"/>
        </w:trPr>
        <w:tc>
          <w:tcPr>
            <w:tcW w:w="1555" w:type="dxa"/>
            <w:noWrap/>
            <w:hideMark/>
          </w:tcPr>
          <w:p w14:paraId="2A928690" w14:textId="77777777" w:rsidR="00B53F6C" w:rsidRPr="00B53F6C" w:rsidRDefault="00B53F6C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  <w:hideMark/>
          </w:tcPr>
          <w:p w14:paraId="5241000E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Větrná 616/1</w:t>
            </w:r>
          </w:p>
        </w:tc>
        <w:tc>
          <w:tcPr>
            <w:tcW w:w="3509" w:type="dxa"/>
            <w:noWrap/>
            <w:hideMark/>
          </w:tcPr>
          <w:p w14:paraId="22ABF1D7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U trafostanice</w:t>
            </w:r>
          </w:p>
        </w:tc>
        <w:tc>
          <w:tcPr>
            <w:tcW w:w="1125" w:type="dxa"/>
            <w:noWrap/>
            <w:hideMark/>
          </w:tcPr>
          <w:p w14:paraId="396991AF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49,74981</w:t>
            </w:r>
          </w:p>
        </w:tc>
        <w:tc>
          <w:tcPr>
            <w:tcW w:w="1125" w:type="dxa"/>
            <w:noWrap/>
            <w:hideMark/>
          </w:tcPr>
          <w:p w14:paraId="2206B27B" w14:textId="77777777" w:rsidR="00B53F6C" w:rsidRPr="00B53F6C" w:rsidRDefault="00B53F6C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B53F6C">
              <w:rPr>
                <w:rFonts w:ascii="Garamond" w:hAnsi="Garamond" w:cstheme="minorHAnsi"/>
              </w:rPr>
              <w:t>16,47236</w:t>
            </w:r>
          </w:p>
        </w:tc>
      </w:tr>
      <w:tr w:rsidR="006D1A49" w:rsidRPr="00B53F6C" w14:paraId="404F4680" w14:textId="77777777" w:rsidTr="00881F6D">
        <w:trPr>
          <w:trHeight w:val="285"/>
        </w:trPr>
        <w:tc>
          <w:tcPr>
            <w:tcW w:w="1555" w:type="dxa"/>
            <w:noWrap/>
          </w:tcPr>
          <w:p w14:paraId="2B09E6A7" w14:textId="6E1AE58D" w:rsidR="006D1A49" w:rsidRPr="00B53F6C" w:rsidRDefault="006D1A49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</w:tcPr>
          <w:p w14:paraId="35E26C69" w14:textId="584B4F68" w:rsidR="006D1A49" w:rsidRPr="00B53F6C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Rezidence Říční</w:t>
            </w:r>
          </w:p>
        </w:tc>
        <w:tc>
          <w:tcPr>
            <w:tcW w:w="3509" w:type="dxa"/>
            <w:noWrap/>
          </w:tcPr>
          <w:p w14:paraId="4A65C685" w14:textId="3BE2F88D" w:rsidR="006D1A49" w:rsidRPr="00B53F6C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125" w:type="dxa"/>
            <w:noWrap/>
          </w:tcPr>
          <w:p w14:paraId="3D7DB602" w14:textId="4A89FE19" w:rsidR="006D1A49" w:rsidRPr="00B53F6C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49,76055</w:t>
            </w:r>
          </w:p>
        </w:tc>
        <w:tc>
          <w:tcPr>
            <w:tcW w:w="1125" w:type="dxa"/>
            <w:noWrap/>
          </w:tcPr>
          <w:p w14:paraId="1ABC2E77" w14:textId="244D4DD9" w:rsidR="006D1A49" w:rsidRPr="00B53F6C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16,47208</w:t>
            </w:r>
          </w:p>
        </w:tc>
      </w:tr>
      <w:tr w:rsidR="006D1A49" w:rsidRPr="00B53F6C" w14:paraId="42D2B05F" w14:textId="77777777" w:rsidTr="00881F6D">
        <w:trPr>
          <w:trHeight w:val="285"/>
        </w:trPr>
        <w:tc>
          <w:tcPr>
            <w:tcW w:w="1555" w:type="dxa"/>
            <w:noWrap/>
          </w:tcPr>
          <w:p w14:paraId="33AE7541" w14:textId="797020B5" w:rsidR="006D1A49" w:rsidRDefault="006D1A49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</w:tcPr>
          <w:p w14:paraId="46D510F6" w14:textId="3FFE2732" w:rsidR="006D1A49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Habrová</w:t>
            </w:r>
          </w:p>
        </w:tc>
        <w:tc>
          <w:tcPr>
            <w:tcW w:w="3509" w:type="dxa"/>
            <w:noWrap/>
          </w:tcPr>
          <w:p w14:paraId="76F878BE" w14:textId="0513EF39" w:rsidR="006D1A49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V kontejnerovém stání</w:t>
            </w:r>
          </w:p>
        </w:tc>
        <w:tc>
          <w:tcPr>
            <w:tcW w:w="1125" w:type="dxa"/>
            <w:noWrap/>
          </w:tcPr>
          <w:p w14:paraId="353D06E3" w14:textId="22D62F71" w:rsidR="006D1A49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49,76292</w:t>
            </w:r>
          </w:p>
        </w:tc>
        <w:tc>
          <w:tcPr>
            <w:tcW w:w="1125" w:type="dxa"/>
            <w:noWrap/>
          </w:tcPr>
          <w:p w14:paraId="013E01AB" w14:textId="1F81EDD0" w:rsidR="006D1A49" w:rsidRDefault="006D1A49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16,45080</w:t>
            </w:r>
          </w:p>
        </w:tc>
      </w:tr>
      <w:tr w:rsidR="006D1A49" w:rsidRPr="00B53F6C" w14:paraId="5F18E926" w14:textId="77777777" w:rsidTr="00881F6D">
        <w:trPr>
          <w:trHeight w:val="285"/>
        </w:trPr>
        <w:tc>
          <w:tcPr>
            <w:tcW w:w="1555" w:type="dxa"/>
            <w:noWrap/>
          </w:tcPr>
          <w:p w14:paraId="745A2220" w14:textId="0B2A3B6D" w:rsidR="006D1A49" w:rsidRDefault="006D1A49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</w:tcPr>
          <w:p w14:paraId="40DC2095" w14:textId="2BE21A16" w:rsidR="006D1A49" w:rsidRDefault="002C2878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Svitavská </w:t>
            </w:r>
          </w:p>
        </w:tc>
        <w:tc>
          <w:tcPr>
            <w:tcW w:w="3509" w:type="dxa"/>
            <w:noWrap/>
          </w:tcPr>
          <w:p w14:paraId="57DAD0D0" w14:textId="46146850" w:rsidR="006D1A49" w:rsidRDefault="002C2878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V kontejnerovém stání u Kapličky </w:t>
            </w:r>
          </w:p>
        </w:tc>
        <w:tc>
          <w:tcPr>
            <w:tcW w:w="1125" w:type="dxa"/>
            <w:noWrap/>
          </w:tcPr>
          <w:p w14:paraId="0089AFDB" w14:textId="395B026E" w:rsidR="006D1A49" w:rsidRDefault="002C2878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49,74048</w:t>
            </w:r>
          </w:p>
        </w:tc>
        <w:tc>
          <w:tcPr>
            <w:tcW w:w="1125" w:type="dxa"/>
            <w:noWrap/>
          </w:tcPr>
          <w:p w14:paraId="3D2C1470" w14:textId="3326A302" w:rsidR="006D1A49" w:rsidRDefault="002C2878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16,47881</w:t>
            </w:r>
          </w:p>
        </w:tc>
      </w:tr>
      <w:tr w:rsidR="00BB1960" w:rsidRPr="00B53F6C" w14:paraId="0781DB97" w14:textId="77777777" w:rsidTr="00881F6D">
        <w:trPr>
          <w:trHeight w:val="285"/>
        </w:trPr>
        <w:tc>
          <w:tcPr>
            <w:tcW w:w="1555" w:type="dxa"/>
            <w:noWrap/>
          </w:tcPr>
          <w:p w14:paraId="2D51E436" w14:textId="1F30C375" w:rsidR="00BB1960" w:rsidRDefault="001004D4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404" w:type="dxa"/>
            <w:noWrap/>
          </w:tcPr>
          <w:p w14:paraId="39ACC994" w14:textId="3285ED42" w:rsidR="00BB1960" w:rsidRDefault="001004D4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Lánská</w:t>
            </w:r>
          </w:p>
        </w:tc>
        <w:tc>
          <w:tcPr>
            <w:tcW w:w="3509" w:type="dxa"/>
            <w:noWrap/>
          </w:tcPr>
          <w:p w14:paraId="34BE0410" w14:textId="2D21FD10" w:rsidR="00BB1960" w:rsidRDefault="001004D4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V kontejnerovém stání Lánská</w:t>
            </w:r>
          </w:p>
        </w:tc>
        <w:tc>
          <w:tcPr>
            <w:tcW w:w="1125" w:type="dxa"/>
            <w:noWrap/>
          </w:tcPr>
          <w:p w14:paraId="78AEB6B8" w14:textId="34579E5C" w:rsidR="00BB1960" w:rsidRDefault="001004D4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1004D4">
              <w:rPr>
                <w:rFonts w:ascii="Garamond" w:hAnsi="Garamond" w:cstheme="minorHAnsi"/>
              </w:rPr>
              <w:t>49</w:t>
            </w:r>
            <w:r>
              <w:rPr>
                <w:rFonts w:ascii="Garamond" w:hAnsi="Garamond" w:cstheme="minorHAnsi"/>
              </w:rPr>
              <w:t>,</w:t>
            </w:r>
            <w:r w:rsidRPr="001004D4">
              <w:rPr>
                <w:rFonts w:ascii="Garamond" w:hAnsi="Garamond" w:cstheme="minorHAnsi"/>
              </w:rPr>
              <w:t>73894</w:t>
            </w:r>
          </w:p>
        </w:tc>
        <w:tc>
          <w:tcPr>
            <w:tcW w:w="1125" w:type="dxa"/>
            <w:noWrap/>
          </w:tcPr>
          <w:p w14:paraId="61A4BA09" w14:textId="62BFEC02" w:rsidR="00BB1960" w:rsidRDefault="001004D4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1004D4">
              <w:rPr>
                <w:rFonts w:ascii="Garamond" w:hAnsi="Garamond" w:cstheme="minorHAnsi"/>
              </w:rPr>
              <w:t>16</w:t>
            </w:r>
            <w:r w:rsidR="00E87048">
              <w:rPr>
                <w:rFonts w:ascii="Garamond" w:hAnsi="Garamond" w:cstheme="minorHAnsi"/>
              </w:rPr>
              <w:t>,</w:t>
            </w:r>
            <w:r w:rsidRPr="001004D4">
              <w:rPr>
                <w:rFonts w:ascii="Garamond" w:hAnsi="Garamond" w:cstheme="minorHAnsi"/>
              </w:rPr>
              <w:t>48103</w:t>
            </w:r>
          </w:p>
        </w:tc>
      </w:tr>
    </w:tbl>
    <w:p w14:paraId="11A1D578" w14:textId="77777777" w:rsidR="00D548C7" w:rsidRDefault="00D548C7" w:rsidP="00C777BF">
      <w:pPr>
        <w:jc w:val="both"/>
        <w:rPr>
          <w:rFonts w:ascii="Garamond" w:hAnsi="Garamond" w:cstheme="minorHAnsi"/>
        </w:rPr>
      </w:pPr>
    </w:p>
    <w:p w14:paraId="088704C2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p w14:paraId="0AA2FF85" w14:textId="77777777" w:rsidR="00D548C7" w:rsidRDefault="00D548C7" w:rsidP="00B55572">
      <w:pPr>
        <w:jc w:val="both"/>
        <w:rPr>
          <w:rFonts w:ascii="Garamond" w:hAnsi="Garamond" w:cstheme="minorHAnsi"/>
        </w:rPr>
      </w:pPr>
    </w:p>
    <w:p w14:paraId="2A314D56" w14:textId="26018446" w:rsidR="00D548C7" w:rsidRDefault="00D548C7" w:rsidP="00B55572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Příloha č 3.</w:t>
      </w:r>
    </w:p>
    <w:p w14:paraId="5FBB0D7E" w14:textId="3E38DBDC" w:rsidR="00D548C7" w:rsidRPr="00D548C7" w:rsidRDefault="00D548C7" w:rsidP="00B55572">
      <w:pPr>
        <w:ind w:left="284"/>
        <w:jc w:val="both"/>
        <w:rPr>
          <w:rFonts w:ascii="Garamond" w:hAnsi="Garamond" w:cstheme="minorHAnsi"/>
          <w:b/>
        </w:rPr>
      </w:pPr>
      <w:r w:rsidRPr="00D548C7">
        <w:rPr>
          <w:rFonts w:ascii="Garamond" w:hAnsi="Garamond" w:cstheme="minorHAnsi"/>
          <w:b/>
        </w:rPr>
        <w:t xml:space="preserve">Podrobná specifikace </w:t>
      </w:r>
      <w:proofErr w:type="spellStart"/>
      <w:r w:rsidRPr="00D548C7">
        <w:rPr>
          <w:rFonts w:ascii="Garamond" w:hAnsi="Garamond" w:cstheme="minorHAnsi"/>
          <w:b/>
        </w:rPr>
        <w:t>Penguin</w:t>
      </w:r>
      <w:proofErr w:type="spellEnd"/>
      <w:r w:rsidRPr="00D548C7">
        <w:rPr>
          <w:rFonts w:ascii="Garamond" w:hAnsi="Garamond" w:cstheme="minorHAnsi"/>
          <w:b/>
        </w:rPr>
        <w:t xml:space="preserve"> Box, seznam stanovišť</w:t>
      </w:r>
    </w:p>
    <w:p w14:paraId="5F2FDA9A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p w14:paraId="49E236A3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9"/>
        <w:gridCol w:w="2688"/>
        <w:gridCol w:w="2133"/>
        <w:gridCol w:w="1578"/>
        <w:gridCol w:w="1463"/>
        <w:gridCol w:w="1063"/>
      </w:tblGrid>
      <w:tr w:rsidR="00E8123E" w:rsidRPr="00567666" w14:paraId="6F3F78BA" w14:textId="77777777" w:rsidTr="00E8123E">
        <w:trPr>
          <w:trHeight w:val="300"/>
        </w:trPr>
        <w:tc>
          <w:tcPr>
            <w:tcW w:w="1270" w:type="dxa"/>
            <w:noWrap/>
            <w:hideMark/>
          </w:tcPr>
          <w:p w14:paraId="064E08AD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>Obec</w:t>
            </w:r>
          </w:p>
        </w:tc>
        <w:tc>
          <w:tcPr>
            <w:tcW w:w="2688" w:type="dxa"/>
            <w:noWrap/>
            <w:hideMark/>
          </w:tcPr>
          <w:p w14:paraId="7AAF7FEE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 xml:space="preserve">Ulice  </w:t>
            </w:r>
          </w:p>
        </w:tc>
        <w:tc>
          <w:tcPr>
            <w:tcW w:w="2133" w:type="dxa"/>
            <w:noWrap/>
            <w:hideMark/>
          </w:tcPr>
          <w:p w14:paraId="39CBB84F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>Popis</w:t>
            </w:r>
          </w:p>
        </w:tc>
        <w:tc>
          <w:tcPr>
            <w:tcW w:w="1578" w:type="dxa"/>
            <w:noWrap/>
            <w:hideMark/>
          </w:tcPr>
          <w:p w14:paraId="576A8970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>GPS - N</w:t>
            </w:r>
          </w:p>
        </w:tc>
        <w:tc>
          <w:tcPr>
            <w:tcW w:w="1463" w:type="dxa"/>
            <w:noWrap/>
            <w:hideMark/>
          </w:tcPr>
          <w:p w14:paraId="2D276641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>GPS  - E</w:t>
            </w:r>
          </w:p>
        </w:tc>
        <w:tc>
          <w:tcPr>
            <w:tcW w:w="1062" w:type="dxa"/>
            <w:noWrap/>
            <w:hideMark/>
          </w:tcPr>
          <w:p w14:paraId="5B8A99E9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567666">
              <w:rPr>
                <w:rFonts w:ascii="Garamond" w:hAnsi="Garamond" w:cstheme="minorHAnsi"/>
                <w:b/>
                <w:bCs/>
              </w:rPr>
              <w:t>Zip</w:t>
            </w:r>
          </w:p>
        </w:tc>
      </w:tr>
      <w:tr w:rsidR="00E8123E" w:rsidRPr="00567666" w14:paraId="10DC6392" w14:textId="77777777" w:rsidTr="00E8123E">
        <w:trPr>
          <w:trHeight w:val="285"/>
        </w:trPr>
        <w:tc>
          <w:tcPr>
            <w:tcW w:w="1270" w:type="dxa"/>
            <w:noWrap/>
            <w:hideMark/>
          </w:tcPr>
          <w:p w14:paraId="710765CA" w14:textId="77777777" w:rsidR="00567666" w:rsidRPr="00567666" w:rsidRDefault="00567666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688" w:type="dxa"/>
            <w:noWrap/>
            <w:hideMark/>
          </w:tcPr>
          <w:p w14:paraId="43D8D7B7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Lanškrounská 421/50A</w:t>
            </w:r>
          </w:p>
        </w:tc>
        <w:tc>
          <w:tcPr>
            <w:tcW w:w="2133" w:type="dxa"/>
            <w:noWrap/>
            <w:hideMark/>
          </w:tcPr>
          <w:p w14:paraId="70D85F85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 xml:space="preserve">Za prodejnou </w:t>
            </w:r>
            <w:proofErr w:type="spellStart"/>
            <w:r w:rsidRPr="00567666">
              <w:rPr>
                <w:rFonts w:ascii="Garamond" w:hAnsi="Garamond" w:cstheme="minorHAnsi"/>
              </w:rPr>
              <w:t>Qanto</w:t>
            </w:r>
            <w:proofErr w:type="spellEnd"/>
          </w:p>
        </w:tc>
        <w:tc>
          <w:tcPr>
            <w:tcW w:w="1578" w:type="dxa"/>
            <w:noWrap/>
            <w:hideMark/>
          </w:tcPr>
          <w:p w14:paraId="37D55B91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49,7617</w:t>
            </w:r>
          </w:p>
        </w:tc>
        <w:tc>
          <w:tcPr>
            <w:tcW w:w="1463" w:type="dxa"/>
            <w:noWrap/>
            <w:hideMark/>
          </w:tcPr>
          <w:p w14:paraId="0F269309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16,475</w:t>
            </w:r>
          </w:p>
        </w:tc>
        <w:tc>
          <w:tcPr>
            <w:tcW w:w="1062" w:type="dxa"/>
            <w:noWrap/>
            <w:hideMark/>
          </w:tcPr>
          <w:p w14:paraId="55E36D13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56802</w:t>
            </w:r>
          </w:p>
        </w:tc>
      </w:tr>
      <w:tr w:rsidR="00E8123E" w:rsidRPr="00567666" w14:paraId="4BC7FB1C" w14:textId="77777777" w:rsidTr="00E8123E">
        <w:trPr>
          <w:trHeight w:val="285"/>
        </w:trPr>
        <w:tc>
          <w:tcPr>
            <w:tcW w:w="1270" w:type="dxa"/>
            <w:noWrap/>
            <w:hideMark/>
          </w:tcPr>
          <w:p w14:paraId="71E4A091" w14:textId="77777777" w:rsidR="00567666" w:rsidRPr="00567666" w:rsidRDefault="00567666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688" w:type="dxa"/>
            <w:noWrap/>
            <w:hideMark/>
          </w:tcPr>
          <w:p w14:paraId="6AF0D448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Lanškrounská 421/50A</w:t>
            </w:r>
          </w:p>
        </w:tc>
        <w:tc>
          <w:tcPr>
            <w:tcW w:w="2133" w:type="dxa"/>
            <w:noWrap/>
            <w:hideMark/>
          </w:tcPr>
          <w:p w14:paraId="340CC6DE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 xml:space="preserve">Za prodejnou </w:t>
            </w:r>
            <w:proofErr w:type="spellStart"/>
            <w:r w:rsidRPr="00567666">
              <w:rPr>
                <w:rFonts w:ascii="Garamond" w:hAnsi="Garamond" w:cstheme="minorHAnsi"/>
              </w:rPr>
              <w:t>Qanto</w:t>
            </w:r>
            <w:proofErr w:type="spellEnd"/>
          </w:p>
        </w:tc>
        <w:tc>
          <w:tcPr>
            <w:tcW w:w="1578" w:type="dxa"/>
            <w:noWrap/>
            <w:hideMark/>
          </w:tcPr>
          <w:p w14:paraId="6935FE19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49,7617</w:t>
            </w:r>
          </w:p>
        </w:tc>
        <w:tc>
          <w:tcPr>
            <w:tcW w:w="1463" w:type="dxa"/>
            <w:noWrap/>
            <w:hideMark/>
          </w:tcPr>
          <w:p w14:paraId="576201E9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16,475</w:t>
            </w:r>
          </w:p>
        </w:tc>
        <w:tc>
          <w:tcPr>
            <w:tcW w:w="1062" w:type="dxa"/>
            <w:noWrap/>
            <w:hideMark/>
          </w:tcPr>
          <w:p w14:paraId="65F03902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56802</w:t>
            </w:r>
          </w:p>
        </w:tc>
      </w:tr>
      <w:tr w:rsidR="00E8123E" w:rsidRPr="00567666" w14:paraId="305E4FEE" w14:textId="77777777" w:rsidTr="00E8123E">
        <w:trPr>
          <w:trHeight w:val="285"/>
        </w:trPr>
        <w:tc>
          <w:tcPr>
            <w:tcW w:w="1270" w:type="dxa"/>
            <w:noWrap/>
            <w:hideMark/>
          </w:tcPr>
          <w:p w14:paraId="51F944E7" w14:textId="77777777" w:rsidR="00567666" w:rsidRPr="00567666" w:rsidRDefault="00567666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688" w:type="dxa"/>
            <w:noWrap/>
            <w:hideMark/>
          </w:tcPr>
          <w:p w14:paraId="62D522B0" w14:textId="2112FAA6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Milady Horákové</w:t>
            </w:r>
            <w:r w:rsidR="00881F6D">
              <w:rPr>
                <w:rFonts w:ascii="Garamond" w:hAnsi="Garamond" w:cstheme="minorHAnsi"/>
              </w:rPr>
              <w:t xml:space="preserve"> 469/9</w:t>
            </w:r>
          </w:p>
        </w:tc>
        <w:tc>
          <w:tcPr>
            <w:tcW w:w="2133" w:type="dxa"/>
            <w:noWrap/>
            <w:hideMark/>
          </w:tcPr>
          <w:p w14:paraId="25A0B2CC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Za trafikou</w:t>
            </w:r>
          </w:p>
        </w:tc>
        <w:tc>
          <w:tcPr>
            <w:tcW w:w="1578" w:type="dxa"/>
            <w:noWrap/>
            <w:hideMark/>
          </w:tcPr>
          <w:p w14:paraId="20F8156D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49,7573</w:t>
            </w:r>
          </w:p>
        </w:tc>
        <w:tc>
          <w:tcPr>
            <w:tcW w:w="1463" w:type="dxa"/>
            <w:noWrap/>
            <w:hideMark/>
          </w:tcPr>
          <w:p w14:paraId="685ABDDA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16,4702</w:t>
            </w:r>
          </w:p>
        </w:tc>
        <w:tc>
          <w:tcPr>
            <w:tcW w:w="1062" w:type="dxa"/>
            <w:noWrap/>
            <w:hideMark/>
          </w:tcPr>
          <w:p w14:paraId="7C324A6E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56802</w:t>
            </w:r>
          </w:p>
        </w:tc>
      </w:tr>
      <w:tr w:rsidR="00E8123E" w:rsidRPr="00567666" w14:paraId="0532257E" w14:textId="77777777" w:rsidTr="00E8123E">
        <w:trPr>
          <w:trHeight w:val="285"/>
        </w:trPr>
        <w:tc>
          <w:tcPr>
            <w:tcW w:w="1270" w:type="dxa"/>
            <w:noWrap/>
            <w:hideMark/>
          </w:tcPr>
          <w:p w14:paraId="2D2D1B94" w14:textId="77777777" w:rsidR="00567666" w:rsidRPr="00567666" w:rsidRDefault="00567666" w:rsidP="00C777B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Svitavy</w:t>
            </w:r>
          </w:p>
        </w:tc>
        <w:tc>
          <w:tcPr>
            <w:tcW w:w="2688" w:type="dxa"/>
            <w:noWrap/>
            <w:hideMark/>
          </w:tcPr>
          <w:p w14:paraId="3687C67F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Milady Horákové 469/9</w:t>
            </w:r>
          </w:p>
        </w:tc>
        <w:tc>
          <w:tcPr>
            <w:tcW w:w="2133" w:type="dxa"/>
            <w:noWrap/>
            <w:hideMark/>
          </w:tcPr>
          <w:p w14:paraId="11D6C5CA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Za trafikou</w:t>
            </w:r>
          </w:p>
        </w:tc>
        <w:tc>
          <w:tcPr>
            <w:tcW w:w="1578" w:type="dxa"/>
            <w:noWrap/>
            <w:hideMark/>
          </w:tcPr>
          <w:p w14:paraId="776E8D14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49,75728</w:t>
            </w:r>
          </w:p>
        </w:tc>
        <w:tc>
          <w:tcPr>
            <w:tcW w:w="1463" w:type="dxa"/>
            <w:noWrap/>
            <w:hideMark/>
          </w:tcPr>
          <w:p w14:paraId="67272908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16,47017</w:t>
            </w:r>
          </w:p>
        </w:tc>
        <w:tc>
          <w:tcPr>
            <w:tcW w:w="1062" w:type="dxa"/>
            <w:noWrap/>
            <w:hideMark/>
          </w:tcPr>
          <w:p w14:paraId="645DFFFB" w14:textId="77777777" w:rsidR="00567666" w:rsidRPr="00567666" w:rsidRDefault="00567666" w:rsidP="00B55572">
            <w:pPr>
              <w:ind w:left="284"/>
              <w:jc w:val="both"/>
              <w:rPr>
                <w:rFonts w:ascii="Garamond" w:hAnsi="Garamond" w:cstheme="minorHAnsi"/>
              </w:rPr>
            </w:pPr>
            <w:r w:rsidRPr="00567666">
              <w:rPr>
                <w:rFonts w:ascii="Garamond" w:hAnsi="Garamond" w:cstheme="minorHAnsi"/>
              </w:rPr>
              <w:t>56802</w:t>
            </w:r>
          </w:p>
        </w:tc>
      </w:tr>
    </w:tbl>
    <w:p w14:paraId="5D709E91" w14:textId="77777777" w:rsidR="00D548C7" w:rsidRDefault="00D548C7" w:rsidP="00C777BF">
      <w:pPr>
        <w:ind w:left="284"/>
        <w:jc w:val="both"/>
        <w:rPr>
          <w:rFonts w:ascii="Garamond" w:hAnsi="Garamond" w:cstheme="minorHAnsi"/>
        </w:rPr>
      </w:pPr>
    </w:p>
    <w:p w14:paraId="327DC3F2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p w14:paraId="1DD2E339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p w14:paraId="3E63C00C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p w14:paraId="4FB20F58" w14:textId="77777777" w:rsidR="00D548C7" w:rsidRPr="009E20D8" w:rsidRDefault="00D548C7" w:rsidP="00B55572"/>
    <w:p w14:paraId="7D03705E" w14:textId="77777777" w:rsidR="00D548C7" w:rsidRPr="009E20D8" w:rsidRDefault="00D548C7" w:rsidP="00B55572">
      <w:r w:rsidRPr="009E20D8">
        <w:t>rozměry 1 kontejneru jsou v cm (šířka x hloubka x výška) 125 x 110 x 220 (obr. 1)</w:t>
      </w:r>
    </w:p>
    <w:p w14:paraId="07FAB858" w14:textId="77777777" w:rsidR="00D548C7" w:rsidRPr="009E20D8" w:rsidRDefault="00D548C7" w:rsidP="00B55572">
      <w:r w:rsidRPr="009E20D8">
        <w:t xml:space="preserve">vzhled kontejneru </w:t>
      </w:r>
      <w:proofErr w:type="spellStart"/>
      <w:r w:rsidRPr="009E20D8">
        <w:t>Penguin</w:t>
      </w:r>
      <w:proofErr w:type="spellEnd"/>
      <w:r w:rsidRPr="009E20D8">
        <w:t xml:space="preserve"> Boxu (obr. 2)</w:t>
      </w:r>
    </w:p>
    <w:p w14:paraId="387EB48D" w14:textId="77777777" w:rsidR="00D548C7" w:rsidRPr="009E20D8" w:rsidRDefault="00D548C7" w:rsidP="00B55572">
      <w:r w:rsidRPr="009E20D8">
        <w:t xml:space="preserve">boční polep </w:t>
      </w:r>
      <w:proofErr w:type="spellStart"/>
      <w:r w:rsidRPr="009E20D8">
        <w:t>Penguin</w:t>
      </w:r>
      <w:proofErr w:type="spellEnd"/>
      <w:r w:rsidRPr="009E20D8">
        <w:t xml:space="preserve"> Boxu (obr. 3)</w:t>
      </w:r>
    </w:p>
    <w:p w14:paraId="6FE161FB" w14:textId="77777777" w:rsidR="00D548C7" w:rsidRPr="009E20D8" w:rsidRDefault="00D548C7" w:rsidP="00B55572">
      <w:r w:rsidRPr="009E20D8">
        <w:t xml:space="preserve">horní </w:t>
      </w:r>
      <w:proofErr w:type="spellStart"/>
      <w:r w:rsidRPr="009E20D8">
        <w:t>vhazovací</w:t>
      </w:r>
      <w:proofErr w:type="spellEnd"/>
      <w:r w:rsidRPr="009E20D8">
        <w:t xml:space="preserve"> prostor má bezpečnostní přepážku proti vniknutí</w:t>
      </w:r>
    </w:p>
    <w:p w14:paraId="3478D571" w14:textId="77777777" w:rsidR="00D548C7" w:rsidRPr="009E20D8" w:rsidRDefault="00D548C7" w:rsidP="00B55572">
      <w:r w:rsidRPr="009E20D8">
        <w:t>obrázek sestavy kontejneru ob č.4</w:t>
      </w:r>
    </w:p>
    <w:p w14:paraId="1AA12240" w14:textId="77777777" w:rsidR="00D548C7" w:rsidRPr="009E20D8" w:rsidRDefault="00D548C7" w:rsidP="00B55572">
      <w:r w:rsidRPr="009E20D8">
        <w:t>rozměr sestavy v cm (šířka x hloubka x výška) 250 x 110 x 220 (obr. 3)</w:t>
      </w:r>
    </w:p>
    <w:p w14:paraId="32ABAEB1" w14:textId="77777777" w:rsidR="00D548C7" w:rsidRPr="009E20D8" w:rsidRDefault="00D548C7" w:rsidP="00B55572"/>
    <w:p w14:paraId="7F59940A" w14:textId="77777777" w:rsidR="00D548C7" w:rsidRPr="009E20D8" w:rsidRDefault="00D548C7" w:rsidP="00B55572">
      <w:r w:rsidRPr="009E20D8">
        <w:t>obr.1</w:t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  <w:t>      obr. 2                                                              </w:t>
      </w:r>
    </w:p>
    <w:p w14:paraId="2A91385F" w14:textId="77777777" w:rsidR="00D548C7" w:rsidRPr="009E20D8" w:rsidRDefault="00D548C7" w:rsidP="00B55572">
      <w:r w:rsidRPr="009E20D8">
        <w:rPr>
          <w:noProof/>
          <w:lang w:eastAsia="cs-CZ"/>
        </w:rPr>
        <w:drawing>
          <wp:inline distT="0" distB="0" distL="0" distR="0" wp14:anchorId="2D409C2D" wp14:editId="22B43654">
            <wp:extent cx="2724150" cy="3114675"/>
            <wp:effectExtent l="0" t="0" r="0" b="9525"/>
            <wp:docPr id="143801254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D8">
        <w:t xml:space="preserve">    </w:t>
      </w:r>
      <w:r w:rsidRPr="009E20D8">
        <w:rPr>
          <w:noProof/>
          <w:lang w:eastAsia="cs-CZ"/>
        </w:rPr>
        <w:drawing>
          <wp:inline distT="0" distB="0" distL="0" distR="0" wp14:anchorId="7694EF08" wp14:editId="4AA300CA">
            <wp:extent cx="2590800" cy="2609850"/>
            <wp:effectExtent l="0" t="0" r="0" b="0"/>
            <wp:docPr id="13470951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D8">
        <w:t>                                       </w:t>
      </w:r>
    </w:p>
    <w:p w14:paraId="202C6E5A" w14:textId="77777777" w:rsidR="00D548C7" w:rsidRPr="009E20D8" w:rsidRDefault="00D548C7" w:rsidP="00B55572"/>
    <w:p w14:paraId="6392445E" w14:textId="77777777" w:rsidR="00D548C7" w:rsidRPr="009E20D8" w:rsidRDefault="00D548C7" w:rsidP="00B55572">
      <w:r w:rsidRPr="009E20D8">
        <w:t xml:space="preserve">obr.3 </w:t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  <w:t>      obr.4</w:t>
      </w:r>
    </w:p>
    <w:p w14:paraId="7D55A389" w14:textId="77777777" w:rsidR="00D548C7" w:rsidRPr="009E20D8" w:rsidRDefault="00D548C7" w:rsidP="00B55572">
      <w:r w:rsidRPr="009E20D8">
        <w:rPr>
          <w:noProof/>
          <w:lang w:eastAsia="cs-CZ"/>
        </w:rPr>
        <w:drawing>
          <wp:anchor distT="0" distB="0" distL="114300" distR="114300" simplePos="0" relativeHeight="251676160" behindDoc="0" locked="0" layoutInCell="1" allowOverlap="1" wp14:anchorId="6A621B06" wp14:editId="50B3A69F">
            <wp:simplePos x="0" y="0"/>
            <wp:positionH relativeFrom="margin">
              <wp:posOffset>2727325</wp:posOffset>
            </wp:positionH>
            <wp:positionV relativeFrom="margin">
              <wp:posOffset>5748020</wp:posOffset>
            </wp:positionV>
            <wp:extent cx="3533140" cy="3065145"/>
            <wp:effectExtent l="0" t="0" r="0" b="1905"/>
            <wp:wrapSquare wrapText="bothSides"/>
            <wp:docPr id="192125678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06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FB35B" w14:textId="77777777" w:rsidR="00D548C7" w:rsidRDefault="00D548C7" w:rsidP="00B55572">
      <w:r w:rsidRPr="009E20D8">
        <w:rPr>
          <w:noProof/>
          <w:lang w:eastAsia="cs-CZ"/>
        </w:rPr>
        <w:drawing>
          <wp:anchor distT="0" distB="0" distL="114300" distR="114300" simplePos="0" relativeHeight="251677184" behindDoc="0" locked="0" layoutInCell="1" allowOverlap="1" wp14:anchorId="170BFBC1" wp14:editId="41C5D45C">
            <wp:simplePos x="0" y="0"/>
            <wp:positionH relativeFrom="margin">
              <wp:posOffset>-428625</wp:posOffset>
            </wp:positionH>
            <wp:positionV relativeFrom="margin">
              <wp:posOffset>6387465</wp:posOffset>
            </wp:positionV>
            <wp:extent cx="2113915" cy="3065145"/>
            <wp:effectExtent l="0" t="0" r="635" b="1905"/>
            <wp:wrapSquare wrapText="bothSides"/>
            <wp:docPr id="30699113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306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EC40" w14:textId="77777777" w:rsidR="00D548C7" w:rsidRDefault="00D548C7" w:rsidP="00B55572">
      <w:pPr>
        <w:ind w:left="284"/>
        <w:jc w:val="both"/>
        <w:rPr>
          <w:rFonts w:ascii="Garamond" w:hAnsi="Garamond" w:cstheme="minorHAnsi"/>
        </w:rPr>
      </w:pPr>
    </w:p>
    <w:sectPr w:rsidR="00D548C7" w:rsidSect="00C777BF">
      <w:headerReference w:type="default" r:id="rId18"/>
      <w:footerReference w:type="default" r:id="rId1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3DFE8" w14:textId="77777777" w:rsidR="006D62A8" w:rsidRDefault="006D62A8" w:rsidP="00C36099">
      <w:r>
        <w:separator/>
      </w:r>
    </w:p>
  </w:endnote>
  <w:endnote w:type="continuationSeparator" w:id="0">
    <w:p w14:paraId="3BDC7BEF" w14:textId="77777777" w:rsidR="006D62A8" w:rsidRDefault="006D62A8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75EA" w14:textId="77777777" w:rsidR="006D62A8" w:rsidRDefault="006D62A8" w:rsidP="00C36099">
      <w:r>
        <w:separator/>
      </w:r>
    </w:p>
  </w:footnote>
  <w:footnote w:type="continuationSeparator" w:id="0">
    <w:p w14:paraId="2A2C5EF2" w14:textId="77777777" w:rsidR="006D62A8" w:rsidRDefault="006D62A8" w:rsidP="00C3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74098" w14:textId="421A6374" w:rsidR="00C777BF" w:rsidRDefault="00C777BF">
    <w:pPr>
      <w:pStyle w:val="Zhlav"/>
    </w:pPr>
    <w:r w:rsidRPr="00C777BF">
      <w:rPr>
        <w:noProof/>
        <w:lang w:eastAsia="cs-CZ"/>
      </w:rPr>
      <w:drawing>
        <wp:inline distT="0" distB="0" distL="0" distR="0" wp14:anchorId="74212318" wp14:editId="0EB21AAB">
          <wp:extent cx="6477000" cy="3048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3408" w:hanging="360"/>
      </w:pPr>
    </w:lvl>
    <w:lvl w:ilvl="1" w:tplc="04050019" w:tentative="1">
      <w:start w:val="1"/>
      <w:numFmt w:val="lowerLetter"/>
      <w:lvlText w:val="%2."/>
      <w:lvlJc w:val="left"/>
      <w:pPr>
        <w:ind w:left="4128" w:hanging="360"/>
      </w:pPr>
    </w:lvl>
    <w:lvl w:ilvl="2" w:tplc="0405001B" w:tentative="1">
      <w:start w:val="1"/>
      <w:numFmt w:val="lowerRoman"/>
      <w:lvlText w:val="%3."/>
      <w:lvlJc w:val="right"/>
      <w:pPr>
        <w:ind w:left="4848" w:hanging="180"/>
      </w:pPr>
    </w:lvl>
    <w:lvl w:ilvl="3" w:tplc="0405000F" w:tentative="1">
      <w:start w:val="1"/>
      <w:numFmt w:val="decimal"/>
      <w:lvlText w:val="%4."/>
      <w:lvlJc w:val="left"/>
      <w:pPr>
        <w:ind w:left="5568" w:hanging="360"/>
      </w:pPr>
    </w:lvl>
    <w:lvl w:ilvl="4" w:tplc="04050019" w:tentative="1">
      <w:start w:val="1"/>
      <w:numFmt w:val="lowerLetter"/>
      <w:lvlText w:val="%5."/>
      <w:lvlJc w:val="left"/>
      <w:pPr>
        <w:ind w:left="6288" w:hanging="360"/>
      </w:pPr>
    </w:lvl>
    <w:lvl w:ilvl="5" w:tplc="0405001B" w:tentative="1">
      <w:start w:val="1"/>
      <w:numFmt w:val="lowerRoman"/>
      <w:lvlText w:val="%6."/>
      <w:lvlJc w:val="right"/>
      <w:pPr>
        <w:ind w:left="7008" w:hanging="180"/>
      </w:pPr>
    </w:lvl>
    <w:lvl w:ilvl="6" w:tplc="0405000F" w:tentative="1">
      <w:start w:val="1"/>
      <w:numFmt w:val="decimal"/>
      <w:lvlText w:val="%7."/>
      <w:lvlJc w:val="left"/>
      <w:pPr>
        <w:ind w:left="7728" w:hanging="360"/>
      </w:pPr>
    </w:lvl>
    <w:lvl w:ilvl="7" w:tplc="04050019" w:tentative="1">
      <w:start w:val="1"/>
      <w:numFmt w:val="lowerLetter"/>
      <w:lvlText w:val="%8."/>
      <w:lvlJc w:val="left"/>
      <w:pPr>
        <w:ind w:left="8448" w:hanging="360"/>
      </w:pPr>
    </w:lvl>
    <w:lvl w:ilvl="8" w:tplc="0405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2" w15:restartNumberingAfterBreak="0">
    <w:nsid w:val="19A62E29"/>
    <w:multiLevelType w:val="hybridMultilevel"/>
    <w:tmpl w:val="1CB6B548"/>
    <w:lvl w:ilvl="0" w:tplc="D64014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93D"/>
    <w:multiLevelType w:val="hybridMultilevel"/>
    <w:tmpl w:val="2542BCC4"/>
    <w:lvl w:ilvl="0" w:tplc="4CA84C14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8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E0D1E"/>
    <w:multiLevelType w:val="hybridMultilevel"/>
    <w:tmpl w:val="844CD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  <w:num w:numId="13">
    <w:abstractNumId w:val="14"/>
  </w:num>
  <w:num w:numId="14">
    <w:abstractNumId w:val="17"/>
  </w:num>
  <w:num w:numId="15">
    <w:abstractNumId w:val="13"/>
  </w:num>
  <w:num w:numId="16">
    <w:abstractNumId w:val="12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6E"/>
    <w:rsid w:val="00011F62"/>
    <w:rsid w:val="00012192"/>
    <w:rsid w:val="00013EF1"/>
    <w:rsid w:val="00021F27"/>
    <w:rsid w:val="000269C0"/>
    <w:rsid w:val="00035FA9"/>
    <w:rsid w:val="00040074"/>
    <w:rsid w:val="000529BF"/>
    <w:rsid w:val="00055DC0"/>
    <w:rsid w:val="00071232"/>
    <w:rsid w:val="00091C5F"/>
    <w:rsid w:val="000943A4"/>
    <w:rsid w:val="000A1B8B"/>
    <w:rsid w:val="000A3C78"/>
    <w:rsid w:val="000C0E90"/>
    <w:rsid w:val="000D7CBE"/>
    <w:rsid w:val="000E39CA"/>
    <w:rsid w:val="000E60A2"/>
    <w:rsid w:val="000E61E9"/>
    <w:rsid w:val="000F5698"/>
    <w:rsid w:val="001004D4"/>
    <w:rsid w:val="001075E9"/>
    <w:rsid w:val="001227E7"/>
    <w:rsid w:val="00130C08"/>
    <w:rsid w:val="00136E48"/>
    <w:rsid w:val="001573A8"/>
    <w:rsid w:val="001631F8"/>
    <w:rsid w:val="001671EB"/>
    <w:rsid w:val="00167558"/>
    <w:rsid w:val="00167910"/>
    <w:rsid w:val="0017014C"/>
    <w:rsid w:val="00172C51"/>
    <w:rsid w:val="00174037"/>
    <w:rsid w:val="00196EBB"/>
    <w:rsid w:val="001972CB"/>
    <w:rsid w:val="001A0C69"/>
    <w:rsid w:val="001A6E48"/>
    <w:rsid w:val="001C3F18"/>
    <w:rsid w:val="001D10AE"/>
    <w:rsid w:val="001D5B6B"/>
    <w:rsid w:val="001D648C"/>
    <w:rsid w:val="001F1CE7"/>
    <w:rsid w:val="001F5AFF"/>
    <w:rsid w:val="001F5F02"/>
    <w:rsid w:val="00205EDE"/>
    <w:rsid w:val="0022774E"/>
    <w:rsid w:val="002336B1"/>
    <w:rsid w:val="0024083F"/>
    <w:rsid w:val="00256310"/>
    <w:rsid w:val="00270DDF"/>
    <w:rsid w:val="00270EB3"/>
    <w:rsid w:val="00294B3B"/>
    <w:rsid w:val="002A5FB7"/>
    <w:rsid w:val="002C2878"/>
    <w:rsid w:val="002D33DD"/>
    <w:rsid w:val="002D5E17"/>
    <w:rsid w:val="002D6559"/>
    <w:rsid w:val="002E66BB"/>
    <w:rsid w:val="002E727F"/>
    <w:rsid w:val="002F05F9"/>
    <w:rsid w:val="002F7D9B"/>
    <w:rsid w:val="003331D3"/>
    <w:rsid w:val="00371282"/>
    <w:rsid w:val="00385C49"/>
    <w:rsid w:val="00397193"/>
    <w:rsid w:val="003A796D"/>
    <w:rsid w:val="003B6D27"/>
    <w:rsid w:val="003C35E8"/>
    <w:rsid w:val="003C4B66"/>
    <w:rsid w:val="003D5129"/>
    <w:rsid w:val="003E1CDF"/>
    <w:rsid w:val="003E7EB6"/>
    <w:rsid w:val="003F3CB6"/>
    <w:rsid w:val="004026B5"/>
    <w:rsid w:val="00435C2B"/>
    <w:rsid w:val="004370AB"/>
    <w:rsid w:val="00455C3D"/>
    <w:rsid w:val="00467590"/>
    <w:rsid w:val="004722B5"/>
    <w:rsid w:val="00474D51"/>
    <w:rsid w:val="00477481"/>
    <w:rsid w:val="00483D7E"/>
    <w:rsid w:val="00493DCB"/>
    <w:rsid w:val="004C555F"/>
    <w:rsid w:val="004D07F4"/>
    <w:rsid w:val="004D6A8A"/>
    <w:rsid w:val="004D7C7D"/>
    <w:rsid w:val="004E5E1C"/>
    <w:rsid w:val="00500DD9"/>
    <w:rsid w:val="00516C61"/>
    <w:rsid w:val="00520AEE"/>
    <w:rsid w:val="00524E9E"/>
    <w:rsid w:val="005330AC"/>
    <w:rsid w:val="00544B66"/>
    <w:rsid w:val="00550108"/>
    <w:rsid w:val="00567666"/>
    <w:rsid w:val="00574228"/>
    <w:rsid w:val="0057724E"/>
    <w:rsid w:val="00580213"/>
    <w:rsid w:val="005803A3"/>
    <w:rsid w:val="005C5A5D"/>
    <w:rsid w:val="005F29BC"/>
    <w:rsid w:val="0060056D"/>
    <w:rsid w:val="00630577"/>
    <w:rsid w:val="006367D0"/>
    <w:rsid w:val="0063719F"/>
    <w:rsid w:val="006418D4"/>
    <w:rsid w:val="00643744"/>
    <w:rsid w:val="00650ED8"/>
    <w:rsid w:val="00675214"/>
    <w:rsid w:val="00683A56"/>
    <w:rsid w:val="006908CA"/>
    <w:rsid w:val="00691392"/>
    <w:rsid w:val="006A4AEB"/>
    <w:rsid w:val="006A7F6E"/>
    <w:rsid w:val="006B4920"/>
    <w:rsid w:val="006D1A49"/>
    <w:rsid w:val="006D48F9"/>
    <w:rsid w:val="006D4F54"/>
    <w:rsid w:val="006D62A8"/>
    <w:rsid w:val="006E0493"/>
    <w:rsid w:val="006F32B0"/>
    <w:rsid w:val="00722FF3"/>
    <w:rsid w:val="00745461"/>
    <w:rsid w:val="00745F8F"/>
    <w:rsid w:val="00752A07"/>
    <w:rsid w:val="00761092"/>
    <w:rsid w:val="007656B5"/>
    <w:rsid w:val="007A2482"/>
    <w:rsid w:val="007A78AF"/>
    <w:rsid w:val="007B44FD"/>
    <w:rsid w:val="007B515C"/>
    <w:rsid w:val="007D2401"/>
    <w:rsid w:val="007D5500"/>
    <w:rsid w:val="007E0EA4"/>
    <w:rsid w:val="007F4084"/>
    <w:rsid w:val="0080089B"/>
    <w:rsid w:val="00811923"/>
    <w:rsid w:val="00820D4D"/>
    <w:rsid w:val="00854265"/>
    <w:rsid w:val="0087244B"/>
    <w:rsid w:val="00874504"/>
    <w:rsid w:val="00881F6D"/>
    <w:rsid w:val="00885995"/>
    <w:rsid w:val="008870A1"/>
    <w:rsid w:val="0089152D"/>
    <w:rsid w:val="0089763C"/>
    <w:rsid w:val="008B0A65"/>
    <w:rsid w:val="008C0C67"/>
    <w:rsid w:val="008D3A99"/>
    <w:rsid w:val="008E0E0C"/>
    <w:rsid w:val="008E757F"/>
    <w:rsid w:val="00903BD8"/>
    <w:rsid w:val="00923EAA"/>
    <w:rsid w:val="00933C29"/>
    <w:rsid w:val="0095203A"/>
    <w:rsid w:val="00961E10"/>
    <w:rsid w:val="009936F6"/>
    <w:rsid w:val="009B0F3D"/>
    <w:rsid w:val="009C650E"/>
    <w:rsid w:val="009F15E9"/>
    <w:rsid w:val="009F1C0D"/>
    <w:rsid w:val="009F5464"/>
    <w:rsid w:val="00A07F02"/>
    <w:rsid w:val="00A36331"/>
    <w:rsid w:val="00A4522F"/>
    <w:rsid w:val="00A558A5"/>
    <w:rsid w:val="00AB1C53"/>
    <w:rsid w:val="00AC4557"/>
    <w:rsid w:val="00AD0126"/>
    <w:rsid w:val="00AD2BBE"/>
    <w:rsid w:val="00AE2FCD"/>
    <w:rsid w:val="00B371A4"/>
    <w:rsid w:val="00B449D4"/>
    <w:rsid w:val="00B45E77"/>
    <w:rsid w:val="00B53F6C"/>
    <w:rsid w:val="00B54334"/>
    <w:rsid w:val="00B55572"/>
    <w:rsid w:val="00B72D95"/>
    <w:rsid w:val="00B81260"/>
    <w:rsid w:val="00B81DDD"/>
    <w:rsid w:val="00B910E0"/>
    <w:rsid w:val="00BA1337"/>
    <w:rsid w:val="00BA2A0E"/>
    <w:rsid w:val="00BA69B8"/>
    <w:rsid w:val="00BB1960"/>
    <w:rsid w:val="00BB4AC5"/>
    <w:rsid w:val="00BD47D2"/>
    <w:rsid w:val="00BD74DF"/>
    <w:rsid w:val="00BE63B0"/>
    <w:rsid w:val="00BE7B08"/>
    <w:rsid w:val="00BF417E"/>
    <w:rsid w:val="00BF60EC"/>
    <w:rsid w:val="00C0616E"/>
    <w:rsid w:val="00C179D1"/>
    <w:rsid w:val="00C22077"/>
    <w:rsid w:val="00C36099"/>
    <w:rsid w:val="00C361A4"/>
    <w:rsid w:val="00C4095F"/>
    <w:rsid w:val="00C442E8"/>
    <w:rsid w:val="00C46973"/>
    <w:rsid w:val="00C632FC"/>
    <w:rsid w:val="00C67648"/>
    <w:rsid w:val="00C708E4"/>
    <w:rsid w:val="00C72015"/>
    <w:rsid w:val="00C777BF"/>
    <w:rsid w:val="00C83B5B"/>
    <w:rsid w:val="00C84A96"/>
    <w:rsid w:val="00C9442A"/>
    <w:rsid w:val="00CB13BA"/>
    <w:rsid w:val="00CB5402"/>
    <w:rsid w:val="00CC5071"/>
    <w:rsid w:val="00CE27D5"/>
    <w:rsid w:val="00D020A6"/>
    <w:rsid w:val="00D204BB"/>
    <w:rsid w:val="00D32AC7"/>
    <w:rsid w:val="00D3327A"/>
    <w:rsid w:val="00D377DE"/>
    <w:rsid w:val="00D47B38"/>
    <w:rsid w:val="00D548C7"/>
    <w:rsid w:val="00D558FA"/>
    <w:rsid w:val="00D85B88"/>
    <w:rsid w:val="00DA4FDF"/>
    <w:rsid w:val="00DB2C87"/>
    <w:rsid w:val="00DC643C"/>
    <w:rsid w:val="00DD62E3"/>
    <w:rsid w:val="00E01FB5"/>
    <w:rsid w:val="00E8123E"/>
    <w:rsid w:val="00E81804"/>
    <w:rsid w:val="00E87048"/>
    <w:rsid w:val="00EA0DB3"/>
    <w:rsid w:val="00EA7C2B"/>
    <w:rsid w:val="00EB3134"/>
    <w:rsid w:val="00EC00E2"/>
    <w:rsid w:val="00EC6AA7"/>
    <w:rsid w:val="00EE446C"/>
    <w:rsid w:val="00EF0C8E"/>
    <w:rsid w:val="00F14AD1"/>
    <w:rsid w:val="00F27220"/>
    <w:rsid w:val="00F35777"/>
    <w:rsid w:val="00F3761C"/>
    <w:rsid w:val="00F41EDD"/>
    <w:rsid w:val="00F51E44"/>
    <w:rsid w:val="00F57F8F"/>
    <w:rsid w:val="00F837A0"/>
    <w:rsid w:val="00F969C1"/>
    <w:rsid w:val="00FA5B1E"/>
    <w:rsid w:val="00FD64A9"/>
    <w:rsid w:val="00FE38D5"/>
    <w:rsid w:val="00FF26DE"/>
    <w:rsid w:val="00FF293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table" w:styleId="Mkatabulky">
    <w:name w:val="Table Grid"/>
    <w:basedOn w:val="Normlntabulka"/>
    <w:rsid w:val="006A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27220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DA4FD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A4FD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DA4FD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EE0C6-29EC-4ED2-9923-8CED2A2847BE}">
  <ds:schemaRefs>
    <ds:schemaRef ds:uri="672b8657-4e9c-4cd7-9da9-e6f0aea66227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3e55fef-8a7c-44b9-8cc3-b606cf933cad"/>
  </ds:schemaRefs>
</ds:datastoreItem>
</file>

<file path=customXml/itemProps4.xml><?xml version="1.0" encoding="utf-8"?>
<ds:datastoreItem xmlns:ds="http://schemas.openxmlformats.org/officeDocument/2006/customXml" ds:itemID="{4D7C17AD-1F09-4772-AE1A-F1F5C498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1632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Alena Štěpánková</cp:lastModifiedBy>
  <cp:revision>3</cp:revision>
  <cp:lastPrinted>2025-03-12T13:59:00Z</cp:lastPrinted>
  <dcterms:created xsi:type="dcterms:W3CDTF">2025-04-07T12:15:00Z</dcterms:created>
  <dcterms:modified xsi:type="dcterms:W3CDTF">2025-05-07T06:02:00Z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