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DD0C33">
        <w:rPr>
          <w:rFonts w:ascii="Arial" w:hAnsi="Arial" w:cs="Arial"/>
          <w:color w:val="000000"/>
          <w:sz w:val="20"/>
          <w:szCs w:val="20"/>
        </w:rPr>
        <w:t>OBJ - 0096/25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DD0C3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DD0C33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DD0C33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DD0C33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804246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DD0C33">
        <w:rPr>
          <w:rFonts w:ascii="Helv" w:hAnsi="Helv" w:cs="Helv"/>
          <w:color w:val="000000"/>
          <w:sz w:val="20"/>
          <w:szCs w:val="20"/>
        </w:rPr>
        <w:t>VECTURA Pardubice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DD0C33">
        <w:rPr>
          <w:rFonts w:ascii="Helv" w:hAnsi="Helv" w:cs="Helv"/>
          <w:color w:val="000000"/>
          <w:sz w:val="20"/>
          <w:szCs w:val="20"/>
        </w:rPr>
        <w:t>17. listopadu 233, Pardubice 530 02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DD0C33">
        <w:rPr>
          <w:rFonts w:ascii="Helv" w:hAnsi="Helv" w:cs="Helv"/>
          <w:color w:val="000000"/>
          <w:sz w:val="20"/>
          <w:szCs w:val="20"/>
        </w:rPr>
        <w:t>03020223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DD0C33">
        <w:rPr>
          <w:rFonts w:ascii="Helv" w:hAnsi="Helv" w:cs="Helv"/>
          <w:color w:val="000000"/>
          <w:sz w:val="20"/>
          <w:szCs w:val="20"/>
        </w:rPr>
        <w:t>CZ03020223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DD0C33">
        <w:rPr>
          <w:rFonts w:ascii="Helv" w:hAnsi="Helv" w:cs="Helv"/>
          <w:color w:val="000000"/>
          <w:sz w:val="20"/>
          <w:szCs w:val="20"/>
        </w:rPr>
        <w:t>Objednáváme tímto u Vás zpracování projektové dokumentace na akci "Komunikace ul. Svitavská II. etap</w:t>
      </w:r>
      <w:r w:rsidR="000E5A67">
        <w:rPr>
          <w:rFonts w:ascii="Helv" w:hAnsi="Helv" w:cs="Helv"/>
          <w:color w:val="000000"/>
          <w:sz w:val="20"/>
          <w:szCs w:val="20"/>
        </w:rPr>
        <w:t>a". Jedná se o úsek od křižovat</w:t>
      </w:r>
      <w:r w:rsidR="00DD0C33">
        <w:rPr>
          <w:rFonts w:ascii="Helv" w:hAnsi="Helv" w:cs="Helv"/>
          <w:color w:val="000000"/>
          <w:sz w:val="20"/>
          <w:szCs w:val="20"/>
        </w:rPr>
        <w:t>ky s ul. Dr. Janského po benzinku (směr Svitavy).</w:t>
      </w:r>
    </w:p>
    <w:p w:rsidR="005B2985" w:rsidRPr="000E5A67" w:rsidRDefault="000E5A67" w:rsidP="00CA533B">
      <w:pPr>
        <w:rPr>
          <w:rFonts w:ascii="Helv" w:hAnsi="Helv" w:cs="Helv"/>
          <w:color w:val="000000"/>
          <w:sz w:val="20"/>
          <w:szCs w:val="20"/>
        </w:rPr>
      </w:pPr>
      <w:proofErr w:type="spellStart"/>
      <w:proofErr w:type="gramStart"/>
      <w:r w:rsidRPr="000E5A67">
        <w:rPr>
          <w:rFonts w:ascii="Helv" w:hAnsi="Helv" w:cs="Helv"/>
          <w:color w:val="000000"/>
          <w:sz w:val="20"/>
          <w:szCs w:val="20"/>
        </w:rPr>
        <w:t>DPoZ</w:t>
      </w:r>
      <w:proofErr w:type="spellEnd"/>
      <w:r w:rsidRPr="000E5A67">
        <w:rPr>
          <w:rFonts w:ascii="Helv" w:hAnsi="Helv" w:cs="Helv"/>
          <w:color w:val="000000"/>
          <w:sz w:val="20"/>
          <w:szCs w:val="20"/>
        </w:rPr>
        <w:t xml:space="preserve"> ... 153 000</w:t>
      </w:r>
      <w:proofErr w:type="gramEnd"/>
      <w:r w:rsidRPr="000E5A67">
        <w:rPr>
          <w:rFonts w:ascii="Helv" w:hAnsi="Helv" w:cs="Helv"/>
          <w:color w:val="000000"/>
          <w:sz w:val="20"/>
          <w:szCs w:val="20"/>
        </w:rPr>
        <w:t xml:space="preserve"> Kč</w:t>
      </w:r>
      <w:r w:rsidRPr="000E5A67">
        <w:rPr>
          <w:rFonts w:ascii="Helv" w:hAnsi="Helv" w:cs="Helv"/>
          <w:color w:val="000000"/>
          <w:sz w:val="20"/>
          <w:szCs w:val="20"/>
        </w:rPr>
        <w:br/>
        <w:t>inženýrská č</w:t>
      </w:r>
      <w:r w:rsidR="00FC55C8">
        <w:rPr>
          <w:rFonts w:ascii="Helv" w:hAnsi="Helv" w:cs="Helv"/>
          <w:color w:val="000000"/>
          <w:sz w:val="20"/>
          <w:szCs w:val="20"/>
        </w:rPr>
        <w:t>innosti ... 15 000 Kč</w:t>
      </w:r>
      <w:r w:rsidR="00FC55C8">
        <w:rPr>
          <w:rFonts w:ascii="Helv" w:hAnsi="Helv" w:cs="Helv"/>
          <w:color w:val="000000"/>
          <w:sz w:val="20"/>
          <w:szCs w:val="20"/>
        </w:rPr>
        <w:br/>
        <w:t>DPS ... 81</w:t>
      </w:r>
      <w:r w:rsidRPr="000E5A67">
        <w:rPr>
          <w:rFonts w:ascii="Helv" w:hAnsi="Helv" w:cs="Helv"/>
          <w:color w:val="000000"/>
          <w:sz w:val="20"/>
          <w:szCs w:val="20"/>
        </w:rPr>
        <w:t xml:space="preserve"> 000 vč. výkazu výměr a rozpočtu.</w:t>
      </w: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0E5A67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5D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DD0C33" w:rsidRPr="00DD0C33">
        <w:rPr>
          <w:rFonts w:ascii="Arial" w:hAnsi="Arial" w:cs="Arial"/>
          <w:sz w:val="22"/>
          <w:szCs w:val="22"/>
        </w:rPr>
        <w:t>26.</w:t>
      </w:r>
      <w:r w:rsidR="000E5A67">
        <w:rPr>
          <w:rFonts w:ascii="Arial" w:hAnsi="Arial" w:cs="Arial"/>
          <w:sz w:val="22"/>
          <w:szCs w:val="22"/>
        </w:rPr>
        <w:t xml:space="preserve"> </w:t>
      </w:r>
      <w:r w:rsidR="00DD0C33" w:rsidRPr="00DD0C33">
        <w:rPr>
          <w:rFonts w:ascii="Arial" w:hAnsi="Arial" w:cs="Arial"/>
          <w:sz w:val="22"/>
          <w:szCs w:val="22"/>
        </w:rPr>
        <w:t>09.</w:t>
      </w:r>
      <w:r w:rsidR="000E5A67">
        <w:rPr>
          <w:rFonts w:ascii="Arial" w:hAnsi="Arial" w:cs="Arial"/>
          <w:sz w:val="22"/>
          <w:szCs w:val="22"/>
        </w:rPr>
        <w:t xml:space="preserve"> </w:t>
      </w:r>
      <w:r w:rsidR="00DD0C33" w:rsidRPr="00DD0C33">
        <w:rPr>
          <w:rFonts w:ascii="Arial" w:hAnsi="Arial" w:cs="Arial"/>
          <w:sz w:val="22"/>
          <w:szCs w:val="22"/>
        </w:rPr>
        <w:t>2025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DD0C33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DD0C33">
        <w:rPr>
          <w:rFonts w:ascii="Helv" w:hAnsi="Helv" w:cs="Helv"/>
          <w:color w:val="000000"/>
          <w:sz w:val="20"/>
          <w:szCs w:val="20"/>
        </w:rPr>
        <w:t>249</w:t>
      </w:r>
      <w:r w:rsidR="000E5A67">
        <w:rPr>
          <w:rFonts w:ascii="Helv" w:hAnsi="Helv" w:cs="Helv"/>
          <w:color w:val="000000"/>
          <w:sz w:val="20"/>
          <w:szCs w:val="20"/>
        </w:rPr>
        <w:t xml:space="preserve"> </w:t>
      </w:r>
      <w:r w:rsidR="00DD0C33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0E5A67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E5A67" w:rsidRDefault="0055688B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0E5A67" w:rsidRPr="000E5A67">
        <w:rPr>
          <w:rFonts w:ascii="Helv" w:hAnsi="Helv" w:cs="Helv"/>
          <w:color w:val="000000"/>
          <w:sz w:val="20"/>
          <w:szCs w:val="20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DD0C3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DD0C33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DD0C33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DD0C33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804246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804246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0A3F79"/>
    <w:rsid w:val="000E5A67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04246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D0C33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D6A77-BAD6-47E8-BE07-6116809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A314-FB87-429B-9911-531516F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4</cp:revision>
  <cp:lastPrinted>2016-09-22T09:46:00Z</cp:lastPrinted>
  <dcterms:created xsi:type="dcterms:W3CDTF">2025-04-14T11:16:00Z</dcterms:created>
  <dcterms:modified xsi:type="dcterms:W3CDTF">2025-05-06T12:46:00Z</dcterms:modified>
</cp:coreProperties>
</file>