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43F6" w14:textId="368944A8" w:rsidR="006F2B76" w:rsidRPr="004F52DA" w:rsidRDefault="00771C73" w:rsidP="004F52DA">
      <w:pPr>
        <w:pStyle w:val="Bezmezer"/>
        <w:jc w:val="center"/>
        <w:rPr>
          <w:rFonts w:ascii="Calibri" w:hAnsi="Calibri" w:cs="Calibri"/>
          <w:b/>
          <w:bCs/>
          <w:sz w:val="32"/>
          <w:szCs w:val="32"/>
        </w:rPr>
      </w:pPr>
      <w:r w:rsidRPr="004F52DA">
        <w:rPr>
          <w:rFonts w:ascii="Calibri" w:hAnsi="Calibri" w:cs="Calibri"/>
          <w:b/>
          <w:bCs/>
          <w:sz w:val="32"/>
          <w:szCs w:val="32"/>
        </w:rPr>
        <w:t>DOHODA O VYPOŘÁDÁNÍ BEZDŮVODNÉHO OBOHACENÍ</w:t>
      </w:r>
    </w:p>
    <w:p w14:paraId="53D33CF7" w14:textId="5FB0C55E" w:rsidR="00771C73" w:rsidRPr="004F52DA" w:rsidRDefault="00771C73" w:rsidP="004F52DA">
      <w:pPr>
        <w:jc w:val="center"/>
        <w:rPr>
          <w:rFonts w:ascii="Calibri" w:hAnsi="Calibri" w:cs="Calibri"/>
          <w:sz w:val="20"/>
          <w:szCs w:val="20"/>
        </w:rPr>
      </w:pPr>
      <w:r w:rsidRPr="004F52DA">
        <w:rPr>
          <w:rFonts w:ascii="Calibri" w:hAnsi="Calibri" w:cs="Calibri"/>
          <w:sz w:val="20"/>
          <w:szCs w:val="20"/>
        </w:rPr>
        <w:t>Uzavřená dle §2991 a násl. Zákona č. 89/2012 SB., občanského zákoníku, ve znění pozdějších předpisů (dále jen „občanský zákoník“)</w:t>
      </w:r>
    </w:p>
    <w:p w14:paraId="5A45AE1F" w14:textId="77777777" w:rsidR="004F52DA" w:rsidRPr="004F52DA" w:rsidRDefault="004F52DA" w:rsidP="004F52DA">
      <w:pPr>
        <w:jc w:val="center"/>
        <w:rPr>
          <w:rFonts w:ascii="Calibri" w:hAnsi="Calibri" w:cs="Calibri"/>
          <w:sz w:val="20"/>
          <w:szCs w:val="20"/>
        </w:rPr>
      </w:pPr>
    </w:p>
    <w:p w14:paraId="4BC5200D" w14:textId="02DBFB2D" w:rsidR="004F52DA" w:rsidRPr="004F52DA" w:rsidRDefault="004F52DA" w:rsidP="004F52DA">
      <w:pPr>
        <w:rPr>
          <w:rFonts w:ascii="Calibri" w:hAnsi="Calibri" w:cs="Calibri"/>
          <w:b/>
          <w:bCs/>
        </w:rPr>
      </w:pPr>
      <w:r w:rsidRPr="004F52DA">
        <w:rPr>
          <w:rFonts w:ascii="Calibri" w:hAnsi="Calibri" w:cs="Calibri"/>
        </w:rPr>
        <w:t xml:space="preserve">Smluvní strany: </w:t>
      </w:r>
    </w:p>
    <w:p w14:paraId="3E9C80C0" w14:textId="728C86C2" w:rsidR="004F52DA" w:rsidRPr="004F52DA" w:rsidRDefault="00E27C2D" w:rsidP="004F52DA">
      <w:pPr>
        <w:pStyle w:val="Bezmez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Nadace Automatické mlýny</w:t>
      </w:r>
    </w:p>
    <w:p w14:paraId="4A16046F" w14:textId="59038BD0" w:rsidR="004F52DA" w:rsidRDefault="004F52DA" w:rsidP="004F52DA">
      <w:pPr>
        <w:pStyle w:val="Bezmezer"/>
        <w:rPr>
          <w:rFonts w:ascii="Calibri" w:hAnsi="Calibri" w:cs="Calibri"/>
        </w:rPr>
      </w:pPr>
      <w:r w:rsidRPr="004F52DA">
        <w:rPr>
          <w:rFonts w:ascii="Calibri" w:hAnsi="Calibri" w:cs="Calibri"/>
        </w:rPr>
        <w:t xml:space="preserve">sídlo: </w:t>
      </w:r>
      <w:r w:rsidR="00E27C2D">
        <w:rPr>
          <w:rFonts w:ascii="Calibri" w:hAnsi="Calibri" w:cs="Calibri"/>
        </w:rPr>
        <w:t xml:space="preserve">Čechovo </w:t>
      </w:r>
      <w:r w:rsidR="00A35803">
        <w:rPr>
          <w:rFonts w:ascii="Calibri" w:hAnsi="Calibri" w:cs="Calibri"/>
        </w:rPr>
        <w:t>nábřeží 518, 530 03 Pardubice</w:t>
      </w:r>
    </w:p>
    <w:p w14:paraId="3AF995FA" w14:textId="5023CD59" w:rsidR="004F52DA" w:rsidRDefault="004F52D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 w:rsidR="00A35803">
        <w:rPr>
          <w:rFonts w:ascii="Calibri" w:hAnsi="Calibri" w:cs="Calibri"/>
        </w:rPr>
        <w:t>07877552</w:t>
      </w:r>
    </w:p>
    <w:p w14:paraId="2B56F6A3" w14:textId="6F8C14C1" w:rsidR="004F52DA" w:rsidRDefault="004F52D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  <w:r w:rsidR="00A35803">
        <w:rPr>
          <w:rFonts w:ascii="Calibri" w:hAnsi="Calibri" w:cs="Calibri"/>
        </w:rPr>
        <w:t>CZ07877552</w:t>
      </w:r>
    </w:p>
    <w:p w14:paraId="78CB9568" w14:textId="69E417B3" w:rsidR="0024376E" w:rsidRDefault="008C15B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Zastoupen</w:t>
      </w:r>
      <w:r w:rsidR="00ED4B7E">
        <w:rPr>
          <w:rFonts w:ascii="Calibri" w:hAnsi="Calibri" w:cs="Calibri"/>
        </w:rPr>
        <w:t>á</w:t>
      </w:r>
      <w:r>
        <w:rPr>
          <w:rFonts w:ascii="Calibri" w:hAnsi="Calibri" w:cs="Calibri"/>
        </w:rPr>
        <w:t>: Ing. arch. Lukášem Smetanou</w:t>
      </w:r>
      <w:r w:rsidR="00857738">
        <w:rPr>
          <w:rFonts w:ascii="Calibri" w:hAnsi="Calibri" w:cs="Calibri"/>
        </w:rPr>
        <w:t>, předsedou správní rady</w:t>
      </w:r>
    </w:p>
    <w:p w14:paraId="04A1715F" w14:textId="744BB442" w:rsidR="00ED4B7E" w:rsidRDefault="00ED4B7E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Evidovaná obchodním rejstříku</w:t>
      </w:r>
      <w:r w:rsidR="002A0B85">
        <w:rPr>
          <w:rFonts w:ascii="Calibri" w:hAnsi="Calibri" w:cs="Calibri"/>
        </w:rPr>
        <w:t xml:space="preserve"> vedeném Krajským soudem v Hradci Králové pod </w:t>
      </w:r>
      <w:proofErr w:type="spellStart"/>
      <w:r w:rsidR="002A0B85">
        <w:rPr>
          <w:rFonts w:ascii="Calibri" w:hAnsi="Calibri" w:cs="Calibri"/>
        </w:rPr>
        <w:t>sp</w:t>
      </w:r>
      <w:proofErr w:type="spellEnd"/>
      <w:r w:rsidR="002A0B85">
        <w:rPr>
          <w:rFonts w:ascii="Calibri" w:hAnsi="Calibri" w:cs="Calibri"/>
        </w:rPr>
        <w:t>. zn.</w:t>
      </w:r>
      <w:r w:rsidR="0044688E">
        <w:rPr>
          <w:rFonts w:ascii="Calibri" w:hAnsi="Calibri" w:cs="Calibri"/>
        </w:rPr>
        <w:t xml:space="preserve"> </w:t>
      </w:r>
      <w:proofErr w:type="spellStart"/>
      <w:r w:rsidR="0044688E">
        <w:rPr>
          <w:rFonts w:ascii="Calibri" w:hAnsi="Calibri" w:cs="Calibri"/>
        </w:rPr>
        <w:t>Pr</w:t>
      </w:r>
      <w:proofErr w:type="spellEnd"/>
      <w:r w:rsidR="0044688E">
        <w:rPr>
          <w:rFonts w:ascii="Calibri" w:hAnsi="Calibri" w:cs="Calibri"/>
        </w:rPr>
        <w:t xml:space="preserve"> 496</w:t>
      </w:r>
    </w:p>
    <w:p w14:paraId="1409125A" w14:textId="77777777" w:rsidR="00857738" w:rsidRDefault="00857738" w:rsidP="004F52DA">
      <w:pPr>
        <w:pStyle w:val="Bezmezer"/>
        <w:rPr>
          <w:rFonts w:ascii="Calibri" w:hAnsi="Calibri" w:cs="Calibri"/>
        </w:rPr>
      </w:pPr>
    </w:p>
    <w:p w14:paraId="6993B2E6" w14:textId="74A2F7A7" w:rsidR="004F52DA" w:rsidRDefault="004F52D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9E0BC3">
        <w:rPr>
          <w:rFonts w:ascii="Calibri" w:hAnsi="Calibri" w:cs="Calibri"/>
        </w:rPr>
        <w:t>půjčitel</w:t>
      </w:r>
      <w:r>
        <w:rPr>
          <w:rFonts w:ascii="Calibri" w:hAnsi="Calibri" w:cs="Calibri"/>
        </w:rPr>
        <w:t>“)</w:t>
      </w:r>
    </w:p>
    <w:p w14:paraId="3BBBA2D1" w14:textId="77777777" w:rsidR="004F52DA" w:rsidRDefault="004F52DA" w:rsidP="004F52DA">
      <w:pPr>
        <w:pStyle w:val="Bezmezer"/>
        <w:rPr>
          <w:rFonts w:ascii="Calibri" w:hAnsi="Calibri" w:cs="Calibri"/>
        </w:rPr>
      </w:pPr>
    </w:p>
    <w:p w14:paraId="5230D122" w14:textId="0ADFD88D" w:rsidR="004F52DA" w:rsidRDefault="004F52D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5099A2B" w14:textId="77777777" w:rsidR="004F52DA" w:rsidRDefault="004F52DA" w:rsidP="004F52DA">
      <w:pPr>
        <w:pStyle w:val="Bezmezer"/>
        <w:rPr>
          <w:rFonts w:ascii="Calibri" w:hAnsi="Calibri" w:cs="Calibri"/>
        </w:rPr>
      </w:pPr>
    </w:p>
    <w:p w14:paraId="6F05AD80" w14:textId="1F195D81" w:rsidR="004F52DA" w:rsidRDefault="004F52DA" w:rsidP="004F52DA">
      <w:pPr>
        <w:pStyle w:val="Bezmez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Turistické informační centrum Pardubice, p. o.</w:t>
      </w:r>
    </w:p>
    <w:p w14:paraId="3E1B2CCE" w14:textId="6ACA40F8" w:rsidR="004F52DA" w:rsidRDefault="004F52DA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Sídlo: třída Míru 90, 53</w:t>
      </w:r>
      <w:r w:rsidR="006C4457">
        <w:rPr>
          <w:rFonts w:ascii="Calibri" w:hAnsi="Calibri" w:cs="Calibri"/>
        </w:rPr>
        <w:t>0 02 Pardubice</w:t>
      </w:r>
    </w:p>
    <w:p w14:paraId="5504C089" w14:textId="2185997C" w:rsidR="006C4457" w:rsidRDefault="006C4457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IČ: 06495001</w:t>
      </w:r>
    </w:p>
    <w:p w14:paraId="362D6229" w14:textId="30D367AA" w:rsidR="006C4457" w:rsidRDefault="006C4457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  <w:r w:rsidR="0080581E">
        <w:rPr>
          <w:rFonts w:ascii="Calibri" w:hAnsi="Calibri" w:cs="Calibri"/>
        </w:rPr>
        <w:t>CZ064</w:t>
      </w:r>
      <w:r w:rsidR="007603F7">
        <w:rPr>
          <w:rFonts w:ascii="Calibri" w:hAnsi="Calibri" w:cs="Calibri"/>
        </w:rPr>
        <w:t>95001</w:t>
      </w:r>
    </w:p>
    <w:p w14:paraId="6E98D5ED" w14:textId="4E048FC4" w:rsidR="006C4457" w:rsidRDefault="006C4457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Zastoupená: Mgr. et Mgr. Miloslavou Christovou, ředitelkou</w:t>
      </w:r>
    </w:p>
    <w:p w14:paraId="0D0B3ECB" w14:textId="01DAFDE6" w:rsidR="006C4457" w:rsidRDefault="006C4457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Evidovaná v obchodním rejstříku vedeném Krajským soudem v Hradci Králové pod </w:t>
      </w:r>
      <w:proofErr w:type="spellStart"/>
      <w:r>
        <w:rPr>
          <w:rFonts w:ascii="Calibri" w:hAnsi="Calibri" w:cs="Calibri"/>
        </w:rPr>
        <w:t>sp</w:t>
      </w:r>
      <w:proofErr w:type="spellEnd"/>
      <w:r>
        <w:rPr>
          <w:rFonts w:ascii="Calibri" w:hAnsi="Calibri" w:cs="Calibri"/>
        </w:rPr>
        <w:t>. zn.</w:t>
      </w:r>
      <w:r w:rsidR="0044688E">
        <w:rPr>
          <w:rFonts w:ascii="Calibri" w:hAnsi="Calibri" w:cs="Calibri"/>
        </w:rPr>
        <w:t xml:space="preserve"> </w:t>
      </w:r>
      <w:proofErr w:type="spellStart"/>
      <w:r w:rsidR="0044688E"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</w:rPr>
        <w:t xml:space="preserve"> 1595</w:t>
      </w:r>
    </w:p>
    <w:p w14:paraId="33595FE2" w14:textId="77777777" w:rsidR="006C4457" w:rsidRDefault="006C4457" w:rsidP="004F52DA">
      <w:pPr>
        <w:pStyle w:val="Bezmezer"/>
        <w:rPr>
          <w:rFonts w:ascii="Calibri" w:hAnsi="Calibri" w:cs="Calibri"/>
        </w:rPr>
      </w:pPr>
    </w:p>
    <w:p w14:paraId="16884DE6" w14:textId="06FA730A" w:rsidR="006C4457" w:rsidRDefault="006C4457" w:rsidP="004F52DA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9E0BC3">
        <w:rPr>
          <w:rFonts w:ascii="Calibri" w:hAnsi="Calibri" w:cs="Calibri"/>
        </w:rPr>
        <w:t>vypůjčitel“</w:t>
      </w:r>
      <w:r>
        <w:rPr>
          <w:rFonts w:ascii="Calibri" w:hAnsi="Calibri" w:cs="Calibri"/>
        </w:rPr>
        <w:t>)</w:t>
      </w:r>
    </w:p>
    <w:p w14:paraId="640E2617" w14:textId="77777777" w:rsidR="006C4457" w:rsidRDefault="006C4457" w:rsidP="004F52DA">
      <w:pPr>
        <w:pStyle w:val="Bezmezer"/>
        <w:rPr>
          <w:rFonts w:ascii="Calibri" w:hAnsi="Calibri" w:cs="Calibri"/>
        </w:rPr>
      </w:pPr>
    </w:p>
    <w:p w14:paraId="3B6B288C" w14:textId="4CAE8511" w:rsidR="006C4457" w:rsidRPr="006C4457" w:rsidRDefault="006C4457" w:rsidP="006C4457">
      <w:pPr>
        <w:pStyle w:val="Bezmezer"/>
        <w:jc w:val="center"/>
        <w:rPr>
          <w:rFonts w:ascii="Calibri" w:hAnsi="Calibri" w:cs="Calibri"/>
          <w:b/>
          <w:bCs/>
        </w:rPr>
      </w:pPr>
      <w:bookmarkStart w:id="0" w:name="_Hlk164942122"/>
      <w:r w:rsidRPr="006C4457">
        <w:rPr>
          <w:rFonts w:ascii="Calibri" w:hAnsi="Calibri" w:cs="Calibri"/>
          <w:b/>
          <w:bCs/>
        </w:rPr>
        <w:t>Článek I.</w:t>
      </w:r>
    </w:p>
    <w:p w14:paraId="7F127C5E" w14:textId="0AA6DC0B" w:rsidR="006C4457" w:rsidRPr="006C4457" w:rsidRDefault="006C4457" w:rsidP="006C4457">
      <w:pPr>
        <w:pStyle w:val="Bezmezer"/>
        <w:jc w:val="center"/>
        <w:rPr>
          <w:rFonts w:ascii="Calibri" w:hAnsi="Calibri" w:cs="Calibri"/>
          <w:b/>
          <w:bCs/>
        </w:rPr>
      </w:pPr>
      <w:r w:rsidRPr="006C4457">
        <w:rPr>
          <w:rFonts w:ascii="Calibri" w:hAnsi="Calibri" w:cs="Calibri"/>
          <w:b/>
          <w:bCs/>
        </w:rPr>
        <w:t>Úvodní ustanovení</w:t>
      </w:r>
    </w:p>
    <w:bookmarkEnd w:id="0"/>
    <w:p w14:paraId="08D9D5EB" w14:textId="77777777" w:rsidR="004F52DA" w:rsidRDefault="004F52DA" w:rsidP="004F52DA">
      <w:pPr>
        <w:rPr>
          <w:rFonts w:ascii="Calibri" w:hAnsi="Calibri" w:cs="Calibri"/>
        </w:rPr>
      </w:pPr>
    </w:p>
    <w:p w14:paraId="5B2E08E0" w14:textId="118BCA7D" w:rsidR="007947D2" w:rsidRDefault="006C4457" w:rsidP="007947D2">
      <w:pPr>
        <w:pStyle w:val="Odstavecseseznamem"/>
        <w:numPr>
          <w:ilvl w:val="0"/>
          <w:numId w:val="2"/>
        </w:numPr>
        <w:spacing w:after="360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shodně prohlašují, že dne </w:t>
      </w:r>
      <w:r w:rsidR="00003C73">
        <w:rPr>
          <w:rFonts w:ascii="Calibri" w:hAnsi="Calibri" w:cs="Calibri"/>
        </w:rPr>
        <w:t>28. 6. 2023</w:t>
      </w:r>
      <w:r>
        <w:rPr>
          <w:rFonts w:ascii="Calibri" w:hAnsi="Calibri" w:cs="Calibri"/>
        </w:rPr>
        <w:t xml:space="preserve"> uzavřely </w:t>
      </w:r>
      <w:r w:rsidRPr="00416452">
        <w:rPr>
          <w:rFonts w:ascii="Calibri" w:hAnsi="Calibri" w:cs="Calibri"/>
        </w:rPr>
        <w:t xml:space="preserve">mezi </w:t>
      </w:r>
      <w:r w:rsidR="00416452">
        <w:rPr>
          <w:rFonts w:ascii="Calibri" w:hAnsi="Calibri" w:cs="Calibri"/>
        </w:rPr>
        <w:t xml:space="preserve">sebou smlouvu o </w:t>
      </w:r>
      <w:r w:rsidR="00483F54">
        <w:rPr>
          <w:rFonts w:ascii="Calibri" w:hAnsi="Calibri" w:cs="Calibri"/>
        </w:rPr>
        <w:t>v</w:t>
      </w:r>
      <w:r w:rsidR="00957DD9">
        <w:rPr>
          <w:rFonts w:ascii="Calibri" w:hAnsi="Calibri" w:cs="Calibri"/>
        </w:rPr>
        <w:t>ý</w:t>
      </w:r>
      <w:r w:rsidR="00483F54">
        <w:rPr>
          <w:rFonts w:ascii="Calibri" w:hAnsi="Calibri" w:cs="Calibri"/>
        </w:rPr>
        <w:t>půjčce</w:t>
      </w:r>
      <w:r>
        <w:rPr>
          <w:rFonts w:ascii="Calibri" w:hAnsi="Calibri" w:cs="Calibri"/>
        </w:rPr>
        <w:t xml:space="preserve"> </w:t>
      </w:r>
      <w:r w:rsidR="0027289E">
        <w:rPr>
          <w:rFonts w:ascii="Calibri" w:hAnsi="Calibri" w:cs="Calibri"/>
        </w:rPr>
        <w:t>nebytových prostor</w:t>
      </w:r>
      <w:r w:rsidR="003955B2">
        <w:rPr>
          <w:rFonts w:ascii="Calibri" w:hAnsi="Calibri" w:cs="Calibri"/>
        </w:rPr>
        <w:t xml:space="preserve"> v Automatických mlýnech v části </w:t>
      </w:r>
      <w:r w:rsidR="006402AA">
        <w:rPr>
          <w:rFonts w:ascii="Calibri" w:hAnsi="Calibri" w:cs="Calibri"/>
        </w:rPr>
        <w:t>B</w:t>
      </w:r>
      <w:r w:rsidR="003955B2">
        <w:rPr>
          <w:rFonts w:ascii="Calibri" w:hAnsi="Calibri" w:cs="Calibri"/>
        </w:rPr>
        <w:t xml:space="preserve">udovy označené jako </w:t>
      </w:r>
      <w:r w:rsidR="002C2A37">
        <w:rPr>
          <w:rFonts w:ascii="Calibri" w:hAnsi="Calibri" w:cs="Calibri"/>
        </w:rPr>
        <w:t>„Silo“</w:t>
      </w:r>
      <w:r w:rsidR="00AC533E">
        <w:rPr>
          <w:rFonts w:ascii="Calibri" w:hAnsi="Calibri" w:cs="Calibri"/>
        </w:rPr>
        <w:t xml:space="preserve"> a to místnost 106 v 1.NP</w:t>
      </w:r>
      <w:r w:rsidR="00B76DC7">
        <w:rPr>
          <w:rFonts w:ascii="Calibri" w:hAnsi="Calibri" w:cs="Calibri"/>
        </w:rPr>
        <w:t xml:space="preserve"> a </w:t>
      </w:r>
      <w:r w:rsidR="00B05F81">
        <w:rPr>
          <w:rFonts w:ascii="Calibri" w:hAnsi="Calibri" w:cs="Calibri"/>
        </w:rPr>
        <w:t>skladové prostory</w:t>
      </w:r>
      <w:r w:rsidR="003E0E99">
        <w:rPr>
          <w:rFonts w:ascii="Calibri" w:hAnsi="Calibri" w:cs="Calibri"/>
        </w:rPr>
        <w:t xml:space="preserve"> taktéž v časti Budovy označené jako „Si</w:t>
      </w:r>
      <w:r w:rsidR="005A3650">
        <w:rPr>
          <w:rFonts w:ascii="Calibri" w:hAnsi="Calibri" w:cs="Calibri"/>
        </w:rPr>
        <w:t>l</w:t>
      </w:r>
      <w:r w:rsidR="003E0E99">
        <w:rPr>
          <w:rFonts w:ascii="Calibri" w:hAnsi="Calibri" w:cs="Calibri"/>
        </w:rPr>
        <w:t>o“</w:t>
      </w:r>
      <w:r w:rsidR="00631D74">
        <w:rPr>
          <w:rFonts w:ascii="Calibri" w:hAnsi="Calibri" w:cs="Calibri"/>
        </w:rPr>
        <w:t xml:space="preserve"> ve 3.NP</w:t>
      </w:r>
      <w:r w:rsidR="006402AA">
        <w:rPr>
          <w:rFonts w:ascii="Calibri" w:hAnsi="Calibri" w:cs="Calibri"/>
        </w:rPr>
        <w:t xml:space="preserve"> </w:t>
      </w:r>
      <w:r w:rsidR="00AD7BC7">
        <w:rPr>
          <w:rFonts w:ascii="Calibri" w:hAnsi="Calibri" w:cs="Calibri"/>
        </w:rPr>
        <w:t xml:space="preserve">(dále jen „Předmět </w:t>
      </w:r>
      <w:r w:rsidR="001450CA">
        <w:rPr>
          <w:rFonts w:ascii="Calibri" w:hAnsi="Calibri" w:cs="Calibri"/>
        </w:rPr>
        <w:t>výpůjčky“).</w:t>
      </w:r>
      <w:r w:rsidR="007018A6">
        <w:rPr>
          <w:rFonts w:ascii="Calibri" w:hAnsi="Calibri" w:cs="Calibri"/>
        </w:rPr>
        <w:t xml:space="preserve"> Smluvní strany se dohodly, </w:t>
      </w:r>
      <w:r w:rsidR="00550F41">
        <w:rPr>
          <w:rFonts w:ascii="Calibri" w:hAnsi="Calibri" w:cs="Calibri"/>
        </w:rPr>
        <w:t>že Půjčitel přenechává Vypůjčiteli Předmět výpůjčky bezplatně.</w:t>
      </w:r>
      <w:r w:rsidR="00647C71">
        <w:rPr>
          <w:rFonts w:ascii="Calibri" w:hAnsi="Calibri" w:cs="Calibri"/>
        </w:rPr>
        <w:t xml:space="preserve"> Smluvní strany se dohodly, že</w:t>
      </w:r>
      <w:r w:rsidR="00996725">
        <w:rPr>
          <w:rFonts w:ascii="Calibri" w:hAnsi="Calibri" w:cs="Calibri"/>
        </w:rPr>
        <w:t xml:space="preserve"> </w:t>
      </w:r>
      <w:r w:rsidR="003A2046">
        <w:rPr>
          <w:rFonts w:ascii="Calibri" w:hAnsi="Calibri" w:cs="Calibri"/>
        </w:rPr>
        <w:t>P</w:t>
      </w:r>
      <w:r w:rsidR="00996725">
        <w:rPr>
          <w:rFonts w:ascii="Calibri" w:hAnsi="Calibri" w:cs="Calibri"/>
        </w:rPr>
        <w:t>ůjčitel hradí na vlastní účet náklady spojené s</w:t>
      </w:r>
      <w:r w:rsidR="009668CE">
        <w:rPr>
          <w:rFonts w:ascii="Calibri" w:hAnsi="Calibri" w:cs="Calibri"/>
        </w:rPr>
        <w:t> </w:t>
      </w:r>
      <w:r w:rsidR="00996725">
        <w:rPr>
          <w:rFonts w:ascii="Calibri" w:hAnsi="Calibri" w:cs="Calibri"/>
        </w:rPr>
        <w:t>užíváním</w:t>
      </w:r>
      <w:r w:rsidR="009668CE">
        <w:rPr>
          <w:rFonts w:ascii="Calibri" w:hAnsi="Calibri" w:cs="Calibri"/>
        </w:rPr>
        <w:t xml:space="preserve"> Předmětu výpůjčky, které jsou tvořeny provozními náklady</w:t>
      </w:r>
      <w:r w:rsidR="00D73B3D">
        <w:rPr>
          <w:rFonts w:ascii="Calibri" w:hAnsi="Calibri" w:cs="Calibri"/>
        </w:rPr>
        <w:t xml:space="preserve"> specifikované v čl. III Smlouvy</w:t>
      </w:r>
      <w:r w:rsidR="00A22A82">
        <w:rPr>
          <w:rFonts w:ascii="Calibri" w:hAnsi="Calibri" w:cs="Calibri"/>
        </w:rPr>
        <w:t>.</w:t>
      </w:r>
      <w:r w:rsidR="00A31592">
        <w:rPr>
          <w:rFonts w:ascii="Calibri" w:hAnsi="Calibri" w:cs="Calibri"/>
        </w:rPr>
        <w:t xml:space="preserve"> </w:t>
      </w:r>
    </w:p>
    <w:p w14:paraId="58B84252" w14:textId="77777777" w:rsidR="007947D2" w:rsidRPr="007947D2" w:rsidRDefault="007947D2" w:rsidP="007947D2">
      <w:pPr>
        <w:pStyle w:val="Odstavecseseznamem"/>
        <w:spacing w:after="360"/>
        <w:ind w:left="425"/>
        <w:rPr>
          <w:rFonts w:ascii="Calibri" w:hAnsi="Calibri" w:cs="Calibri"/>
        </w:rPr>
      </w:pPr>
    </w:p>
    <w:p w14:paraId="20B39259" w14:textId="6EEFCB3F" w:rsidR="00F5486E" w:rsidRDefault="00F5486E" w:rsidP="006C4457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v dobré víře, že všechny formální náležitosti </w:t>
      </w:r>
      <w:r w:rsidR="00D11CBB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byly splněny, si poskytnou zcela v souladu se smluvními ujednáními vzájemně svá plnění na základě vystavené faktury dodané </w:t>
      </w:r>
      <w:r w:rsidR="00D11CBB">
        <w:rPr>
          <w:rFonts w:ascii="Calibri" w:hAnsi="Calibri" w:cs="Calibri"/>
        </w:rPr>
        <w:t>půjčitelem.</w:t>
      </w:r>
    </w:p>
    <w:p w14:paraId="2A426C1A" w14:textId="77777777" w:rsidR="007947D2" w:rsidRPr="007947D2" w:rsidRDefault="007947D2" w:rsidP="007947D2">
      <w:pPr>
        <w:pStyle w:val="Odstavecseseznamem"/>
        <w:rPr>
          <w:rFonts w:ascii="Calibri" w:hAnsi="Calibri" w:cs="Calibri"/>
        </w:rPr>
      </w:pPr>
    </w:p>
    <w:p w14:paraId="6EEB51FF" w14:textId="45CA6105" w:rsidR="00F5486E" w:rsidRDefault="00F5486E" w:rsidP="006C4457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 ohledem na</w:t>
      </w:r>
      <w:r w:rsidR="003D1EF0">
        <w:rPr>
          <w:rFonts w:ascii="Calibri" w:hAnsi="Calibri" w:cs="Calibri"/>
        </w:rPr>
        <w:t xml:space="preserve"> předpokládanou hodnotu</w:t>
      </w:r>
      <w:r>
        <w:rPr>
          <w:rFonts w:ascii="Calibri" w:hAnsi="Calibri" w:cs="Calibri"/>
        </w:rPr>
        <w:t xml:space="preserve"> plnění se na </w:t>
      </w:r>
      <w:r w:rsidR="003D1EF0">
        <w:rPr>
          <w:rFonts w:ascii="Calibri" w:hAnsi="Calibri" w:cs="Calibri"/>
        </w:rPr>
        <w:t>smlouvu</w:t>
      </w:r>
      <w:r>
        <w:rPr>
          <w:rFonts w:ascii="Calibri" w:hAnsi="Calibri" w:cs="Calibri"/>
        </w:rPr>
        <w:t xml:space="preserve"> vztahuje povinnost uveřejnění prostřednictvím registru smluv vedeném Ministerstvem vnitra ČR v</w:t>
      </w:r>
      <w:r w:rsidR="00DB6654">
        <w:rPr>
          <w:rFonts w:ascii="Calibri" w:hAnsi="Calibri" w:cs="Calibri"/>
        </w:rPr>
        <w:t> </w:t>
      </w:r>
      <w:r>
        <w:rPr>
          <w:rFonts w:ascii="Calibri" w:hAnsi="Calibri" w:cs="Calibri"/>
        </w:rPr>
        <w:t>soulad</w:t>
      </w:r>
      <w:r w:rsidR="00DB6654">
        <w:rPr>
          <w:rFonts w:ascii="Calibri" w:hAnsi="Calibri" w:cs="Calibri"/>
        </w:rPr>
        <w:t xml:space="preserve">u se zákonem č. 340/2015 Sb., o zvláštních podmínkách účinnosti některých smluv, uveřejnění těchto smluv a o registru smluv (zákon o registru smluv), ve znění pozdějších předpisů (dále jen „zákon o registru smluv“), podle něhož smlouva nabývá účinnosti nejdříve dnem jejího uveřejnění v registru smluv. Při dodatečné kontrole vyšlo najevo, že kupní smlouva nebyla v registru smluv v zákonné lhůtě uveřejněna, neboť ani jedna ze smluvních stran nepožádala správce registru o uveřejnění. </w:t>
      </w:r>
    </w:p>
    <w:p w14:paraId="54E9C997" w14:textId="77777777" w:rsidR="007947D2" w:rsidRDefault="007947D2" w:rsidP="007947D2">
      <w:pPr>
        <w:pStyle w:val="Odstavecseseznamem"/>
        <w:ind w:left="426"/>
        <w:rPr>
          <w:rFonts w:ascii="Calibri" w:hAnsi="Calibri" w:cs="Calibri"/>
        </w:rPr>
      </w:pPr>
    </w:p>
    <w:p w14:paraId="798400FB" w14:textId="12E3E712" w:rsidR="00D95E15" w:rsidRDefault="00D95E15" w:rsidP="006C4457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="00F26EE7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7 odst. 1 záko</w:t>
      </w:r>
      <w:r w:rsidR="007263EC">
        <w:rPr>
          <w:rFonts w:ascii="Calibri" w:hAnsi="Calibri" w:cs="Calibri"/>
        </w:rPr>
        <w:t>n</w:t>
      </w:r>
      <w:r>
        <w:rPr>
          <w:rFonts w:ascii="Calibri" w:hAnsi="Calibri" w:cs="Calibri"/>
        </w:rPr>
        <w:t>a o registru smluv</w:t>
      </w:r>
      <w:r w:rsidR="007263EC">
        <w:rPr>
          <w:rFonts w:ascii="Calibri" w:hAnsi="Calibri" w:cs="Calibri"/>
        </w:rPr>
        <w:t xml:space="preserve"> nebyla-li smlouva,</w:t>
      </w:r>
      <w:r w:rsidR="00975664">
        <w:rPr>
          <w:rFonts w:ascii="Calibri" w:hAnsi="Calibri" w:cs="Calibri"/>
        </w:rPr>
        <w:t xml:space="preserve"> </w:t>
      </w:r>
      <w:r w:rsidR="008A3526">
        <w:rPr>
          <w:rFonts w:ascii="Calibri" w:hAnsi="Calibri" w:cs="Calibri"/>
        </w:rPr>
        <w:t>na n</w:t>
      </w:r>
      <w:r w:rsidR="00B015B8">
        <w:rPr>
          <w:rFonts w:ascii="Calibri" w:hAnsi="Calibri" w:cs="Calibri"/>
        </w:rPr>
        <w:t>i</w:t>
      </w:r>
      <w:r w:rsidR="008A3526">
        <w:rPr>
          <w:rFonts w:ascii="Calibri" w:hAnsi="Calibri" w:cs="Calibri"/>
        </w:rPr>
        <w:t>ž se vztahuje</w:t>
      </w:r>
      <w:r w:rsidR="00F52D85">
        <w:rPr>
          <w:rFonts w:ascii="Calibri" w:hAnsi="Calibri" w:cs="Calibri"/>
        </w:rPr>
        <w:t xml:space="preserve"> povinn</w:t>
      </w:r>
      <w:r w:rsidR="00F26EE7">
        <w:rPr>
          <w:rFonts w:ascii="Calibri" w:hAnsi="Calibri" w:cs="Calibri"/>
        </w:rPr>
        <w:t>ost uveřejnění prostřednictvím registru smluv</w:t>
      </w:r>
      <w:r w:rsidR="0076429D">
        <w:rPr>
          <w:rFonts w:ascii="Calibri" w:hAnsi="Calibri" w:cs="Calibri"/>
        </w:rPr>
        <w:t>,</w:t>
      </w:r>
      <w:r w:rsidR="0076429D" w:rsidRPr="0076429D">
        <w:rPr>
          <w:rFonts w:ascii="Calibri" w:hAnsi="Calibri" w:cs="Calibri"/>
        </w:rPr>
        <w:t xml:space="preserve"> </w:t>
      </w:r>
      <w:r w:rsidR="0076429D">
        <w:rPr>
          <w:rFonts w:ascii="Calibri" w:hAnsi="Calibri" w:cs="Calibri"/>
        </w:rPr>
        <w:t>uveřejněn</w:t>
      </w:r>
      <w:r w:rsidR="00794D71">
        <w:rPr>
          <w:rFonts w:ascii="Calibri" w:hAnsi="Calibri" w:cs="Calibri"/>
        </w:rPr>
        <w:t>a</w:t>
      </w:r>
      <w:r w:rsidR="0076429D">
        <w:rPr>
          <w:rFonts w:ascii="Calibri" w:hAnsi="Calibri" w:cs="Calibri"/>
        </w:rPr>
        <w:t xml:space="preserve"> prostřednictvím registru smluv</w:t>
      </w:r>
      <w:r w:rsidR="00794D71">
        <w:rPr>
          <w:rFonts w:ascii="Calibri" w:hAnsi="Calibri" w:cs="Calibri"/>
        </w:rPr>
        <w:t xml:space="preserve"> ani do tří měsíců</w:t>
      </w:r>
      <w:r w:rsidR="003D2A00">
        <w:rPr>
          <w:rFonts w:ascii="Calibri" w:hAnsi="Calibri" w:cs="Calibri"/>
        </w:rPr>
        <w:t xml:space="preserve"> ode dne, kdy byla uzavřena, platí, že je zrušena od počátku</w:t>
      </w:r>
      <w:r w:rsidR="00412996">
        <w:rPr>
          <w:rFonts w:ascii="Calibri" w:hAnsi="Calibri" w:cs="Calibri"/>
        </w:rPr>
        <w:t>. Plnění z takto zrušené smlouvy je bezdůvodným obohacením</w:t>
      </w:r>
      <w:r w:rsidR="003F6F7B">
        <w:rPr>
          <w:rFonts w:ascii="Calibri" w:hAnsi="Calibri" w:cs="Calibri"/>
        </w:rPr>
        <w:t>, protože bylo plněno bez právního důvodu.</w:t>
      </w:r>
    </w:p>
    <w:p w14:paraId="6AD87788" w14:textId="77777777" w:rsidR="007947D2" w:rsidRDefault="007947D2" w:rsidP="007947D2">
      <w:pPr>
        <w:pStyle w:val="Odstavecseseznamem"/>
        <w:ind w:left="426"/>
        <w:rPr>
          <w:rFonts w:ascii="Calibri" w:hAnsi="Calibri" w:cs="Calibri"/>
        </w:rPr>
      </w:pPr>
    </w:p>
    <w:p w14:paraId="16A1860A" w14:textId="7998DA14" w:rsidR="005B50AE" w:rsidRDefault="005B50AE" w:rsidP="006C4457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</w:t>
      </w:r>
      <w:r w:rsidR="002C2785">
        <w:rPr>
          <w:rFonts w:ascii="Calibri" w:hAnsi="Calibri" w:cs="Calibri"/>
        </w:rPr>
        <w:t>výše uvedených skutečností uzavíraj</w:t>
      </w:r>
      <w:r w:rsidR="00D82499">
        <w:rPr>
          <w:rFonts w:ascii="Calibri" w:hAnsi="Calibri" w:cs="Calibri"/>
        </w:rPr>
        <w:t>í</w:t>
      </w:r>
      <w:r w:rsidR="002C2785">
        <w:rPr>
          <w:rFonts w:ascii="Calibri" w:hAnsi="Calibri" w:cs="Calibri"/>
        </w:rPr>
        <w:t xml:space="preserve"> smluvní strany následující Dohodu o </w:t>
      </w:r>
      <w:r w:rsidR="00C84121">
        <w:rPr>
          <w:rFonts w:ascii="Calibri" w:hAnsi="Calibri" w:cs="Calibri"/>
        </w:rPr>
        <w:t>vypořádání bezdůvodného obohacení (dále jen „dohoda</w:t>
      </w:r>
      <w:r w:rsidR="00B015B8">
        <w:rPr>
          <w:rFonts w:ascii="Calibri" w:hAnsi="Calibri" w:cs="Calibri"/>
        </w:rPr>
        <w:t>“</w:t>
      </w:r>
      <w:r w:rsidR="00D82499">
        <w:rPr>
          <w:rFonts w:ascii="Calibri" w:hAnsi="Calibri" w:cs="Calibri"/>
        </w:rPr>
        <w:t>)</w:t>
      </w:r>
      <w:r w:rsidR="00B015B8">
        <w:rPr>
          <w:rFonts w:ascii="Calibri" w:hAnsi="Calibri" w:cs="Calibri"/>
        </w:rPr>
        <w:t>.</w:t>
      </w:r>
    </w:p>
    <w:p w14:paraId="46970247" w14:textId="77777777" w:rsidR="00442DAB" w:rsidRDefault="00442DAB" w:rsidP="00442DAB">
      <w:pPr>
        <w:rPr>
          <w:rFonts w:ascii="Calibri" w:hAnsi="Calibri" w:cs="Calibri"/>
        </w:rPr>
      </w:pPr>
    </w:p>
    <w:p w14:paraId="70F375B1" w14:textId="756461D8" w:rsidR="00442DAB" w:rsidRPr="006C4457" w:rsidRDefault="00442DAB" w:rsidP="00442DAB">
      <w:pPr>
        <w:pStyle w:val="Bezmezer"/>
        <w:jc w:val="center"/>
        <w:rPr>
          <w:rFonts w:ascii="Calibri" w:hAnsi="Calibri" w:cs="Calibri"/>
          <w:b/>
          <w:bCs/>
        </w:rPr>
      </w:pPr>
      <w:r w:rsidRPr="006C4457">
        <w:rPr>
          <w:rFonts w:ascii="Calibri" w:hAnsi="Calibri" w:cs="Calibri"/>
          <w:b/>
          <w:bCs/>
        </w:rPr>
        <w:t>Článek I</w:t>
      </w:r>
      <w:r>
        <w:rPr>
          <w:rFonts w:ascii="Calibri" w:hAnsi="Calibri" w:cs="Calibri"/>
          <w:b/>
          <w:bCs/>
        </w:rPr>
        <w:t>I</w:t>
      </w:r>
      <w:r w:rsidR="00A91861">
        <w:rPr>
          <w:rFonts w:ascii="Calibri" w:hAnsi="Calibri" w:cs="Calibri"/>
          <w:b/>
          <w:bCs/>
        </w:rPr>
        <w:t>.</w:t>
      </w:r>
    </w:p>
    <w:p w14:paraId="46F6ECFA" w14:textId="33811538" w:rsidR="00442DAB" w:rsidRDefault="00A91861" w:rsidP="00442DAB">
      <w:pPr>
        <w:pStyle w:val="Bezmezer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Vypořádání bezdůvodného obohacení</w:t>
      </w:r>
    </w:p>
    <w:p w14:paraId="4E1A06B1" w14:textId="77777777" w:rsidR="000672DC" w:rsidRDefault="000672DC" w:rsidP="00442DAB">
      <w:pPr>
        <w:pStyle w:val="Bezmezer"/>
        <w:jc w:val="center"/>
        <w:rPr>
          <w:rFonts w:ascii="Calibri" w:hAnsi="Calibri" w:cs="Calibri"/>
          <w:b/>
          <w:bCs/>
        </w:rPr>
      </w:pPr>
    </w:p>
    <w:p w14:paraId="5C42DBD6" w14:textId="21ABB8D3" w:rsidR="000672DC" w:rsidRDefault="00C313AB" w:rsidP="000672DC">
      <w:pPr>
        <w:pStyle w:val="Bezmezer"/>
        <w:numPr>
          <w:ilvl w:val="0"/>
          <w:numId w:val="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konstatují, že dne</w:t>
      </w:r>
      <w:r w:rsidR="00C11E93">
        <w:rPr>
          <w:rFonts w:ascii="Calibri" w:hAnsi="Calibri" w:cs="Calibri"/>
        </w:rPr>
        <w:t xml:space="preserve"> </w:t>
      </w:r>
      <w:r w:rsidR="00307DFD">
        <w:rPr>
          <w:rFonts w:ascii="Calibri" w:hAnsi="Calibri" w:cs="Calibri"/>
        </w:rPr>
        <w:t>28. 6. 2023</w:t>
      </w:r>
      <w:r w:rsidR="00A86266">
        <w:rPr>
          <w:rFonts w:ascii="Calibri" w:hAnsi="Calibri" w:cs="Calibri"/>
        </w:rPr>
        <w:t xml:space="preserve"> byl</w:t>
      </w:r>
      <w:r w:rsidR="001D27F6">
        <w:rPr>
          <w:rFonts w:ascii="Calibri" w:hAnsi="Calibri" w:cs="Calibri"/>
        </w:rPr>
        <w:t>y</w:t>
      </w:r>
      <w:r w:rsidR="00A86266">
        <w:rPr>
          <w:rFonts w:ascii="Calibri" w:hAnsi="Calibri" w:cs="Calibri"/>
        </w:rPr>
        <w:t xml:space="preserve"> </w:t>
      </w:r>
      <w:r w:rsidR="006D1DDE">
        <w:rPr>
          <w:rFonts w:ascii="Calibri" w:hAnsi="Calibri" w:cs="Calibri"/>
        </w:rPr>
        <w:t>Půjčitelem</w:t>
      </w:r>
      <w:r w:rsidR="00A86266">
        <w:rPr>
          <w:rFonts w:ascii="Calibri" w:hAnsi="Calibri" w:cs="Calibri"/>
        </w:rPr>
        <w:t xml:space="preserve"> v</w:t>
      </w:r>
      <w:r w:rsidR="00B55542">
        <w:rPr>
          <w:rFonts w:ascii="Calibri" w:hAnsi="Calibri" w:cs="Calibri"/>
        </w:rPr>
        <w:t> </w:t>
      </w:r>
      <w:r w:rsidR="00A86266">
        <w:rPr>
          <w:rFonts w:ascii="Calibri" w:hAnsi="Calibri" w:cs="Calibri"/>
        </w:rPr>
        <w:t>souladu</w:t>
      </w:r>
      <w:r w:rsidR="00B55542">
        <w:rPr>
          <w:rFonts w:ascii="Calibri" w:hAnsi="Calibri" w:cs="Calibri"/>
        </w:rPr>
        <w:t xml:space="preserve"> s dohodnutými podmínkami dle </w:t>
      </w:r>
      <w:r w:rsidR="00FC6993">
        <w:rPr>
          <w:rFonts w:ascii="Calibri" w:hAnsi="Calibri" w:cs="Calibri"/>
        </w:rPr>
        <w:t>smlouvy</w:t>
      </w:r>
      <w:r w:rsidR="00B55542">
        <w:rPr>
          <w:rFonts w:ascii="Calibri" w:hAnsi="Calibri" w:cs="Calibri"/>
        </w:rPr>
        <w:t xml:space="preserve"> předán</w:t>
      </w:r>
      <w:r w:rsidR="001D27F6">
        <w:rPr>
          <w:rFonts w:ascii="Calibri" w:hAnsi="Calibri" w:cs="Calibri"/>
        </w:rPr>
        <w:t>y</w:t>
      </w:r>
      <w:r w:rsidR="00B55542">
        <w:rPr>
          <w:rFonts w:ascii="Calibri" w:hAnsi="Calibri" w:cs="Calibri"/>
        </w:rPr>
        <w:t xml:space="preserve"> </w:t>
      </w:r>
      <w:r w:rsidR="00FC6993">
        <w:rPr>
          <w:rFonts w:ascii="Calibri" w:hAnsi="Calibri" w:cs="Calibri"/>
        </w:rPr>
        <w:t>Vypůjčiteli</w:t>
      </w:r>
      <w:r w:rsidR="00A2699E">
        <w:rPr>
          <w:rFonts w:ascii="Calibri" w:hAnsi="Calibri" w:cs="Calibri"/>
        </w:rPr>
        <w:t xml:space="preserve"> nebytové prostory</w:t>
      </w:r>
      <w:r w:rsidR="005E7B5B">
        <w:rPr>
          <w:rFonts w:ascii="Calibri" w:hAnsi="Calibri" w:cs="Calibri"/>
        </w:rPr>
        <w:t xml:space="preserve"> </w:t>
      </w:r>
      <w:r w:rsidR="006E7123">
        <w:rPr>
          <w:rFonts w:ascii="Calibri" w:hAnsi="Calibri" w:cs="Calibri"/>
        </w:rPr>
        <w:t xml:space="preserve">a </w:t>
      </w:r>
      <w:r w:rsidR="008B103C">
        <w:rPr>
          <w:rFonts w:ascii="Calibri" w:hAnsi="Calibri" w:cs="Calibri"/>
        </w:rPr>
        <w:t>Vypůjčitel od Půjčitele</w:t>
      </w:r>
      <w:r w:rsidR="004F2ED1">
        <w:rPr>
          <w:rFonts w:ascii="Calibri" w:hAnsi="Calibri" w:cs="Calibri"/>
        </w:rPr>
        <w:t xml:space="preserve"> převzal předmět </w:t>
      </w:r>
      <w:r w:rsidR="00B44945">
        <w:rPr>
          <w:rFonts w:ascii="Calibri" w:hAnsi="Calibri" w:cs="Calibri"/>
        </w:rPr>
        <w:t>smlouvy</w:t>
      </w:r>
      <w:r w:rsidR="004F2ED1">
        <w:rPr>
          <w:rFonts w:ascii="Calibri" w:hAnsi="Calibri" w:cs="Calibri"/>
        </w:rPr>
        <w:t>, který je blíže specifikován</w:t>
      </w:r>
      <w:r w:rsidR="004C21D3">
        <w:rPr>
          <w:rFonts w:ascii="Calibri" w:hAnsi="Calibri" w:cs="Calibri"/>
        </w:rPr>
        <w:t xml:space="preserve"> </w:t>
      </w:r>
      <w:r w:rsidR="007A5BBF">
        <w:rPr>
          <w:rFonts w:ascii="Calibri" w:hAnsi="Calibri" w:cs="Calibri"/>
        </w:rPr>
        <w:t>ve smlouvě</w:t>
      </w:r>
      <w:r w:rsidR="004C21D3">
        <w:rPr>
          <w:rFonts w:ascii="Calibri" w:hAnsi="Calibri" w:cs="Calibri"/>
        </w:rPr>
        <w:t>.</w:t>
      </w:r>
    </w:p>
    <w:p w14:paraId="703527E4" w14:textId="77777777" w:rsidR="007947D2" w:rsidRDefault="007947D2" w:rsidP="007947D2">
      <w:pPr>
        <w:pStyle w:val="Bezmezer"/>
        <w:ind w:left="426"/>
        <w:rPr>
          <w:rFonts w:ascii="Calibri" w:hAnsi="Calibri" w:cs="Calibri"/>
        </w:rPr>
      </w:pPr>
    </w:p>
    <w:p w14:paraId="34FAD7B9" w14:textId="05B2F8F2" w:rsidR="004C21D3" w:rsidRDefault="009C283F" w:rsidP="000672DC">
      <w:pPr>
        <w:pStyle w:val="Bezmezer"/>
        <w:numPr>
          <w:ilvl w:val="0"/>
          <w:numId w:val="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tvrzení dle předchozího odstavce tohoto článku</w:t>
      </w:r>
      <w:r w:rsidR="00577E52">
        <w:rPr>
          <w:rFonts w:ascii="Calibri" w:hAnsi="Calibri" w:cs="Calibri"/>
        </w:rPr>
        <w:t xml:space="preserve"> Dohody považují za nesporná. Dále prohlašují, že výše</w:t>
      </w:r>
      <w:r w:rsidR="00EF5878">
        <w:rPr>
          <w:rFonts w:ascii="Calibri" w:hAnsi="Calibri" w:cs="Calibri"/>
        </w:rPr>
        <w:t xml:space="preserve"> uvedená plnění</w:t>
      </w:r>
      <w:r w:rsidR="009525B4">
        <w:rPr>
          <w:rFonts w:ascii="Calibri" w:hAnsi="Calibri" w:cs="Calibri"/>
          <w:strike/>
        </w:rPr>
        <w:t xml:space="preserve"> </w:t>
      </w:r>
      <w:r w:rsidR="002A7616">
        <w:rPr>
          <w:rFonts w:ascii="Calibri" w:hAnsi="Calibri" w:cs="Calibri"/>
        </w:rPr>
        <w:t>p</w:t>
      </w:r>
      <w:r w:rsidR="002A7616" w:rsidRPr="009525B4">
        <w:rPr>
          <w:rFonts w:ascii="Calibri" w:hAnsi="Calibri" w:cs="Calibri"/>
        </w:rPr>
        <w:t>řevzaly a využívaly je po dobu trvání smlouvy dle jejího účelu.</w:t>
      </w:r>
    </w:p>
    <w:p w14:paraId="4F5B9CD2" w14:textId="77777777" w:rsidR="007947D2" w:rsidRDefault="007947D2" w:rsidP="007947D2">
      <w:pPr>
        <w:pStyle w:val="Odstavecseseznamem"/>
        <w:rPr>
          <w:rFonts w:ascii="Calibri" w:hAnsi="Calibri" w:cs="Calibri"/>
        </w:rPr>
      </w:pPr>
    </w:p>
    <w:p w14:paraId="47F13A12" w14:textId="0292C4CA" w:rsidR="00A17B86" w:rsidRDefault="00A17B86" w:rsidP="000672DC">
      <w:pPr>
        <w:pStyle w:val="Bezmezer"/>
        <w:numPr>
          <w:ilvl w:val="0"/>
          <w:numId w:val="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V souvislosti s</w:t>
      </w:r>
      <w:r w:rsidR="00113CCC">
        <w:rPr>
          <w:rFonts w:ascii="Calibri" w:hAnsi="Calibri" w:cs="Calibri"/>
        </w:rPr>
        <w:t> </w:t>
      </w:r>
      <w:r>
        <w:rPr>
          <w:rFonts w:ascii="Calibri" w:hAnsi="Calibri" w:cs="Calibri"/>
        </w:rPr>
        <w:t>výše</w:t>
      </w:r>
      <w:r w:rsidR="00113CCC">
        <w:rPr>
          <w:rFonts w:ascii="Calibri" w:hAnsi="Calibri" w:cs="Calibri"/>
        </w:rPr>
        <w:t xml:space="preserve"> uvedeným ujednáním každá ze smluvních stran</w:t>
      </w:r>
      <w:r w:rsidR="00824DFB">
        <w:rPr>
          <w:rFonts w:ascii="Calibri" w:hAnsi="Calibri" w:cs="Calibri"/>
        </w:rPr>
        <w:t xml:space="preserve"> pr</w:t>
      </w:r>
      <w:r w:rsidR="00632BF5">
        <w:rPr>
          <w:rFonts w:ascii="Calibri" w:hAnsi="Calibri" w:cs="Calibri"/>
        </w:rPr>
        <w:t>o</w:t>
      </w:r>
      <w:r w:rsidR="00824DFB">
        <w:rPr>
          <w:rFonts w:ascii="Calibri" w:hAnsi="Calibri" w:cs="Calibri"/>
        </w:rPr>
        <w:t xml:space="preserve">hlašuje, že </w:t>
      </w:r>
      <w:r w:rsidR="009C1BD2">
        <w:rPr>
          <w:rFonts w:ascii="Calibri" w:hAnsi="Calibri" w:cs="Calibri"/>
        </w:rPr>
        <w:t>se dále nijak n</w:t>
      </w:r>
      <w:r w:rsidR="00632BF5">
        <w:rPr>
          <w:rFonts w:ascii="Calibri" w:hAnsi="Calibri" w:cs="Calibri"/>
        </w:rPr>
        <w:t>e</w:t>
      </w:r>
      <w:r w:rsidR="009C1BD2">
        <w:rPr>
          <w:rFonts w:ascii="Calibri" w:hAnsi="Calibri" w:cs="Calibri"/>
        </w:rPr>
        <w:t>obohatila na úkor druhé smlu</w:t>
      </w:r>
      <w:r w:rsidR="00632BF5">
        <w:rPr>
          <w:rFonts w:ascii="Calibri" w:hAnsi="Calibri" w:cs="Calibri"/>
        </w:rPr>
        <w:t>v</w:t>
      </w:r>
      <w:r w:rsidR="009C1BD2">
        <w:rPr>
          <w:rFonts w:ascii="Calibri" w:hAnsi="Calibri" w:cs="Calibri"/>
        </w:rPr>
        <w:t>ní strany a jednala v dobré víře.</w:t>
      </w:r>
    </w:p>
    <w:p w14:paraId="7E00B8A5" w14:textId="77777777" w:rsidR="007947D2" w:rsidRDefault="007947D2" w:rsidP="007947D2">
      <w:pPr>
        <w:pStyle w:val="Odstavecseseznamem"/>
        <w:rPr>
          <w:rFonts w:ascii="Calibri" w:hAnsi="Calibri" w:cs="Calibri"/>
        </w:rPr>
      </w:pPr>
    </w:p>
    <w:p w14:paraId="36E1582E" w14:textId="74C97C7D" w:rsidR="007947D2" w:rsidRDefault="007947D2" w:rsidP="000672DC">
      <w:pPr>
        <w:pStyle w:val="Bezmezer"/>
        <w:numPr>
          <w:ilvl w:val="0"/>
          <w:numId w:val="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shodně konstatují, že své vzájemné závazky a pohledávky vyplývající </w:t>
      </w:r>
      <w:r w:rsidR="00B44945">
        <w:rPr>
          <w:rFonts w:ascii="Calibri" w:hAnsi="Calibri" w:cs="Calibri"/>
        </w:rPr>
        <w:t>ze smlouvy</w:t>
      </w:r>
      <w:r>
        <w:rPr>
          <w:rFonts w:ascii="Calibri" w:hAnsi="Calibri" w:cs="Calibri"/>
        </w:rPr>
        <w:t xml:space="preserve">, spočívající v povinnosti dodat řádně a včas předmět </w:t>
      </w:r>
      <w:r w:rsidR="00CE4796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a uhradit za něj dohodnutým způsobem sjednanou </w:t>
      </w:r>
      <w:r w:rsidR="00154F6E">
        <w:rPr>
          <w:rFonts w:ascii="Calibri" w:hAnsi="Calibri" w:cs="Calibri"/>
        </w:rPr>
        <w:t>cenu</w:t>
      </w:r>
      <w:r>
        <w:rPr>
          <w:rFonts w:ascii="Calibri" w:hAnsi="Calibri" w:cs="Calibri"/>
        </w:rPr>
        <w:t>, bude vypořádána uhrazením faktury a že nebudu mít z uvedených titulů vůči sobě navzájem žádných dalších nároků, pohledávek a závazků.</w:t>
      </w:r>
    </w:p>
    <w:p w14:paraId="7A911A9B" w14:textId="77777777" w:rsidR="007947D2" w:rsidRDefault="007947D2" w:rsidP="007947D2">
      <w:pPr>
        <w:pStyle w:val="Odstavecseseznamem"/>
        <w:rPr>
          <w:rFonts w:ascii="Calibri" w:hAnsi="Calibri" w:cs="Calibri"/>
        </w:rPr>
      </w:pPr>
    </w:p>
    <w:p w14:paraId="1DEBCFD7" w14:textId="77777777" w:rsidR="007947D2" w:rsidRDefault="007947D2" w:rsidP="007947D2">
      <w:pPr>
        <w:pStyle w:val="Bezmezer"/>
        <w:rPr>
          <w:rFonts w:ascii="Calibri" w:hAnsi="Calibri" w:cs="Calibri"/>
        </w:rPr>
      </w:pPr>
    </w:p>
    <w:p w14:paraId="1AF0A4BC" w14:textId="77777777" w:rsidR="007947D2" w:rsidRPr="000672DC" w:rsidRDefault="007947D2" w:rsidP="007947D2">
      <w:pPr>
        <w:pStyle w:val="Bezmezer"/>
        <w:jc w:val="center"/>
        <w:rPr>
          <w:rFonts w:ascii="Calibri" w:hAnsi="Calibri" w:cs="Calibri"/>
        </w:rPr>
      </w:pPr>
    </w:p>
    <w:p w14:paraId="0C91271C" w14:textId="15EF209D" w:rsidR="007947D2" w:rsidRPr="006C4457" w:rsidRDefault="007947D2" w:rsidP="007947D2">
      <w:pPr>
        <w:pStyle w:val="Bezmezer"/>
        <w:jc w:val="center"/>
        <w:rPr>
          <w:rFonts w:ascii="Calibri" w:hAnsi="Calibri" w:cs="Calibri"/>
          <w:b/>
          <w:bCs/>
        </w:rPr>
      </w:pPr>
      <w:r w:rsidRPr="006C4457">
        <w:rPr>
          <w:rFonts w:ascii="Calibri" w:hAnsi="Calibri" w:cs="Calibri"/>
          <w:b/>
          <w:bCs/>
        </w:rPr>
        <w:t>Článek I</w:t>
      </w:r>
      <w:r>
        <w:rPr>
          <w:rFonts w:ascii="Calibri" w:hAnsi="Calibri" w:cs="Calibri"/>
          <w:b/>
          <w:bCs/>
        </w:rPr>
        <w:t>II.</w:t>
      </w:r>
    </w:p>
    <w:p w14:paraId="379623FB" w14:textId="70F31B3E" w:rsidR="007947D2" w:rsidRDefault="007947D2" w:rsidP="007947D2">
      <w:pPr>
        <w:pStyle w:val="Bezmezer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Odpovědnost za vady, záruční podmínky</w:t>
      </w:r>
    </w:p>
    <w:p w14:paraId="6D274858" w14:textId="77777777" w:rsidR="00E82D0D" w:rsidRDefault="00E82D0D" w:rsidP="007947D2">
      <w:pPr>
        <w:pStyle w:val="Bezmezer"/>
        <w:jc w:val="center"/>
        <w:rPr>
          <w:rFonts w:ascii="Calibri" w:hAnsi="Calibri" w:cs="Calibri"/>
          <w:b/>
          <w:bCs/>
        </w:rPr>
      </w:pPr>
    </w:p>
    <w:p w14:paraId="408E7A90" w14:textId="3533CAAC" w:rsidR="00E82D0D" w:rsidRPr="00E82D0D" w:rsidRDefault="00E82D0D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Odpovědnost za vady předmětu </w:t>
      </w:r>
      <w:r w:rsidR="00154F6E">
        <w:rPr>
          <w:rFonts w:ascii="Calibri" w:hAnsi="Calibri" w:cs="Calibri"/>
        </w:rPr>
        <w:t>v</w:t>
      </w:r>
      <w:r w:rsidR="00F027D8">
        <w:rPr>
          <w:rFonts w:ascii="Calibri" w:hAnsi="Calibri" w:cs="Calibri"/>
        </w:rPr>
        <w:t>ýpůjč</w:t>
      </w:r>
      <w:r w:rsidR="00412712">
        <w:rPr>
          <w:rFonts w:ascii="Calibri" w:hAnsi="Calibri" w:cs="Calibri"/>
        </w:rPr>
        <w:t>k</w:t>
      </w:r>
      <w:r w:rsidR="00F027D8">
        <w:rPr>
          <w:rFonts w:ascii="Calibri" w:hAnsi="Calibri" w:cs="Calibri"/>
        </w:rPr>
        <w:t>y</w:t>
      </w:r>
      <w:r w:rsidR="00154F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řídí příslušnými ustanoveními občanského zákoníku, nestanoví-li tato Dohoda jinak.</w:t>
      </w:r>
    </w:p>
    <w:p w14:paraId="3DFD3228" w14:textId="77777777" w:rsidR="00E82D0D" w:rsidRDefault="00E82D0D" w:rsidP="00E82D0D">
      <w:pPr>
        <w:pStyle w:val="Bezmezer"/>
        <w:rPr>
          <w:rFonts w:ascii="Calibri" w:hAnsi="Calibri" w:cs="Calibri"/>
        </w:rPr>
      </w:pPr>
    </w:p>
    <w:p w14:paraId="2301FBF9" w14:textId="07E56FF2" w:rsidR="00E82D0D" w:rsidRPr="00E82D0D" w:rsidRDefault="00E82D0D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</w:rPr>
      </w:pPr>
      <w:r w:rsidRPr="00E82D0D">
        <w:rPr>
          <w:rFonts w:ascii="Calibri" w:hAnsi="Calibri" w:cs="Calibri"/>
        </w:rPr>
        <w:t>Z důvodu neplatnosti kupní smlouvy smluvní strany ujednávají podmínky záruky.</w:t>
      </w:r>
    </w:p>
    <w:p w14:paraId="4E2BF867" w14:textId="77777777" w:rsidR="00E82D0D" w:rsidRDefault="00E82D0D" w:rsidP="00E82D0D">
      <w:pPr>
        <w:pStyle w:val="Odstavecseseznamem"/>
        <w:rPr>
          <w:rFonts w:ascii="Calibri" w:hAnsi="Calibri" w:cs="Calibri"/>
          <w:b/>
          <w:bCs/>
        </w:rPr>
      </w:pPr>
    </w:p>
    <w:p w14:paraId="3BB29C89" w14:textId="0E400CD6" w:rsidR="00E82D0D" w:rsidRPr="00E82D0D" w:rsidRDefault="00003D83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Půjčitel </w:t>
      </w:r>
      <w:r w:rsidR="00E82D0D">
        <w:rPr>
          <w:rFonts w:ascii="Calibri" w:hAnsi="Calibri" w:cs="Calibri"/>
        </w:rPr>
        <w:t xml:space="preserve">přijímá záruku </w:t>
      </w:r>
      <w:r w:rsidR="00315662">
        <w:rPr>
          <w:rFonts w:ascii="Calibri" w:hAnsi="Calibri" w:cs="Calibri"/>
        </w:rPr>
        <w:t>a</w:t>
      </w:r>
      <w:r w:rsidR="00DB2A03">
        <w:rPr>
          <w:rFonts w:ascii="Calibri" w:hAnsi="Calibri" w:cs="Calibri"/>
        </w:rPr>
        <w:t> </w:t>
      </w:r>
      <w:r w:rsidR="00E82D0D">
        <w:rPr>
          <w:rFonts w:ascii="Calibri" w:hAnsi="Calibri" w:cs="Calibri"/>
        </w:rPr>
        <w:t>zavazuje</w:t>
      </w:r>
      <w:r w:rsidR="00DB2A03">
        <w:rPr>
          <w:rFonts w:ascii="Calibri" w:hAnsi="Calibri" w:cs="Calibri"/>
        </w:rPr>
        <w:t xml:space="preserve"> se</w:t>
      </w:r>
      <w:r w:rsidR="00E82D0D">
        <w:rPr>
          <w:rFonts w:ascii="Calibri" w:hAnsi="Calibri" w:cs="Calibri"/>
        </w:rPr>
        <w:t xml:space="preserve">, že předmět </w:t>
      </w:r>
      <w:r w:rsidR="00FD4878">
        <w:rPr>
          <w:rFonts w:ascii="Calibri" w:hAnsi="Calibri" w:cs="Calibri"/>
        </w:rPr>
        <w:t>smlouvy</w:t>
      </w:r>
      <w:r w:rsidR="00E82D0D">
        <w:rPr>
          <w:rFonts w:ascii="Calibri" w:hAnsi="Calibri" w:cs="Calibri"/>
        </w:rPr>
        <w:t xml:space="preserve"> bude po dobu trvání </w:t>
      </w:r>
      <w:r w:rsidR="00FD4878">
        <w:rPr>
          <w:rFonts w:ascii="Calibri" w:hAnsi="Calibri" w:cs="Calibri"/>
        </w:rPr>
        <w:t>smlouvy</w:t>
      </w:r>
      <w:r w:rsidR="00E82D0D">
        <w:rPr>
          <w:rFonts w:ascii="Calibri" w:hAnsi="Calibri" w:cs="Calibri"/>
        </w:rPr>
        <w:t xml:space="preserve"> způsobilý k použití pro obvyklý účel a že si zachová obvyklé vlastnosti.</w:t>
      </w:r>
    </w:p>
    <w:p w14:paraId="3F337D12" w14:textId="77777777" w:rsidR="004654F7" w:rsidRDefault="004654F7" w:rsidP="009525B4">
      <w:pPr>
        <w:pStyle w:val="Bezmezer"/>
        <w:ind w:left="426"/>
        <w:rPr>
          <w:rFonts w:ascii="Calibri" w:hAnsi="Calibri" w:cs="Calibri"/>
        </w:rPr>
      </w:pPr>
    </w:p>
    <w:p w14:paraId="651ECFB0" w14:textId="76EE2712" w:rsidR="00E82D0D" w:rsidRDefault="008A2D93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Vypůjčitel</w:t>
      </w:r>
      <w:r w:rsidR="00E82D0D">
        <w:rPr>
          <w:rFonts w:ascii="Calibri" w:hAnsi="Calibri" w:cs="Calibri"/>
        </w:rPr>
        <w:t xml:space="preserve"> je povinen bez zbytečného odkladu oznámit prodávajícímu zjištěné vady předmětu </w:t>
      </w:r>
      <w:r w:rsidR="003E094C">
        <w:rPr>
          <w:rFonts w:ascii="Calibri" w:hAnsi="Calibri" w:cs="Calibri"/>
        </w:rPr>
        <w:t xml:space="preserve">výpůjčky </w:t>
      </w:r>
      <w:r w:rsidR="00E82D0D">
        <w:rPr>
          <w:rFonts w:ascii="Calibri" w:hAnsi="Calibri" w:cs="Calibri"/>
        </w:rPr>
        <w:t>poté, co je kupující mohl při dostatečné péči zjistit.</w:t>
      </w:r>
    </w:p>
    <w:p w14:paraId="0DCB7B87" w14:textId="77777777" w:rsidR="008A2D93" w:rsidRDefault="008A2D93" w:rsidP="009525B4">
      <w:pPr>
        <w:pStyle w:val="Bezmezer"/>
        <w:ind w:left="426"/>
        <w:rPr>
          <w:rFonts w:ascii="Calibri" w:hAnsi="Calibri" w:cs="Calibri"/>
        </w:rPr>
      </w:pPr>
    </w:p>
    <w:p w14:paraId="1DE75BFF" w14:textId="4EE931C7" w:rsidR="00E82D0D" w:rsidRDefault="00E82D0D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B2E11">
        <w:rPr>
          <w:rFonts w:ascii="Calibri" w:hAnsi="Calibri" w:cs="Calibri"/>
        </w:rPr>
        <w:t> </w:t>
      </w:r>
      <w:r>
        <w:rPr>
          <w:rFonts w:ascii="Calibri" w:hAnsi="Calibri" w:cs="Calibri"/>
        </w:rPr>
        <w:t>případě</w:t>
      </w:r>
      <w:r w:rsidR="000B2E11">
        <w:rPr>
          <w:rFonts w:ascii="Calibri" w:hAnsi="Calibri" w:cs="Calibri"/>
        </w:rPr>
        <w:t xml:space="preserve">, že </w:t>
      </w:r>
      <w:r w:rsidR="008A2D93">
        <w:rPr>
          <w:rFonts w:ascii="Calibri" w:hAnsi="Calibri" w:cs="Calibri"/>
        </w:rPr>
        <w:t>v</w:t>
      </w:r>
      <w:r w:rsidR="00654D5A">
        <w:rPr>
          <w:rFonts w:ascii="Calibri" w:hAnsi="Calibri" w:cs="Calibri"/>
        </w:rPr>
        <w:t>ypůjčitel</w:t>
      </w:r>
      <w:r w:rsidR="008A2D93">
        <w:rPr>
          <w:rFonts w:ascii="Calibri" w:hAnsi="Calibri" w:cs="Calibri"/>
        </w:rPr>
        <w:t xml:space="preserve"> </w:t>
      </w:r>
      <w:r w:rsidR="000B2E11">
        <w:rPr>
          <w:rFonts w:ascii="Calibri" w:hAnsi="Calibri" w:cs="Calibri"/>
        </w:rPr>
        <w:t xml:space="preserve">včas uplatní zjištěné závady předmětu </w:t>
      </w:r>
      <w:r w:rsidR="00654D5A">
        <w:rPr>
          <w:rFonts w:ascii="Calibri" w:hAnsi="Calibri" w:cs="Calibri"/>
        </w:rPr>
        <w:t>výpůjčky</w:t>
      </w:r>
      <w:r w:rsidR="000B2E11">
        <w:rPr>
          <w:rFonts w:ascii="Calibri" w:hAnsi="Calibri" w:cs="Calibri"/>
        </w:rPr>
        <w:t xml:space="preserve">, je </w:t>
      </w:r>
      <w:r w:rsidR="00654D5A">
        <w:rPr>
          <w:rFonts w:ascii="Calibri" w:hAnsi="Calibri" w:cs="Calibri"/>
        </w:rPr>
        <w:t xml:space="preserve">půjčitel </w:t>
      </w:r>
      <w:r w:rsidR="000B2E11">
        <w:rPr>
          <w:rFonts w:ascii="Calibri" w:hAnsi="Calibri" w:cs="Calibri"/>
        </w:rPr>
        <w:t>povinen vady odstranit ve lhůtě nejdéle do 30 dnů od přijetí oznámení.</w:t>
      </w:r>
    </w:p>
    <w:p w14:paraId="095AEDD2" w14:textId="77777777" w:rsidR="000B2E11" w:rsidRDefault="000B2E11" w:rsidP="000B2E11">
      <w:pPr>
        <w:pStyle w:val="Odstavecseseznamem"/>
        <w:rPr>
          <w:rFonts w:ascii="Calibri" w:hAnsi="Calibri" w:cs="Calibri"/>
        </w:rPr>
      </w:pPr>
    </w:p>
    <w:p w14:paraId="5D8D1B3D" w14:textId="0D84377A" w:rsidR="000B2E11" w:rsidRDefault="000B2E11" w:rsidP="00E82D0D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Vady předmětu </w:t>
      </w:r>
      <w:r w:rsidR="00654D5A">
        <w:rPr>
          <w:rFonts w:ascii="Calibri" w:hAnsi="Calibri" w:cs="Calibri"/>
        </w:rPr>
        <w:t xml:space="preserve">výpůjčky </w:t>
      </w:r>
      <w:r>
        <w:rPr>
          <w:rFonts w:ascii="Calibri" w:hAnsi="Calibri" w:cs="Calibri"/>
        </w:rPr>
        <w:t xml:space="preserve">je </w:t>
      </w:r>
      <w:r w:rsidR="00654D5A">
        <w:rPr>
          <w:rFonts w:ascii="Calibri" w:hAnsi="Calibri" w:cs="Calibri"/>
        </w:rPr>
        <w:t>vypůjčitel</w:t>
      </w:r>
      <w:r>
        <w:rPr>
          <w:rFonts w:ascii="Calibri" w:hAnsi="Calibri" w:cs="Calibri"/>
        </w:rPr>
        <w:t xml:space="preserve"> povinen písemně oznámit v místě sídla </w:t>
      </w:r>
      <w:r w:rsidR="00654D5A">
        <w:rPr>
          <w:rFonts w:ascii="Calibri" w:hAnsi="Calibri" w:cs="Calibri"/>
        </w:rPr>
        <w:t>půjčitele.</w:t>
      </w:r>
    </w:p>
    <w:p w14:paraId="1EBA7F6E" w14:textId="77777777" w:rsidR="000B2E11" w:rsidRDefault="000B2E11" w:rsidP="000B2E11">
      <w:pPr>
        <w:pStyle w:val="Odstavecseseznamem"/>
        <w:rPr>
          <w:rFonts w:ascii="Calibri" w:hAnsi="Calibri" w:cs="Calibri"/>
        </w:rPr>
      </w:pPr>
    </w:p>
    <w:p w14:paraId="2F8750C5" w14:textId="326980B6" w:rsidR="000B2E11" w:rsidRDefault="00E837F9" w:rsidP="000B2E11">
      <w:pPr>
        <w:pStyle w:val="Bezmezer"/>
        <w:numPr>
          <w:ilvl w:val="0"/>
          <w:numId w:val="6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Půjčitel </w:t>
      </w:r>
      <w:r w:rsidR="000B2E11">
        <w:rPr>
          <w:rFonts w:ascii="Calibri" w:hAnsi="Calibri" w:cs="Calibri"/>
        </w:rPr>
        <w:t xml:space="preserve">nenese odpovědnost za vady, jestliže vznikly prokazatelným zaviněním </w:t>
      </w:r>
      <w:r w:rsidR="0012015D">
        <w:rPr>
          <w:rFonts w:ascii="Calibri" w:hAnsi="Calibri" w:cs="Calibri"/>
        </w:rPr>
        <w:t>vypůjčitele.</w:t>
      </w:r>
    </w:p>
    <w:p w14:paraId="4ECFDBF1" w14:textId="77777777" w:rsidR="000B2E11" w:rsidRDefault="000B2E11" w:rsidP="000B2E11">
      <w:pPr>
        <w:pStyle w:val="Odstavecseseznamem"/>
        <w:rPr>
          <w:rFonts w:ascii="Calibri" w:hAnsi="Calibri" w:cs="Calibri"/>
        </w:rPr>
      </w:pPr>
    </w:p>
    <w:p w14:paraId="0A6138E2" w14:textId="77777777" w:rsidR="000B2E11" w:rsidRPr="000B2E11" w:rsidRDefault="000B2E11" w:rsidP="000B2E11">
      <w:pPr>
        <w:pStyle w:val="Bezmezer"/>
        <w:rPr>
          <w:rFonts w:ascii="Calibri" w:hAnsi="Calibri" w:cs="Calibri"/>
        </w:rPr>
      </w:pPr>
    </w:p>
    <w:p w14:paraId="17357BFA" w14:textId="614A11DD" w:rsidR="000B2E11" w:rsidRPr="006C4457" w:rsidRDefault="000B2E11" w:rsidP="000B2E11">
      <w:pPr>
        <w:pStyle w:val="Bezmezer"/>
        <w:jc w:val="center"/>
        <w:rPr>
          <w:rFonts w:ascii="Calibri" w:hAnsi="Calibri" w:cs="Calibri"/>
          <w:b/>
          <w:bCs/>
        </w:rPr>
      </w:pPr>
      <w:r w:rsidRPr="006C4457">
        <w:rPr>
          <w:rFonts w:ascii="Calibri" w:hAnsi="Calibri" w:cs="Calibri"/>
          <w:b/>
          <w:bCs/>
        </w:rPr>
        <w:t>Článek I</w:t>
      </w:r>
      <w:r>
        <w:rPr>
          <w:rFonts w:ascii="Calibri" w:hAnsi="Calibri" w:cs="Calibri"/>
          <w:b/>
          <w:bCs/>
        </w:rPr>
        <w:t>V.</w:t>
      </w:r>
    </w:p>
    <w:p w14:paraId="79E1EDF9" w14:textId="097F072D" w:rsidR="000B2E11" w:rsidRDefault="000B2E11" w:rsidP="000B2E11">
      <w:pPr>
        <w:pStyle w:val="Bezmezer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Závěrečná ustanovení</w:t>
      </w:r>
    </w:p>
    <w:p w14:paraId="47691028" w14:textId="77777777" w:rsidR="000B2E11" w:rsidRDefault="000B2E11" w:rsidP="000B2E11">
      <w:pPr>
        <w:pStyle w:val="Bezmezer"/>
        <w:rPr>
          <w:rFonts w:ascii="Calibri" w:hAnsi="Calibri" w:cs="Calibri"/>
        </w:rPr>
      </w:pPr>
    </w:p>
    <w:p w14:paraId="0593DBBF" w14:textId="47AC5B1E" w:rsidR="000B2E11" w:rsidRDefault="000B2E11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podpisem této Dohody potvrzují, že jsou si vědomy povinnosti uveřejnit tuto Dohodu prostřednictvím registru smluv vedeného Ministerstvem vnitra ČR </w:t>
      </w:r>
      <w:r w:rsidR="00B015B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souladu se zákonem o registru smluv.</w:t>
      </w:r>
    </w:p>
    <w:p w14:paraId="2F3398FA" w14:textId="59AA9929" w:rsidR="000B2E11" w:rsidRDefault="000B2E11" w:rsidP="000B2E11">
      <w:pPr>
        <w:pStyle w:val="Bezmezer"/>
        <w:rPr>
          <w:rFonts w:ascii="Calibri" w:hAnsi="Calibri" w:cs="Calibri"/>
        </w:rPr>
      </w:pPr>
    </w:p>
    <w:p w14:paraId="51C80086" w14:textId="5B090683" w:rsidR="000B2E11" w:rsidRDefault="000B2E11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Tato dohoda nabývá platnosti dnem jejího podpisu oběma smluvními stranami a účinnosti dnem jejího uveřejnění v registru smluv.</w:t>
      </w:r>
    </w:p>
    <w:p w14:paraId="41B2D82F" w14:textId="77777777" w:rsidR="000B2E11" w:rsidRDefault="000B2E11" w:rsidP="000B2E11">
      <w:pPr>
        <w:pStyle w:val="Odstavecseseznamem"/>
        <w:rPr>
          <w:rFonts w:ascii="Calibri" w:hAnsi="Calibri" w:cs="Calibri"/>
        </w:rPr>
      </w:pPr>
    </w:p>
    <w:p w14:paraId="66B826BC" w14:textId="6BF0265D" w:rsidR="000B2E11" w:rsidRDefault="000B2E11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kupující</w:t>
      </w:r>
      <w:r w:rsidR="00216C38">
        <w:rPr>
          <w:rFonts w:ascii="Calibri" w:hAnsi="Calibri" w:cs="Calibri"/>
        </w:rPr>
        <w:t xml:space="preserve"> bezodkladně po uzavření této Dohody odešle Dohodu k řádnému uveřejnění do registru smluv. O uveřejnění Dohody kupující bezodkladně informuje prodávajícího, nebyl-li kontaktní údaj této smluvní strany uveden přímo do registru smluv jako kontakt pro notifikaci uveřejnění. Smluvní strany se dohodly, že Dohoda bude uveřejněna bez podpisů.</w:t>
      </w:r>
    </w:p>
    <w:p w14:paraId="1B41309E" w14:textId="77777777" w:rsidR="00216C38" w:rsidRDefault="00216C38" w:rsidP="00216C38">
      <w:pPr>
        <w:pStyle w:val="Odstavecseseznamem"/>
        <w:rPr>
          <w:rFonts w:ascii="Calibri" w:hAnsi="Calibri" w:cs="Calibri"/>
        </w:rPr>
      </w:pPr>
    </w:p>
    <w:p w14:paraId="57EC31D9" w14:textId="743FDD2A" w:rsidR="00216C38" w:rsidRDefault="00216C38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berou na vědomí, že nebude-li Dohoda uveřejněna prostřednictvím registru smluv ani do tří měsíců ode dne, kdy byla uzavřena, platí, že je zrušena od počátku.</w:t>
      </w:r>
    </w:p>
    <w:p w14:paraId="0843012D" w14:textId="77777777" w:rsidR="00216C38" w:rsidRDefault="00216C38" w:rsidP="00216C38">
      <w:pPr>
        <w:pStyle w:val="Odstavecseseznamem"/>
        <w:rPr>
          <w:rFonts w:ascii="Calibri" w:hAnsi="Calibri" w:cs="Calibri"/>
        </w:rPr>
      </w:pPr>
    </w:p>
    <w:p w14:paraId="197713E5" w14:textId="7D2FC4DB" w:rsidR="00216C38" w:rsidRDefault="00216C38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Smluvní strany prohlašují, že žádná část této Dohody nenaplňuje znaky obchodního tajemství</w:t>
      </w:r>
      <w:r w:rsidR="004E12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(§504 občanského zákoníku)</w:t>
      </w:r>
    </w:p>
    <w:p w14:paraId="48972CBF" w14:textId="77777777" w:rsidR="00216C38" w:rsidRDefault="00216C38" w:rsidP="00216C38">
      <w:pPr>
        <w:pStyle w:val="Odstavecseseznamem"/>
        <w:rPr>
          <w:rFonts w:ascii="Calibri" w:hAnsi="Calibri" w:cs="Calibri"/>
        </w:rPr>
      </w:pPr>
    </w:p>
    <w:p w14:paraId="7FCBCD7D" w14:textId="32EBC6EB" w:rsidR="00216C38" w:rsidRDefault="00216C38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Tato Dohoda obsahuje úplné jednání o předmětu smlouvy a všech náležitostech, které smluvní strany měly a chtěly v Dohodě ujednat a které považují za důležité pro závaznost této dohody. Žádný projev smluvních stan učiněný při jednání</w:t>
      </w:r>
      <w:r w:rsidR="00D85316">
        <w:rPr>
          <w:rFonts w:ascii="Calibri" w:hAnsi="Calibri" w:cs="Calibri"/>
        </w:rPr>
        <w:t xml:space="preserve"> o této Dohodě ani projev učiněny po uzavření této Dohody nesmí být vykládán v rozporu s výslovnými ustanoveními této Dohody a nezakládá žádný závazek žádné ze stran.</w:t>
      </w:r>
    </w:p>
    <w:p w14:paraId="5EB1C55B" w14:textId="77777777" w:rsidR="00D85316" w:rsidRDefault="00D85316" w:rsidP="00D85316">
      <w:pPr>
        <w:pStyle w:val="Odstavecseseznamem"/>
        <w:rPr>
          <w:rFonts w:ascii="Calibri" w:hAnsi="Calibri" w:cs="Calibri"/>
        </w:rPr>
      </w:pPr>
    </w:p>
    <w:p w14:paraId="6160EEB0" w14:textId="58AB1201" w:rsidR="00D85316" w:rsidRDefault="00D85316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Měnit, nebo doplňovat text Dohody je možné je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Za písemnou formu nebude pro tento účel považována výměna e-mailových či jiných elektronických zpráv. Smluvní strana může namítnout neplatnost Dohody nebo jejího dodatku z důvodu nedodržení formy kdykoliv, a to i když</w:t>
      </w:r>
      <w:r w:rsidR="00D65D2D">
        <w:rPr>
          <w:rFonts w:ascii="Calibri" w:hAnsi="Calibri" w:cs="Calibri"/>
        </w:rPr>
        <w:t xml:space="preserve"> již bylo započato s plněním.</w:t>
      </w:r>
    </w:p>
    <w:p w14:paraId="5EEB5D90" w14:textId="77777777" w:rsidR="00D65D2D" w:rsidRDefault="00D65D2D" w:rsidP="00D65D2D">
      <w:pPr>
        <w:pStyle w:val="Odstavecseseznamem"/>
        <w:rPr>
          <w:rFonts w:ascii="Calibri" w:hAnsi="Calibri" w:cs="Calibri"/>
        </w:rPr>
      </w:pPr>
    </w:p>
    <w:p w14:paraId="36A7D035" w14:textId="24C3C1DD" w:rsidR="00D65D2D" w:rsidRDefault="00D65D2D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Záležitosti touto Dohodou neupravené se řídí platnými právními předpisy ČR, zejména občanským zákoníkem.</w:t>
      </w:r>
    </w:p>
    <w:p w14:paraId="1F0C1F01" w14:textId="77777777" w:rsidR="00D65D2D" w:rsidRDefault="00D65D2D" w:rsidP="00D65D2D">
      <w:pPr>
        <w:pStyle w:val="Odstavecseseznamem"/>
        <w:rPr>
          <w:rFonts w:ascii="Calibri" w:hAnsi="Calibri" w:cs="Calibri"/>
        </w:rPr>
      </w:pPr>
    </w:p>
    <w:p w14:paraId="2C464685" w14:textId="6D1D48B1" w:rsidR="00D65D2D" w:rsidRDefault="00D65D2D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Tato dohoda je vyhotovena ve dvou stejnopisech, z nichž každá ze smluvních stran obdrží po jednom.</w:t>
      </w:r>
    </w:p>
    <w:p w14:paraId="5235405C" w14:textId="77777777" w:rsidR="00D65D2D" w:rsidRDefault="00D65D2D" w:rsidP="00D65D2D">
      <w:pPr>
        <w:pStyle w:val="Odstavecseseznamem"/>
        <w:rPr>
          <w:rFonts w:ascii="Calibri" w:hAnsi="Calibri" w:cs="Calibri"/>
        </w:rPr>
      </w:pPr>
    </w:p>
    <w:p w14:paraId="5865BDF5" w14:textId="6BA9C05B" w:rsidR="00D65D2D" w:rsidRDefault="00D65D2D" w:rsidP="000B2E11">
      <w:pPr>
        <w:pStyle w:val="Bezmezer"/>
        <w:numPr>
          <w:ilvl w:val="0"/>
          <w:numId w:val="8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prohlašují, že obsah Dohody je pro ně dostatečně určitý a srozumitelný, že Dohoda byla </w:t>
      </w:r>
      <w:r w:rsidR="00D07A4C">
        <w:rPr>
          <w:rFonts w:ascii="Calibri" w:hAnsi="Calibri" w:cs="Calibri"/>
        </w:rPr>
        <w:t>sepsána na základě pravdivých údajů a vyjadřuje jejich vážnou vůli, na důkaz čehož připojují své vlastnoruční podpisy.</w:t>
      </w:r>
    </w:p>
    <w:p w14:paraId="1DE29B89" w14:textId="77777777" w:rsidR="00D07A4C" w:rsidRDefault="00D07A4C" w:rsidP="00D07A4C">
      <w:pPr>
        <w:pStyle w:val="Odstavecseseznamem"/>
        <w:rPr>
          <w:rFonts w:ascii="Calibri" w:hAnsi="Calibri" w:cs="Calibri"/>
        </w:rPr>
      </w:pPr>
    </w:p>
    <w:p w14:paraId="0154663B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E1A267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22AED417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54A8E47E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6F879546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45482B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1BAF482B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28A32337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732F8E86" w14:textId="7540CB4D" w:rsidR="00D07A4C" w:rsidRDefault="00D07A4C" w:rsidP="00D07A4C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66608A">
        <w:rPr>
          <w:rFonts w:ascii="Calibri" w:hAnsi="Calibri" w:cs="Calibri"/>
        </w:rPr>
        <w:t>půjčitele</w:t>
      </w:r>
      <w:r>
        <w:rPr>
          <w:rFonts w:ascii="Calibri" w:hAnsi="Calibri" w:cs="Calibri"/>
        </w:rPr>
        <w:t xml:space="preserve">:                                                                                                               Za </w:t>
      </w:r>
      <w:r w:rsidR="0066608A">
        <w:rPr>
          <w:rFonts w:ascii="Calibri" w:hAnsi="Calibri" w:cs="Calibri"/>
        </w:rPr>
        <w:t>vypůjčitele</w:t>
      </w:r>
      <w:r>
        <w:rPr>
          <w:rFonts w:ascii="Calibri" w:hAnsi="Calibri" w:cs="Calibri"/>
        </w:rPr>
        <w:t>:</w:t>
      </w:r>
    </w:p>
    <w:p w14:paraId="69EDB30E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5AF99344" w14:textId="4C35C29F" w:rsidR="00D07A4C" w:rsidRDefault="006D69E2" w:rsidP="00D07A4C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</w:p>
    <w:p w14:paraId="3EB0828B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7A69D78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31EA6B96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ADEC7C9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163577AC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63470CE3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C6F6038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797F3E25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6D333E7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1A8F610B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24BE5180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0078042C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0CE61EF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5106C55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0A0F546B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1946419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0E86FD32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36D23E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74F2CEF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77937200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2546C679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929B9ED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6ECE1F88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359AE67E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36C5EA20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40274034" w14:textId="77777777" w:rsidR="00D07A4C" w:rsidRDefault="00D07A4C" w:rsidP="00D07A4C">
      <w:pPr>
        <w:pStyle w:val="Bezmezer"/>
        <w:rPr>
          <w:rFonts w:ascii="Calibri" w:hAnsi="Calibri" w:cs="Calibri"/>
        </w:rPr>
      </w:pPr>
    </w:p>
    <w:p w14:paraId="2FECBB8A" w14:textId="77777777" w:rsidR="004F52DA" w:rsidRDefault="004F52DA" w:rsidP="004F52DA">
      <w:pPr>
        <w:rPr>
          <w:rFonts w:ascii="Calibri" w:hAnsi="Calibri" w:cs="Calibri"/>
          <w:sz w:val="24"/>
          <w:szCs w:val="24"/>
        </w:rPr>
      </w:pPr>
    </w:p>
    <w:p w14:paraId="0FBC9070" w14:textId="77777777" w:rsidR="004F52DA" w:rsidRPr="004F52DA" w:rsidRDefault="004F52DA" w:rsidP="004F52DA">
      <w:pPr>
        <w:rPr>
          <w:rFonts w:ascii="Calibri" w:hAnsi="Calibri" w:cs="Calibri"/>
          <w:sz w:val="24"/>
          <w:szCs w:val="24"/>
        </w:rPr>
      </w:pPr>
    </w:p>
    <w:p w14:paraId="017DF2F5" w14:textId="77777777" w:rsidR="00771C73" w:rsidRPr="00771C73" w:rsidRDefault="00771C73">
      <w:pPr>
        <w:rPr>
          <w:rFonts w:ascii="Calibri" w:hAnsi="Calibri" w:cs="Calibri"/>
        </w:rPr>
      </w:pPr>
    </w:p>
    <w:sectPr w:rsidR="00771C73" w:rsidRPr="0077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7F5"/>
    <w:multiLevelType w:val="hybridMultilevel"/>
    <w:tmpl w:val="15384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4D"/>
    <w:multiLevelType w:val="hybridMultilevel"/>
    <w:tmpl w:val="23C6B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0CF"/>
    <w:multiLevelType w:val="hybridMultilevel"/>
    <w:tmpl w:val="9E0E2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5A3"/>
    <w:multiLevelType w:val="hybridMultilevel"/>
    <w:tmpl w:val="AB08F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548A"/>
    <w:multiLevelType w:val="hybridMultilevel"/>
    <w:tmpl w:val="0C7AE7F0"/>
    <w:lvl w:ilvl="0" w:tplc="AE1CE57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A59BD"/>
    <w:multiLevelType w:val="hybridMultilevel"/>
    <w:tmpl w:val="304EA730"/>
    <w:lvl w:ilvl="0" w:tplc="AE1CE57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E00D57"/>
    <w:multiLevelType w:val="hybridMultilevel"/>
    <w:tmpl w:val="57AA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6C3A"/>
    <w:multiLevelType w:val="hybridMultilevel"/>
    <w:tmpl w:val="561C0850"/>
    <w:lvl w:ilvl="0" w:tplc="AE1CE57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42996">
    <w:abstractNumId w:val="0"/>
  </w:num>
  <w:num w:numId="2" w16cid:durableId="2085106233">
    <w:abstractNumId w:val="6"/>
  </w:num>
  <w:num w:numId="3" w16cid:durableId="1426153558">
    <w:abstractNumId w:val="2"/>
  </w:num>
  <w:num w:numId="4" w16cid:durableId="2120950876">
    <w:abstractNumId w:val="1"/>
  </w:num>
  <w:num w:numId="5" w16cid:durableId="1847089752">
    <w:abstractNumId w:val="3"/>
  </w:num>
  <w:num w:numId="6" w16cid:durableId="211042407">
    <w:abstractNumId w:val="5"/>
  </w:num>
  <w:num w:numId="7" w16cid:durableId="1900438710">
    <w:abstractNumId w:val="7"/>
  </w:num>
  <w:num w:numId="8" w16cid:durableId="2122722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73"/>
    <w:rsid w:val="00003C73"/>
    <w:rsid w:val="00003D83"/>
    <w:rsid w:val="00041104"/>
    <w:rsid w:val="000672DC"/>
    <w:rsid w:val="000B2E11"/>
    <w:rsid w:val="000B4A77"/>
    <w:rsid w:val="000E667A"/>
    <w:rsid w:val="000F4086"/>
    <w:rsid w:val="00105D82"/>
    <w:rsid w:val="00113CCC"/>
    <w:rsid w:val="0012015D"/>
    <w:rsid w:val="00126BE4"/>
    <w:rsid w:val="00130775"/>
    <w:rsid w:val="001450CA"/>
    <w:rsid w:val="00154F6E"/>
    <w:rsid w:val="00172015"/>
    <w:rsid w:val="001D27F6"/>
    <w:rsid w:val="001E4FE5"/>
    <w:rsid w:val="00211D45"/>
    <w:rsid w:val="00216C38"/>
    <w:rsid w:val="0024376E"/>
    <w:rsid w:val="0027289E"/>
    <w:rsid w:val="002A0B85"/>
    <w:rsid w:val="002A7616"/>
    <w:rsid w:val="002C2785"/>
    <w:rsid w:val="002C2A37"/>
    <w:rsid w:val="002C58F2"/>
    <w:rsid w:val="00307DFD"/>
    <w:rsid w:val="003120B8"/>
    <w:rsid w:val="00315662"/>
    <w:rsid w:val="0033714A"/>
    <w:rsid w:val="00355B89"/>
    <w:rsid w:val="003955B2"/>
    <w:rsid w:val="003A2046"/>
    <w:rsid w:val="003A2D1E"/>
    <w:rsid w:val="003D1EF0"/>
    <w:rsid w:val="003D2A00"/>
    <w:rsid w:val="003E094C"/>
    <w:rsid w:val="003E0E99"/>
    <w:rsid w:val="003F6F7B"/>
    <w:rsid w:val="00407C40"/>
    <w:rsid w:val="00412712"/>
    <w:rsid w:val="00412996"/>
    <w:rsid w:val="00416452"/>
    <w:rsid w:val="004355C4"/>
    <w:rsid w:val="00442DAB"/>
    <w:rsid w:val="0044688E"/>
    <w:rsid w:val="004654F7"/>
    <w:rsid w:val="00483F54"/>
    <w:rsid w:val="004C21D3"/>
    <w:rsid w:val="004E12F0"/>
    <w:rsid w:val="004F1C72"/>
    <w:rsid w:val="004F2ED1"/>
    <w:rsid w:val="004F52DA"/>
    <w:rsid w:val="00550F41"/>
    <w:rsid w:val="005665F8"/>
    <w:rsid w:val="00577E52"/>
    <w:rsid w:val="005A3650"/>
    <w:rsid w:val="005B50AE"/>
    <w:rsid w:val="005E7B5B"/>
    <w:rsid w:val="00606354"/>
    <w:rsid w:val="006226E8"/>
    <w:rsid w:val="00631D74"/>
    <w:rsid w:val="00632BF5"/>
    <w:rsid w:val="006402AA"/>
    <w:rsid w:val="00647C71"/>
    <w:rsid w:val="00654D5A"/>
    <w:rsid w:val="0066608A"/>
    <w:rsid w:val="006C4457"/>
    <w:rsid w:val="006D1DDE"/>
    <w:rsid w:val="006D69E2"/>
    <w:rsid w:val="006E56B5"/>
    <w:rsid w:val="006E7123"/>
    <w:rsid w:val="006F2B76"/>
    <w:rsid w:val="007018A6"/>
    <w:rsid w:val="007140C9"/>
    <w:rsid w:val="007263EC"/>
    <w:rsid w:val="007603F7"/>
    <w:rsid w:val="0076429D"/>
    <w:rsid w:val="00771C73"/>
    <w:rsid w:val="007721CB"/>
    <w:rsid w:val="007947D2"/>
    <w:rsid w:val="00794D71"/>
    <w:rsid w:val="007A5BBF"/>
    <w:rsid w:val="007B7F74"/>
    <w:rsid w:val="007F47EE"/>
    <w:rsid w:val="0080581E"/>
    <w:rsid w:val="00816225"/>
    <w:rsid w:val="00823CEA"/>
    <w:rsid w:val="00824DFB"/>
    <w:rsid w:val="0083382F"/>
    <w:rsid w:val="00857738"/>
    <w:rsid w:val="00863124"/>
    <w:rsid w:val="008A0489"/>
    <w:rsid w:val="008A2D93"/>
    <w:rsid w:val="008A3526"/>
    <w:rsid w:val="008B103C"/>
    <w:rsid w:val="008B2F7E"/>
    <w:rsid w:val="008C15BA"/>
    <w:rsid w:val="009525B4"/>
    <w:rsid w:val="00957DD9"/>
    <w:rsid w:val="00965B8E"/>
    <w:rsid w:val="009668CE"/>
    <w:rsid w:val="00975664"/>
    <w:rsid w:val="00996725"/>
    <w:rsid w:val="009B1359"/>
    <w:rsid w:val="009C1BD2"/>
    <w:rsid w:val="009C283F"/>
    <w:rsid w:val="009E0BC3"/>
    <w:rsid w:val="009E36A1"/>
    <w:rsid w:val="009F07A1"/>
    <w:rsid w:val="00A17B86"/>
    <w:rsid w:val="00A22A82"/>
    <w:rsid w:val="00A2699E"/>
    <w:rsid w:val="00A31592"/>
    <w:rsid w:val="00A35803"/>
    <w:rsid w:val="00A574B8"/>
    <w:rsid w:val="00A86266"/>
    <w:rsid w:val="00A91861"/>
    <w:rsid w:val="00A935FF"/>
    <w:rsid w:val="00AC533E"/>
    <w:rsid w:val="00AD7BC7"/>
    <w:rsid w:val="00B015B8"/>
    <w:rsid w:val="00B05F81"/>
    <w:rsid w:val="00B44945"/>
    <w:rsid w:val="00B55542"/>
    <w:rsid w:val="00B76DC7"/>
    <w:rsid w:val="00B93AF9"/>
    <w:rsid w:val="00C11E93"/>
    <w:rsid w:val="00C313AB"/>
    <w:rsid w:val="00C520ED"/>
    <w:rsid w:val="00C84121"/>
    <w:rsid w:val="00CC1E49"/>
    <w:rsid w:val="00CE4796"/>
    <w:rsid w:val="00D07A4C"/>
    <w:rsid w:val="00D11CBB"/>
    <w:rsid w:val="00D65D2D"/>
    <w:rsid w:val="00D73B3D"/>
    <w:rsid w:val="00D82499"/>
    <w:rsid w:val="00D85316"/>
    <w:rsid w:val="00D95E15"/>
    <w:rsid w:val="00DA1956"/>
    <w:rsid w:val="00DB2A03"/>
    <w:rsid w:val="00DB3190"/>
    <w:rsid w:val="00DB6654"/>
    <w:rsid w:val="00E00086"/>
    <w:rsid w:val="00E27C2D"/>
    <w:rsid w:val="00E82D0D"/>
    <w:rsid w:val="00E837F9"/>
    <w:rsid w:val="00EC5916"/>
    <w:rsid w:val="00ED4B7E"/>
    <w:rsid w:val="00EF5878"/>
    <w:rsid w:val="00F027D8"/>
    <w:rsid w:val="00F06AB9"/>
    <w:rsid w:val="00F26EE7"/>
    <w:rsid w:val="00F52D85"/>
    <w:rsid w:val="00F5486E"/>
    <w:rsid w:val="00FB7D0C"/>
    <w:rsid w:val="00FC2155"/>
    <w:rsid w:val="00FC6993"/>
    <w:rsid w:val="00FD4878"/>
    <w:rsid w:val="00FD5AEB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7733"/>
  <w15:chartTrackingRefBased/>
  <w15:docId w15:val="{281B0769-2F86-4ADE-9214-949E60C3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1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1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C7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F52DA"/>
    <w:pPr>
      <w:spacing w:after="0" w:line="240" w:lineRule="auto"/>
    </w:pPr>
  </w:style>
  <w:style w:type="paragraph" w:styleId="Revize">
    <w:name w:val="Revision"/>
    <w:hidden/>
    <w:uiPriority w:val="99"/>
    <w:semiHidden/>
    <w:rsid w:val="00B93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EACD-33A0-4940-9B90-C487C2DE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Hlaváčová</dc:creator>
  <cp:keywords/>
  <dc:description/>
  <cp:lastModifiedBy>Markéta Hlaváčová</cp:lastModifiedBy>
  <cp:revision>25</cp:revision>
  <dcterms:created xsi:type="dcterms:W3CDTF">2025-05-06T07:02:00Z</dcterms:created>
  <dcterms:modified xsi:type="dcterms:W3CDTF">2025-05-07T08:27:00Z</dcterms:modified>
</cp:coreProperties>
</file>