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6D022B73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B87B76">
        <w:rPr>
          <w:rFonts w:cstheme="minorHAnsi"/>
          <w:b/>
          <w:bCs/>
          <w:sz w:val="28"/>
        </w:rPr>
        <w:t>6</w:t>
      </w:r>
    </w:p>
    <w:p w14:paraId="0DAC3D45" w14:textId="1F9DD334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B0EF4">
        <w:rPr>
          <w:rFonts w:cstheme="minorHAnsi"/>
          <w:b/>
          <w:bCs/>
          <w:sz w:val="28"/>
        </w:rPr>
        <w:t>302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8B0EF4">
        <w:rPr>
          <w:rFonts w:cstheme="minorHAnsi"/>
          <w:b/>
          <w:bCs/>
          <w:sz w:val="28"/>
        </w:rPr>
        <w:t>20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8B0EF4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B0EF4">
        <w:rPr>
          <w:rFonts w:cstheme="minorHAnsi"/>
          <w:b/>
          <w:bCs/>
          <w:sz w:val="28"/>
        </w:rPr>
        <w:t>3</w:t>
      </w:r>
    </w:p>
    <w:p w14:paraId="4043B7D2" w14:textId="0B9D9B48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 xml:space="preserve"> KARLOVARSKÁ </w:t>
      </w:r>
      <w:r w:rsidR="008B0EF4">
        <w:t>–</w:t>
      </w:r>
      <w:r w:rsidR="00400D92" w:rsidRPr="00B26A55">
        <w:t xml:space="preserve"> </w:t>
      </w:r>
      <w:r w:rsidR="008B0EF4">
        <w:t>II.</w:t>
      </w:r>
      <w:r w:rsidR="00400D92" w:rsidRPr="00B26A55">
        <w:t xml:space="preserve">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3351D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48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079366A6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14E38526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B0EF4" w:rsidRPr="008B0EF4">
              <w:rPr>
                <w:b/>
                <w:sz w:val="20"/>
                <w:szCs w:val="20"/>
              </w:rPr>
              <w:t>SILBA – Elstav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B32B49E" w:rsidR="00070556" w:rsidRPr="008B0EF4" w:rsidRDefault="008B0EF4" w:rsidP="006B59C7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Plzeňská 155, 326 00 Letkov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90B97B8" w:rsidR="00070556" w:rsidRPr="008B0EF4" w:rsidRDefault="008B0EF4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64358844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AFCF44" w:rsidR="00557832" w:rsidRPr="008B0EF4" w:rsidRDefault="00D92D6B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CZ64358844</w:t>
            </w:r>
          </w:p>
        </w:tc>
      </w:tr>
      <w:tr w:rsidR="00070556" w:rsidRPr="008B0EF4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56EFE303" w:rsidR="00070556" w:rsidRPr="008B0EF4" w:rsidRDefault="008B0EF4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Spisová značka: C6900 uvedená u KS v Plzni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312DF2D3" w:rsidR="00070556" w:rsidRPr="008B0EF4" w:rsidRDefault="008B0EF4" w:rsidP="00400D92">
            <w:pPr>
              <w:ind w:left="39"/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Ing. Jan Jirka, jednatel společnosti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3CD59B90" w:rsidR="008B0EF4" w:rsidRPr="008B0EF4" w:rsidRDefault="008B0EF4" w:rsidP="008B0EF4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18C58C00" w:rsidR="00070556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497D0F6" w14:textId="77777777" w:rsidR="00B87B76" w:rsidRPr="00B87B76" w:rsidRDefault="00B87B76" w:rsidP="00B87B76">
      <w:pPr>
        <w:pStyle w:val="Nadpis1"/>
        <w:keepLines w:val="0"/>
        <w:numPr>
          <w:ilvl w:val="0"/>
          <w:numId w:val="24"/>
        </w:numPr>
        <w:spacing w:before="240" w:after="120" w:line="240" w:lineRule="auto"/>
        <w:ind w:left="0" w:firstLine="0"/>
        <w:jc w:val="center"/>
        <w:rPr>
          <w:rFonts w:ascii="Calibri" w:hAnsi="Calibri"/>
          <w:bCs w:val="0"/>
          <w:color w:val="auto"/>
          <w:sz w:val="24"/>
          <w:szCs w:val="20"/>
          <w:lang w:eastAsia="cs-CZ"/>
        </w:rPr>
      </w:pPr>
    </w:p>
    <w:p w14:paraId="1F381D8C" w14:textId="628E5A72" w:rsidR="00B87B76" w:rsidRPr="00443F10" w:rsidRDefault="00B87B76" w:rsidP="00B87B76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PŘEDMĚT DODATKU </w:t>
      </w:r>
    </w:p>
    <w:p w14:paraId="2EA2C559" w14:textId="4CFEEA11" w:rsidR="00B87B76" w:rsidRPr="00B87B76" w:rsidRDefault="00B87B76" w:rsidP="00B87B76">
      <w:pPr>
        <w:pStyle w:val="Odstavecseseznamem"/>
        <w:numPr>
          <w:ilvl w:val="0"/>
          <w:numId w:val="45"/>
        </w:numPr>
        <w:spacing w:after="120"/>
        <w:rPr>
          <w:rFonts w:ascii="Calibri" w:eastAsia="Times New Roman" w:hAnsi="Calibri"/>
          <w:szCs w:val="24"/>
          <w:lang w:eastAsia="cs-CZ"/>
        </w:rPr>
      </w:pPr>
      <w:r w:rsidRPr="00B87B76">
        <w:rPr>
          <w:rFonts w:ascii="Calibri" w:eastAsia="Times New Roman" w:hAnsi="Calibri"/>
          <w:szCs w:val="24"/>
          <w:lang w:eastAsia="cs-CZ"/>
        </w:rPr>
        <w:t>Tento dodatek se uzavírá na základě ustanovení § 100 odst. 3 zákona č. 134/2016 Sb., o zadávání veřejných zakázek (ZZVZ), a to za účelem vyhrazení možnosti použití jednacího řízení bez uveřejnění pro poskytnutí stavebních prací vybraným Dodavatelem</w:t>
      </w:r>
      <w:r w:rsidR="001F7FA0">
        <w:rPr>
          <w:rFonts w:ascii="Calibri" w:eastAsia="Times New Roman" w:hAnsi="Calibri"/>
          <w:szCs w:val="24"/>
          <w:lang w:eastAsia="cs-CZ"/>
        </w:rPr>
        <w:t xml:space="preserve"> (dále jen opce)</w:t>
      </w:r>
      <w:r w:rsidRPr="00B87B76">
        <w:rPr>
          <w:rFonts w:ascii="Calibri" w:eastAsia="Times New Roman" w:hAnsi="Calibri"/>
          <w:szCs w:val="24"/>
          <w:lang w:eastAsia="cs-CZ"/>
        </w:rPr>
        <w:t>.</w:t>
      </w:r>
    </w:p>
    <w:p w14:paraId="134A90D4" w14:textId="68CFF498" w:rsidR="00B87B76" w:rsidRDefault="00B87B76" w:rsidP="00B87B76">
      <w:pPr>
        <w:pStyle w:val="Odstavecseseznamem"/>
        <w:numPr>
          <w:ilvl w:val="0"/>
          <w:numId w:val="45"/>
        </w:numPr>
        <w:spacing w:after="120"/>
        <w:rPr>
          <w:rFonts w:ascii="Calibri" w:eastAsia="Times New Roman" w:hAnsi="Calibri"/>
          <w:szCs w:val="24"/>
          <w:lang w:eastAsia="cs-CZ"/>
        </w:rPr>
      </w:pPr>
      <w:r w:rsidRPr="00B87B76">
        <w:rPr>
          <w:rFonts w:ascii="Calibri" w:eastAsia="Times New Roman" w:hAnsi="Calibri"/>
          <w:szCs w:val="24"/>
          <w:lang w:eastAsia="cs-CZ"/>
        </w:rPr>
        <w:t xml:space="preserve">Zadavatel </w:t>
      </w:r>
      <w:r w:rsidR="001F7FA0">
        <w:rPr>
          <w:rFonts w:ascii="Calibri" w:eastAsia="Times New Roman" w:hAnsi="Calibri"/>
          <w:szCs w:val="24"/>
          <w:lang w:eastAsia="cs-CZ"/>
        </w:rPr>
        <w:t>uplatňuje opci na</w:t>
      </w:r>
      <w:r w:rsidRPr="00B87B76">
        <w:rPr>
          <w:rFonts w:ascii="Calibri" w:eastAsia="Times New Roman" w:hAnsi="Calibri"/>
          <w:szCs w:val="24"/>
          <w:lang w:eastAsia="cs-CZ"/>
        </w:rPr>
        <w:t xml:space="preserve"> stavební práce, které odpovídají podmínkám pro použití jednacího řízení bez uveřejnění podle § 66 ZZVZ, a to v rozsahu nepřevyšujícím 30 % předpokládané hodnoty původní veřejné zakázky.</w:t>
      </w:r>
    </w:p>
    <w:p w14:paraId="0CE75F83" w14:textId="751B678B" w:rsidR="001F7FA0" w:rsidRPr="001F7FA0" w:rsidRDefault="001F7FA0" w:rsidP="001F7FA0">
      <w:pPr>
        <w:pStyle w:val="Odstavecseseznamem"/>
        <w:numPr>
          <w:ilvl w:val="0"/>
          <w:numId w:val="45"/>
        </w:numPr>
        <w:spacing w:after="120"/>
        <w:rPr>
          <w:rFonts w:ascii="Calibri" w:eastAsia="Times New Roman" w:hAnsi="Calibri"/>
          <w:szCs w:val="24"/>
          <w:lang w:eastAsia="cs-CZ"/>
        </w:rPr>
      </w:pPr>
      <w:r>
        <w:rPr>
          <w:rFonts w:ascii="Calibri" w:eastAsia="Times New Roman" w:hAnsi="Calibri"/>
          <w:szCs w:val="24"/>
          <w:lang w:eastAsia="cs-CZ"/>
        </w:rPr>
        <w:t xml:space="preserve">Hodnota opce činí </w:t>
      </w:r>
      <w:r w:rsidRPr="00CE620A">
        <w:rPr>
          <w:rFonts w:ascii="Calibri" w:eastAsia="Times New Roman" w:hAnsi="Calibri"/>
          <w:b/>
          <w:bCs/>
          <w:szCs w:val="24"/>
          <w:u w:val="single"/>
          <w:lang w:eastAsia="cs-CZ"/>
        </w:rPr>
        <w:t>8</w:t>
      </w:r>
      <w:r w:rsidR="00CE1C4B">
        <w:rPr>
          <w:rFonts w:ascii="Calibri" w:eastAsia="Times New Roman" w:hAnsi="Calibri"/>
          <w:b/>
          <w:bCs/>
          <w:szCs w:val="24"/>
          <w:u w:val="single"/>
          <w:lang w:eastAsia="cs-CZ"/>
        </w:rPr>
        <w:t> 040 905,79</w:t>
      </w:r>
      <w:r w:rsidRPr="00CE620A">
        <w:rPr>
          <w:rFonts w:ascii="Calibri" w:eastAsia="Times New Roman" w:hAnsi="Calibri"/>
          <w:b/>
          <w:bCs/>
          <w:szCs w:val="24"/>
          <w:u w:val="single"/>
          <w:lang w:eastAsia="cs-CZ"/>
        </w:rPr>
        <w:t xml:space="preserve"> Kč bez DPH</w:t>
      </w:r>
      <w:r>
        <w:rPr>
          <w:rFonts w:ascii="Calibri" w:eastAsia="Times New Roman" w:hAnsi="Calibri"/>
          <w:szCs w:val="24"/>
          <w:lang w:eastAsia="cs-CZ"/>
        </w:rPr>
        <w:t>.</w:t>
      </w:r>
    </w:p>
    <w:p w14:paraId="4167E627" w14:textId="77777777" w:rsidR="00B87B76" w:rsidRPr="00B87B76" w:rsidRDefault="00B87B76" w:rsidP="00872573">
      <w:pPr>
        <w:pStyle w:val="Nadpis1"/>
        <w:keepLines w:val="0"/>
        <w:numPr>
          <w:ilvl w:val="0"/>
          <w:numId w:val="24"/>
        </w:numPr>
        <w:spacing w:before="240" w:after="120" w:line="240" w:lineRule="auto"/>
        <w:ind w:left="0" w:firstLine="0"/>
        <w:jc w:val="center"/>
        <w:rPr>
          <w:rFonts w:ascii="Calibri" w:hAnsi="Calibri"/>
          <w:bCs w:val="0"/>
          <w:color w:val="auto"/>
          <w:sz w:val="24"/>
          <w:szCs w:val="20"/>
          <w:lang w:eastAsia="cs-CZ"/>
        </w:rPr>
      </w:pPr>
    </w:p>
    <w:p w14:paraId="49F54FAB" w14:textId="4D41FA20" w:rsidR="00B87B76" w:rsidRPr="00443F10" w:rsidRDefault="00B87B76" w:rsidP="00B87B76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PODMÍNKY PRO UPLATNĚNÍ OPCE</w:t>
      </w:r>
    </w:p>
    <w:p w14:paraId="7DB4729C" w14:textId="6A6672BA" w:rsidR="004D7803" w:rsidRDefault="00B87B76" w:rsidP="00824447">
      <w:pPr>
        <w:pStyle w:val="Odstavecseseznamem"/>
        <w:numPr>
          <w:ilvl w:val="0"/>
          <w:numId w:val="47"/>
        </w:numPr>
        <w:spacing w:after="120"/>
        <w:rPr>
          <w:rFonts w:ascii="Calibri" w:eastAsia="Times New Roman" w:hAnsi="Calibri"/>
          <w:szCs w:val="24"/>
          <w:lang w:eastAsia="cs-CZ"/>
        </w:rPr>
      </w:pPr>
      <w:r w:rsidRPr="00B87B76">
        <w:rPr>
          <w:rFonts w:ascii="Calibri" w:eastAsia="Times New Roman" w:hAnsi="Calibri"/>
          <w:szCs w:val="24"/>
          <w:lang w:eastAsia="cs-CZ"/>
        </w:rPr>
        <w:t xml:space="preserve">Nové stavební práce </w:t>
      </w:r>
      <w:r w:rsidR="004D7803">
        <w:rPr>
          <w:rFonts w:ascii="Calibri" w:eastAsia="Times New Roman" w:hAnsi="Calibri"/>
          <w:szCs w:val="24"/>
          <w:lang w:eastAsia="cs-CZ"/>
        </w:rPr>
        <w:t>budou</w:t>
      </w:r>
      <w:r w:rsidRPr="00B87B76">
        <w:rPr>
          <w:rFonts w:ascii="Calibri" w:eastAsia="Times New Roman" w:hAnsi="Calibri"/>
          <w:szCs w:val="24"/>
          <w:lang w:eastAsia="cs-CZ"/>
        </w:rPr>
        <w:t xml:space="preserve"> realizovány v obdobném rozsahu a</w:t>
      </w:r>
      <w:r w:rsidR="003B2CA3">
        <w:rPr>
          <w:rFonts w:ascii="Calibri" w:eastAsia="Times New Roman" w:hAnsi="Calibri"/>
          <w:szCs w:val="24"/>
          <w:lang w:eastAsia="cs-CZ"/>
        </w:rPr>
        <w:t xml:space="preserve"> </w:t>
      </w:r>
      <w:r w:rsidR="004D7803">
        <w:rPr>
          <w:rFonts w:ascii="Calibri" w:eastAsia="Times New Roman" w:hAnsi="Calibri"/>
          <w:szCs w:val="24"/>
          <w:lang w:eastAsia="cs-CZ"/>
        </w:rPr>
        <w:t xml:space="preserve">v souladu s podmínkami </w:t>
      </w:r>
      <w:r w:rsidRPr="00B87B76">
        <w:rPr>
          <w:rFonts w:ascii="Calibri" w:eastAsia="Times New Roman" w:hAnsi="Calibri"/>
          <w:szCs w:val="24"/>
          <w:lang w:eastAsia="cs-CZ"/>
        </w:rPr>
        <w:t>veřejn</w:t>
      </w:r>
      <w:r w:rsidR="004D7803">
        <w:rPr>
          <w:rFonts w:ascii="Calibri" w:eastAsia="Times New Roman" w:hAnsi="Calibri"/>
          <w:szCs w:val="24"/>
          <w:lang w:eastAsia="cs-CZ"/>
        </w:rPr>
        <w:t>é</w:t>
      </w:r>
      <w:r w:rsidRPr="00B87B76">
        <w:rPr>
          <w:rFonts w:ascii="Calibri" w:eastAsia="Times New Roman" w:hAnsi="Calibri"/>
          <w:szCs w:val="24"/>
          <w:lang w:eastAsia="cs-CZ"/>
        </w:rPr>
        <w:t xml:space="preserve"> zakázk</w:t>
      </w:r>
      <w:r w:rsidR="004D7803">
        <w:rPr>
          <w:rFonts w:ascii="Calibri" w:eastAsia="Times New Roman" w:hAnsi="Calibri"/>
          <w:szCs w:val="24"/>
          <w:lang w:eastAsia="cs-CZ"/>
        </w:rPr>
        <w:t>y dle zadávací dokumentace č.j. 1361/22/CN</w:t>
      </w:r>
      <w:r w:rsidR="003B2CA3">
        <w:rPr>
          <w:rFonts w:ascii="Calibri" w:eastAsia="Times New Roman" w:hAnsi="Calibri"/>
          <w:szCs w:val="24"/>
          <w:lang w:eastAsia="cs-CZ"/>
        </w:rPr>
        <w:t xml:space="preserve"> a smlouvy o dílo 302/2023 (dále SOD), ve znění pozdějších dodatků.</w:t>
      </w:r>
    </w:p>
    <w:p w14:paraId="1C221BCA" w14:textId="782A52AE" w:rsidR="00824447" w:rsidRDefault="00824447">
      <w:pPr>
        <w:rPr>
          <w:rFonts w:eastAsia="Calibri"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br w:type="page"/>
      </w:r>
    </w:p>
    <w:p w14:paraId="0AB2CCA2" w14:textId="77777777" w:rsidR="005209A4" w:rsidRPr="00443F10" w:rsidRDefault="005209A4" w:rsidP="00B26A4D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1C23B4CA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ZMĚNY</w:t>
      </w:r>
      <w:r w:rsidR="00824447">
        <w:rPr>
          <w:rFonts w:cstheme="minorHAnsi"/>
          <w:b/>
          <w:bCs/>
          <w:sz w:val="28"/>
        </w:rPr>
        <w:t xml:space="preserve"> SMLUVNÍHO VZTAHU </w:t>
      </w:r>
    </w:p>
    <w:p w14:paraId="54F583C4" w14:textId="6C9E9940" w:rsidR="0019248C" w:rsidRDefault="0019248C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Článek 5, </w:t>
      </w:r>
      <w:r w:rsidRPr="0019248C">
        <w:rPr>
          <w:rFonts w:asciiTheme="minorHAnsi" w:hAnsiTheme="minorHAnsi" w:cstheme="minorHAnsi"/>
        </w:rPr>
        <w:t>TERMÍNY PLNĚNÍ - PŘEDÁNÍ STAVENIŠTĚ, DOKONČENÍ A PŘEDÁNÍ DÍLA</w:t>
      </w:r>
      <w:r>
        <w:rPr>
          <w:rFonts w:asciiTheme="minorHAnsi" w:hAnsiTheme="minorHAnsi" w:cstheme="minorHAnsi"/>
        </w:rPr>
        <w:t>, poslední věta prvního odstavce se mění a nově zní:</w:t>
      </w:r>
    </w:p>
    <w:p w14:paraId="00E7E3B0" w14:textId="73C91644" w:rsidR="0019248C" w:rsidRPr="0019248C" w:rsidRDefault="0019248C" w:rsidP="0019248C">
      <w:pPr>
        <w:spacing w:before="240"/>
        <w:ind w:left="3261" w:hanging="2835"/>
        <w:rPr>
          <w:b/>
        </w:rPr>
      </w:pPr>
      <w:r w:rsidRPr="0019248C">
        <w:rPr>
          <w:b/>
          <w:u w:val="single"/>
        </w:rPr>
        <w:t>Dokončení stavebních prací</w:t>
      </w:r>
      <w:r w:rsidRPr="0019248C">
        <w:rPr>
          <w:b/>
        </w:rPr>
        <w:t>:</w:t>
      </w:r>
      <w:r w:rsidRPr="0019248C">
        <w:rPr>
          <w:b/>
        </w:rPr>
        <w:tab/>
      </w:r>
      <w:r w:rsidRPr="0019248C">
        <w:rPr>
          <w:b/>
          <w:u w:val="single"/>
        </w:rPr>
        <w:t xml:space="preserve">nejpozději </w:t>
      </w:r>
      <w:r>
        <w:rPr>
          <w:b/>
          <w:u w:val="single"/>
        </w:rPr>
        <w:t xml:space="preserve">do 31. </w:t>
      </w:r>
      <w:r w:rsidR="00824447">
        <w:rPr>
          <w:b/>
          <w:u w:val="single"/>
        </w:rPr>
        <w:t>12</w:t>
      </w:r>
      <w:r>
        <w:rPr>
          <w:b/>
          <w:u w:val="single"/>
        </w:rPr>
        <w:t>. 2025.</w:t>
      </w:r>
    </w:p>
    <w:p w14:paraId="70037E6D" w14:textId="6FAA15F9" w:rsidR="00067202" w:rsidRPr="0050100E" w:rsidRDefault="00067202" w:rsidP="0053351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>Článek 6, CENA A PLATEBNÍ PODMÍNKY, odstavec 6.</w:t>
      </w:r>
      <w:r w:rsidR="00DD78B1">
        <w:rPr>
          <w:rFonts w:asciiTheme="minorHAnsi" w:hAnsiTheme="minorHAnsi" w:cstheme="minorHAnsi"/>
        </w:rPr>
        <w:t xml:space="preserve">1. </w:t>
      </w:r>
      <w:r w:rsidRPr="0050100E">
        <w:rPr>
          <w:rFonts w:asciiTheme="minorHAnsi" w:hAnsiTheme="minorHAnsi" w:cstheme="minorHAnsi"/>
        </w:rPr>
        <w:t xml:space="preserve">se </w:t>
      </w:r>
      <w:r w:rsidR="003824C5" w:rsidRPr="0050100E">
        <w:rPr>
          <w:rFonts w:asciiTheme="minorHAnsi" w:hAnsiTheme="minorHAnsi" w:cstheme="minorHAnsi"/>
        </w:rPr>
        <w:t xml:space="preserve">doplňuje o </w:t>
      </w:r>
      <w:r w:rsidR="004024B8">
        <w:rPr>
          <w:rFonts w:asciiTheme="minorHAnsi" w:hAnsiTheme="minorHAnsi" w:cstheme="minorHAnsi"/>
        </w:rPr>
        <w:t xml:space="preserve">další </w:t>
      </w:r>
      <w:r w:rsidR="003824C5" w:rsidRPr="0050100E">
        <w:rPr>
          <w:rFonts w:asciiTheme="minorHAnsi" w:hAnsiTheme="minorHAnsi" w:cstheme="minorHAnsi"/>
        </w:rPr>
        <w:t>cenovou kal</w:t>
      </w:r>
      <w:r w:rsidR="0085290A" w:rsidRPr="0050100E">
        <w:rPr>
          <w:rFonts w:asciiTheme="minorHAnsi" w:hAnsiTheme="minorHAnsi" w:cstheme="minorHAnsi"/>
        </w:rPr>
        <w:t>k</w:t>
      </w:r>
      <w:r w:rsidR="003824C5" w:rsidRPr="0050100E">
        <w:rPr>
          <w:rFonts w:asciiTheme="minorHAnsi" w:hAnsiTheme="minorHAnsi" w:cstheme="minorHAnsi"/>
        </w:rPr>
        <w:t>u</w:t>
      </w:r>
      <w:r w:rsidR="0085290A" w:rsidRPr="0050100E">
        <w:rPr>
          <w:rFonts w:asciiTheme="minorHAnsi" w:hAnsiTheme="minorHAnsi" w:cstheme="minorHAnsi"/>
        </w:rPr>
        <w:t>l</w:t>
      </w:r>
      <w:r w:rsidR="003824C5" w:rsidRPr="0050100E">
        <w:rPr>
          <w:rFonts w:asciiTheme="minorHAnsi" w:hAnsiTheme="minorHAnsi" w:cstheme="minorHAnsi"/>
        </w:rPr>
        <w:t>aci</w:t>
      </w:r>
      <w:r w:rsidR="009971AC" w:rsidRPr="0050100E">
        <w:rPr>
          <w:rFonts w:asciiTheme="minorHAnsi" w:hAnsiTheme="minorHAnsi" w:cstheme="minorHAnsi"/>
        </w:rPr>
        <w:t xml:space="preserve"> </w:t>
      </w:r>
      <w:r w:rsidR="00DD78B1">
        <w:rPr>
          <w:rFonts w:asciiTheme="minorHAnsi" w:hAnsiTheme="minorHAnsi" w:cstheme="minorHAnsi"/>
        </w:rPr>
        <w:t xml:space="preserve">víceprací </w:t>
      </w:r>
      <w:r w:rsidR="009971AC" w:rsidRPr="0050100E">
        <w:rPr>
          <w:rFonts w:asciiTheme="minorHAnsi" w:hAnsiTheme="minorHAnsi" w:cstheme="minorHAnsi"/>
        </w:rPr>
        <w:t xml:space="preserve">a zároveň mění i celkovou rekapitulaci </w:t>
      </w:r>
      <w:r w:rsidR="004024B8" w:rsidRPr="0050100E">
        <w:rPr>
          <w:rFonts w:asciiTheme="minorHAnsi" w:hAnsiTheme="minorHAnsi" w:cstheme="minorHAnsi"/>
        </w:rPr>
        <w:t xml:space="preserve">víceprací </w:t>
      </w:r>
      <w:r w:rsidR="00CE620A">
        <w:rPr>
          <w:rFonts w:asciiTheme="minorHAnsi" w:hAnsiTheme="minorHAnsi" w:cstheme="minorHAnsi"/>
        </w:rPr>
        <w:t xml:space="preserve">pro rok 2025 </w:t>
      </w:r>
      <w:r w:rsidR="009971AC" w:rsidRPr="0050100E">
        <w:rPr>
          <w:rFonts w:asciiTheme="minorHAnsi" w:hAnsiTheme="minorHAnsi" w:cstheme="minorHAnsi"/>
        </w:rPr>
        <w:t>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52F64718" w14:textId="0E3D97DD" w:rsidR="00067202" w:rsidRDefault="0050100E" w:rsidP="0018673C">
      <w:pPr>
        <w:pStyle w:val="Odstavecseseznamem"/>
        <w:numPr>
          <w:ilvl w:val="1"/>
          <w:numId w:val="37"/>
        </w:numPr>
        <w:spacing w:after="120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7202" w:rsidRPr="0050100E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452EFFFF" w14:textId="0123CC6B" w:rsidR="00824447" w:rsidRPr="00824447" w:rsidRDefault="00824447" w:rsidP="00824447">
      <w:pPr>
        <w:pStyle w:val="Odstavecseseznamem"/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824447">
        <w:rPr>
          <w:rFonts w:asciiTheme="minorHAnsi" w:hAnsiTheme="minorHAnsi" w:cstheme="minorHAnsi"/>
          <w:b/>
        </w:rPr>
        <w:t>CENA ZA (1) JEDNO TYPICKÉ PATRO (stavební část A + stavební část B + elektroinstalační část + vícepráce neoddělitelně související s dokončením jednoho typického patra):</w:t>
      </w:r>
    </w:p>
    <w:p w14:paraId="371FB02E" w14:textId="4641E50E" w:rsidR="00824447" w:rsidRPr="00824447" w:rsidRDefault="00824447" w:rsidP="00824447">
      <w:pPr>
        <w:tabs>
          <w:tab w:val="left" w:pos="6804"/>
        </w:tabs>
        <w:ind w:firstLine="709"/>
        <w:rPr>
          <w:rFonts w:cstheme="minorHAnsi"/>
          <w:i/>
          <w:u w:val="single"/>
        </w:rPr>
      </w:pPr>
      <w:r w:rsidRPr="00824447">
        <w:rPr>
          <w:rFonts w:cstheme="minorHAnsi"/>
          <w:i/>
          <w:u w:val="single"/>
        </w:rPr>
        <w:t>Dle přílohy č. 8 k SOD 302/2023 (Dodatek č. 6)</w:t>
      </w:r>
    </w:p>
    <w:p w14:paraId="04FE5BF6" w14:textId="740ECD90" w:rsidR="00824447" w:rsidRPr="00824447" w:rsidRDefault="00824447" w:rsidP="00824447">
      <w:pPr>
        <w:tabs>
          <w:tab w:val="left" w:pos="6804"/>
        </w:tabs>
        <w:spacing w:after="0"/>
        <w:ind w:firstLine="709"/>
        <w:rPr>
          <w:b/>
        </w:rPr>
      </w:pPr>
      <w:r w:rsidRPr="00824447">
        <w:rPr>
          <w:b/>
        </w:rPr>
        <w:t>Cena celkem za jedno typické patro bez DPH činí</w:t>
      </w:r>
      <w:r w:rsidRPr="00824447">
        <w:rPr>
          <w:b/>
        </w:rPr>
        <w:tab/>
        <w:t>4 </w:t>
      </w:r>
      <w:r w:rsidR="007D7AC1">
        <w:rPr>
          <w:b/>
        </w:rPr>
        <w:t>900</w:t>
      </w:r>
      <w:r w:rsidRPr="00824447">
        <w:rPr>
          <w:b/>
        </w:rPr>
        <w:t> </w:t>
      </w:r>
      <w:r w:rsidR="007D7AC1">
        <w:rPr>
          <w:b/>
        </w:rPr>
        <w:t>010</w:t>
      </w:r>
      <w:r w:rsidRPr="00824447">
        <w:rPr>
          <w:b/>
        </w:rPr>
        <w:t>,</w:t>
      </w:r>
      <w:r w:rsidR="007D7AC1">
        <w:rPr>
          <w:b/>
        </w:rPr>
        <w:t>90</w:t>
      </w:r>
      <w:r w:rsidRPr="00824447">
        <w:rPr>
          <w:b/>
        </w:rPr>
        <w:t xml:space="preserve"> Kč</w:t>
      </w:r>
      <w:r w:rsidRPr="00824447">
        <w:rPr>
          <w:b/>
        </w:rPr>
        <w:tab/>
      </w:r>
    </w:p>
    <w:p w14:paraId="2D1A9428" w14:textId="1DAE0E27" w:rsidR="00824447" w:rsidRPr="00824447" w:rsidRDefault="00824447" w:rsidP="00824447">
      <w:pPr>
        <w:ind w:firstLine="709"/>
        <w:rPr>
          <w:i/>
          <w:sz w:val="20"/>
        </w:rPr>
      </w:pPr>
      <w:r w:rsidRPr="00824447">
        <w:rPr>
          <w:i/>
          <w:sz w:val="20"/>
        </w:rPr>
        <w:t xml:space="preserve">(slovy: čtyři miliony </w:t>
      </w:r>
      <w:r w:rsidR="006F50DF">
        <w:rPr>
          <w:i/>
          <w:sz w:val="20"/>
        </w:rPr>
        <w:t>devět</w:t>
      </w:r>
      <w:r w:rsidRPr="00824447">
        <w:rPr>
          <w:i/>
          <w:sz w:val="20"/>
        </w:rPr>
        <w:t xml:space="preserve"> set </w:t>
      </w:r>
      <w:r w:rsidR="006F50DF">
        <w:rPr>
          <w:i/>
          <w:sz w:val="20"/>
        </w:rPr>
        <w:t>tisíc deset</w:t>
      </w:r>
      <w:r w:rsidRPr="00824447">
        <w:rPr>
          <w:i/>
          <w:sz w:val="20"/>
        </w:rPr>
        <w:t xml:space="preserve"> korun českých a </w:t>
      </w:r>
      <w:r w:rsidR="006F50DF">
        <w:rPr>
          <w:i/>
          <w:sz w:val="20"/>
        </w:rPr>
        <w:t>devadesát</w:t>
      </w:r>
      <w:r w:rsidRPr="00824447">
        <w:rPr>
          <w:i/>
          <w:sz w:val="20"/>
        </w:rPr>
        <w:t xml:space="preserve"> haléřů)</w:t>
      </w:r>
    </w:p>
    <w:p w14:paraId="6FB29E4E" w14:textId="058CD33E" w:rsidR="00824447" w:rsidRDefault="00824447" w:rsidP="00824447">
      <w:pPr>
        <w:tabs>
          <w:tab w:val="left" w:pos="6804"/>
        </w:tabs>
        <w:spacing w:after="0"/>
        <w:ind w:firstLine="709"/>
      </w:pPr>
      <w:r w:rsidRPr="00824447">
        <w:rPr>
          <w:b/>
        </w:rPr>
        <w:t>Cena celkem za jedno typické patro vč. 21% DPH činí</w:t>
      </w:r>
      <w:r w:rsidRPr="00824447">
        <w:rPr>
          <w:b/>
        </w:rPr>
        <w:tab/>
      </w:r>
      <w:r w:rsidRPr="00E7249F">
        <w:t xml:space="preserve">  1  </w:t>
      </w:r>
      <w:r w:rsidR="007D7AC1">
        <w:t>029 002,29</w:t>
      </w:r>
      <w:r w:rsidRPr="00E7249F">
        <w:t xml:space="preserve"> Kč</w:t>
      </w:r>
    </w:p>
    <w:p w14:paraId="32701AD9" w14:textId="3D8268E3" w:rsidR="00824447" w:rsidRPr="00824447" w:rsidRDefault="00824447" w:rsidP="00824447">
      <w:pPr>
        <w:ind w:firstLine="709"/>
        <w:rPr>
          <w:i/>
          <w:sz w:val="20"/>
        </w:rPr>
      </w:pPr>
      <w:r w:rsidRPr="00824447">
        <w:rPr>
          <w:i/>
          <w:sz w:val="20"/>
        </w:rPr>
        <w:t xml:space="preserve">(slovy: jeden milion </w:t>
      </w:r>
      <w:r w:rsidR="006F50DF">
        <w:rPr>
          <w:i/>
          <w:sz w:val="20"/>
        </w:rPr>
        <w:t>dvacet devět</w:t>
      </w:r>
      <w:r w:rsidRPr="00824447">
        <w:rPr>
          <w:i/>
          <w:sz w:val="20"/>
        </w:rPr>
        <w:t xml:space="preserve">  tisíc </w:t>
      </w:r>
      <w:r w:rsidR="006F50DF">
        <w:rPr>
          <w:i/>
          <w:sz w:val="20"/>
        </w:rPr>
        <w:t>dvě</w:t>
      </w:r>
      <w:r w:rsidRPr="00824447">
        <w:rPr>
          <w:i/>
          <w:sz w:val="20"/>
        </w:rPr>
        <w:t xml:space="preserve"> korun</w:t>
      </w:r>
      <w:r w:rsidR="006F50DF">
        <w:rPr>
          <w:i/>
          <w:sz w:val="20"/>
        </w:rPr>
        <w:t>y</w:t>
      </w:r>
      <w:r w:rsidRPr="00824447">
        <w:rPr>
          <w:i/>
          <w:sz w:val="20"/>
        </w:rPr>
        <w:t xml:space="preserve"> česk</w:t>
      </w:r>
      <w:r w:rsidR="006F50DF">
        <w:rPr>
          <w:i/>
          <w:sz w:val="20"/>
        </w:rPr>
        <w:t>é</w:t>
      </w:r>
      <w:r w:rsidRPr="00824447">
        <w:rPr>
          <w:i/>
          <w:sz w:val="20"/>
        </w:rPr>
        <w:t xml:space="preserve"> a </w:t>
      </w:r>
      <w:r w:rsidR="006F50DF">
        <w:rPr>
          <w:i/>
          <w:sz w:val="20"/>
        </w:rPr>
        <w:t>dvacet devět</w:t>
      </w:r>
      <w:r w:rsidRPr="00824447">
        <w:rPr>
          <w:i/>
          <w:sz w:val="20"/>
        </w:rPr>
        <w:t xml:space="preserve"> haléřů)</w:t>
      </w:r>
    </w:p>
    <w:p w14:paraId="11C2C67C" w14:textId="662A6336" w:rsidR="00824447" w:rsidRDefault="00824447" w:rsidP="00824447">
      <w:pPr>
        <w:tabs>
          <w:tab w:val="left" w:pos="6804"/>
        </w:tabs>
        <w:spacing w:after="0"/>
        <w:ind w:firstLine="709"/>
      </w:pPr>
      <w:r w:rsidRPr="00824447">
        <w:rPr>
          <w:b/>
        </w:rPr>
        <w:t>Cena Celkem za jedno typické patro včetně 21% DPH činí</w:t>
      </w:r>
      <w:r w:rsidRPr="00824447">
        <w:rPr>
          <w:b/>
        </w:rPr>
        <w:tab/>
        <w:t xml:space="preserve"> 5 </w:t>
      </w:r>
      <w:r w:rsidR="007D7AC1">
        <w:rPr>
          <w:b/>
        </w:rPr>
        <w:t>929 013,19</w:t>
      </w:r>
      <w:r w:rsidRPr="00824447">
        <w:rPr>
          <w:b/>
        </w:rPr>
        <w:t xml:space="preserve"> Kč</w:t>
      </w:r>
    </w:p>
    <w:p w14:paraId="784539BE" w14:textId="0F313E10" w:rsidR="00824447" w:rsidRPr="00824447" w:rsidRDefault="00824447" w:rsidP="00824447">
      <w:pPr>
        <w:ind w:firstLine="709"/>
        <w:rPr>
          <w:sz w:val="20"/>
        </w:rPr>
      </w:pPr>
      <w:r w:rsidRPr="00824447">
        <w:rPr>
          <w:sz w:val="20"/>
        </w:rPr>
        <w:t xml:space="preserve">(slovy: pět milionů </w:t>
      </w:r>
      <w:r w:rsidR="006F50DF">
        <w:rPr>
          <w:sz w:val="20"/>
        </w:rPr>
        <w:t>devět set dvacet devět</w:t>
      </w:r>
      <w:r w:rsidRPr="00824447">
        <w:rPr>
          <w:sz w:val="20"/>
        </w:rPr>
        <w:t xml:space="preserve"> tisíc </w:t>
      </w:r>
      <w:r w:rsidR="006F50DF">
        <w:rPr>
          <w:sz w:val="20"/>
        </w:rPr>
        <w:t>třináct</w:t>
      </w:r>
      <w:r w:rsidRPr="00824447">
        <w:rPr>
          <w:sz w:val="20"/>
        </w:rPr>
        <w:t xml:space="preserve"> korun českých a </w:t>
      </w:r>
      <w:r w:rsidR="006F50DF">
        <w:rPr>
          <w:sz w:val="20"/>
        </w:rPr>
        <w:t>devatenáct</w:t>
      </w:r>
      <w:r w:rsidRPr="00824447">
        <w:rPr>
          <w:sz w:val="20"/>
        </w:rPr>
        <w:t xml:space="preserve"> haléřů)</w:t>
      </w:r>
    </w:p>
    <w:p w14:paraId="415ADA5A" w14:textId="30B08120" w:rsidR="002935BB" w:rsidRDefault="002935BB" w:rsidP="0053351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 xml:space="preserve">Článek 6, CENA A PLATEBNÍ PODMÍNKY, </w:t>
      </w:r>
      <w:r>
        <w:rPr>
          <w:rFonts w:asciiTheme="minorHAnsi" w:hAnsiTheme="minorHAnsi" w:cstheme="minorHAnsi"/>
        </w:rPr>
        <w:t xml:space="preserve">odstavec 6.18., kterým </w:t>
      </w:r>
      <w:r w:rsidR="0059654D">
        <w:rPr>
          <w:rFonts w:asciiTheme="minorHAnsi" w:hAnsiTheme="minorHAnsi" w:cstheme="minorHAnsi"/>
        </w:rPr>
        <w:t>byla</w:t>
      </w:r>
      <w:r>
        <w:rPr>
          <w:rFonts w:asciiTheme="minorHAnsi" w:hAnsiTheme="minorHAnsi" w:cstheme="minorHAnsi"/>
        </w:rPr>
        <w:t xml:space="preserve"> </w:t>
      </w:r>
      <w:r w:rsidR="0053351D">
        <w:rPr>
          <w:rFonts w:asciiTheme="minorHAnsi" w:hAnsiTheme="minorHAnsi" w:cstheme="minorHAnsi"/>
        </w:rPr>
        <w:t>Dodatkem</w:t>
      </w:r>
      <w:r w:rsidR="0059654D">
        <w:rPr>
          <w:rFonts w:asciiTheme="minorHAnsi" w:hAnsiTheme="minorHAnsi" w:cstheme="minorHAnsi"/>
        </w:rPr>
        <w:t xml:space="preserve"> č. 2 </w:t>
      </w:r>
      <w:r w:rsidR="007D7AC1">
        <w:rPr>
          <w:rFonts w:asciiTheme="minorHAnsi" w:hAnsiTheme="minorHAnsi" w:cstheme="minorHAnsi"/>
        </w:rPr>
        <w:t xml:space="preserve">a 5 </w:t>
      </w:r>
      <w:r w:rsidR="0059654D">
        <w:rPr>
          <w:rFonts w:asciiTheme="minorHAnsi" w:hAnsiTheme="minorHAnsi" w:cstheme="minorHAnsi"/>
        </w:rPr>
        <w:t xml:space="preserve">k SOD 302/2023 </w:t>
      </w:r>
      <w:r>
        <w:rPr>
          <w:rFonts w:asciiTheme="minorHAnsi" w:hAnsiTheme="minorHAnsi" w:cstheme="minorHAnsi"/>
        </w:rPr>
        <w:t xml:space="preserve">stanovena limitní hodnota zakázky </w:t>
      </w:r>
      <w:r w:rsidR="0059654D">
        <w:rPr>
          <w:rFonts w:asciiTheme="minorHAnsi" w:hAnsiTheme="minorHAnsi" w:cstheme="minorHAnsi"/>
        </w:rPr>
        <w:t>nově</w:t>
      </w:r>
      <w:r>
        <w:rPr>
          <w:rFonts w:asciiTheme="minorHAnsi" w:hAnsiTheme="minorHAnsi" w:cstheme="minorHAnsi"/>
        </w:rPr>
        <w:t xml:space="preserve"> zní</w:t>
      </w:r>
      <w:r w:rsidRPr="0050100E">
        <w:rPr>
          <w:rFonts w:asciiTheme="minorHAnsi" w:hAnsiTheme="minorHAnsi" w:cstheme="minorHAnsi"/>
        </w:rPr>
        <w:t xml:space="preserve">: </w:t>
      </w:r>
    </w:p>
    <w:p w14:paraId="5577902D" w14:textId="5E4DE9EA" w:rsidR="002935BB" w:rsidRPr="00E428B7" w:rsidRDefault="002935BB" w:rsidP="002935BB">
      <w:pPr>
        <w:suppressAutoHyphens/>
        <w:spacing w:before="240" w:after="0"/>
        <w:ind w:left="993" w:hanging="567"/>
        <w:jc w:val="both"/>
        <w:rPr>
          <w:rFonts w:cstheme="minorHAnsi"/>
        </w:rPr>
      </w:pPr>
      <w:r>
        <w:rPr>
          <w:rFonts w:cstheme="minorHAnsi"/>
        </w:rPr>
        <w:t xml:space="preserve">6.18. </w:t>
      </w:r>
      <w:r w:rsidRPr="00E428B7">
        <w:rPr>
          <w:rFonts w:cstheme="minorHAnsi"/>
          <w:b/>
        </w:rPr>
        <w:t>Celková a konečná cena díla</w:t>
      </w:r>
      <w:r w:rsidR="007D7AC1">
        <w:rPr>
          <w:rFonts w:cstheme="minorHAnsi"/>
          <w:b/>
        </w:rPr>
        <w:t>,</w:t>
      </w:r>
      <w:r>
        <w:rPr>
          <w:rFonts w:cstheme="minorHAnsi"/>
        </w:rPr>
        <w:t xml:space="preserve"> </w:t>
      </w:r>
      <w:r w:rsidR="007D7AC1">
        <w:rPr>
          <w:rFonts w:cstheme="minorHAnsi"/>
        </w:rPr>
        <w:t xml:space="preserve">včetně </w:t>
      </w:r>
      <w:r w:rsidR="00CE620A">
        <w:rPr>
          <w:rFonts w:cstheme="minorHAnsi"/>
        </w:rPr>
        <w:t xml:space="preserve">započtení </w:t>
      </w:r>
      <w:r w:rsidR="00CE1C4B">
        <w:rPr>
          <w:rFonts w:cstheme="minorHAnsi"/>
        </w:rPr>
        <w:t xml:space="preserve">hodnoty </w:t>
      </w:r>
      <w:r w:rsidR="007D7AC1">
        <w:rPr>
          <w:rFonts w:cstheme="minorHAnsi"/>
        </w:rPr>
        <w:t xml:space="preserve">opce, </w:t>
      </w:r>
      <w:r>
        <w:rPr>
          <w:rFonts w:cstheme="minorHAnsi"/>
        </w:rPr>
        <w:t xml:space="preserve">je stanovena na </w:t>
      </w:r>
      <w:r w:rsidR="00CE1C4B">
        <w:rPr>
          <w:rFonts w:cstheme="minorHAnsi"/>
          <w:b/>
          <w:u w:val="single"/>
        </w:rPr>
        <w:t>25</w:t>
      </w:r>
      <w:r w:rsidR="0059654D" w:rsidRPr="0019248C">
        <w:rPr>
          <w:rFonts w:cstheme="minorHAnsi"/>
          <w:b/>
          <w:u w:val="single"/>
        </w:rPr>
        <w:t> </w:t>
      </w:r>
      <w:r w:rsidR="00CE1C4B">
        <w:rPr>
          <w:rFonts w:cstheme="minorHAnsi"/>
          <w:b/>
          <w:u w:val="single"/>
        </w:rPr>
        <w:t>830</w:t>
      </w:r>
      <w:r w:rsidR="0059654D" w:rsidRPr="0019248C">
        <w:rPr>
          <w:rFonts w:cstheme="minorHAnsi"/>
          <w:b/>
          <w:u w:val="single"/>
        </w:rPr>
        <w:t> </w:t>
      </w:r>
      <w:r w:rsidR="00CE1C4B">
        <w:rPr>
          <w:rFonts w:cstheme="minorHAnsi"/>
          <w:b/>
          <w:u w:val="single"/>
        </w:rPr>
        <w:t>247</w:t>
      </w:r>
      <w:r w:rsidR="0059654D" w:rsidRPr="0019248C">
        <w:rPr>
          <w:rFonts w:cstheme="minorHAnsi"/>
          <w:b/>
          <w:u w:val="single"/>
        </w:rPr>
        <w:t>,</w:t>
      </w:r>
      <w:r w:rsidR="00CE1C4B">
        <w:rPr>
          <w:rFonts w:cstheme="minorHAnsi"/>
          <w:b/>
          <w:u w:val="single"/>
        </w:rPr>
        <w:t>44</w:t>
      </w:r>
      <w:r w:rsidR="00872573">
        <w:rPr>
          <w:rFonts w:cstheme="minorHAnsi"/>
          <w:b/>
          <w:u w:val="single"/>
        </w:rPr>
        <w:t> </w:t>
      </w:r>
      <w:r w:rsidRPr="0019248C">
        <w:rPr>
          <w:rFonts w:cstheme="minorHAnsi"/>
          <w:b/>
          <w:u w:val="single"/>
        </w:rPr>
        <w:t>Kč bez DPH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4D2A56">
        <w:t xml:space="preserve">V souladu se zadávacími podmínkami veřejné zakázky, na jejímž základě je uzavírána tato smlouva, je celková výše úplaty stanovena jako nejvýše přípustná. </w:t>
      </w:r>
    </w:p>
    <w:p w14:paraId="2BAB13C3" w14:textId="77777777" w:rsidR="00867844" w:rsidRPr="00E428B7" w:rsidRDefault="00867844" w:rsidP="00872573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04F4EEC4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6F50DF">
        <w:rPr>
          <w:rFonts w:asciiTheme="minorHAnsi" w:hAnsiTheme="minorHAnsi" w:cstheme="minorHAnsi"/>
          <w:sz w:val="22"/>
          <w:szCs w:val="22"/>
        </w:rPr>
        <w:t>6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1C02D" w14:textId="3A5AFD9A" w:rsidR="0050100E" w:rsidRDefault="00D84F45" w:rsidP="0050100E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</w:t>
      </w:r>
      <w:r w:rsidR="004D1FED">
        <w:rPr>
          <w:rFonts w:asciiTheme="minorHAnsi" w:hAnsiTheme="minorHAnsi" w:cstheme="minorHAnsi"/>
          <w:sz w:val="22"/>
          <w:szCs w:val="22"/>
        </w:rPr>
        <w:t xml:space="preserve"> </w:t>
      </w:r>
      <w:r w:rsidR="004D1FED" w:rsidRPr="00447114">
        <w:rPr>
          <w:rFonts w:asciiTheme="minorHAnsi" w:hAnsiTheme="minorHAnsi" w:cstheme="minorHAnsi"/>
          <w:sz w:val="22"/>
          <w:szCs w:val="22"/>
        </w:rPr>
        <w:t>připojují osoby oprávněné jednat za smluvní strany své podpisy.</w:t>
      </w:r>
    </w:p>
    <w:p w14:paraId="4FBFBECF" w14:textId="77777777" w:rsidR="00872573" w:rsidRDefault="00872573" w:rsidP="0050100E">
      <w:pPr>
        <w:pStyle w:val="odst"/>
        <w:numPr>
          <w:ilvl w:val="0"/>
          <w:numId w:val="0"/>
        </w:numPr>
        <w:ind w:left="142"/>
        <w:rPr>
          <w:b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0100E" w14:paraId="37E86F70" w14:textId="77777777" w:rsidTr="004A452C">
        <w:trPr>
          <w:trHeight w:val="1535"/>
        </w:trPr>
        <w:tc>
          <w:tcPr>
            <w:tcW w:w="4415" w:type="dxa"/>
          </w:tcPr>
          <w:p w14:paraId="6DD05A76" w14:textId="77777777" w:rsidR="0050100E" w:rsidRDefault="0050100E" w:rsidP="004A452C">
            <w:r>
              <w:lastRenderedPageBreak/>
              <w:t>v Plzni</w:t>
            </w:r>
          </w:p>
          <w:p w14:paraId="6D2B4C03" w14:textId="77777777" w:rsidR="0050100E" w:rsidRDefault="0050100E" w:rsidP="004A452C"/>
          <w:p w14:paraId="69F938AD" w14:textId="77777777" w:rsidR="00872573" w:rsidRDefault="00872573" w:rsidP="004A452C">
            <w:pPr>
              <w:rPr>
                <w:b/>
              </w:rPr>
            </w:pPr>
          </w:p>
          <w:p w14:paraId="0635128D" w14:textId="77777777" w:rsidR="00872573" w:rsidRDefault="00872573" w:rsidP="004A452C">
            <w:pPr>
              <w:rPr>
                <w:b/>
              </w:rPr>
            </w:pPr>
          </w:p>
          <w:p w14:paraId="79741876" w14:textId="77777777" w:rsidR="00872573" w:rsidRDefault="00872573" w:rsidP="004A452C">
            <w:pPr>
              <w:rPr>
                <w:b/>
              </w:rPr>
            </w:pPr>
          </w:p>
          <w:p w14:paraId="7C2519D5" w14:textId="77777777" w:rsidR="00872573" w:rsidRDefault="00872573" w:rsidP="004A452C">
            <w:pPr>
              <w:rPr>
                <w:b/>
              </w:rPr>
            </w:pPr>
          </w:p>
          <w:p w14:paraId="5B0DBE80" w14:textId="77777777" w:rsidR="00872573" w:rsidRDefault="00872573" w:rsidP="004A452C">
            <w:pPr>
              <w:rPr>
                <w:b/>
              </w:rPr>
            </w:pPr>
          </w:p>
          <w:p w14:paraId="311005B4" w14:textId="53756E1A" w:rsidR="0050100E" w:rsidRDefault="0050100E" w:rsidP="004A452C">
            <w:r>
              <w:rPr>
                <w:b/>
              </w:rPr>
              <w:t>Ing. Irena Nováková</w:t>
            </w:r>
          </w:p>
          <w:p w14:paraId="4EB7928C" w14:textId="77777777" w:rsidR="0050100E" w:rsidRDefault="0050100E" w:rsidP="004A452C">
            <w:r>
              <w:t>Ředitelka školy</w:t>
            </w:r>
          </w:p>
          <w:p w14:paraId="737DDBA0" w14:textId="77777777" w:rsidR="0050100E" w:rsidRDefault="0050100E" w:rsidP="004A452C">
            <w:pPr>
              <w:ind w:firstLine="708"/>
              <w:rPr>
                <w:sz w:val="10"/>
                <w:szCs w:val="10"/>
              </w:rPr>
            </w:pPr>
          </w:p>
          <w:p w14:paraId="3E5F7001" w14:textId="77777777" w:rsidR="0050100E" w:rsidRDefault="0050100E" w:rsidP="004A452C">
            <w:r>
              <w:t>Střední průmyslová škola dopravní, Plzeň</w:t>
            </w:r>
          </w:p>
          <w:p w14:paraId="6E5898F9" w14:textId="77777777" w:rsidR="0050100E" w:rsidRDefault="0050100E" w:rsidP="004A452C">
            <w:r>
              <w:t>Karlovarská 99</w:t>
            </w:r>
          </w:p>
          <w:p w14:paraId="6E2D423A" w14:textId="77777777" w:rsidR="00872573" w:rsidRDefault="00872573" w:rsidP="004A452C"/>
          <w:p w14:paraId="65150F98" w14:textId="36BC3AEC" w:rsidR="0050100E" w:rsidRDefault="0050100E" w:rsidP="004A452C">
            <w:r>
              <w:t>za objednatele</w:t>
            </w:r>
          </w:p>
          <w:p w14:paraId="72604039" w14:textId="2D5CADB8" w:rsidR="0050100E" w:rsidRDefault="0050100E" w:rsidP="004A452C"/>
          <w:p w14:paraId="718CAD4F" w14:textId="77777777" w:rsidR="0050100E" w:rsidRDefault="0050100E" w:rsidP="004A452C"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57A3D10F" w14:textId="7309A8EF" w:rsidR="0050100E" w:rsidRDefault="0050100E" w:rsidP="004A452C"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4415" w:type="dxa"/>
          </w:tcPr>
          <w:p w14:paraId="5C19835B" w14:textId="2C05371D" w:rsidR="0050100E" w:rsidRDefault="0050100E" w:rsidP="004A452C">
            <w:r>
              <w:t xml:space="preserve">V Letkově </w:t>
            </w:r>
          </w:p>
          <w:p w14:paraId="272EF710" w14:textId="77777777" w:rsidR="00EB3685" w:rsidRDefault="00EB3685" w:rsidP="004A452C">
            <w:pPr>
              <w:rPr>
                <w:b/>
              </w:rPr>
            </w:pPr>
          </w:p>
          <w:p w14:paraId="37F051B8" w14:textId="77777777" w:rsidR="00872573" w:rsidRDefault="00872573" w:rsidP="004A452C">
            <w:pPr>
              <w:rPr>
                <w:b/>
              </w:rPr>
            </w:pPr>
          </w:p>
          <w:p w14:paraId="293CA242" w14:textId="77777777" w:rsidR="00872573" w:rsidRDefault="00872573" w:rsidP="004A452C">
            <w:pPr>
              <w:rPr>
                <w:b/>
              </w:rPr>
            </w:pPr>
          </w:p>
          <w:p w14:paraId="4FE0D614" w14:textId="77777777" w:rsidR="00872573" w:rsidRDefault="00872573" w:rsidP="004A452C">
            <w:pPr>
              <w:rPr>
                <w:b/>
              </w:rPr>
            </w:pPr>
          </w:p>
          <w:p w14:paraId="29F913B2" w14:textId="77777777" w:rsidR="00872573" w:rsidRDefault="00872573" w:rsidP="004A452C">
            <w:pPr>
              <w:rPr>
                <w:b/>
              </w:rPr>
            </w:pPr>
          </w:p>
          <w:p w14:paraId="1CBAA8BF" w14:textId="77777777" w:rsidR="00872573" w:rsidRDefault="00872573" w:rsidP="004A452C">
            <w:pPr>
              <w:rPr>
                <w:b/>
              </w:rPr>
            </w:pPr>
          </w:p>
          <w:p w14:paraId="59D12BCC" w14:textId="39521349" w:rsidR="0050100E" w:rsidRPr="00C80842" w:rsidRDefault="0050100E" w:rsidP="004A452C">
            <w:pPr>
              <w:rPr>
                <w:b/>
              </w:rPr>
            </w:pPr>
            <w:r w:rsidRPr="00C80842">
              <w:rPr>
                <w:b/>
              </w:rPr>
              <w:t>Ing. Jan Jirka</w:t>
            </w:r>
          </w:p>
          <w:p w14:paraId="488A26F9" w14:textId="77777777" w:rsidR="0050100E" w:rsidRDefault="0050100E" w:rsidP="004A452C">
            <w:r>
              <w:t>Jednatel společnosti</w:t>
            </w:r>
          </w:p>
          <w:p w14:paraId="39783FC7" w14:textId="797245B2" w:rsidR="0050100E" w:rsidRPr="00C80842" w:rsidRDefault="0050100E" w:rsidP="00EB3685">
            <w:pPr>
              <w:spacing w:before="240"/>
              <w:rPr>
                <w:szCs w:val="20"/>
              </w:rPr>
            </w:pPr>
            <w:r w:rsidRPr="00C80842">
              <w:rPr>
                <w:szCs w:val="20"/>
              </w:rPr>
              <w:t>SILBA – Elstav s.r.o.</w:t>
            </w:r>
          </w:p>
          <w:p w14:paraId="55337641" w14:textId="77777777" w:rsidR="0050100E" w:rsidRPr="00EB3685" w:rsidRDefault="0050100E" w:rsidP="004A452C">
            <w:pPr>
              <w:rPr>
                <w:sz w:val="12"/>
              </w:rPr>
            </w:pPr>
          </w:p>
          <w:p w14:paraId="536D4F02" w14:textId="77777777" w:rsidR="00872573" w:rsidRDefault="00872573" w:rsidP="004A452C"/>
          <w:p w14:paraId="3D08B4DF" w14:textId="5952AABF" w:rsidR="0050100E" w:rsidRDefault="0050100E" w:rsidP="004A452C">
            <w:r>
              <w:t>za zhotovitele</w:t>
            </w:r>
          </w:p>
          <w:p w14:paraId="120F93F3" w14:textId="77777777" w:rsidR="0050100E" w:rsidRDefault="0050100E" w:rsidP="004A452C"/>
          <w:p w14:paraId="7AAB88F2" w14:textId="77777777" w:rsidR="0050100E" w:rsidRDefault="0050100E" w:rsidP="004A452C">
            <w:pPr>
              <w:rPr>
                <w:sz w:val="28"/>
                <w:szCs w:val="28"/>
              </w:rPr>
            </w:pPr>
          </w:p>
          <w:p w14:paraId="21B1AA8C" w14:textId="16F65736" w:rsidR="0050100E" w:rsidRDefault="0050100E" w:rsidP="004A452C"/>
        </w:tc>
      </w:tr>
    </w:tbl>
    <w:p w14:paraId="14D1CCED" w14:textId="7AAD8C33" w:rsidR="00374B8E" w:rsidRPr="00D3528C" w:rsidRDefault="00DA083D" w:rsidP="0053351D">
      <w:pPr>
        <w:spacing w:before="408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2D96E9B" w14:textId="0190F241" w:rsidR="00E428B7" w:rsidRDefault="00E428B7" w:rsidP="00E428B7">
      <w:pPr>
        <w:pStyle w:val="Styl1"/>
        <w:rPr>
          <w:sz w:val="22"/>
          <w:szCs w:val="22"/>
        </w:rPr>
      </w:pPr>
      <w:r>
        <w:rPr>
          <w:rFonts w:ascii="Calibri" w:hAnsi="Calibri"/>
          <w:sz w:val="22"/>
          <w:szCs w:val="24"/>
        </w:rPr>
        <w:t xml:space="preserve">Příloha č. </w:t>
      </w:r>
      <w:r w:rsidR="00B26A4D">
        <w:rPr>
          <w:rFonts w:ascii="Calibri" w:hAnsi="Calibri"/>
          <w:sz w:val="22"/>
          <w:szCs w:val="24"/>
        </w:rPr>
        <w:t>9</w:t>
      </w:r>
      <w:r>
        <w:rPr>
          <w:rFonts w:ascii="Calibri" w:hAnsi="Calibri"/>
          <w:sz w:val="22"/>
          <w:szCs w:val="24"/>
        </w:rPr>
        <w:t>_SOD 302.2023_</w:t>
      </w:r>
      <w:r w:rsidR="00B26A4D">
        <w:rPr>
          <w:rFonts w:ascii="Calibri" w:hAnsi="Calibri"/>
          <w:sz w:val="22"/>
          <w:szCs w:val="24"/>
        </w:rPr>
        <w:t>rozpočet 2025</w:t>
      </w:r>
    </w:p>
    <w:sectPr w:rsidR="00E428B7" w:rsidSect="0053351D">
      <w:footerReference w:type="default" r:id="rId8"/>
      <w:pgSz w:w="11906" w:h="16838"/>
      <w:pgMar w:top="709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0EB7" w14:textId="77777777" w:rsidR="00123E54" w:rsidRDefault="00123E54">
      <w:pPr>
        <w:spacing w:after="0" w:line="240" w:lineRule="auto"/>
      </w:pPr>
      <w:r>
        <w:separator/>
      </w:r>
    </w:p>
  </w:endnote>
  <w:endnote w:type="continuationSeparator" w:id="0">
    <w:p w14:paraId="7B8852C4" w14:textId="77777777" w:rsidR="00123E54" w:rsidRDefault="0012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570CABB2" w:rsidR="004556DB" w:rsidRDefault="004556DB" w:rsidP="004556DB">
    <w:pPr>
      <w:pStyle w:val="Zpat"/>
      <w:jc w:val="center"/>
      <w:rPr>
        <w:sz w:val="18"/>
      </w:rPr>
    </w:pPr>
  </w:p>
  <w:p w14:paraId="51DE0E1D" w14:textId="0497C4D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5C4D" w14:textId="77777777" w:rsidR="00123E54" w:rsidRDefault="00123E54">
      <w:pPr>
        <w:spacing w:after="0" w:line="240" w:lineRule="auto"/>
      </w:pPr>
      <w:r>
        <w:separator/>
      </w:r>
    </w:p>
  </w:footnote>
  <w:footnote w:type="continuationSeparator" w:id="0">
    <w:p w14:paraId="1F3CADA6" w14:textId="77777777" w:rsidR="00123E54" w:rsidRDefault="0012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573E"/>
    <w:multiLevelType w:val="multilevel"/>
    <w:tmpl w:val="779C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73015"/>
    <w:multiLevelType w:val="multilevel"/>
    <w:tmpl w:val="DA28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FC846D2"/>
    <w:multiLevelType w:val="multilevel"/>
    <w:tmpl w:val="6A2E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8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8D33D6"/>
    <w:multiLevelType w:val="multilevel"/>
    <w:tmpl w:val="DA28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3"/>
  </w:num>
  <w:num w:numId="6">
    <w:abstractNumId w:val="11"/>
  </w:num>
  <w:num w:numId="7">
    <w:abstractNumId w:val="28"/>
  </w:num>
  <w:num w:numId="8">
    <w:abstractNumId w:val="20"/>
  </w:num>
  <w:num w:numId="9">
    <w:abstractNumId w:val="22"/>
  </w:num>
  <w:num w:numId="10">
    <w:abstractNumId w:val="16"/>
  </w:num>
  <w:num w:numId="11">
    <w:abstractNumId w:val="2"/>
  </w:num>
  <w:num w:numId="12">
    <w:abstractNumId w:val="0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9"/>
  </w:num>
  <w:num w:numId="21">
    <w:abstractNumId w:val="5"/>
  </w:num>
  <w:num w:numId="22">
    <w:abstractNumId w:val="9"/>
  </w:num>
  <w:num w:numId="23">
    <w:abstractNumId w:val="12"/>
  </w:num>
  <w:num w:numId="24">
    <w:abstractNumId w:val="33"/>
  </w:num>
  <w:num w:numId="25">
    <w:abstractNumId w:val="9"/>
  </w:num>
  <w:num w:numId="26">
    <w:abstractNumId w:val="19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30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8"/>
  </w:num>
  <w:num w:numId="39">
    <w:abstractNumId w:val="32"/>
  </w:num>
  <w:num w:numId="40">
    <w:abstractNumId w:val="1"/>
  </w:num>
  <w:num w:numId="41">
    <w:abstractNumId w:val="27"/>
  </w:num>
  <w:num w:numId="42">
    <w:abstractNumId w:val="9"/>
  </w:num>
  <w:num w:numId="43">
    <w:abstractNumId w:val="18"/>
  </w:num>
  <w:num w:numId="44">
    <w:abstractNumId w:val="9"/>
  </w:num>
  <w:num w:numId="45">
    <w:abstractNumId w:val="31"/>
  </w:num>
  <w:num w:numId="46">
    <w:abstractNumId w:val="26"/>
  </w:num>
  <w:num w:numId="47">
    <w:abstractNumId w:val="25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010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A3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3E54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73C"/>
    <w:rsid w:val="001869C4"/>
    <w:rsid w:val="00190C8B"/>
    <w:rsid w:val="00190FA0"/>
    <w:rsid w:val="00191DBA"/>
    <w:rsid w:val="0019248C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5A4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1F7FA0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10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35BB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42E"/>
    <w:rsid w:val="0031282D"/>
    <w:rsid w:val="0031673F"/>
    <w:rsid w:val="0031718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2AA3"/>
    <w:rsid w:val="003B2CA3"/>
    <w:rsid w:val="003B41E8"/>
    <w:rsid w:val="003B4267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4B8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6A1"/>
    <w:rsid w:val="004238CC"/>
    <w:rsid w:val="004243A9"/>
    <w:rsid w:val="00425440"/>
    <w:rsid w:val="00425A54"/>
    <w:rsid w:val="00425B8E"/>
    <w:rsid w:val="00425FAB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4F51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1FED"/>
    <w:rsid w:val="004D3AA1"/>
    <w:rsid w:val="004D689A"/>
    <w:rsid w:val="004D6CE4"/>
    <w:rsid w:val="004D7803"/>
    <w:rsid w:val="004E0F8C"/>
    <w:rsid w:val="004E2B86"/>
    <w:rsid w:val="004E3C86"/>
    <w:rsid w:val="004E3F8E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51D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54D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6A50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089D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561BF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73"/>
    <w:rsid w:val="0068189C"/>
    <w:rsid w:val="00682531"/>
    <w:rsid w:val="00682D93"/>
    <w:rsid w:val="00685CB6"/>
    <w:rsid w:val="00686F42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C21"/>
    <w:rsid w:val="006E7ABF"/>
    <w:rsid w:val="006F0031"/>
    <w:rsid w:val="006F102D"/>
    <w:rsid w:val="006F14D7"/>
    <w:rsid w:val="006F2D17"/>
    <w:rsid w:val="006F50DF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599C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1741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278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67E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D7AC1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4447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114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2573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385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E86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4C3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0FE5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6A4D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87B76"/>
    <w:rsid w:val="00B9171F"/>
    <w:rsid w:val="00B9186F"/>
    <w:rsid w:val="00B9268D"/>
    <w:rsid w:val="00B927BE"/>
    <w:rsid w:val="00B927E7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1C4B"/>
    <w:rsid w:val="00CE2291"/>
    <w:rsid w:val="00CE2FFC"/>
    <w:rsid w:val="00CE3EB8"/>
    <w:rsid w:val="00CE620A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8B1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28B7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49F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F6D-430E-4340-A2E6-B802DB5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Petra Hauptmanová</cp:lastModifiedBy>
  <cp:revision>2</cp:revision>
  <cp:lastPrinted>2024-11-12T13:10:00Z</cp:lastPrinted>
  <dcterms:created xsi:type="dcterms:W3CDTF">2025-05-07T07:43:00Z</dcterms:created>
  <dcterms:modified xsi:type="dcterms:W3CDTF">2025-05-07T07:43:00Z</dcterms:modified>
</cp:coreProperties>
</file>