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22" w:rsidRDefault="003D1C22">
      <w:pPr>
        <w:pStyle w:val="Nzev"/>
        <w:tabs>
          <w:tab w:val="center" w:pos="4535"/>
          <w:tab w:val="left" w:pos="6145"/>
        </w:tabs>
      </w:pPr>
      <w:r>
        <w:t>Z m l u v a o realizácii predstavenia</w:t>
      </w:r>
    </w:p>
    <w:p w:rsidR="003D1C22" w:rsidRDefault="003D1C22">
      <w:pPr>
        <w:jc w:val="center"/>
        <w:rPr>
          <w:rFonts w:ascii="Arial" w:hAnsi="Arial" w:cs="Arial"/>
          <w:b/>
          <w:bCs/>
          <w:sz w:val="28"/>
        </w:rPr>
      </w:pPr>
    </w:p>
    <w:p w:rsidR="003D1C22" w:rsidRDefault="003D1C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uzavretá v zmysle ustanovenia § 269 odseku 2./ úplného znenia Obchodného zákonníka (ďalej len „OZ“)</w:t>
      </w:r>
    </w:p>
    <w:p w:rsidR="003D1C22" w:rsidRDefault="003D1C22">
      <w:pPr>
        <w:pStyle w:val="Nadpis1"/>
      </w:pPr>
    </w:p>
    <w:p w:rsidR="003D1C22" w:rsidRDefault="003D1C22">
      <w:pPr>
        <w:pStyle w:val="Nadpis1"/>
      </w:pPr>
      <w:r>
        <w:t>I.</w:t>
      </w:r>
    </w:p>
    <w:p w:rsidR="003D1C22" w:rsidRDefault="003D1C22">
      <w:pPr>
        <w:pStyle w:val="Nadpis1"/>
      </w:pPr>
      <w:r>
        <w:t>Zmluvné strany</w:t>
      </w:r>
    </w:p>
    <w:p w:rsidR="003D1C22" w:rsidRDefault="003D1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1C22" w:rsidRDefault="003D1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Obchodné meno (názov):</w:t>
      </w:r>
      <w:r>
        <w:rPr>
          <w:rFonts w:ascii="Arial" w:hAnsi="Arial" w:cs="Arial"/>
          <w:b/>
          <w:bCs/>
        </w:rPr>
        <w:tab/>
        <w:t>SDT, s.r.o.</w:t>
      </w:r>
      <w:r>
        <w:rPr>
          <w:rFonts w:ascii="Arial" w:hAnsi="Arial" w:cs="Arial"/>
        </w:rPr>
        <w:t xml:space="preserve">  </w:t>
      </w:r>
    </w:p>
    <w:p w:rsidR="003D1C22" w:rsidRDefault="003D1C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06D8">
        <w:rPr>
          <w:rFonts w:ascii="Arial" w:hAnsi="Arial" w:cs="Arial"/>
          <w:b/>
          <w:bCs/>
        </w:rPr>
        <w:t>Pribinova 25, 811 09</w:t>
      </w:r>
      <w:r>
        <w:rPr>
          <w:rFonts w:ascii="Arial" w:hAnsi="Arial" w:cs="Arial"/>
          <w:b/>
          <w:bCs/>
        </w:rPr>
        <w:t xml:space="preserve"> Bratislava </w:t>
      </w:r>
    </w:p>
    <w:p w:rsidR="003D1C22" w:rsidRDefault="003D1C2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IČO:</w:t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</w:rPr>
        <w:t>35 933 844</w:t>
      </w:r>
    </w:p>
    <w:p w:rsidR="003D1C22" w:rsidRDefault="003D1C2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DIČ:                                              2022000024</w:t>
      </w:r>
    </w:p>
    <w:p w:rsidR="003D1C22" w:rsidRDefault="003D1C2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IČ DPH:                                        SK2022000024</w:t>
      </w:r>
    </w:p>
    <w:p w:rsidR="00880637" w:rsidRDefault="0088063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Bankové spojenie/IBAN:            </w:t>
      </w:r>
    </w:p>
    <w:p w:rsidR="003D1C22" w:rsidRDefault="003D1C2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Štatutárny zástupca: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Mgr. Ján Ďurovčík, konateľ</w:t>
      </w:r>
    </w:p>
    <w:p w:rsidR="003D1C22" w:rsidRDefault="003D1C22">
      <w:pPr>
        <w:rPr>
          <w:rFonts w:ascii="Arial" w:hAnsi="Arial" w:cs="Arial"/>
        </w:rPr>
      </w:pPr>
      <w:r>
        <w:rPr>
          <w:rFonts w:ascii="Arial" w:hAnsi="Arial" w:cs="Arial"/>
        </w:rPr>
        <w:t>(ďalej len „SDT, s.r.o.“)</w:t>
      </w:r>
    </w:p>
    <w:p w:rsidR="003D1C22" w:rsidRDefault="003D1C22">
      <w:pPr>
        <w:rPr>
          <w:rFonts w:ascii="Arial" w:hAnsi="Arial" w:cs="Arial"/>
        </w:rPr>
      </w:pPr>
    </w:p>
    <w:p w:rsidR="003D1C22" w:rsidRDefault="003D1C2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D1C22" w:rsidRDefault="003D1C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1C22" w:rsidRPr="0085736A" w:rsidRDefault="003D1C22">
      <w:pPr>
        <w:rPr>
          <w:rFonts w:ascii="Arial" w:hAnsi="Arial" w:cs="Arial"/>
          <w:b/>
          <w:bCs/>
        </w:rPr>
      </w:pPr>
      <w:r w:rsidRPr="0085736A">
        <w:rPr>
          <w:rFonts w:ascii="Arial" w:hAnsi="Arial" w:cs="Arial"/>
          <w:b/>
          <w:bCs/>
        </w:rPr>
        <w:t>Obchodné meno (názov):</w:t>
      </w:r>
      <w:r w:rsidR="0085736A">
        <w:rPr>
          <w:rFonts w:ascii="Arial" w:hAnsi="Arial" w:cs="Arial"/>
          <w:b/>
          <w:bCs/>
        </w:rPr>
        <w:tab/>
        <w:t>Městské divadlo v Mostě, spol. s r.o.</w:t>
      </w:r>
      <w:r w:rsidR="0085736A">
        <w:rPr>
          <w:rFonts w:ascii="Arial" w:hAnsi="Arial" w:cs="Arial"/>
          <w:b/>
          <w:bCs/>
        </w:rPr>
        <w:tab/>
      </w:r>
    </w:p>
    <w:p w:rsidR="003D1C22" w:rsidRPr="0085736A" w:rsidRDefault="0085736A">
      <w:pPr>
        <w:pStyle w:val="Nadpis2"/>
      </w:pPr>
      <w:r>
        <w:t>Sídlo:</w:t>
      </w:r>
      <w:r>
        <w:tab/>
      </w:r>
      <w:r>
        <w:tab/>
      </w:r>
      <w:r>
        <w:tab/>
      </w:r>
      <w:r>
        <w:tab/>
      </w:r>
      <w:r>
        <w:tab/>
        <w:t>Divadelní 15, 434 01 Most</w:t>
      </w:r>
    </w:p>
    <w:p w:rsidR="003D1C22" w:rsidRPr="0085736A" w:rsidRDefault="00101BD0">
      <w:pPr>
        <w:pStyle w:val="Nadpis2"/>
      </w:pPr>
      <w:r w:rsidRPr="0085736A">
        <w:t>IČO:</w:t>
      </w:r>
      <w:r w:rsidRPr="0085736A">
        <w:tab/>
      </w:r>
      <w:r w:rsidRPr="0085736A">
        <w:tab/>
      </w:r>
      <w:r w:rsidRPr="0085736A">
        <w:tab/>
      </w:r>
      <w:r w:rsidRPr="0085736A">
        <w:tab/>
      </w:r>
      <w:r w:rsidRPr="0085736A">
        <w:tab/>
      </w:r>
      <w:r w:rsidR="0085736A">
        <w:t>27275701</w:t>
      </w:r>
    </w:p>
    <w:p w:rsidR="003D1C22" w:rsidRPr="0085736A" w:rsidRDefault="003D1C22">
      <w:pPr>
        <w:pStyle w:val="Nadpis2"/>
      </w:pPr>
      <w:r w:rsidRPr="0085736A">
        <w:t xml:space="preserve">DIČ: </w:t>
      </w:r>
      <w:r w:rsidRPr="0085736A">
        <w:tab/>
      </w:r>
      <w:r w:rsidRPr="0085736A">
        <w:tab/>
      </w:r>
      <w:r w:rsidRPr="0085736A">
        <w:tab/>
      </w:r>
      <w:r w:rsidRPr="0085736A">
        <w:tab/>
      </w:r>
      <w:r w:rsidRPr="0085736A">
        <w:tab/>
      </w:r>
      <w:r w:rsidR="0085736A">
        <w:t>CZ27275701</w:t>
      </w:r>
    </w:p>
    <w:p w:rsidR="003D1C22" w:rsidRPr="0085736A" w:rsidRDefault="003D1C22">
      <w:pPr>
        <w:pStyle w:val="Nadpis2"/>
      </w:pPr>
      <w:r w:rsidRPr="0085736A">
        <w:t>Bankové spojenie:</w:t>
      </w:r>
      <w:r w:rsidRPr="0085736A">
        <w:tab/>
      </w:r>
      <w:r w:rsidRPr="0085736A">
        <w:tab/>
      </w:r>
      <w:r w:rsidRPr="0085736A">
        <w:tab/>
      </w:r>
    </w:p>
    <w:p w:rsidR="003D1C22" w:rsidRPr="0085736A" w:rsidRDefault="00101BD0">
      <w:pPr>
        <w:pStyle w:val="Nadpis2"/>
      </w:pPr>
      <w:r w:rsidRPr="0085736A">
        <w:t>Číslo účtu:</w:t>
      </w:r>
      <w:r w:rsidRPr="0085736A">
        <w:tab/>
      </w:r>
      <w:r w:rsidRPr="0085736A">
        <w:tab/>
      </w:r>
      <w:r w:rsidRPr="0085736A">
        <w:tab/>
      </w:r>
      <w:r w:rsidRPr="0085736A">
        <w:tab/>
      </w:r>
    </w:p>
    <w:p w:rsidR="00101BD0" w:rsidRPr="0085736A" w:rsidRDefault="00101BD0" w:rsidP="00101BD0">
      <w:r w:rsidRPr="0085736A">
        <w:t xml:space="preserve">IBAN:                                                </w:t>
      </w:r>
    </w:p>
    <w:p w:rsidR="00101BD0" w:rsidRPr="0085736A" w:rsidRDefault="00101BD0" w:rsidP="00101BD0">
      <w:r w:rsidRPr="0085736A">
        <w:t xml:space="preserve">SWIFT ( BIC)    </w:t>
      </w:r>
      <w:r w:rsidR="0085736A">
        <w:t xml:space="preserve">                               </w:t>
      </w:r>
      <w:r w:rsidR="0085736A">
        <w:tab/>
      </w:r>
    </w:p>
    <w:p w:rsidR="003D1C22" w:rsidRPr="0085736A" w:rsidRDefault="003D1C22">
      <w:pPr>
        <w:rPr>
          <w:rFonts w:ascii="Arial" w:hAnsi="Arial" w:cs="Arial"/>
          <w:b/>
          <w:bCs/>
        </w:rPr>
      </w:pPr>
      <w:r w:rsidRPr="0085736A">
        <w:rPr>
          <w:rFonts w:ascii="Arial" w:hAnsi="Arial" w:cs="Arial"/>
          <w:b/>
          <w:bCs/>
        </w:rPr>
        <w:t>Štatutárny zástupc</w:t>
      </w:r>
      <w:r w:rsidR="0085736A">
        <w:rPr>
          <w:rFonts w:ascii="Arial" w:hAnsi="Arial" w:cs="Arial"/>
          <w:b/>
          <w:bCs/>
        </w:rPr>
        <w:t xml:space="preserve">a:                 </w:t>
      </w:r>
      <w:r w:rsidR="0085736A">
        <w:rPr>
          <w:rFonts w:ascii="Arial" w:hAnsi="Arial" w:cs="Arial"/>
          <w:b/>
          <w:bCs/>
        </w:rPr>
        <w:tab/>
        <w:t>PhDr. Václav Hofmann, jednatel</w:t>
      </w:r>
    </w:p>
    <w:p w:rsidR="003D1C22" w:rsidRDefault="003D1C22">
      <w:pPr>
        <w:rPr>
          <w:rFonts w:ascii="Arial" w:hAnsi="Arial" w:cs="Arial"/>
        </w:rPr>
      </w:pPr>
      <w:r w:rsidRPr="0085736A">
        <w:rPr>
          <w:rFonts w:ascii="Arial" w:hAnsi="Arial" w:cs="Arial"/>
        </w:rPr>
        <w:t>(ďalej len „usporiadateľ“)</w:t>
      </w:r>
    </w:p>
    <w:p w:rsidR="003D1C22" w:rsidRDefault="003D1C22">
      <w:pPr>
        <w:rPr>
          <w:rFonts w:ascii="Arial" w:hAnsi="Arial" w:cs="Arial"/>
        </w:rPr>
      </w:pPr>
    </w:p>
    <w:p w:rsidR="003D1C22" w:rsidRDefault="003D1C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3D1C22" w:rsidRDefault="003D1C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Predmet zmluvy</w:t>
      </w:r>
    </w:p>
    <w:p w:rsidR="003D1C22" w:rsidRDefault="003D1C22">
      <w:pPr>
        <w:jc w:val="center"/>
        <w:rPr>
          <w:rFonts w:ascii="Arial" w:hAnsi="Arial" w:cs="Arial"/>
          <w:b/>
          <w:bCs/>
        </w:rPr>
      </w:pPr>
    </w:p>
    <w:p w:rsidR="003D1C22" w:rsidRDefault="003D1C2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základe tejto zmluvy sa SDT, s.r.o. zaväzuje zabezpečiť pre usporiadateľa, uskutočnenie tanečno-divadelného predstavenia</w:t>
      </w:r>
      <w:r>
        <w:rPr>
          <w:rFonts w:ascii="Arial" w:hAnsi="Arial" w:cs="Arial"/>
          <w:b/>
          <w:bCs/>
        </w:rPr>
        <w:t xml:space="preserve"> „CARMEN“, </w:t>
      </w:r>
      <w:r>
        <w:rPr>
          <w:rFonts w:ascii="Arial" w:hAnsi="Arial" w:cs="Arial"/>
        </w:rPr>
        <w:t>autora</w:t>
      </w:r>
      <w:r>
        <w:rPr>
          <w:rFonts w:ascii="Arial" w:hAnsi="Arial" w:cs="Arial"/>
          <w:b/>
          <w:bCs/>
        </w:rPr>
        <w:t xml:space="preserve"> J. Ďurovčíka, </w:t>
      </w:r>
      <w:r>
        <w:rPr>
          <w:rFonts w:ascii="Arial" w:hAnsi="Arial" w:cs="Arial"/>
        </w:rPr>
        <w:t>a to za dodržania týchto konkrétnych podmienok:</w:t>
      </w:r>
    </w:p>
    <w:p w:rsidR="003D1C22" w:rsidRDefault="003D1C22">
      <w:pPr>
        <w:tabs>
          <w:tab w:val="num" w:pos="360"/>
        </w:tabs>
        <w:ind w:left="360"/>
        <w:jc w:val="both"/>
        <w:rPr>
          <w:rFonts w:ascii="Arial" w:hAnsi="Arial" w:cs="Arial"/>
        </w:rPr>
      </w:pPr>
    </w:p>
    <w:p w:rsidR="003D1C22" w:rsidRDefault="003D1C22">
      <w:pPr>
        <w:tabs>
          <w:tab w:val="num" w:pos="360"/>
        </w:tabs>
        <w:ind w:left="36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t>Názov predstavenia: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CARMEN</w:t>
      </w:r>
    </w:p>
    <w:p w:rsidR="003D1C22" w:rsidRDefault="00C24AC8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Miest</w:t>
      </w:r>
      <w:r w:rsidR="00880637">
        <w:rPr>
          <w:rFonts w:ascii="Arial" w:hAnsi="Arial" w:cs="Arial"/>
        </w:rPr>
        <w:t>o konania:</w:t>
      </w:r>
      <w:r w:rsidR="00880637">
        <w:rPr>
          <w:rFonts w:ascii="Arial" w:hAnsi="Arial" w:cs="Arial"/>
        </w:rPr>
        <w:tab/>
      </w:r>
      <w:r w:rsidR="00880637">
        <w:rPr>
          <w:rFonts w:ascii="Arial" w:hAnsi="Arial" w:cs="Arial"/>
        </w:rPr>
        <w:tab/>
        <w:t>Mestské divadlo Most -</w:t>
      </w:r>
      <w:r w:rsidR="003D1C22">
        <w:rPr>
          <w:rFonts w:ascii="Arial" w:hAnsi="Arial" w:cs="Arial"/>
        </w:rPr>
        <w:t xml:space="preserve"> veľká sála</w:t>
      </w:r>
    </w:p>
    <w:p w:rsidR="003D1C22" w:rsidRDefault="00462B3F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Deň konania: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0637">
        <w:rPr>
          <w:rFonts w:ascii="Arial" w:hAnsi="Arial" w:cs="Arial"/>
        </w:rPr>
        <w:t>28</w:t>
      </w:r>
      <w:r w:rsidR="00F44780" w:rsidRPr="00C24AC8">
        <w:rPr>
          <w:rFonts w:ascii="Arial" w:hAnsi="Arial" w:cs="Arial"/>
        </w:rPr>
        <w:t>.september 201</w:t>
      </w:r>
      <w:r w:rsidR="003D1C22" w:rsidRPr="00C24AC8">
        <w:rPr>
          <w:rFonts w:ascii="Arial" w:hAnsi="Arial" w:cs="Arial"/>
        </w:rPr>
        <w:t>6</w:t>
      </w:r>
    </w:p>
    <w:p w:rsidR="003D1C22" w:rsidRDefault="00F44780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Čas /hodina/: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19:0</w:t>
      </w:r>
      <w:r w:rsidR="003D1C22">
        <w:rPr>
          <w:rFonts w:ascii="Arial" w:hAnsi="Arial" w:cs="Arial"/>
        </w:rPr>
        <w:t xml:space="preserve">0 hod. </w:t>
      </w:r>
    </w:p>
    <w:p w:rsidR="003D1C22" w:rsidRDefault="003D1C22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predstavení: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</w:p>
    <w:p w:rsidR="003D1C22" w:rsidRDefault="003D1C22">
      <w:pPr>
        <w:tabs>
          <w:tab w:val="num" w:pos="360"/>
        </w:tabs>
        <w:ind w:left="360"/>
        <w:jc w:val="both"/>
        <w:rPr>
          <w:rFonts w:ascii="Arial" w:hAnsi="Arial" w:cs="Arial"/>
        </w:rPr>
      </w:pPr>
    </w:p>
    <w:p w:rsidR="003D1C22" w:rsidRDefault="003D1C2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druhej strane sa usporiadateľ zaväzuje, zaplatiť SDT, s.r.o. za uskutočnené predstavenie dohodou určenú cenu podľa ustanovení tejto zmluvy, ako aj dodržať ďalšie podmienky v nej uvedené.</w:t>
      </w:r>
    </w:p>
    <w:p w:rsidR="003D1C22" w:rsidRDefault="003D1C22">
      <w:pPr>
        <w:jc w:val="center"/>
        <w:rPr>
          <w:rFonts w:ascii="Arial" w:hAnsi="Arial" w:cs="Arial"/>
          <w:b/>
          <w:bCs/>
        </w:rPr>
      </w:pPr>
    </w:p>
    <w:p w:rsidR="003D1C22" w:rsidRDefault="003D1C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3D1C22" w:rsidRDefault="003D1C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a platobné podmienky</w:t>
      </w:r>
    </w:p>
    <w:p w:rsidR="003D1C22" w:rsidRDefault="003D1C22">
      <w:pPr>
        <w:jc w:val="center"/>
        <w:rPr>
          <w:rFonts w:ascii="Arial" w:hAnsi="Arial" w:cs="Arial"/>
          <w:b/>
          <w:bCs/>
        </w:rPr>
      </w:pPr>
    </w:p>
    <w:p w:rsidR="00AB2616" w:rsidRDefault="003D1C22" w:rsidP="00AB2616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Usporiadateľ je povinný zaplatiť SDT, s.r.o. za uskutočnenie predstavenia sumu vyplývajúcu z vybraného vstupného, a t</w:t>
      </w:r>
      <w:r w:rsidR="00AB2616">
        <w:t>o za podmienok určených v bode 2</w:t>
      </w:r>
      <w:r>
        <w:t>. tohto článku.</w:t>
      </w:r>
    </w:p>
    <w:p w:rsidR="00AB2616" w:rsidRDefault="00AB2616" w:rsidP="00AB2616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Za hlavné večerné predstavenie zaplatí usporiadateľ dohodnutú sumu vo výške</w:t>
      </w:r>
      <w:r>
        <w:rPr>
          <w:b/>
          <w:bCs/>
        </w:rPr>
        <w:t xml:space="preserve"> 6</w:t>
      </w:r>
      <w:r w:rsidRPr="00AB2616">
        <w:rPr>
          <w:b/>
          <w:bCs/>
        </w:rPr>
        <w:t>5.000,-</w:t>
      </w:r>
      <w:r w:rsidR="00B27D55">
        <w:rPr>
          <w:b/>
          <w:bCs/>
        </w:rPr>
        <w:t xml:space="preserve"> </w:t>
      </w:r>
      <w:r w:rsidRPr="00AB2616">
        <w:rPr>
          <w:b/>
          <w:bCs/>
        </w:rPr>
        <w:t xml:space="preserve">CZK </w:t>
      </w:r>
      <w:r>
        <w:t>/slovom:šesťdesiatpäťtisíc českých korún/.</w:t>
      </w:r>
    </w:p>
    <w:p w:rsidR="00AB2616" w:rsidRDefault="00AB2616" w:rsidP="00AB2616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7D030F">
        <w:t>V zmylse článku 196 smernice Rady 2006/112/ES z 28.11.2006 o spoločnom systéme dane z pridanej hodnoty v znení smernice Rady 2006/138ES z 19.12.2006, je osobou povinnou platiť daň osoba, ktorej je služba dodaná.</w:t>
      </w:r>
    </w:p>
    <w:p w:rsidR="00AB2616" w:rsidRDefault="00AB2616" w:rsidP="00AB2616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B2616">
        <w:t>Uvedenú sumu je usporiadateľ povinný uhradiť SDT s.r.o. jednorázovo  prevodom na účet. Podkladom k zaplateniu ceny bud</w:t>
      </w:r>
      <w:r w:rsidR="003F2E25">
        <w:t xml:space="preserve">e faktúra vystavená SDT s.r.o., </w:t>
      </w:r>
      <w:r w:rsidRPr="00AB2616">
        <w:t xml:space="preserve">ktorá bude mať všetky náležitosti podľa ustanovení príslušných právnych predpisov. </w:t>
      </w:r>
    </w:p>
    <w:p w:rsidR="003D1C22" w:rsidRDefault="00AB2616" w:rsidP="00AB2616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sk-SK"/>
        </w:rPr>
      </w:pPr>
      <w:r w:rsidRPr="00AB2616">
        <w:t>Za uskutočnené predstavenie usporiadateľ odvedie prevádzkový ho</w:t>
      </w:r>
      <w:r>
        <w:t xml:space="preserve">norár pre DILIA Praha vo výške </w:t>
      </w:r>
      <w:r w:rsidR="00B27D55" w:rsidRPr="003F2E25">
        <w:t>6</w:t>
      </w:r>
      <w:r w:rsidRPr="003F2E25">
        <w:t>% + 19% DPH</w:t>
      </w:r>
      <w:r w:rsidRPr="00AB2616">
        <w:t xml:space="preserve"> z celkového hrubého príjmu z predstavenia</w:t>
      </w:r>
      <w:r w:rsidR="003864DB">
        <w:t>.</w:t>
      </w:r>
      <w:r>
        <w:rPr>
          <w:b/>
          <w:bCs/>
          <w:lang w:val="sk-SK"/>
        </w:rPr>
        <w:t xml:space="preserve"> </w:t>
      </w:r>
    </w:p>
    <w:p w:rsidR="00ED66DA" w:rsidRPr="00AB2616" w:rsidRDefault="00ED66DA" w:rsidP="00ED66DA">
      <w:pPr>
        <w:pStyle w:val="Zkladntextodsazen"/>
        <w:ind w:left="0"/>
        <w:jc w:val="both"/>
        <w:rPr>
          <w:b/>
          <w:bCs/>
          <w:lang w:val="sk-SK"/>
        </w:rPr>
      </w:pPr>
    </w:p>
    <w:p w:rsidR="003D1C22" w:rsidRDefault="003D1C2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IV.</w:t>
      </w:r>
    </w:p>
    <w:p w:rsidR="003D1C22" w:rsidRDefault="003D1C2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Práva a povinnosti </w:t>
      </w:r>
      <w:r>
        <w:rPr>
          <w:rFonts w:ascii="Arial" w:hAnsi="Arial" w:cs="Arial"/>
          <w:b/>
          <w:bCs/>
        </w:rPr>
        <w:t>usporiadateľa</w:t>
      </w:r>
    </w:p>
    <w:p w:rsidR="003D1C22" w:rsidRDefault="003D1C2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lang w:val="sk-SK"/>
        </w:rPr>
      </w:pPr>
    </w:p>
    <w:p w:rsidR="00F01B2E" w:rsidRDefault="00F01B2E" w:rsidP="00F01B2E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</w:rPr>
        <w:t>Usporiadateľ je povinný zabezpečiť pre realizáciu predstavenia podľa tejto zmluvy suché a čisté javisko s minimálnymi rozmermi 10 x 8m (š x h), výška stropu javiska minimálne 5m, ktoré musí byť sprístupnené najmenej 6hod. pre začiatkom predstavenia.</w:t>
      </w:r>
      <w:r>
        <w:rPr>
          <w:rFonts w:ascii="Arial" w:hAnsi="Arial" w:cs="Arial"/>
          <w:lang w:val="sk-SK"/>
        </w:rPr>
        <w:t xml:space="preserve">Nevyhnutná je prítomnosť zástupcu objednávateľa, alebo ním poverenej osoby a elektrikára. </w:t>
      </w:r>
      <w:r>
        <w:rPr>
          <w:rFonts w:ascii="Arial" w:hAnsi="Arial" w:cs="Arial"/>
        </w:rPr>
        <w:t>Usporiadateľ</w:t>
      </w:r>
      <w:r>
        <w:rPr>
          <w:rFonts w:ascii="Arial" w:hAnsi="Arial" w:cs="Arial"/>
          <w:lang w:val="sk-SK"/>
        </w:rPr>
        <w:t xml:space="preserve"> je ďalej povinný zabezpečiť fungujúci prívod elektrickej energie na javisku v rozsahu 1 x 63A/380V a 1 x 32A/230V</w:t>
      </w:r>
    </w:p>
    <w:p w:rsidR="003D1C22" w:rsidRPr="00F01B2E" w:rsidRDefault="003D1C22" w:rsidP="00F01B2E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 w:rsidRPr="00F01B2E">
        <w:rPr>
          <w:rFonts w:ascii="Arial" w:hAnsi="Arial" w:cs="Arial"/>
          <w:lang w:val="sk-SK"/>
        </w:rPr>
        <w:t>Na predstavenie je u</w:t>
      </w:r>
      <w:r w:rsidRPr="00F01B2E">
        <w:rPr>
          <w:rFonts w:ascii="Arial" w:hAnsi="Arial" w:cs="Arial"/>
        </w:rPr>
        <w:t>sporiadateľ</w:t>
      </w:r>
      <w:r w:rsidRPr="00F01B2E">
        <w:rPr>
          <w:rFonts w:ascii="Arial" w:hAnsi="Arial" w:cs="Arial"/>
          <w:lang w:val="sk-SK"/>
        </w:rPr>
        <w:t xml:space="preserve"> povinný zabezpečiť dostatočný počet usporiadateľov /uvádzačky, šatne, a pod./.</w:t>
      </w:r>
    </w:p>
    <w:p w:rsidR="003D1C22" w:rsidRDefault="003D1C22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 uskutočneniu predstavení je </w:t>
      </w:r>
      <w:r>
        <w:rPr>
          <w:rFonts w:ascii="Arial" w:hAnsi="Arial" w:cs="Arial"/>
        </w:rPr>
        <w:t>usporiadateľ</w:t>
      </w:r>
      <w:r>
        <w:rPr>
          <w:rFonts w:ascii="Arial" w:hAnsi="Arial" w:cs="Arial"/>
          <w:lang w:val="sk-SK"/>
        </w:rPr>
        <w:t xml:space="preserve"> povinný zabezpečiť v zákulisí tri samostatné oddelené šatne (pre mužov a ženy) s hygienickými zariadeniami s teplou a studenou vodou, a osobitne temperovanie javiska minimálne na 22°C a šatní a hygienických zariadení minimálne na 24°C.</w:t>
      </w:r>
    </w:p>
    <w:p w:rsidR="00F01B2E" w:rsidRPr="00F01B2E" w:rsidRDefault="00F01B2E" w:rsidP="00F01B2E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 w:rsidRPr="001527E1">
        <w:rPr>
          <w:rFonts w:ascii="Arial" w:hAnsi="Arial" w:cs="Arial"/>
          <w:lang w:val="sk-SK"/>
        </w:rPr>
        <w:t xml:space="preserve">Usporiadateľ umožní SDT,s.r.o. pristaviť vozidlo </w:t>
      </w:r>
      <w:r>
        <w:rPr>
          <w:rFonts w:ascii="Arial" w:hAnsi="Arial" w:cs="Arial"/>
          <w:lang w:val="sk-SK"/>
        </w:rPr>
        <w:t xml:space="preserve">so scénou a technikou k divadlu. </w:t>
      </w:r>
    </w:p>
    <w:p w:rsidR="003D1C22" w:rsidRDefault="003D1C22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</w:rPr>
        <w:t>Usporiadateľ</w:t>
      </w:r>
      <w:r>
        <w:rPr>
          <w:rFonts w:ascii="Arial" w:hAnsi="Arial" w:cs="Arial"/>
          <w:lang w:val="sk-SK"/>
        </w:rPr>
        <w:t xml:space="preserve"> zodpovedá v celom rozsahu za dodržiavanie zákazu zaznamenávania predstavení akoukoľvek formou záznamu obrazu a zvuku (ako sú magnetofónový záznam, videozáznam, film a pod.), pokiaľ na uvedené pred začiatkom každého predstavenia nedá osobitný súhlas Mgr. Ján Ďurovčík - štatutárny zástupca </w:t>
      </w:r>
      <w:r w:rsidRPr="003F2E25">
        <w:rPr>
          <w:rFonts w:ascii="Arial" w:hAnsi="Arial" w:cs="Arial"/>
        </w:rPr>
        <w:t>SDT,</w:t>
      </w:r>
      <w:r w:rsidRPr="003F2E25">
        <w:rPr>
          <w:rFonts w:ascii="Arial" w:hAnsi="Arial" w:cs="Arial"/>
          <w:lang w:val="sk-SK"/>
        </w:rPr>
        <w:t xml:space="preserve"> s.r.o</w:t>
      </w:r>
      <w:r>
        <w:rPr>
          <w:rFonts w:ascii="Arial" w:hAnsi="Arial" w:cs="Arial"/>
          <w:lang w:val="sk-SK"/>
        </w:rPr>
        <w:t>., alebo ním poverená osoba.</w:t>
      </w:r>
    </w:p>
    <w:p w:rsidR="003D1C22" w:rsidRDefault="003D1C22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Prípadné ďalšie technické podmienky, nevyhnutné k uskutočneniu predstavení, budú obsahom osobitnej listiny, tvoriacej nedeliteľnú súčasť tejto zmluvy.</w:t>
      </w:r>
    </w:p>
    <w:p w:rsidR="003F2E25" w:rsidRDefault="003F2E2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lang w:val="sk-SK"/>
        </w:rPr>
      </w:pPr>
    </w:p>
    <w:p w:rsidR="003D1C22" w:rsidRDefault="003D1C2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V.</w:t>
      </w:r>
    </w:p>
    <w:p w:rsidR="003D1C22" w:rsidRDefault="003D1C2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Práva a povinnosti SDT, s.r.o.</w:t>
      </w:r>
    </w:p>
    <w:p w:rsidR="003D1C22" w:rsidRDefault="003D1C2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lang w:val="sk-SK"/>
        </w:rPr>
      </w:pPr>
    </w:p>
    <w:p w:rsidR="003D1C22" w:rsidRPr="003F2E25" w:rsidRDefault="003D1C22">
      <w:pPr>
        <w:pStyle w:val="Zhlav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 w:rsidRPr="003F2E25">
        <w:rPr>
          <w:rFonts w:ascii="Arial" w:hAnsi="Arial" w:cs="Arial"/>
        </w:rPr>
        <w:t>SDT,</w:t>
      </w:r>
      <w:r w:rsidRPr="003F2E25">
        <w:rPr>
          <w:rFonts w:ascii="Arial" w:hAnsi="Arial" w:cs="Arial"/>
          <w:lang w:val="sk-SK"/>
        </w:rPr>
        <w:t xml:space="preserve"> s.r.o. je povinná dodať kompletné predstavenie v zodpovedajúcej kvalite a rozsahu, pozostávajúce z účinkujúcich, scény a zvukovej a svetelnej techniky vrátane obsluhy. </w:t>
      </w:r>
    </w:p>
    <w:p w:rsidR="003D1C22" w:rsidRPr="003F2E25" w:rsidRDefault="003D1C22">
      <w:pPr>
        <w:pStyle w:val="Zhlav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 w:rsidRPr="003F2E25">
        <w:rPr>
          <w:rFonts w:ascii="Arial" w:hAnsi="Arial" w:cs="Arial"/>
        </w:rPr>
        <w:t>SDT, s.r.o. zabezpečí ubytovanie pre účinkujúcich a techniku, prepravu účinkujúcich a prepravu techniky a scény.</w:t>
      </w:r>
    </w:p>
    <w:p w:rsidR="003D1C22" w:rsidRPr="003F2E25" w:rsidRDefault="003D1C22">
      <w:pPr>
        <w:pStyle w:val="Zhlav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 w:rsidRPr="003F2E25">
        <w:rPr>
          <w:rFonts w:ascii="Arial" w:hAnsi="Arial" w:cs="Arial"/>
        </w:rPr>
        <w:t>SDT,</w:t>
      </w:r>
      <w:r w:rsidRPr="003F2E25">
        <w:rPr>
          <w:rFonts w:ascii="Arial" w:hAnsi="Arial" w:cs="Arial"/>
          <w:lang w:val="sk-SK"/>
        </w:rPr>
        <w:t xml:space="preserve"> s.r.o. zabezpečí tlač a distribúciu propagačných materiálov /plagáty formátu A1</w:t>
      </w:r>
      <w:r w:rsidR="00C24AC8" w:rsidRPr="003F2E25">
        <w:rPr>
          <w:rFonts w:ascii="Arial" w:hAnsi="Arial" w:cs="Arial"/>
          <w:lang w:val="sk-SK"/>
        </w:rPr>
        <w:t xml:space="preserve"> a A2</w:t>
      </w:r>
      <w:r w:rsidRPr="003F2E25">
        <w:rPr>
          <w:rFonts w:ascii="Arial" w:hAnsi="Arial" w:cs="Arial"/>
          <w:lang w:val="sk-SK"/>
        </w:rPr>
        <w:t>, Program formátu A4/.</w:t>
      </w:r>
    </w:p>
    <w:p w:rsidR="003D1C22" w:rsidRPr="003F2E25" w:rsidRDefault="003D1C22">
      <w:pPr>
        <w:pStyle w:val="Zhlav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 w:rsidRPr="003F2E25">
        <w:rPr>
          <w:rFonts w:ascii="Arial" w:hAnsi="Arial" w:cs="Arial"/>
        </w:rPr>
        <w:t>SDT,</w:t>
      </w:r>
      <w:r w:rsidR="00F44780" w:rsidRPr="003F2E25">
        <w:rPr>
          <w:rFonts w:ascii="Arial" w:hAnsi="Arial" w:cs="Arial"/>
          <w:lang w:val="sk-SK"/>
        </w:rPr>
        <w:t xml:space="preserve"> s.r.o. zabezpečí v spolupráci s partnermi</w:t>
      </w:r>
      <w:r w:rsidRPr="003F2E25">
        <w:rPr>
          <w:rFonts w:ascii="Arial" w:hAnsi="Arial" w:cs="Arial"/>
          <w:lang w:val="sk-SK"/>
        </w:rPr>
        <w:t xml:space="preserve"> projektu mediálnu kampaň.</w:t>
      </w:r>
    </w:p>
    <w:p w:rsidR="003D1C22" w:rsidRPr="003F2E25" w:rsidRDefault="003D1C22">
      <w:pPr>
        <w:pStyle w:val="Zhlav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 w:rsidRPr="003F2E25">
        <w:rPr>
          <w:rFonts w:ascii="Arial" w:hAnsi="Arial" w:cs="Arial"/>
        </w:rPr>
        <w:t>SDT,</w:t>
      </w:r>
      <w:r w:rsidRPr="003F2E25">
        <w:rPr>
          <w:rFonts w:ascii="Arial" w:hAnsi="Arial" w:cs="Arial"/>
          <w:lang w:val="sk-SK"/>
        </w:rPr>
        <w:t xml:space="preserve"> s.r.o. zabezpečí ostatné materiály potrebné na propagáciu predstavenia, ako sú videoklip, fotografie atď.</w:t>
      </w:r>
    </w:p>
    <w:p w:rsidR="003D1C22" w:rsidRDefault="003D1C22">
      <w:pPr>
        <w:pStyle w:val="Zhlav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 w:rsidRPr="003F2E25">
        <w:rPr>
          <w:rFonts w:ascii="Arial" w:hAnsi="Arial" w:cs="Arial"/>
        </w:rPr>
        <w:t>SDT,</w:t>
      </w:r>
      <w:r w:rsidRPr="003F2E25">
        <w:rPr>
          <w:rFonts w:ascii="Arial" w:hAnsi="Arial" w:cs="Arial"/>
          <w:lang w:val="sk-SK"/>
        </w:rPr>
        <w:t xml:space="preserve"> s.r.o. obdrží </w:t>
      </w:r>
      <w:r w:rsidR="003F2E25" w:rsidRPr="003F2E25">
        <w:rPr>
          <w:rFonts w:ascii="Arial" w:hAnsi="Arial" w:cs="Arial"/>
          <w:lang w:val="sk-SK"/>
        </w:rPr>
        <w:t>4</w:t>
      </w:r>
      <w:r w:rsidR="00B27D55" w:rsidRPr="003F2E25">
        <w:rPr>
          <w:rFonts w:ascii="Arial" w:hAnsi="Arial" w:cs="Arial"/>
        </w:rPr>
        <w:t xml:space="preserve"> </w:t>
      </w:r>
      <w:r w:rsidRPr="003F2E25">
        <w:rPr>
          <w:rFonts w:ascii="Arial" w:hAnsi="Arial" w:cs="Arial"/>
          <w:lang w:val="sk-SK"/>
        </w:rPr>
        <w:t>ks</w:t>
      </w:r>
      <w:r>
        <w:rPr>
          <w:rFonts w:ascii="Arial" w:hAnsi="Arial" w:cs="Arial"/>
          <w:lang w:val="sk-SK"/>
        </w:rPr>
        <w:t xml:space="preserve"> voľných vstupeniek pre svoje potreby.</w:t>
      </w:r>
    </w:p>
    <w:p w:rsidR="003D1C22" w:rsidRDefault="003D1C2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lang w:val="sk-SK"/>
        </w:rPr>
      </w:pPr>
    </w:p>
    <w:p w:rsidR="00ED66DA" w:rsidRDefault="00ED66D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lang w:val="sk-SK"/>
        </w:rPr>
      </w:pPr>
    </w:p>
    <w:p w:rsidR="00ED66DA" w:rsidRDefault="00ED66D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lang w:val="sk-SK"/>
        </w:rPr>
      </w:pPr>
    </w:p>
    <w:p w:rsidR="003D1C22" w:rsidRDefault="003D1C2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lastRenderedPageBreak/>
        <w:t>VI.</w:t>
      </w:r>
    </w:p>
    <w:p w:rsidR="003D1C22" w:rsidRDefault="003D1C2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Spoločné a záverečné ustanovenia zmluvy</w:t>
      </w:r>
    </w:p>
    <w:p w:rsidR="003D1C22" w:rsidRDefault="003D1C22" w:rsidP="00ED66DA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lang w:val="sk-SK"/>
        </w:rPr>
      </w:pPr>
    </w:p>
    <w:p w:rsidR="003D1C22" w:rsidRPr="00ED66DA" w:rsidRDefault="003D1C22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 w:rsidRPr="00ED66DA">
        <w:rPr>
          <w:rFonts w:ascii="Arial" w:hAnsi="Arial" w:cs="Arial"/>
          <w:lang w:val="sk-SK"/>
        </w:rPr>
        <w:t xml:space="preserve">Po uskutočnení predstavenia je </w:t>
      </w:r>
      <w:r w:rsidRPr="00ED66DA">
        <w:rPr>
          <w:rFonts w:ascii="Arial" w:hAnsi="Arial" w:cs="Arial"/>
        </w:rPr>
        <w:t>usporiadateľ</w:t>
      </w:r>
      <w:r w:rsidRPr="00ED66DA">
        <w:rPr>
          <w:rFonts w:ascii="Arial" w:hAnsi="Arial" w:cs="Arial"/>
          <w:lang w:val="sk-SK"/>
        </w:rPr>
        <w:t xml:space="preserve"> povinný bez zbytočného odkladu písomne potvrdiť </w:t>
      </w:r>
      <w:r w:rsidRPr="00ED66DA">
        <w:t>SDT,</w:t>
      </w:r>
      <w:r w:rsidRPr="00ED66DA">
        <w:rPr>
          <w:rFonts w:ascii="Arial" w:hAnsi="Arial" w:cs="Arial"/>
          <w:lang w:val="sk-SK"/>
        </w:rPr>
        <w:t xml:space="preserve"> s.r.o. túto skutočnosť na osobitnej listine, ktorú mu </w:t>
      </w:r>
      <w:r w:rsidRPr="00ED66DA">
        <w:t>SDT,</w:t>
      </w:r>
      <w:r w:rsidRPr="00ED66DA">
        <w:rPr>
          <w:rFonts w:ascii="Arial" w:hAnsi="Arial" w:cs="Arial"/>
          <w:lang w:val="sk-SK"/>
        </w:rPr>
        <w:t xml:space="preserve"> s.r.o. predloží k takémuto potvrdeniu. Táto listina slúži zároveň ako tlačivo pre vyúčtovanie predstavení a vyhotovuje sa v dvoch rovnopisoch. Po potvrdení týchto skutočností si obe strany nechávajú jednu kópiu citovanej listiny. Táto listina slúži </w:t>
      </w:r>
      <w:r w:rsidRPr="00ED66DA">
        <w:t>SDT,</w:t>
      </w:r>
      <w:r w:rsidRPr="00ED66DA">
        <w:rPr>
          <w:rFonts w:ascii="Arial" w:hAnsi="Arial" w:cs="Arial"/>
          <w:lang w:val="sk-SK"/>
        </w:rPr>
        <w:t xml:space="preserve"> s.r.o. ako podklad na vystavenie faktúru. </w:t>
      </w:r>
    </w:p>
    <w:p w:rsidR="003D1C22" w:rsidRDefault="003D1C22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>
        <w:t>SDT,</w:t>
      </w:r>
      <w:r>
        <w:rPr>
          <w:rFonts w:ascii="Arial" w:hAnsi="Arial" w:cs="Arial"/>
          <w:lang w:val="sk-SK"/>
        </w:rPr>
        <w:t xml:space="preserve"> s.r.o. a </w:t>
      </w:r>
      <w:r>
        <w:rPr>
          <w:rFonts w:ascii="Arial" w:hAnsi="Arial" w:cs="Arial"/>
        </w:rPr>
        <w:t>usporiadateľ</w:t>
      </w:r>
      <w:r>
        <w:rPr>
          <w:rFonts w:ascii="Arial" w:hAnsi="Arial" w:cs="Arial"/>
          <w:lang w:val="sk-SK"/>
        </w:rPr>
        <w:t xml:space="preserve"> sú povinní bezvýhradne dodržiavať ustanovenia tejto zmluvy, ako aj technické podmienky tvoriace jej nedeliteľnú súčasť. Ak jedna zo zmluvných strán porušuje túto zmluvu tak, že podstatne porušuje svoje zmluvné povinnosti z nej vyplývajúce, môže tak </w:t>
      </w:r>
      <w:r>
        <w:t>SDT,</w:t>
      </w:r>
      <w:r>
        <w:rPr>
          <w:rFonts w:ascii="Arial" w:hAnsi="Arial" w:cs="Arial"/>
          <w:lang w:val="sk-SK"/>
        </w:rPr>
        <w:t xml:space="preserve"> s.r.o. ako aj </w:t>
      </w:r>
      <w:r>
        <w:rPr>
          <w:rFonts w:ascii="Arial" w:hAnsi="Arial" w:cs="Arial"/>
        </w:rPr>
        <w:t>usporiadateľ</w:t>
      </w:r>
      <w:r>
        <w:rPr>
          <w:rFonts w:ascii="Arial" w:hAnsi="Arial" w:cs="Arial"/>
          <w:lang w:val="sk-SK"/>
        </w:rPr>
        <w:t>, od tejto zmluvy jednostranne odstúpiť so všetkými právnymi účinkami s tým spojenými. V takomto prípade sa táto zmluva od samého začiatku v celom rozsahu ruší a </w:t>
      </w:r>
      <w:r>
        <w:t>SDT,</w:t>
      </w:r>
      <w:r>
        <w:rPr>
          <w:rFonts w:ascii="Arial" w:hAnsi="Arial" w:cs="Arial"/>
          <w:lang w:val="sk-SK"/>
        </w:rPr>
        <w:t xml:space="preserve"> s.r.o. a </w:t>
      </w:r>
      <w:r>
        <w:rPr>
          <w:rFonts w:ascii="Arial" w:hAnsi="Arial" w:cs="Arial"/>
        </w:rPr>
        <w:t>usporiadateľ</w:t>
      </w:r>
      <w:r>
        <w:rPr>
          <w:rFonts w:ascii="Arial" w:hAnsi="Arial" w:cs="Arial"/>
          <w:lang w:val="sk-SK"/>
        </w:rPr>
        <w:t xml:space="preserve"> sú povinní si navzájom vrátiť všetko, čo si podľa nej už plnili. Tým však nie je dotknutý nárok na náhradu škody, ktorá vznikla poškodenej zmluvnej strane.</w:t>
      </w:r>
    </w:p>
    <w:p w:rsidR="003D1C22" w:rsidRDefault="003D1C22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Ak </w:t>
      </w:r>
      <w:r>
        <w:t>SDT,</w:t>
      </w:r>
      <w:r>
        <w:rPr>
          <w:rFonts w:ascii="Arial" w:hAnsi="Arial" w:cs="Arial"/>
          <w:lang w:val="sk-SK"/>
        </w:rPr>
        <w:t xml:space="preserve"> s.r.o. odstúpi od tejto zmluvy bezdôvodne, je povinná zaplatiť u</w:t>
      </w:r>
      <w:r>
        <w:rPr>
          <w:rFonts w:ascii="Arial" w:hAnsi="Arial" w:cs="Arial"/>
        </w:rPr>
        <w:t>sporiadateľ</w:t>
      </w:r>
      <w:r>
        <w:rPr>
          <w:rFonts w:ascii="Arial" w:hAnsi="Arial" w:cs="Arial"/>
          <w:lang w:val="sk-SK"/>
        </w:rPr>
        <w:t xml:space="preserve">ovi v celom rozsahu všetky preukázateľne vynaložené náklady, ktoré mu vznikli na jeho strane v dôsledku riadneho plnenia si záväzkov podľa tejto zmluvy voči </w:t>
      </w:r>
      <w:r>
        <w:t>SDT,</w:t>
      </w:r>
      <w:r>
        <w:rPr>
          <w:rFonts w:ascii="Arial" w:hAnsi="Arial" w:cs="Arial"/>
          <w:lang w:val="sk-SK"/>
        </w:rPr>
        <w:t xml:space="preserve"> s.r.o. a tretím osobám v súvislosti so zabezpečením prípravy predstavení.</w:t>
      </w:r>
    </w:p>
    <w:p w:rsidR="003D1C22" w:rsidRDefault="003D1C22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Ak u</w:t>
      </w:r>
      <w:r>
        <w:rPr>
          <w:rFonts w:ascii="Arial" w:hAnsi="Arial" w:cs="Arial"/>
        </w:rPr>
        <w:t>sporiadateľ</w:t>
      </w:r>
      <w:r>
        <w:rPr>
          <w:rFonts w:ascii="Arial" w:hAnsi="Arial" w:cs="Arial"/>
          <w:lang w:val="sk-SK"/>
        </w:rPr>
        <w:t xml:space="preserve"> odstúpi od tejto zmluvy bezdôvodne, je povinný zaplatiť </w:t>
      </w:r>
      <w:r>
        <w:t>SDT,</w:t>
      </w:r>
      <w:r>
        <w:rPr>
          <w:rFonts w:ascii="Arial" w:hAnsi="Arial" w:cs="Arial"/>
          <w:lang w:val="sk-SK"/>
        </w:rPr>
        <w:t xml:space="preserve"> s.r.o. v celom rozsahu všetky preukázateľne vynaložené náklady, ktoré mu vznikli na jeho strane v dôsledku riadneho plnenia si záväzkov podľa tejto zmluvy voči objednávateľovi a tretím osobám v súvislosti so zabezpečením prípravy predstavení.</w:t>
      </w:r>
    </w:p>
    <w:p w:rsidR="003D1C22" w:rsidRDefault="003D1C22" w:rsidP="00AD1019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Táto zmluva nadobúda platnosť a účinnosť dňom obojstranného podpísania </w:t>
      </w:r>
      <w:r>
        <w:t>SDT,</w:t>
      </w:r>
      <w:r>
        <w:rPr>
          <w:rFonts w:ascii="Arial" w:hAnsi="Arial" w:cs="Arial"/>
          <w:lang w:val="sk-SK"/>
        </w:rPr>
        <w:t xml:space="preserve"> s.r.o. a </w:t>
      </w:r>
      <w:r>
        <w:rPr>
          <w:rFonts w:ascii="Arial" w:hAnsi="Arial" w:cs="Arial"/>
        </w:rPr>
        <w:t>usporiadateľom</w:t>
      </w:r>
      <w:r>
        <w:rPr>
          <w:rFonts w:ascii="Arial" w:hAnsi="Arial" w:cs="Arial"/>
          <w:lang w:val="sk-SK"/>
        </w:rPr>
        <w:t xml:space="preserve">, pritom jej zmeny a doplnky možno vykonať len na základe vzájomnej dohody </w:t>
      </w:r>
      <w:r>
        <w:t>SDT,</w:t>
      </w:r>
      <w:r>
        <w:rPr>
          <w:rFonts w:ascii="Arial" w:hAnsi="Arial" w:cs="Arial"/>
          <w:lang w:val="sk-SK"/>
        </w:rPr>
        <w:t xml:space="preserve"> s.r.o. a u</w:t>
      </w:r>
      <w:r>
        <w:rPr>
          <w:rFonts w:ascii="Arial" w:hAnsi="Arial" w:cs="Arial"/>
        </w:rPr>
        <w:t>sporiadateľ</w:t>
      </w:r>
      <w:r>
        <w:rPr>
          <w:rFonts w:ascii="Arial" w:hAnsi="Arial" w:cs="Arial"/>
          <w:lang w:val="sk-SK"/>
        </w:rPr>
        <w:t>a, a to písomne vo forme dodatkov.</w:t>
      </w:r>
    </w:p>
    <w:p w:rsidR="003D1C22" w:rsidRDefault="003D1C22" w:rsidP="00AD1019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>
        <w:t>SDT,</w:t>
      </w:r>
      <w:r>
        <w:rPr>
          <w:rFonts w:ascii="Arial" w:hAnsi="Arial" w:cs="Arial"/>
          <w:lang w:val="sk-SK"/>
        </w:rPr>
        <w:t xml:space="preserve"> s.r.o. a </w:t>
      </w:r>
      <w:r>
        <w:rPr>
          <w:rFonts w:ascii="Arial" w:hAnsi="Arial" w:cs="Arial"/>
        </w:rPr>
        <w:t>usporiadateľ</w:t>
      </w:r>
      <w:r>
        <w:rPr>
          <w:rFonts w:ascii="Arial" w:hAnsi="Arial" w:cs="Arial"/>
          <w:lang w:val="sk-SK"/>
        </w:rPr>
        <w:t xml:space="preserve"> dohodou určili, že na právne vzťahy vyplývajúce z tejto zmluvy, sa primerane použijú Všeobecné ustanovenia o obchodných záväzkových vzťahoch, ktoré sú obsahom § 261 až 408a OZ.</w:t>
      </w:r>
    </w:p>
    <w:p w:rsidR="003D1C22" w:rsidRPr="00997BDF" w:rsidRDefault="003D1C22" w:rsidP="00AD1019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color w:val="000000"/>
          <w:lang w:val="sk-SK"/>
        </w:rPr>
      </w:pPr>
      <w:r>
        <w:rPr>
          <w:rFonts w:ascii="Arial" w:hAnsi="Arial" w:cs="Arial"/>
          <w:lang w:val="sk-SK"/>
        </w:rPr>
        <w:t xml:space="preserve">Táto zmluva je vyhotovená v dvoch rovnopisoch, z ktorých po obojstrannom podpísaní dostane tak </w:t>
      </w:r>
      <w:r>
        <w:t>SDT,</w:t>
      </w:r>
      <w:r>
        <w:rPr>
          <w:rFonts w:ascii="Arial" w:hAnsi="Arial" w:cs="Arial"/>
          <w:lang w:val="sk-SK"/>
        </w:rPr>
        <w:t xml:space="preserve"> s.r.o., ako aj u</w:t>
      </w:r>
      <w:r>
        <w:rPr>
          <w:rFonts w:ascii="Arial" w:hAnsi="Arial" w:cs="Arial"/>
        </w:rPr>
        <w:t>sporiadateľ</w:t>
      </w:r>
      <w:r>
        <w:rPr>
          <w:rFonts w:ascii="Arial" w:hAnsi="Arial" w:cs="Arial"/>
          <w:lang w:val="sk-SK"/>
        </w:rPr>
        <w:t>, jeden rovnopis</w:t>
      </w:r>
      <w:r w:rsidR="006C0E1C">
        <w:rPr>
          <w:rFonts w:ascii="Arial" w:hAnsi="Arial" w:cs="Arial"/>
          <w:lang w:val="sk-SK"/>
        </w:rPr>
        <w:t xml:space="preserve"> </w:t>
      </w:r>
      <w:r w:rsidR="006C0E1C" w:rsidRPr="00997BDF">
        <w:rPr>
          <w:rFonts w:ascii="Arial" w:hAnsi="Arial" w:cs="Arial"/>
          <w:color w:val="000000"/>
          <w:lang w:val="sk-SK"/>
        </w:rPr>
        <w:t xml:space="preserve">a nahrádza zmluvu </w:t>
      </w:r>
      <w:r w:rsidR="00360A1D" w:rsidRPr="00997BDF">
        <w:rPr>
          <w:rFonts w:ascii="Arial" w:hAnsi="Arial" w:cs="Arial"/>
          <w:color w:val="000000"/>
          <w:lang w:val="sk-SK"/>
        </w:rPr>
        <w:t xml:space="preserve">uzatvorenú dňa </w:t>
      </w:r>
      <w:bookmarkStart w:id="0" w:name="_GoBack"/>
      <w:bookmarkEnd w:id="0"/>
      <w:r w:rsidR="00360A1D" w:rsidRPr="00997BDF">
        <w:rPr>
          <w:rFonts w:ascii="Arial" w:hAnsi="Arial" w:cs="Arial"/>
          <w:color w:val="000000"/>
          <w:lang w:val="sk-SK"/>
        </w:rPr>
        <w:t>29.6.2016</w:t>
      </w:r>
      <w:r w:rsidR="006C0E1C" w:rsidRPr="00997BDF">
        <w:rPr>
          <w:rFonts w:ascii="Arial" w:hAnsi="Arial" w:cs="Arial"/>
          <w:color w:val="000000"/>
          <w:lang w:val="sk-SK"/>
        </w:rPr>
        <w:t>, ktorá týmto zaniká</w:t>
      </w:r>
      <w:r w:rsidRPr="00997BDF">
        <w:rPr>
          <w:rFonts w:ascii="Arial" w:hAnsi="Arial" w:cs="Arial"/>
          <w:color w:val="000000"/>
          <w:lang w:val="sk-SK"/>
        </w:rPr>
        <w:t>.</w:t>
      </w:r>
    </w:p>
    <w:p w:rsidR="003D1C22" w:rsidRDefault="003D1C22" w:rsidP="00AD1019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Táto zmluva bola spísaná a uzatvorená na základe slobodne, vážne, určite a zrozumiteľne prejavenej vôle obidvoch zmluvných strán, ktoré ju po prečítaní a schválení, na znak súhlasu s jej obsahom, vlastnoručne podpísali.</w:t>
      </w:r>
    </w:p>
    <w:p w:rsidR="003D1C22" w:rsidRDefault="003D1C22" w:rsidP="00AD1019">
      <w:pPr>
        <w:pStyle w:val="Zhlav"/>
        <w:tabs>
          <w:tab w:val="clear" w:pos="4536"/>
          <w:tab w:val="clear" w:pos="9072"/>
        </w:tabs>
        <w:ind w:left="360"/>
        <w:rPr>
          <w:rFonts w:ascii="Arial" w:hAnsi="Arial" w:cs="Arial"/>
          <w:lang w:val="sk-SK"/>
        </w:rPr>
      </w:pPr>
    </w:p>
    <w:p w:rsidR="003D1C22" w:rsidRDefault="003D1C22">
      <w:pPr>
        <w:pStyle w:val="Zhlav"/>
        <w:tabs>
          <w:tab w:val="clear" w:pos="4536"/>
          <w:tab w:val="clear" w:pos="9072"/>
        </w:tabs>
        <w:ind w:left="360"/>
        <w:rPr>
          <w:rFonts w:ascii="Arial" w:hAnsi="Arial" w:cs="Arial"/>
          <w:lang w:val="sk-SK"/>
        </w:rPr>
      </w:pPr>
    </w:p>
    <w:p w:rsidR="003D1C22" w:rsidRDefault="003D1C22">
      <w:pPr>
        <w:pStyle w:val="Zhlav"/>
        <w:tabs>
          <w:tab w:val="clear" w:pos="4536"/>
          <w:tab w:val="clear" w:pos="9072"/>
        </w:tabs>
        <w:ind w:left="360"/>
        <w:rPr>
          <w:rFonts w:ascii="Arial" w:hAnsi="Arial" w:cs="Arial"/>
          <w:lang w:val="sk-SK"/>
        </w:rPr>
      </w:pPr>
    </w:p>
    <w:p w:rsidR="003D1C22" w:rsidRDefault="003D1C22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Bratislave dňa................................</w:t>
      </w:r>
      <w:r w:rsidR="00101BD0">
        <w:rPr>
          <w:rFonts w:ascii="Arial" w:hAnsi="Arial" w:cs="Arial"/>
          <w:lang w:val="sk-SK"/>
        </w:rPr>
        <w:t xml:space="preserve"> </w:t>
      </w:r>
      <w:r w:rsidR="00880637">
        <w:rPr>
          <w:rFonts w:ascii="Arial" w:hAnsi="Arial" w:cs="Arial"/>
          <w:lang w:val="sk-SK"/>
        </w:rPr>
        <w:t xml:space="preserve">                      V Moste</w:t>
      </w:r>
      <w:r w:rsidR="00C24AC8">
        <w:rPr>
          <w:rFonts w:ascii="Arial" w:hAnsi="Arial" w:cs="Arial"/>
          <w:lang w:val="sk-SK"/>
        </w:rPr>
        <w:t>, dne</w:t>
      </w:r>
      <w:r w:rsidR="00101BD0">
        <w:rPr>
          <w:rFonts w:ascii="Arial" w:hAnsi="Arial" w:cs="Arial"/>
          <w:lang w:val="sk-SK"/>
        </w:rPr>
        <w:t>.................................</w:t>
      </w:r>
    </w:p>
    <w:p w:rsidR="003D1C22" w:rsidRDefault="003D1C22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:rsidR="003D1C22" w:rsidRDefault="003D1C22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:rsidR="003D1C22" w:rsidRDefault="003D1C22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:rsidR="003D1C22" w:rsidRDefault="003D1C22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:rsidR="003D1C22" w:rsidRDefault="003D1C22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:rsidR="003D1C22" w:rsidRDefault="003D1C22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:rsidR="003D1C22" w:rsidRDefault="003D1C22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__________________________</w:t>
      </w:r>
      <w:r>
        <w:rPr>
          <w:rFonts w:ascii="Arial" w:hAnsi="Arial" w:cs="Arial"/>
        </w:rPr>
        <w:tab/>
        <w:t xml:space="preserve">       </w:t>
      </w:r>
      <w:r>
        <w:t>SDT,</w:t>
      </w:r>
      <w:r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Usporiadateľ   </w:t>
      </w:r>
    </w:p>
    <w:sectPr w:rsidR="003D1C22" w:rsidSect="00622EE3">
      <w:headerReference w:type="first" r:id="rId7"/>
      <w:pgSz w:w="11906" w:h="16838" w:code="9"/>
      <w:pgMar w:top="899" w:right="1418" w:bottom="107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DF" w:rsidRDefault="00997BDF">
      <w:r>
        <w:separator/>
      </w:r>
    </w:p>
  </w:endnote>
  <w:endnote w:type="continuationSeparator" w:id="0">
    <w:p w:rsidR="00997BDF" w:rsidRDefault="0099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DF" w:rsidRDefault="00997BDF">
      <w:r>
        <w:separator/>
      </w:r>
    </w:p>
  </w:footnote>
  <w:footnote w:type="continuationSeparator" w:id="0">
    <w:p w:rsidR="00997BDF" w:rsidRDefault="00997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D8" w:rsidRDefault="002A51F0">
    <w:pPr>
      <w:pStyle w:val="Zhlav"/>
    </w:pPr>
    <w:r w:rsidRPr="002A51F0">
      <w:rPr>
        <w:sz w:val="20"/>
      </w:rPr>
      <w:pict>
        <v:rect id="_x0000_s2055" style="position:absolute;margin-left:-54pt;margin-top:-35.4pt;width:8in;height:35.9pt;z-index:251657728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BEB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1D30F3"/>
    <w:multiLevelType w:val="hybridMultilevel"/>
    <w:tmpl w:val="3996BED0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0C12151"/>
    <w:multiLevelType w:val="hybridMultilevel"/>
    <w:tmpl w:val="C3704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3002"/>
    <w:multiLevelType w:val="hybridMultilevel"/>
    <w:tmpl w:val="841490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10839"/>
    <w:multiLevelType w:val="hybridMultilevel"/>
    <w:tmpl w:val="841490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23388"/>
    <w:multiLevelType w:val="hybridMultilevel"/>
    <w:tmpl w:val="32F441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D4EDF"/>
    <w:multiLevelType w:val="hybridMultilevel"/>
    <w:tmpl w:val="FBA20FAC"/>
    <w:lvl w:ilvl="0" w:tplc="0CC65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563DF"/>
    <w:multiLevelType w:val="hybridMultilevel"/>
    <w:tmpl w:val="6414D1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12376"/>
    <w:multiLevelType w:val="hybridMultilevel"/>
    <w:tmpl w:val="4EA68C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4B0779"/>
    <w:multiLevelType w:val="hybridMultilevel"/>
    <w:tmpl w:val="96F84B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73"/>
    <w:multiLevelType w:val="hybridMultilevel"/>
    <w:tmpl w:val="841490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1C22"/>
    <w:rsid w:val="0007364F"/>
    <w:rsid w:val="00101BD0"/>
    <w:rsid w:val="001B3C19"/>
    <w:rsid w:val="00212357"/>
    <w:rsid w:val="002A51F0"/>
    <w:rsid w:val="00360A1D"/>
    <w:rsid w:val="00370ED3"/>
    <w:rsid w:val="003864DB"/>
    <w:rsid w:val="003B4090"/>
    <w:rsid w:val="003D1C22"/>
    <w:rsid w:val="003F2E25"/>
    <w:rsid w:val="00462B3F"/>
    <w:rsid w:val="004A6506"/>
    <w:rsid w:val="00622EE3"/>
    <w:rsid w:val="006C0E1C"/>
    <w:rsid w:val="00706BEC"/>
    <w:rsid w:val="0085736A"/>
    <w:rsid w:val="00880637"/>
    <w:rsid w:val="009734F1"/>
    <w:rsid w:val="00997BDF"/>
    <w:rsid w:val="00A02494"/>
    <w:rsid w:val="00AB2616"/>
    <w:rsid w:val="00AC7AE6"/>
    <w:rsid w:val="00AD1019"/>
    <w:rsid w:val="00B11CD5"/>
    <w:rsid w:val="00B22010"/>
    <w:rsid w:val="00B27D55"/>
    <w:rsid w:val="00B51C65"/>
    <w:rsid w:val="00C24AC8"/>
    <w:rsid w:val="00C502AB"/>
    <w:rsid w:val="00CB06D8"/>
    <w:rsid w:val="00D36EC0"/>
    <w:rsid w:val="00ED66DA"/>
    <w:rsid w:val="00EE56AA"/>
    <w:rsid w:val="00EE71C5"/>
    <w:rsid w:val="00F01B2E"/>
    <w:rsid w:val="00F44780"/>
    <w:rsid w:val="00F9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22EE3"/>
    <w:rPr>
      <w:noProof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622EE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622EE3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22EE3"/>
    <w:pPr>
      <w:tabs>
        <w:tab w:val="center" w:pos="4536"/>
        <w:tab w:val="right" w:pos="9072"/>
      </w:tabs>
    </w:pPr>
    <w:rPr>
      <w:lang w:val="cs-CZ" w:eastAsia="cs-CZ"/>
    </w:rPr>
  </w:style>
  <w:style w:type="paragraph" w:styleId="Zpat">
    <w:name w:val="footer"/>
    <w:basedOn w:val="Normln"/>
    <w:semiHidden/>
    <w:rsid w:val="00622EE3"/>
    <w:pPr>
      <w:tabs>
        <w:tab w:val="center" w:pos="4536"/>
        <w:tab w:val="right" w:pos="9072"/>
      </w:tabs>
    </w:pPr>
    <w:rPr>
      <w:lang w:val="cs-CZ" w:eastAsia="cs-CZ"/>
    </w:rPr>
  </w:style>
  <w:style w:type="paragraph" w:styleId="Nzev">
    <w:name w:val="Title"/>
    <w:basedOn w:val="Normln"/>
    <w:qFormat/>
    <w:rsid w:val="00622EE3"/>
    <w:pPr>
      <w:jc w:val="center"/>
    </w:pPr>
    <w:rPr>
      <w:rFonts w:ascii="Arial" w:hAnsi="Arial" w:cs="Arial"/>
      <w:b/>
      <w:bCs/>
      <w:sz w:val="28"/>
      <w:lang w:eastAsia="cs-CZ"/>
    </w:rPr>
  </w:style>
  <w:style w:type="paragraph" w:styleId="Zkladntextodsazen">
    <w:name w:val="Body Text Indent"/>
    <w:basedOn w:val="Normln"/>
    <w:semiHidden/>
    <w:rsid w:val="00622EE3"/>
    <w:pPr>
      <w:ind w:left="360"/>
    </w:pPr>
    <w:rPr>
      <w:rFonts w:ascii="Arial" w:hAnsi="Arial" w:cs="Arial"/>
      <w:lang w:eastAsia="cs-CZ"/>
    </w:rPr>
  </w:style>
  <w:style w:type="character" w:customStyle="1" w:styleId="ZhlavChar">
    <w:name w:val="Záhlaví Char"/>
    <w:link w:val="Zhlav"/>
    <w:semiHidden/>
    <w:rsid w:val="00F01B2E"/>
    <w:rPr>
      <w:noProof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64DB"/>
    <w:rPr>
      <w:rFonts w:ascii="Segoe UI" w:hAnsi="Segoe UI" w:cs="Segoe UI"/>
      <w:noProof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1023</Words>
  <Characters>6429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m l u v a</vt:lpstr>
      <vt:lpstr>Z m l u v a</vt:lpstr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</dc:title>
  <dc:creator>xxx</dc:creator>
  <cp:lastModifiedBy>Klara</cp:lastModifiedBy>
  <cp:revision>3</cp:revision>
  <cp:lastPrinted>2016-08-30T14:48:00Z</cp:lastPrinted>
  <dcterms:created xsi:type="dcterms:W3CDTF">2016-09-26T10:59:00Z</dcterms:created>
  <dcterms:modified xsi:type="dcterms:W3CDTF">2016-09-26T11:06:00Z</dcterms:modified>
</cp:coreProperties>
</file>