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"/>
        <w:jc w:val="center"/>
        <w:rPr>
          <w:rFonts w:ascii="Verdana" w:hAnsi="Verdana" w:eastAsia="Verdana" w:cs="Verdana"/>
          <w:b/>
          <w:sz w:val="24"/>
          <w:szCs w:val="24"/>
        </w:rPr>
      </w:pPr>
      <w:bookmarkStart w:id="0" w:name="_gjdgxs"/>
      <w:bookmarkEnd w:id="0"/>
      <w:r>
        <w:rPr>
          <w:rFonts w:eastAsia="Verdana" w:cs="Verdana" w:ascii="Verdana" w:hAnsi="Verdana"/>
          <w:b/>
          <w:sz w:val="32"/>
          <w:szCs w:val="32"/>
        </w:rPr>
        <w:t>S M L O U V A</w:t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b/>
          <w:sz w:val="24"/>
          <w:szCs w:val="24"/>
        </w:rPr>
        <w:t>o zajištění školy v přírodě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i/>
          <w:sz w:val="22"/>
          <w:szCs w:val="22"/>
        </w:rPr>
      </w:r>
    </w:p>
    <w:tbl>
      <w:tblPr>
        <w:tblStyle w:val="a"/>
        <w:tblW w:w="87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00"/>
        <w:gridCol w:w="4557"/>
      </w:tblGrid>
      <w:tr>
        <w:trPr/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Dodavatel: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Kemp Krkavec s.r.o.</w:t>
            </w:r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Smetanova 408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Veselí nad Lužnicí, 391 81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IČO: 06870023</w:t>
            </w:r>
          </w:p>
        </w:tc>
        <w:tc>
          <w:tcPr>
            <w:tcW w:w="455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Odběratel: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020" w:leader="none"/>
                <w:tab w:val="left" w:pos="4245" w:leader="none"/>
              </w:tabs>
              <w:spacing w:lineRule="auto" w:line="240"/>
              <w:ind w:hanging="2" w:left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2"/>
                <w:szCs w:val="22"/>
              </w:rPr>
              <w:t>Základní škola Brno, Sirotkova 36, příspěvková organizace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/>
              <w:ind w:hanging="2" w:left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Sirotkova 371/36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/>
              <w:ind w:hanging="2" w:left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616 00  Brno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IČO: 62156781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/>
            </w:pPr>
            <w:r>
              <w:rPr>
                <w:rFonts w:eastAsia="Verdana" w:cs="Verdana" w:ascii="Verdana" w:hAnsi="Verdana"/>
                <w:sz w:val="22"/>
                <w:szCs w:val="22"/>
              </w:rPr>
              <w:t>zastoupený: Mgr. Dan Jedlička</w:t>
            </w:r>
          </w:p>
        </w:tc>
      </w:tr>
    </w:tbl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Tato smlouva na poskytování ubytovacích a stravovacích služeb uzavírá na dobu od 1.6.2025 do 6.6.2025. Na školu v přírodě odjíždí třídy 9.ABCD- výběr žáků</w:t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Dodavatel poskytne ubytování a stravu účastníkům školy v přírodě v počtu cca 49 žáků + 5 x pedagogickému doprovodu.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III.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Dodavatel prohlašuje, že: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b) zdroj pitné vody odpovídá hygienickým normám. Zásobování pitnou vodou je zabezpečeno: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- napojením objektu na veřejný vodovod *)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- </w:t>
      </w:r>
      <w:r>
        <w:rPr>
          <w:rFonts w:eastAsia="Verdana" w:cs="Verdana" w:ascii="Verdana" w:hAnsi="Verdana"/>
          <w:color w:val="000000"/>
          <w:sz w:val="20"/>
          <w:szCs w:val="20"/>
          <w:u w:val="single"/>
        </w:rPr>
        <w:t>z vlastního zdroje, pravidelně kontrolována kvalita zdroje pitné vody - dodavatel nejpozději jeden měsíc před zahájením pobytu předá odběrateli protokol o rozboru pitné vody *)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40"/>
        <w:ind w:hanging="2" w:left="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>IV.</w:t>
      </w:r>
    </w:p>
    <w:p>
      <w:pPr>
        <w:pStyle w:val="Normal"/>
        <w:keepNext w:val="true"/>
        <w:numPr>
          <w:ilvl w:val="0"/>
          <w:numId w:val="1"/>
        </w:numPr>
        <w:spacing w:lineRule="auto" w:line="240"/>
        <w:ind w:hanging="2" w:left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Dodavatel se zavazuje, že jídlo bude dětem poskytnuto 3x denně a pitný režim bude dodržován po celý den. </w:t>
      </w:r>
    </w:p>
    <w:p>
      <w:pPr>
        <w:pStyle w:val="Normal"/>
        <w:spacing w:lineRule="auto" w:line="240"/>
        <w:ind w:hanging="2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ind w:hanging="2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        </w:t>
      </w:r>
      <w:r>
        <w:rPr>
          <w:rFonts w:eastAsia="Verdana" w:cs="Verdana" w:ascii="Verdana" w:hAnsi="Verdana"/>
          <w:b/>
          <w:sz w:val="20"/>
          <w:szCs w:val="20"/>
        </w:rPr>
        <w:t>V.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Cena pobytu činí na žáka částku 3.850,- Kč.</w:t>
      </w:r>
    </w:p>
    <w:p>
      <w:pPr>
        <w:pStyle w:val="Normal"/>
        <w:spacing w:lineRule="auto" w:line="240"/>
        <w:ind w:hanging="2"/>
        <w:jc w:val="left"/>
        <w:rPr/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Cena pobytu zahrnuje ubytování, plnou penzi (jídlo 3x denně), pitný režim. </w:t>
      </w:r>
    </w:p>
    <w:p>
      <w:pPr>
        <w:pStyle w:val="Normal"/>
        <w:spacing w:lineRule="auto" w:line="240"/>
        <w:ind w:hanging="2"/>
        <w:jc w:val="left"/>
        <w:rPr/>
      </w:pPr>
      <w:r>
        <w:rPr>
          <w:rFonts w:eastAsia="Verdana" w:cs="Verdana" w:ascii="Verdana" w:hAnsi="Verdana"/>
          <w:color w:val="000000"/>
          <w:sz w:val="20"/>
          <w:szCs w:val="20"/>
        </w:rPr>
        <w:t>Stravu si pedagogové hradí</w:t>
      </w:r>
      <w:r>
        <w:rPr>
          <w:rFonts w:eastAsia="Verdana" w:cs="Verdana" w:ascii="Verdana" w:hAnsi="Verdana"/>
          <w:sz w:val="20"/>
          <w:szCs w:val="20"/>
        </w:rPr>
        <w:t>.</w:t>
      </w:r>
      <w:r>
        <w:rPr>
          <w:rFonts w:eastAsia="Verdana" w:cs="Verdana" w:ascii="Verdana" w:hAnsi="Verdana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ind w:hanging="3"/>
        <w:jc w:val="left"/>
        <w:rPr/>
      </w:pPr>
      <w:r>
        <w:rPr/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V Brně dne 5.5.2025</w:t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……………………</w:t>
      </w:r>
      <w:r>
        <w:rPr>
          <w:rFonts w:eastAsia="Verdana" w:cs="Verdana" w:ascii="Verdana" w:hAnsi="Verdana"/>
          <w:b/>
          <w:sz w:val="20"/>
          <w:szCs w:val="20"/>
        </w:rPr>
        <w:t xml:space="preserve">..    </w:t>
        <w:tab/>
        <w:tab/>
        <w:tab/>
        <w:tab/>
        <w:tab/>
        <w:tab/>
        <w:tab/>
        <w:t xml:space="preserve">   ……………………..</w:t>
      </w:r>
    </w:p>
    <w:p>
      <w:pPr>
        <w:pStyle w:val="Normal"/>
        <w:ind w:hanging="2"/>
        <w:rPr>
          <w:rFonts w:ascii="Verdana" w:hAnsi="Verdana" w:eastAsia="Verdana" w:cs="Verdana"/>
          <w:i/>
          <w:i/>
          <w:color w:val="9900FF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 xml:space="preserve">      </w:t>
      </w:r>
      <w:r>
        <w:rPr>
          <w:rFonts w:eastAsia="Verdana" w:cs="Verdana" w:ascii="Verdana" w:hAnsi="Verdana"/>
          <w:b/>
          <w:sz w:val="20"/>
          <w:szCs w:val="20"/>
        </w:rPr>
        <w:t xml:space="preserve">dodavatel </w:t>
        <w:tab/>
        <w:tab/>
        <w:t xml:space="preserve">  </w:t>
        <w:tab/>
        <w:tab/>
        <w:t xml:space="preserve">  </w:t>
        <w:tab/>
        <w:tab/>
        <w:tab/>
        <w:t xml:space="preserve">           odběratel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644" w:right="1644" w:gutter="0" w:header="0" w:top="1095" w:footer="1197" w:bottom="18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right="-284"/>
      <w:jc w:val="left"/>
      <w:rPr>
        <w:color w:val="000000"/>
        <w:sz w:val="24"/>
        <w:szCs w:val="24"/>
      </w:rPr>
    </w:pPr>
    <w:r>
      <w:rPr>
        <w:rFonts w:eastAsia="Verdana" w:cs="Verdana" w:ascii="Verdana" w:hAnsi="Verdana"/>
        <w:i/>
        <w:color w:val="9900FF"/>
        <w:sz w:val="20"/>
        <w:szCs w:val="20"/>
      </w:rPr>
      <w:t>*) nehodící se škrtněte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right="-284"/>
      <w:jc w:val="left"/>
      <w:rPr>
        <w:color w:val="000000"/>
        <w:sz w:val="24"/>
        <w:szCs w:val="24"/>
      </w:rPr>
    </w:pPr>
    <w:r>
      <w:rPr>
        <w:rFonts w:eastAsia="Verdana" w:cs="Verdana" w:ascii="Verdana" w:hAnsi="Verdana"/>
        <w:i/>
        <w:color w:val="9900FF"/>
        <w:sz w:val="20"/>
        <w:szCs w:val="20"/>
      </w:rPr>
      <w:t>*) nehodící se škrtněte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8"/>
        <w:sz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8"/>
        <w:sz w:val="28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8"/>
        <w:sz w:val="28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8"/>
        <w:sz w:val="28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8"/>
        <w:sz w:val="28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8"/>
        <w:sz w:val="28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8"/>
        <w:sz w:val="28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8"/>
        <w:sz w:val="28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8"/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hanging="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Comic Sans MS" w:hAnsi="Comic Sans MS" w:eastAsia="Comic Sans MS" w:cs="Comic Sans MS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Comic Sans MS" w:hAnsi="Comic Sans MS" w:eastAsia="Comic Sans MS" w:cs="Comic Sans MS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86190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8619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Zhlavazpat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LibreOffice/24.2.5.2$Windows_X86_64 LibreOffice_project/bffef4ea93e59bebbeaf7f431bb02b1a39ee8a59</Application>
  <AppVersion>15.0000</AppVersion>
  <Pages>1</Pages>
  <Words>211</Words>
  <Characters>1154</Characters>
  <CharactersWithSpaces>1489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2022-05-11T12:44:00Z</dcterms:created>
  <dc:creator>Ulc Lukas</dc:creator>
  <dc:description/>
  <dc:language>cs-CZ</dc:language>
  <cp:lastModifiedBy/>
  <cp:lastPrinted>2025-05-05T07:49:18Z</cp:lastPrinted>
  <dcterms:modified xsi:type="dcterms:W3CDTF">2025-05-07T07:42:39Z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