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462B" w:rsidRDefault="00741FBD">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Níže uvedené dne, měsíce a roku uzavřely smluvní strany: </w:t>
      </w:r>
    </w:p>
    <w:p w14:paraId="00000002" w14:textId="77777777" w:rsidR="0005462B" w:rsidRDefault="0005462B">
      <w:pPr>
        <w:pBdr>
          <w:top w:val="nil"/>
          <w:left w:val="nil"/>
          <w:bottom w:val="nil"/>
          <w:right w:val="nil"/>
          <w:between w:val="nil"/>
        </w:pBdr>
        <w:spacing w:line="240" w:lineRule="auto"/>
        <w:rPr>
          <w:rFonts w:ascii="Times New Roman" w:eastAsia="Times New Roman" w:hAnsi="Times New Roman" w:cs="Times New Roman"/>
        </w:rPr>
      </w:pPr>
    </w:p>
    <w:p w14:paraId="00000003" w14:textId="77777777" w:rsidR="0005462B" w:rsidRDefault="00741FBD">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b/>
        </w:rPr>
        <w:t>Město Domažlice</w:t>
      </w:r>
      <w:r>
        <w:rPr>
          <w:rFonts w:ascii="Times New Roman" w:eastAsia="Times New Roman" w:hAnsi="Times New Roman" w:cs="Times New Roman"/>
        </w:rPr>
        <w:t xml:space="preserve">, se sídlem náměstí Míru 1, 344 01  Domažlice, IČO 00253316, DIČ CZ00256316, zastoupené Bc. Stanislavem Antošem, starostou </w:t>
      </w:r>
    </w:p>
    <w:p w14:paraId="00000004" w14:textId="77777777" w:rsidR="0005462B" w:rsidRDefault="00741FBD">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(dále jen “město”)</w:t>
      </w:r>
    </w:p>
    <w:p w14:paraId="00000005" w14:textId="77777777" w:rsidR="0005462B" w:rsidRDefault="0005462B">
      <w:pPr>
        <w:rPr>
          <w:sz w:val="20"/>
          <w:szCs w:val="20"/>
        </w:rPr>
      </w:pPr>
    </w:p>
    <w:p w14:paraId="00000006" w14:textId="77777777" w:rsidR="0005462B" w:rsidRDefault="00741FBD">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rPr>
        <w:t>a</w:t>
      </w:r>
      <w:r>
        <w:rPr>
          <w:rFonts w:ascii="Times New Roman" w:eastAsia="Times New Roman" w:hAnsi="Times New Roman" w:cs="Times New Roman"/>
          <w:color w:val="000000"/>
        </w:rPr>
        <w:t> </w:t>
      </w:r>
    </w:p>
    <w:p w14:paraId="00000007" w14:textId="77777777" w:rsidR="0005462B" w:rsidRDefault="0005462B">
      <w:pPr>
        <w:pBdr>
          <w:top w:val="nil"/>
          <w:left w:val="nil"/>
          <w:bottom w:val="nil"/>
          <w:right w:val="nil"/>
          <w:between w:val="nil"/>
        </w:pBdr>
        <w:spacing w:line="240" w:lineRule="auto"/>
        <w:jc w:val="both"/>
        <w:rPr>
          <w:rFonts w:ascii="Times New Roman" w:eastAsia="Times New Roman" w:hAnsi="Times New Roman" w:cs="Times New Roman"/>
          <w:color w:val="000000"/>
        </w:rPr>
      </w:pPr>
    </w:p>
    <w:p w14:paraId="00000008" w14:textId="77777777" w:rsidR="0005462B" w:rsidRDefault="00741FBD">
      <w:pPr>
        <w:widowControl w:val="0"/>
        <w:spacing w:line="240" w:lineRule="auto"/>
        <w:rPr>
          <w:rFonts w:ascii="Times New Roman" w:eastAsia="Times New Roman" w:hAnsi="Times New Roman" w:cs="Times New Roman"/>
        </w:rPr>
      </w:pPr>
      <w:r>
        <w:rPr>
          <w:rFonts w:ascii="Times New Roman" w:eastAsia="Times New Roman" w:hAnsi="Times New Roman" w:cs="Times New Roman"/>
          <w:b/>
        </w:rPr>
        <w:t>DIMATEX CS, spol. s r.o.</w:t>
      </w:r>
      <w:r>
        <w:rPr>
          <w:rFonts w:ascii="Times New Roman" w:eastAsia="Times New Roman" w:hAnsi="Times New Roman" w:cs="Times New Roman"/>
        </w:rPr>
        <w:t>, se sídlem Stará 24, Svárov, 460 01 Stráž nad Nisou, IČO 43224245, DIČ CZ43224245, zastoupená Ing. Lukášem Killarem, jednatelem</w:t>
      </w:r>
    </w:p>
    <w:p w14:paraId="00000009" w14:textId="77777777" w:rsidR="0005462B" w:rsidRDefault="00741FBD">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(dále jen “firma”)</w:t>
      </w:r>
    </w:p>
    <w:p w14:paraId="0000000A" w14:textId="77777777" w:rsidR="0005462B" w:rsidRDefault="0005462B">
      <w:pPr>
        <w:widowControl w:val="0"/>
        <w:spacing w:line="240" w:lineRule="auto"/>
        <w:rPr>
          <w:rFonts w:ascii="Times New Roman" w:eastAsia="Times New Roman" w:hAnsi="Times New Roman" w:cs="Times New Roman"/>
        </w:rPr>
      </w:pPr>
    </w:p>
    <w:p w14:paraId="0000000B" w14:textId="77777777" w:rsidR="0005462B" w:rsidRDefault="00741FBD">
      <w:pPr>
        <w:widowControl w:val="0"/>
        <w:spacing w:line="240" w:lineRule="auto"/>
        <w:rPr>
          <w:rFonts w:ascii="Times New Roman" w:eastAsia="Times New Roman" w:hAnsi="Times New Roman" w:cs="Times New Roman"/>
          <w:sz w:val="26"/>
          <w:szCs w:val="26"/>
        </w:rPr>
      </w:pPr>
      <w:r>
        <w:rPr>
          <w:rFonts w:ascii="Times New Roman" w:eastAsia="Times New Roman" w:hAnsi="Times New Roman" w:cs="Times New Roman"/>
        </w:rPr>
        <w:t>tento</w:t>
      </w:r>
    </w:p>
    <w:p w14:paraId="0000000C" w14:textId="77777777" w:rsidR="0005462B" w:rsidRDefault="00741FBD">
      <w:pPr>
        <w:widowControl w:val="0"/>
        <w:spacing w:line="240" w:lineRule="auto"/>
        <w:ind w:left="992" w:hanging="690"/>
        <w:jc w:val="center"/>
        <w:rPr>
          <w:rFonts w:ascii="Times New Roman" w:eastAsia="Times New Roman" w:hAnsi="Times New Roman" w:cs="Times New Roman"/>
          <w:b/>
          <w:color w:val="000000"/>
        </w:rPr>
      </w:pPr>
      <w:r>
        <w:rPr>
          <w:rFonts w:ascii="Times New Roman" w:eastAsia="Times New Roman" w:hAnsi="Times New Roman" w:cs="Times New Roman"/>
          <w:b/>
        </w:rPr>
        <w:t>dodatek č. 6 k dohodě o vzájemném vypořádání</w:t>
      </w:r>
    </w:p>
    <w:p w14:paraId="0000000D" w14:textId="77777777" w:rsidR="0005462B" w:rsidRDefault="00741FBD">
      <w:pPr>
        <w:pBdr>
          <w:top w:val="nil"/>
          <w:left w:val="nil"/>
          <w:bottom w:val="nil"/>
          <w:right w:val="nil"/>
          <w:between w:val="nil"/>
        </w:pBdr>
        <w:jc w:val="center"/>
        <w:rPr>
          <w:i/>
          <w:sz w:val="20"/>
          <w:szCs w:val="20"/>
        </w:rPr>
      </w:pPr>
      <w:r>
        <w:rPr>
          <w:rFonts w:ascii="Times New Roman" w:eastAsia="Times New Roman" w:hAnsi="Times New Roman" w:cs="Times New Roman"/>
        </w:rPr>
        <w:br/>
        <w:t xml:space="preserve">I. </w:t>
      </w:r>
      <w:r>
        <w:rPr>
          <w:rFonts w:ascii="Times New Roman" w:eastAsia="Times New Roman" w:hAnsi="Times New Roman" w:cs="Times New Roman"/>
          <w:i/>
          <w:color w:val="000000"/>
        </w:rPr>
        <w:t xml:space="preserve"> </w:t>
      </w:r>
    </w:p>
    <w:p w14:paraId="0000000E" w14:textId="77777777" w:rsidR="0005462B" w:rsidRDefault="0005462B">
      <w:pPr>
        <w:widowControl w:val="0"/>
        <w:spacing w:line="240" w:lineRule="auto"/>
        <w:ind w:left="690" w:hanging="690"/>
        <w:jc w:val="both"/>
        <w:rPr>
          <w:rFonts w:ascii="Times New Roman" w:eastAsia="Times New Roman" w:hAnsi="Times New Roman" w:cs="Times New Roman"/>
          <w:i/>
        </w:rPr>
      </w:pPr>
    </w:p>
    <w:p w14:paraId="0000000F" w14:textId="08F2A2AA" w:rsidR="0005462B" w:rsidRPr="00AE4403" w:rsidRDefault="00741FBD">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Smluvní strany uzavřeli dne 23.7.2020 dohodu o vzájemném vypořádání (dále jen “</w:t>
      </w:r>
      <w:r>
        <w:rPr>
          <w:rFonts w:ascii="Times New Roman" w:eastAsia="Times New Roman" w:hAnsi="Times New Roman" w:cs="Times New Roman"/>
          <w:b/>
        </w:rPr>
        <w:t>Dohoda</w:t>
      </w:r>
      <w:r>
        <w:rPr>
          <w:rFonts w:ascii="Times New Roman" w:eastAsia="Times New Roman" w:hAnsi="Times New Roman" w:cs="Times New Roman"/>
        </w:rPr>
        <w:t>”), kterou mj sjednali podmínky spolupráce při sběru textilního odpadu, přičemž tyto podmínky jsou uvedeny ve smlouvě o spolupráci uzavřené smluvními stranami dne 18.04.2019 (dále jen “</w:t>
      </w:r>
      <w:r>
        <w:rPr>
          <w:rFonts w:ascii="Times New Roman" w:eastAsia="Times New Roman" w:hAnsi="Times New Roman" w:cs="Times New Roman"/>
          <w:b/>
        </w:rPr>
        <w:t>Smlouva</w:t>
      </w:r>
      <w:r>
        <w:rPr>
          <w:rFonts w:ascii="Times New Roman" w:eastAsia="Times New Roman" w:hAnsi="Times New Roman" w:cs="Times New Roman"/>
        </w:rPr>
        <w:t xml:space="preserve">”), na kterou dohoda odkazuje. Dohoda byla následně změněna dodatkem č. 1, dodatkem č. 2, dodatkem č. 3, dodatkem č. 4 a dodatkem č. 5. </w:t>
      </w:r>
      <w:r w:rsidR="00D25CEB" w:rsidRPr="00AE4403">
        <w:rPr>
          <w:rFonts w:ascii="Times New Roman" w:eastAsia="Times New Roman" w:hAnsi="Times New Roman" w:cs="Times New Roman"/>
        </w:rPr>
        <w:t xml:space="preserve">Na základě uzavřené Dohody Firma ke dni uzavření tohoto dodatku provozuje v katastru Města celkem </w:t>
      </w:r>
      <w:r w:rsidR="00D85382" w:rsidRPr="00AE4403">
        <w:rPr>
          <w:rFonts w:ascii="Times New Roman" w:eastAsia="Times New Roman" w:hAnsi="Times New Roman" w:cs="Times New Roman"/>
        </w:rPr>
        <w:t>10</w:t>
      </w:r>
      <w:r w:rsidR="00D25CEB" w:rsidRPr="00AE4403">
        <w:rPr>
          <w:rFonts w:ascii="Times New Roman" w:eastAsia="Times New Roman" w:hAnsi="Times New Roman" w:cs="Times New Roman"/>
        </w:rPr>
        <w:t xml:space="preserve"> kontejnerů, prostřednictvím kterých je realizován sběr textilního odpadu.</w:t>
      </w:r>
    </w:p>
    <w:p w14:paraId="00000010" w14:textId="77777777" w:rsidR="0005462B" w:rsidRPr="00AE4403" w:rsidRDefault="0005462B">
      <w:pPr>
        <w:widowControl w:val="0"/>
        <w:spacing w:line="240" w:lineRule="auto"/>
        <w:ind w:left="690" w:hanging="690"/>
        <w:jc w:val="both"/>
        <w:rPr>
          <w:rFonts w:ascii="Times New Roman" w:eastAsia="Times New Roman" w:hAnsi="Times New Roman" w:cs="Times New Roman"/>
        </w:rPr>
      </w:pPr>
    </w:p>
    <w:p w14:paraId="00000011" w14:textId="77777777" w:rsidR="0005462B" w:rsidRDefault="00741FBD">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 xml:space="preserve">II. </w:t>
      </w:r>
    </w:p>
    <w:p w14:paraId="00000012" w14:textId="77777777" w:rsidR="0005462B" w:rsidRDefault="0005462B">
      <w:pPr>
        <w:widowControl w:val="0"/>
        <w:spacing w:line="240" w:lineRule="auto"/>
        <w:rPr>
          <w:rFonts w:ascii="Times New Roman" w:eastAsia="Times New Roman" w:hAnsi="Times New Roman" w:cs="Times New Roman"/>
        </w:rPr>
      </w:pPr>
    </w:p>
    <w:p w14:paraId="00000013" w14:textId="152E5708" w:rsidR="0005462B" w:rsidRDefault="00741FBD">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Smluvní strany tímto dodatkem sjednávají</w:t>
      </w:r>
      <w:r w:rsidR="0010757C">
        <w:rPr>
          <w:rFonts w:ascii="Times New Roman" w:eastAsia="Times New Roman" w:hAnsi="Times New Roman" w:cs="Times New Roman"/>
        </w:rPr>
        <w:t xml:space="preserve"> </w:t>
      </w:r>
      <w:r w:rsidR="0010757C" w:rsidRPr="00AE4403">
        <w:rPr>
          <w:rFonts w:ascii="Times New Roman" w:eastAsia="Times New Roman" w:hAnsi="Times New Roman" w:cs="Times New Roman"/>
        </w:rPr>
        <w:t xml:space="preserve">úpravu podmínek spolupráce, jejímž předmětem je zajištění sběru textilního odpadu, vycházející z textu </w:t>
      </w:r>
      <w:r w:rsidRPr="00AE4403">
        <w:rPr>
          <w:rFonts w:ascii="Times New Roman" w:eastAsia="Times New Roman" w:hAnsi="Times New Roman" w:cs="Times New Roman"/>
        </w:rPr>
        <w:t>čl.</w:t>
      </w:r>
      <w:r w:rsidR="0010757C" w:rsidRPr="00AE4403">
        <w:rPr>
          <w:rFonts w:ascii="Times New Roman" w:eastAsia="Times New Roman" w:hAnsi="Times New Roman" w:cs="Times New Roman"/>
        </w:rPr>
        <w:t xml:space="preserve"> IV</w:t>
      </w:r>
      <w:r w:rsidRPr="00AE4403">
        <w:rPr>
          <w:rFonts w:ascii="Times New Roman" w:eastAsia="Times New Roman" w:hAnsi="Times New Roman" w:cs="Times New Roman"/>
        </w:rPr>
        <w:t xml:space="preserve"> odst. 5 Smlouvy (dále jen “platba”) v novém znění: </w:t>
      </w:r>
    </w:p>
    <w:p w14:paraId="00000014" w14:textId="77777777" w:rsidR="0005462B" w:rsidRDefault="0005462B">
      <w:pPr>
        <w:widowControl w:val="0"/>
        <w:spacing w:line="240" w:lineRule="auto"/>
        <w:jc w:val="both"/>
        <w:rPr>
          <w:rFonts w:ascii="Times New Roman" w:eastAsia="Times New Roman" w:hAnsi="Times New Roman" w:cs="Times New Roman"/>
        </w:rPr>
      </w:pPr>
    </w:p>
    <w:p w14:paraId="02C6E673" w14:textId="29598D6A" w:rsidR="00DB25BB" w:rsidRDefault="00741FBD">
      <w:pPr>
        <w:widowControl w:val="0"/>
        <w:spacing w:line="240" w:lineRule="auto"/>
        <w:jc w:val="both"/>
        <w:rPr>
          <w:rFonts w:ascii="Times New Roman" w:eastAsia="Times New Roman" w:hAnsi="Times New Roman" w:cs="Times New Roman"/>
          <w:i/>
        </w:rPr>
      </w:pPr>
      <w:r>
        <w:rPr>
          <w:rFonts w:ascii="Times New Roman" w:eastAsia="Times New Roman" w:hAnsi="Times New Roman" w:cs="Times New Roman"/>
          <w:i/>
        </w:rPr>
        <w:t>Za každý kontejner ve vlastnictví Firmy</w:t>
      </w:r>
      <w:r w:rsidRPr="00AE4403">
        <w:rPr>
          <w:rFonts w:ascii="Times New Roman" w:eastAsia="Times New Roman" w:hAnsi="Times New Roman" w:cs="Times New Roman"/>
          <w:i/>
        </w:rPr>
        <w:t>,</w:t>
      </w:r>
      <w:r w:rsidR="0010757C" w:rsidRPr="00AE4403">
        <w:rPr>
          <w:rFonts w:ascii="Times New Roman" w:eastAsia="Times New Roman" w:hAnsi="Times New Roman" w:cs="Times New Roman"/>
          <w:i/>
        </w:rPr>
        <w:t xml:space="preserve"> umístěný v katastru Města, jehož prostřednictvím je realizován sběr textilního odpadu</w:t>
      </w:r>
      <w:r w:rsidR="00DB25BB">
        <w:rPr>
          <w:rFonts w:ascii="Times New Roman" w:eastAsia="Times New Roman" w:hAnsi="Times New Roman" w:cs="Times New Roman"/>
          <w:i/>
        </w:rPr>
        <w:t>,</w:t>
      </w:r>
      <w:r w:rsidR="0010757C" w:rsidRPr="00AE4403">
        <w:rPr>
          <w:rFonts w:ascii="Times New Roman" w:eastAsia="Times New Roman" w:hAnsi="Times New Roman" w:cs="Times New Roman"/>
          <w:i/>
        </w:rPr>
        <w:t xml:space="preserve"> uhradí Město</w:t>
      </w:r>
      <w:r w:rsidRPr="00AE4403">
        <w:rPr>
          <w:rFonts w:ascii="Times New Roman" w:eastAsia="Times New Roman" w:hAnsi="Times New Roman" w:cs="Times New Roman"/>
          <w:i/>
        </w:rPr>
        <w:t xml:space="preserve"> Firmě DIMATEX CS, spol. s r.o. částku 1 000 Kč + DPH jednou za rok</w:t>
      </w:r>
      <w:r w:rsidR="00D25CEB" w:rsidRPr="00AE4403">
        <w:rPr>
          <w:rFonts w:ascii="Times New Roman" w:eastAsia="Times New Roman" w:hAnsi="Times New Roman" w:cs="Times New Roman"/>
          <w:i/>
        </w:rPr>
        <w:t xml:space="preserve"> (12 kalendářních měsíců)</w:t>
      </w:r>
      <w:r w:rsidR="0010757C" w:rsidRPr="00AE4403">
        <w:rPr>
          <w:rFonts w:ascii="Times New Roman" w:eastAsia="Times New Roman" w:hAnsi="Times New Roman" w:cs="Times New Roman"/>
          <w:i/>
        </w:rPr>
        <w:t xml:space="preserve"> s tím, kdy </w:t>
      </w:r>
      <w:r w:rsidR="00DB25BB">
        <w:rPr>
          <w:rFonts w:ascii="Times New Roman" w:eastAsia="Times New Roman" w:hAnsi="Times New Roman" w:cs="Times New Roman"/>
          <w:i/>
        </w:rPr>
        <w:t xml:space="preserve">takto sjednaná </w:t>
      </w:r>
      <w:r w:rsidR="0010757C" w:rsidRPr="00AE4403">
        <w:rPr>
          <w:rFonts w:ascii="Times New Roman" w:eastAsia="Times New Roman" w:hAnsi="Times New Roman" w:cs="Times New Roman"/>
          <w:i/>
        </w:rPr>
        <w:t xml:space="preserve">úhrada je </w:t>
      </w:r>
      <w:r w:rsidR="00D25CEB" w:rsidRPr="00AE4403">
        <w:rPr>
          <w:rFonts w:ascii="Times New Roman" w:eastAsia="Times New Roman" w:hAnsi="Times New Roman" w:cs="Times New Roman"/>
          <w:i/>
        </w:rPr>
        <w:t>vyplácena ve prospěch Firmy</w:t>
      </w:r>
      <w:r w:rsidR="0010757C" w:rsidRPr="00AE4403">
        <w:rPr>
          <w:rFonts w:ascii="Times New Roman" w:eastAsia="Times New Roman" w:hAnsi="Times New Roman" w:cs="Times New Roman"/>
          <w:i/>
        </w:rPr>
        <w:t xml:space="preserve"> za</w:t>
      </w:r>
      <w:r w:rsidR="00DB25BB">
        <w:rPr>
          <w:rFonts w:ascii="Times New Roman" w:eastAsia="Times New Roman" w:hAnsi="Times New Roman" w:cs="Times New Roman"/>
          <w:i/>
        </w:rPr>
        <w:t xml:space="preserve"> veškeré činnosti vztahující se k</w:t>
      </w:r>
      <w:r w:rsidR="0010757C" w:rsidRPr="00AE4403">
        <w:rPr>
          <w:rFonts w:ascii="Times New Roman" w:eastAsia="Times New Roman" w:hAnsi="Times New Roman" w:cs="Times New Roman"/>
          <w:i/>
        </w:rPr>
        <w:t xml:space="preserve"> poskytování sběru textilního odpadu</w:t>
      </w:r>
      <w:r w:rsidR="00DB25BB">
        <w:rPr>
          <w:rFonts w:ascii="Times New Roman" w:eastAsia="Times New Roman" w:hAnsi="Times New Roman" w:cs="Times New Roman"/>
          <w:i/>
        </w:rPr>
        <w:t xml:space="preserve"> v katastru Města</w:t>
      </w:r>
      <w:r w:rsidR="0010757C" w:rsidRPr="00AE4403">
        <w:rPr>
          <w:rFonts w:ascii="Times New Roman" w:eastAsia="Times New Roman" w:hAnsi="Times New Roman" w:cs="Times New Roman"/>
          <w:i/>
        </w:rPr>
        <w:t xml:space="preserve">. </w:t>
      </w:r>
      <w:r w:rsidR="00D25CEB" w:rsidRPr="00AE4403">
        <w:rPr>
          <w:rFonts w:ascii="Times New Roman" w:eastAsia="Times New Roman" w:hAnsi="Times New Roman" w:cs="Times New Roman"/>
          <w:i/>
        </w:rPr>
        <w:t xml:space="preserve">Celkově sjednaná cena úhrady ke dni uzavření tohoto dodatku tak činí </w:t>
      </w:r>
      <w:r w:rsidR="00D85382" w:rsidRPr="00AE4403">
        <w:rPr>
          <w:rFonts w:ascii="Times New Roman" w:eastAsia="Times New Roman" w:hAnsi="Times New Roman" w:cs="Times New Roman"/>
          <w:i/>
        </w:rPr>
        <w:t>10 000 Kč + 21 % DPH</w:t>
      </w:r>
      <w:r w:rsidR="00E04975">
        <w:rPr>
          <w:rFonts w:ascii="Times New Roman" w:eastAsia="Times New Roman" w:hAnsi="Times New Roman" w:cs="Times New Roman"/>
          <w:i/>
        </w:rPr>
        <w:t xml:space="preserve"> za kalendářní rok</w:t>
      </w:r>
      <w:r w:rsidR="00D25CEB" w:rsidRPr="00AE4403">
        <w:rPr>
          <w:rFonts w:ascii="Times New Roman" w:eastAsia="Times New Roman" w:hAnsi="Times New Roman" w:cs="Times New Roman"/>
          <w:i/>
        </w:rPr>
        <w:t>.</w:t>
      </w:r>
      <w:r w:rsidR="00DB25BB">
        <w:rPr>
          <w:rFonts w:ascii="Times New Roman" w:eastAsia="Times New Roman" w:hAnsi="Times New Roman" w:cs="Times New Roman"/>
          <w:i/>
        </w:rPr>
        <w:t xml:space="preserve"> </w:t>
      </w:r>
      <w:r w:rsidR="0010757C" w:rsidRPr="00AE4403">
        <w:rPr>
          <w:rFonts w:ascii="Times New Roman" w:eastAsia="Times New Roman" w:hAnsi="Times New Roman" w:cs="Times New Roman"/>
          <w:i/>
        </w:rPr>
        <w:t>Pro účely tohoto dodatku</w:t>
      </w:r>
      <w:r w:rsidR="00DB25BB">
        <w:rPr>
          <w:rFonts w:ascii="Times New Roman" w:eastAsia="Times New Roman" w:hAnsi="Times New Roman" w:cs="Times New Roman"/>
          <w:i/>
        </w:rPr>
        <w:t xml:space="preserve"> za</w:t>
      </w:r>
      <w:r w:rsidR="00D25CEB" w:rsidRPr="00AE4403">
        <w:rPr>
          <w:rFonts w:ascii="Times New Roman" w:eastAsia="Times New Roman" w:hAnsi="Times New Roman" w:cs="Times New Roman"/>
          <w:i/>
        </w:rPr>
        <w:t xml:space="preserve"> </w:t>
      </w:r>
      <w:r w:rsidR="00E04975">
        <w:rPr>
          <w:rFonts w:ascii="Times New Roman" w:eastAsia="Times New Roman" w:hAnsi="Times New Roman" w:cs="Times New Roman"/>
          <w:i/>
        </w:rPr>
        <w:t xml:space="preserve">počátek </w:t>
      </w:r>
      <w:r w:rsidR="00D25CEB" w:rsidRPr="00AE4403">
        <w:rPr>
          <w:rFonts w:ascii="Times New Roman" w:eastAsia="Times New Roman" w:hAnsi="Times New Roman" w:cs="Times New Roman"/>
          <w:i/>
        </w:rPr>
        <w:t>běh</w:t>
      </w:r>
      <w:r w:rsidR="00E04975">
        <w:rPr>
          <w:rFonts w:ascii="Times New Roman" w:eastAsia="Times New Roman" w:hAnsi="Times New Roman" w:cs="Times New Roman"/>
          <w:i/>
        </w:rPr>
        <w:t>u</w:t>
      </w:r>
      <w:r w:rsidR="0010757C" w:rsidRPr="00AE4403">
        <w:rPr>
          <w:rFonts w:ascii="Times New Roman" w:eastAsia="Times New Roman" w:hAnsi="Times New Roman" w:cs="Times New Roman"/>
          <w:i/>
        </w:rPr>
        <w:t xml:space="preserve"> sjednan</w:t>
      </w:r>
      <w:r w:rsidR="00D25CEB" w:rsidRPr="00AE4403">
        <w:rPr>
          <w:rFonts w:ascii="Times New Roman" w:eastAsia="Times New Roman" w:hAnsi="Times New Roman" w:cs="Times New Roman"/>
          <w:i/>
        </w:rPr>
        <w:t>é</w:t>
      </w:r>
      <w:r w:rsidR="0010757C" w:rsidRPr="00AE4403">
        <w:rPr>
          <w:rFonts w:ascii="Times New Roman" w:eastAsia="Times New Roman" w:hAnsi="Times New Roman" w:cs="Times New Roman"/>
          <w:i/>
        </w:rPr>
        <w:t xml:space="preserve"> lhůt</w:t>
      </w:r>
      <w:r w:rsidR="00D25CEB" w:rsidRPr="00AE4403">
        <w:rPr>
          <w:rFonts w:ascii="Times New Roman" w:eastAsia="Times New Roman" w:hAnsi="Times New Roman" w:cs="Times New Roman"/>
          <w:i/>
        </w:rPr>
        <w:t>y</w:t>
      </w:r>
      <w:r w:rsidR="00E04975">
        <w:rPr>
          <w:rFonts w:ascii="Times New Roman" w:eastAsia="Times New Roman" w:hAnsi="Times New Roman" w:cs="Times New Roman"/>
          <w:i/>
        </w:rPr>
        <w:t xml:space="preserve"> označené jako kalendářní rok,</w:t>
      </w:r>
      <w:r w:rsidR="0010757C" w:rsidRPr="00AE4403">
        <w:rPr>
          <w:rFonts w:ascii="Times New Roman" w:eastAsia="Times New Roman" w:hAnsi="Times New Roman" w:cs="Times New Roman"/>
          <w:i/>
        </w:rPr>
        <w:t xml:space="preserve"> </w:t>
      </w:r>
      <w:r w:rsidR="00DB25BB">
        <w:rPr>
          <w:rFonts w:ascii="Times New Roman" w:eastAsia="Times New Roman" w:hAnsi="Times New Roman" w:cs="Times New Roman"/>
          <w:i/>
        </w:rPr>
        <w:t>je považován</w:t>
      </w:r>
      <w:r w:rsidR="0010757C" w:rsidRPr="00AE4403">
        <w:rPr>
          <w:rFonts w:ascii="Times New Roman" w:eastAsia="Times New Roman" w:hAnsi="Times New Roman" w:cs="Times New Roman"/>
          <w:i/>
        </w:rPr>
        <w:t xml:space="preserve"> 1</w:t>
      </w:r>
      <w:r w:rsidR="007C479A">
        <w:rPr>
          <w:rFonts w:ascii="Times New Roman" w:eastAsia="Times New Roman" w:hAnsi="Times New Roman" w:cs="Times New Roman"/>
          <w:i/>
        </w:rPr>
        <w:t>.</w:t>
      </w:r>
      <w:r w:rsidR="0010757C" w:rsidRPr="00AE4403">
        <w:rPr>
          <w:rFonts w:ascii="Times New Roman" w:eastAsia="Times New Roman" w:hAnsi="Times New Roman" w:cs="Times New Roman"/>
          <w:i/>
        </w:rPr>
        <w:t xml:space="preserve"> d</w:t>
      </w:r>
      <w:r w:rsidR="00DB25BB">
        <w:rPr>
          <w:rFonts w:ascii="Times New Roman" w:eastAsia="Times New Roman" w:hAnsi="Times New Roman" w:cs="Times New Roman"/>
          <w:i/>
        </w:rPr>
        <w:t>en</w:t>
      </w:r>
      <w:r w:rsidR="0010757C" w:rsidRPr="00AE4403">
        <w:rPr>
          <w:rFonts w:ascii="Times New Roman" w:eastAsia="Times New Roman" w:hAnsi="Times New Roman" w:cs="Times New Roman"/>
          <w:i/>
        </w:rPr>
        <w:t xml:space="preserve"> </w:t>
      </w:r>
      <w:r w:rsidR="00D25CEB" w:rsidRPr="00AE4403">
        <w:rPr>
          <w:rFonts w:ascii="Times New Roman" w:eastAsia="Times New Roman" w:hAnsi="Times New Roman" w:cs="Times New Roman"/>
          <w:i/>
        </w:rPr>
        <w:t>kalendářního</w:t>
      </w:r>
      <w:r w:rsidR="0010757C" w:rsidRPr="00AE4403">
        <w:rPr>
          <w:rFonts w:ascii="Times New Roman" w:eastAsia="Times New Roman" w:hAnsi="Times New Roman" w:cs="Times New Roman"/>
          <w:i/>
        </w:rPr>
        <w:t xml:space="preserve"> měsíc</w:t>
      </w:r>
      <w:r w:rsidR="00D25CEB" w:rsidRPr="00AE4403">
        <w:rPr>
          <w:rFonts w:ascii="Times New Roman" w:eastAsia="Times New Roman" w:hAnsi="Times New Roman" w:cs="Times New Roman"/>
          <w:i/>
        </w:rPr>
        <w:t>e</w:t>
      </w:r>
      <w:r w:rsidR="0010757C" w:rsidRPr="00AE4403">
        <w:rPr>
          <w:rFonts w:ascii="Times New Roman" w:eastAsia="Times New Roman" w:hAnsi="Times New Roman" w:cs="Times New Roman"/>
          <w:i/>
        </w:rPr>
        <w:t>, který bezprostředně n</w:t>
      </w:r>
      <w:r w:rsidR="00D25CEB" w:rsidRPr="00AE4403">
        <w:rPr>
          <w:rFonts w:ascii="Times New Roman" w:eastAsia="Times New Roman" w:hAnsi="Times New Roman" w:cs="Times New Roman"/>
          <w:i/>
        </w:rPr>
        <w:t xml:space="preserve">avazuje </w:t>
      </w:r>
      <w:r w:rsidR="00DB25BB">
        <w:rPr>
          <w:rFonts w:ascii="Times New Roman" w:eastAsia="Times New Roman" w:hAnsi="Times New Roman" w:cs="Times New Roman"/>
          <w:i/>
        </w:rPr>
        <w:t xml:space="preserve">na kalendářní </w:t>
      </w:r>
      <w:r w:rsidR="0010757C" w:rsidRPr="00AE4403">
        <w:rPr>
          <w:rFonts w:ascii="Times New Roman" w:eastAsia="Times New Roman" w:hAnsi="Times New Roman" w:cs="Times New Roman"/>
          <w:i/>
        </w:rPr>
        <w:t>měsíc, ve kterém tento dodatek nabyl své účinnosti</w:t>
      </w:r>
      <w:r w:rsidR="00E04975">
        <w:rPr>
          <w:rFonts w:ascii="Times New Roman" w:eastAsia="Times New Roman" w:hAnsi="Times New Roman" w:cs="Times New Roman"/>
          <w:i/>
        </w:rPr>
        <w:t xml:space="preserve"> zveřejnění</w:t>
      </w:r>
      <w:r w:rsidR="00DB25BB">
        <w:rPr>
          <w:rFonts w:ascii="Times New Roman" w:eastAsia="Times New Roman" w:hAnsi="Times New Roman" w:cs="Times New Roman"/>
          <w:i/>
        </w:rPr>
        <w:t>m</w:t>
      </w:r>
      <w:r w:rsidR="00E04975">
        <w:rPr>
          <w:rFonts w:ascii="Times New Roman" w:eastAsia="Times New Roman" w:hAnsi="Times New Roman" w:cs="Times New Roman"/>
          <w:i/>
        </w:rPr>
        <w:t xml:space="preserve"> v registru smluv</w:t>
      </w:r>
      <w:r w:rsidR="00D25CEB" w:rsidRPr="00AE4403">
        <w:rPr>
          <w:rFonts w:ascii="Times New Roman" w:eastAsia="Times New Roman" w:hAnsi="Times New Roman" w:cs="Times New Roman"/>
          <w:i/>
        </w:rPr>
        <w:t xml:space="preserve">. </w:t>
      </w:r>
    </w:p>
    <w:p w14:paraId="51231ECA" w14:textId="2E698107" w:rsidR="00E04975" w:rsidRDefault="00741FBD">
      <w:pPr>
        <w:widowControl w:val="0"/>
        <w:spacing w:line="240" w:lineRule="auto"/>
        <w:jc w:val="both"/>
        <w:rPr>
          <w:rFonts w:ascii="Times New Roman" w:eastAsia="Times New Roman" w:hAnsi="Times New Roman" w:cs="Times New Roman"/>
          <w:i/>
        </w:rPr>
      </w:pPr>
      <w:r w:rsidRPr="00AE4403">
        <w:rPr>
          <w:rFonts w:ascii="Times New Roman" w:eastAsia="Times New Roman" w:hAnsi="Times New Roman" w:cs="Times New Roman"/>
          <w:i/>
        </w:rPr>
        <w:t xml:space="preserve">Platba proběhne </w:t>
      </w:r>
      <w:r w:rsidR="00E04975">
        <w:rPr>
          <w:rFonts w:ascii="Times New Roman" w:eastAsia="Times New Roman" w:hAnsi="Times New Roman" w:cs="Times New Roman"/>
          <w:i/>
        </w:rPr>
        <w:t xml:space="preserve">vždy </w:t>
      </w:r>
      <w:r w:rsidRPr="00AE4403">
        <w:rPr>
          <w:rFonts w:ascii="Times New Roman" w:eastAsia="Times New Roman" w:hAnsi="Times New Roman" w:cs="Times New Roman"/>
          <w:i/>
        </w:rPr>
        <w:t>k 3</w:t>
      </w:r>
      <w:r w:rsidR="00AE4403">
        <w:rPr>
          <w:rFonts w:ascii="Times New Roman" w:eastAsia="Times New Roman" w:hAnsi="Times New Roman" w:cs="Times New Roman"/>
          <w:i/>
        </w:rPr>
        <w:t>1</w:t>
      </w:r>
      <w:r w:rsidRPr="00AE4403">
        <w:rPr>
          <w:rFonts w:ascii="Times New Roman" w:eastAsia="Times New Roman" w:hAnsi="Times New Roman" w:cs="Times New Roman"/>
          <w:i/>
        </w:rPr>
        <w:t>.</w:t>
      </w:r>
      <w:r w:rsidR="00AE4403">
        <w:rPr>
          <w:rFonts w:ascii="Times New Roman" w:eastAsia="Times New Roman" w:hAnsi="Times New Roman" w:cs="Times New Roman"/>
          <w:i/>
        </w:rPr>
        <w:t>12</w:t>
      </w:r>
      <w:r w:rsidRPr="00AE4403">
        <w:rPr>
          <w:rFonts w:ascii="Times New Roman" w:eastAsia="Times New Roman" w:hAnsi="Times New Roman" w:cs="Times New Roman"/>
          <w:i/>
        </w:rPr>
        <w:t>. na základě vystavené faktury, na č.ú. Firmy:107-5238180227/0100, vs. dle vystavené faktury</w:t>
      </w:r>
      <w:r w:rsidR="00E04975">
        <w:rPr>
          <w:rFonts w:ascii="Times New Roman" w:eastAsia="Times New Roman" w:hAnsi="Times New Roman" w:cs="Times New Roman"/>
          <w:i/>
        </w:rPr>
        <w:t xml:space="preserve"> s tím, že Firma </w:t>
      </w:r>
      <w:r w:rsidR="00E04975" w:rsidRPr="00E04975">
        <w:rPr>
          <w:rFonts w:ascii="Times New Roman" w:eastAsia="Times New Roman" w:hAnsi="Times New Roman" w:cs="Times New Roman"/>
          <w:i/>
        </w:rPr>
        <w:t xml:space="preserve">DIMATEX CS, spol. s r.o. </w:t>
      </w:r>
      <w:r w:rsidR="00E04975">
        <w:rPr>
          <w:rFonts w:ascii="Times New Roman" w:eastAsia="Times New Roman" w:hAnsi="Times New Roman" w:cs="Times New Roman"/>
          <w:i/>
        </w:rPr>
        <w:t xml:space="preserve">se Městu zavazuje vyfakturovat </w:t>
      </w:r>
      <w:r w:rsidR="00E04975" w:rsidRPr="00E04975">
        <w:rPr>
          <w:rFonts w:ascii="Times New Roman" w:eastAsia="Times New Roman" w:hAnsi="Times New Roman" w:cs="Times New Roman"/>
          <w:i/>
        </w:rPr>
        <w:t>částku 1 000 Kč + DPH</w:t>
      </w:r>
      <w:r w:rsidR="00E04975">
        <w:rPr>
          <w:rFonts w:ascii="Times New Roman" w:eastAsia="Times New Roman" w:hAnsi="Times New Roman" w:cs="Times New Roman"/>
          <w:i/>
        </w:rPr>
        <w:t xml:space="preserve"> za každý kontejner umístěný v katastru Města, kterým </w:t>
      </w:r>
      <w:r w:rsidR="00DB25BB">
        <w:rPr>
          <w:rFonts w:ascii="Times New Roman" w:eastAsia="Times New Roman" w:hAnsi="Times New Roman" w:cs="Times New Roman"/>
          <w:i/>
        </w:rPr>
        <w:t>byl</w:t>
      </w:r>
      <w:r w:rsidR="00E04975">
        <w:rPr>
          <w:rFonts w:ascii="Times New Roman" w:eastAsia="Times New Roman" w:hAnsi="Times New Roman" w:cs="Times New Roman"/>
          <w:i/>
        </w:rPr>
        <w:t xml:space="preserve"> zajišťován sběr textilního odpadu, tedy za poskytnutou službu, přičemž rozhodující pro nárok Firmy </w:t>
      </w:r>
      <w:r w:rsidR="00E04975" w:rsidRPr="00E04975">
        <w:rPr>
          <w:rFonts w:ascii="Times New Roman" w:eastAsia="Times New Roman" w:hAnsi="Times New Roman" w:cs="Times New Roman"/>
          <w:i/>
        </w:rPr>
        <w:t>DIMATEX CS, spol. s r.o.</w:t>
      </w:r>
      <w:r w:rsidR="00E04975">
        <w:rPr>
          <w:rFonts w:ascii="Times New Roman" w:eastAsia="Times New Roman" w:hAnsi="Times New Roman" w:cs="Times New Roman"/>
          <w:i/>
        </w:rPr>
        <w:t xml:space="preserve"> na plnění, je počet kalendářních měsíců, za které Firma </w:t>
      </w:r>
      <w:r w:rsidR="00E04975" w:rsidRPr="00E04975">
        <w:rPr>
          <w:rFonts w:ascii="Times New Roman" w:eastAsia="Times New Roman" w:hAnsi="Times New Roman" w:cs="Times New Roman"/>
          <w:i/>
        </w:rPr>
        <w:t>DIMATEX CS, spol. s r.o.</w:t>
      </w:r>
      <w:r w:rsidR="00E04975">
        <w:rPr>
          <w:rFonts w:ascii="Times New Roman" w:eastAsia="Times New Roman" w:hAnsi="Times New Roman" w:cs="Times New Roman"/>
          <w:i/>
        </w:rPr>
        <w:t xml:space="preserve"> Městu poskytovala </w:t>
      </w:r>
      <w:r w:rsidR="00DB25BB">
        <w:rPr>
          <w:rFonts w:ascii="Times New Roman" w:eastAsia="Times New Roman" w:hAnsi="Times New Roman" w:cs="Times New Roman"/>
          <w:i/>
        </w:rPr>
        <w:t xml:space="preserve">uvedenou </w:t>
      </w:r>
      <w:r w:rsidR="00E04975">
        <w:rPr>
          <w:rFonts w:ascii="Times New Roman" w:eastAsia="Times New Roman" w:hAnsi="Times New Roman" w:cs="Times New Roman"/>
          <w:i/>
        </w:rPr>
        <w:t>službu</w:t>
      </w:r>
      <w:r w:rsidR="00DB25BB">
        <w:rPr>
          <w:rFonts w:ascii="Times New Roman" w:eastAsia="Times New Roman" w:hAnsi="Times New Roman" w:cs="Times New Roman"/>
          <w:i/>
        </w:rPr>
        <w:t xml:space="preserve">. </w:t>
      </w:r>
      <w:r w:rsidR="0062722D">
        <w:rPr>
          <w:rFonts w:ascii="Times New Roman" w:eastAsia="Times New Roman" w:hAnsi="Times New Roman" w:cs="Times New Roman"/>
          <w:i/>
        </w:rPr>
        <w:t>Splatnost faktury se tímto dodatkem sjednává ve lhůtě 15 kalendářních dnů ode dne, kdy faktura bude prokazatelně doručena Městu za předpokladu, že faktura bude obsahovat veškeré zákonné požadavky a pokud Město vůči vyfakturované částce nevznese námitku.</w:t>
      </w:r>
    </w:p>
    <w:p w14:paraId="00000016" w14:textId="77777777" w:rsidR="0005462B" w:rsidRDefault="00741FBD">
      <w:pPr>
        <w:widowControl w:val="0"/>
        <w:spacing w:before="240" w:after="240" w:line="240" w:lineRule="auto"/>
        <w:jc w:val="center"/>
        <w:rPr>
          <w:rFonts w:ascii="Times New Roman" w:eastAsia="Times New Roman" w:hAnsi="Times New Roman" w:cs="Times New Roman"/>
        </w:rPr>
      </w:pPr>
      <w:r>
        <w:rPr>
          <w:rFonts w:ascii="Times New Roman" w:eastAsia="Times New Roman" w:hAnsi="Times New Roman" w:cs="Times New Roman"/>
        </w:rPr>
        <w:t xml:space="preserve">III. </w:t>
      </w:r>
    </w:p>
    <w:p w14:paraId="00000017" w14:textId="77777777" w:rsidR="0005462B" w:rsidRDefault="00741FBD">
      <w:pPr>
        <w:widowControl w:val="0"/>
        <w:numPr>
          <w:ilvl w:val="0"/>
          <w:numId w:val="1"/>
        </w:numPr>
        <w:spacing w:before="240" w:line="240" w:lineRule="auto"/>
        <w:jc w:val="both"/>
        <w:rPr>
          <w:rFonts w:ascii="Times New Roman" w:eastAsia="Times New Roman" w:hAnsi="Times New Roman" w:cs="Times New Roman"/>
        </w:rPr>
      </w:pPr>
      <w:r>
        <w:rPr>
          <w:rFonts w:ascii="Times New Roman" w:eastAsia="Times New Roman" w:hAnsi="Times New Roman" w:cs="Times New Roman"/>
        </w:rPr>
        <w:t xml:space="preserve">Ustanovení Dohody, která nejsou tímto dodatkem výslovně dotčena, se nemění. </w:t>
      </w:r>
    </w:p>
    <w:p w14:paraId="00000018" w14:textId="77777777" w:rsidR="0005462B" w:rsidRDefault="00741FBD">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Tento dodatek nabývá platnosti dnem svého uzavření a účinnosti dnem uveřejnění v registru smluv. </w:t>
      </w:r>
    </w:p>
    <w:p w14:paraId="00000019" w14:textId="77777777" w:rsidR="0005462B" w:rsidRDefault="00741FBD">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Ukáže-li se některé z ustanovení tohoto dodatku zdánlivým (nicotným), posoudí se vliv této vady na ostatní ustanovení dodatku obdobně podle § 576 občanského zákoníku. </w:t>
      </w:r>
    </w:p>
    <w:p w14:paraId="0000001A" w14:textId="77777777" w:rsidR="0005462B" w:rsidRDefault="00741FBD">
      <w:pPr>
        <w:widowControl w:val="0"/>
        <w:numPr>
          <w:ilvl w:val="0"/>
          <w:numId w:val="1"/>
        </w:numPr>
        <w:spacing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V případě, že některé ustanovení tohoto dodatku je nebo se nestane neúčinné, zůstávají ostatní ustanovení jiným, účinným, které svým obsahem a smyslem odpovídá nejlépe obsahu a smyslu ustanovení původního neplatného, resp. neúčinného. </w:t>
      </w:r>
    </w:p>
    <w:p w14:paraId="0000001B" w14:textId="77777777" w:rsidR="0005462B" w:rsidRDefault="00741FBD">
      <w:pPr>
        <w:widowControl w:val="0"/>
        <w:numPr>
          <w:ilvl w:val="0"/>
          <w:numId w:val="1"/>
        </w:num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 xml:space="preserve">Tento dodatek je vyhotoven ve dvou stejnopisech, přičemž každá ze smluvních stran obdrží jeden stejnopis. </w:t>
      </w:r>
    </w:p>
    <w:p w14:paraId="0000001C" w14:textId="77777777" w:rsidR="0005462B" w:rsidRDefault="0005462B">
      <w:pPr>
        <w:widowControl w:val="0"/>
        <w:spacing w:before="240" w:after="240" w:line="240" w:lineRule="auto"/>
        <w:ind w:left="720"/>
        <w:jc w:val="both"/>
        <w:rPr>
          <w:rFonts w:ascii="Times New Roman" w:eastAsia="Times New Roman" w:hAnsi="Times New Roman" w:cs="Times New Roman"/>
        </w:rPr>
      </w:pPr>
    </w:p>
    <w:p w14:paraId="0000001D" w14:textId="29E6BC4B" w:rsidR="0005462B" w:rsidRDefault="00741FBD" w:rsidP="00485FBC">
      <w:pPr>
        <w:widowControl w:val="0"/>
        <w:spacing w:line="240" w:lineRule="auto"/>
        <w:ind w:firstLine="360"/>
        <w:rPr>
          <w:rFonts w:ascii="Times New Roman" w:eastAsia="Times New Roman" w:hAnsi="Times New Roman" w:cs="Times New Roman"/>
        </w:rPr>
      </w:pPr>
      <w:r>
        <w:rPr>
          <w:rFonts w:ascii="Times New Roman" w:eastAsia="Times New Roman" w:hAnsi="Times New Roman" w:cs="Times New Roman"/>
        </w:rPr>
        <w:t>Ve Stráži nad Nisou dne:</w:t>
      </w:r>
      <w:r w:rsidR="00A43418">
        <w:rPr>
          <w:rFonts w:ascii="Times New Roman" w:eastAsia="Times New Roman" w:hAnsi="Times New Roman" w:cs="Times New Roman"/>
        </w:rPr>
        <w:t xml:space="preserve"> 29.04.2025</w:t>
      </w:r>
      <w:r>
        <w:rPr>
          <w:rFonts w:ascii="Times New Roman" w:eastAsia="Times New Roman" w:hAnsi="Times New Roman" w:cs="Times New Roman"/>
        </w:rPr>
        <w:tab/>
      </w:r>
      <w:r>
        <w:rPr>
          <w:rFonts w:ascii="Times New Roman" w:eastAsia="Times New Roman" w:hAnsi="Times New Roman" w:cs="Times New Roman"/>
        </w:rPr>
        <w:tab/>
      </w:r>
      <w:r w:rsidR="00A43418">
        <w:rPr>
          <w:rFonts w:ascii="Times New Roman" w:eastAsia="Times New Roman" w:hAnsi="Times New Roman" w:cs="Times New Roman"/>
        </w:rPr>
        <w:t xml:space="preserve">        </w:t>
      </w:r>
      <w:r>
        <w:rPr>
          <w:rFonts w:ascii="Times New Roman" w:eastAsia="Times New Roman" w:hAnsi="Times New Roman" w:cs="Times New Roman"/>
        </w:rPr>
        <w:t>V Domažlicích dne:</w:t>
      </w:r>
      <w:r w:rsidR="00A43418">
        <w:rPr>
          <w:rFonts w:ascii="Times New Roman" w:eastAsia="Times New Roman" w:hAnsi="Times New Roman" w:cs="Times New Roman"/>
        </w:rPr>
        <w:t xml:space="preserve"> 02.05.2025</w:t>
      </w:r>
    </w:p>
    <w:p w14:paraId="0000001E" w14:textId="77777777" w:rsidR="0005462B" w:rsidRDefault="0005462B">
      <w:pPr>
        <w:widowControl w:val="0"/>
        <w:spacing w:line="240" w:lineRule="auto"/>
        <w:rPr>
          <w:rFonts w:ascii="Times New Roman" w:eastAsia="Times New Roman" w:hAnsi="Times New Roman" w:cs="Times New Roman"/>
        </w:rPr>
      </w:pPr>
    </w:p>
    <w:p w14:paraId="0000001F" w14:textId="77777777" w:rsidR="0005462B" w:rsidRDefault="0005462B">
      <w:pPr>
        <w:widowControl w:val="0"/>
        <w:spacing w:line="240" w:lineRule="auto"/>
        <w:rPr>
          <w:rFonts w:ascii="Times New Roman" w:eastAsia="Times New Roman" w:hAnsi="Times New Roman" w:cs="Times New Roman"/>
        </w:rPr>
      </w:pPr>
    </w:p>
    <w:p w14:paraId="00000020" w14:textId="77777777" w:rsidR="0005462B" w:rsidRDefault="0005462B">
      <w:pPr>
        <w:widowControl w:val="0"/>
        <w:spacing w:line="240" w:lineRule="auto"/>
        <w:rPr>
          <w:rFonts w:ascii="Times New Roman" w:eastAsia="Times New Roman" w:hAnsi="Times New Roman" w:cs="Times New Roman"/>
        </w:rPr>
      </w:pPr>
    </w:p>
    <w:p w14:paraId="00000021" w14:textId="77777777" w:rsidR="0005462B" w:rsidRDefault="00741FBD">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22" w14:textId="771ED8A7" w:rsidR="0005462B" w:rsidRDefault="00741FBD">
      <w:pPr>
        <w:widowControl w:val="0"/>
        <w:spacing w:line="240" w:lineRule="auto"/>
        <w:jc w:val="center"/>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Ing. Lukáš Killar, jednatel</w:t>
      </w:r>
      <w:r>
        <w:rPr>
          <w:rFonts w:ascii="Times New Roman" w:eastAsia="Times New Roman" w:hAnsi="Times New Roman" w:cs="Times New Roman"/>
        </w:rPr>
        <w:tab/>
      </w:r>
      <w:r>
        <w:rPr>
          <w:rFonts w:ascii="Times New Roman" w:eastAsia="Times New Roman" w:hAnsi="Times New Roman" w:cs="Times New Roman"/>
        </w:rPr>
        <w:tab/>
        <w:t xml:space="preserve">                  Bc. Stanislav Antoš, starosta</w:t>
      </w:r>
    </w:p>
    <w:p w14:paraId="756A80F7" w14:textId="11E27F24" w:rsidR="003C64DB" w:rsidRPr="003C64DB" w:rsidRDefault="003C64DB" w:rsidP="003C64DB">
      <w:pPr>
        <w:rPr>
          <w:rFonts w:ascii="Times New Roman" w:eastAsia="Times New Roman" w:hAnsi="Times New Roman" w:cs="Times New Roman"/>
        </w:rPr>
      </w:pPr>
    </w:p>
    <w:p w14:paraId="393441D9" w14:textId="24CEFD65" w:rsidR="003C64DB" w:rsidRPr="003C64DB" w:rsidRDefault="003C64DB" w:rsidP="003C64DB">
      <w:pPr>
        <w:rPr>
          <w:rFonts w:ascii="Times New Roman" w:eastAsia="Times New Roman" w:hAnsi="Times New Roman" w:cs="Times New Roman"/>
        </w:rPr>
      </w:pPr>
    </w:p>
    <w:p w14:paraId="33DBE42F" w14:textId="15CDA669" w:rsidR="003C64DB" w:rsidRPr="003C64DB" w:rsidRDefault="003C64DB" w:rsidP="003C64DB">
      <w:pPr>
        <w:rPr>
          <w:rFonts w:ascii="Times New Roman" w:eastAsia="Times New Roman" w:hAnsi="Times New Roman" w:cs="Times New Roman"/>
        </w:rPr>
      </w:pPr>
    </w:p>
    <w:p w14:paraId="2CD89FA9" w14:textId="77777777" w:rsidR="00382B19" w:rsidRDefault="003C64DB" w:rsidP="00382B19">
      <w:pPr>
        <w:pStyle w:val="WW-Vchoz"/>
        <w:jc w:val="center"/>
      </w:pPr>
      <w:r>
        <w:rPr>
          <w:rFonts w:ascii="Times New Roman" w:eastAsia="Times New Roman" w:hAnsi="Times New Roman" w:cs="Times New Roman"/>
        </w:rPr>
        <w:br w:type="page"/>
      </w:r>
      <w:r w:rsidR="00382B19">
        <w:rPr>
          <w:rFonts w:ascii="Calibri" w:hAnsi="Calibri" w:cs="Calibri"/>
          <w:b/>
          <w:bCs/>
        </w:rPr>
        <w:lastRenderedPageBreak/>
        <w:t>DOLOŽKA</w:t>
      </w:r>
    </w:p>
    <w:p w14:paraId="0D71E765" w14:textId="77777777" w:rsidR="00382B19" w:rsidRDefault="00382B19" w:rsidP="00382B19">
      <w:pPr>
        <w:pStyle w:val="WW-Vchoz"/>
        <w:jc w:val="center"/>
      </w:pPr>
      <w:r>
        <w:rPr>
          <w:rFonts w:ascii="Calibri" w:hAnsi="Calibri" w:cs="Calibri"/>
          <w:b/>
          <w:bCs/>
        </w:rPr>
        <w:t>podle § 41 zákona č. 128/2000 Sb., o obcích, v platném znění</w:t>
      </w:r>
    </w:p>
    <w:p w14:paraId="65C6CEBA" w14:textId="77777777" w:rsidR="00382B19" w:rsidRDefault="00382B19" w:rsidP="00382B19">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zejména podmínky pro ustanovení § 39 zákona č. 128/2000 Sb., o obcích, v platném znění. </w:t>
      </w:r>
    </w:p>
    <w:p w14:paraId="16F5A8E3" w14:textId="2D6B7A49" w:rsidR="00382B19" w:rsidRDefault="00382B19" w:rsidP="00382B19">
      <w:pPr>
        <w:pStyle w:val="WW-Vchoz"/>
      </w:pPr>
      <w:r>
        <w:rPr>
          <w:rFonts w:ascii="Calibri" w:hAnsi="Calibri" w:cs="Calibri"/>
          <w:bCs/>
        </w:rPr>
        <w:t>Tento dodate</w:t>
      </w:r>
      <w:r w:rsidR="00485FBC">
        <w:rPr>
          <w:rFonts w:ascii="Calibri" w:hAnsi="Calibri" w:cs="Calibri"/>
          <w:bCs/>
        </w:rPr>
        <w:t>k</w:t>
      </w:r>
      <w:r>
        <w:rPr>
          <w:rFonts w:ascii="Calibri" w:hAnsi="Calibri" w:cs="Calibri"/>
          <w:bCs/>
        </w:rPr>
        <w:t xml:space="preserve"> č. 6 k dohodě o vzájemném vypořádání byl schválen </w:t>
      </w:r>
      <w:r w:rsidRPr="00A84DD0">
        <w:rPr>
          <w:rFonts w:ascii="Calibri" w:hAnsi="Calibri" w:cs="Calibri"/>
          <w:bCs/>
        </w:rPr>
        <w:t xml:space="preserve">na </w:t>
      </w:r>
      <w:r w:rsidR="00A84DD0" w:rsidRPr="00A84DD0">
        <w:rPr>
          <w:rFonts w:ascii="Calibri" w:hAnsi="Calibri" w:cs="Calibri"/>
          <w:bCs/>
        </w:rPr>
        <w:t>80</w:t>
      </w:r>
      <w:r w:rsidRPr="00A84DD0">
        <w:rPr>
          <w:rFonts w:ascii="Calibri" w:hAnsi="Calibri" w:cs="Calibri"/>
        </w:rPr>
        <w:t>.</w:t>
      </w:r>
      <w:r w:rsidRPr="00A84DD0">
        <w:rPr>
          <w:rFonts w:ascii="Calibri" w:hAnsi="Calibri" w:cs="Calibri"/>
          <w:bCs/>
        </w:rPr>
        <w:t xml:space="preserve"> schůzi </w:t>
      </w:r>
      <w:r>
        <w:rPr>
          <w:rFonts w:ascii="Calibri" w:hAnsi="Calibri" w:cs="Calibri"/>
          <w:bCs/>
        </w:rPr>
        <w:t xml:space="preserve">rady města dne </w:t>
      </w:r>
      <w:r w:rsidR="00A84DD0">
        <w:rPr>
          <w:rFonts w:ascii="Calibri" w:hAnsi="Calibri" w:cs="Calibri"/>
          <w:bCs/>
        </w:rPr>
        <w:t>15.04.2025</w:t>
      </w:r>
      <w:r>
        <w:rPr>
          <w:rFonts w:ascii="Calibri" w:hAnsi="Calibri" w:cs="Calibri"/>
          <w:bCs/>
        </w:rPr>
        <w:t xml:space="preserve"> usnesením číslo </w:t>
      </w:r>
      <w:r w:rsidR="00A84DD0">
        <w:rPr>
          <w:rFonts w:ascii="Calibri" w:hAnsi="Calibri" w:cs="Calibri"/>
          <w:bCs/>
        </w:rPr>
        <w:t>3396</w:t>
      </w:r>
      <w:r>
        <w:rPr>
          <w:rFonts w:ascii="Calibri" w:hAnsi="Calibri" w:cs="Calibri"/>
          <w:bCs/>
        </w:rPr>
        <w:t>.</w:t>
      </w:r>
    </w:p>
    <w:p w14:paraId="695CD4D8" w14:textId="77777777" w:rsidR="00382B19" w:rsidRDefault="00382B19" w:rsidP="00382B19">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21E89598" w14:textId="42CCB77E" w:rsidR="00382B19" w:rsidRDefault="00382B19" w:rsidP="00382B19">
      <w:pPr>
        <w:pStyle w:val="WW-Vchoz"/>
        <w:tabs>
          <w:tab w:val="left" w:pos="0"/>
          <w:tab w:val="left" w:pos="2835"/>
          <w:tab w:val="left" w:pos="5529"/>
        </w:tabs>
        <w:spacing w:line="264" w:lineRule="auto"/>
      </w:pPr>
      <w:r>
        <w:rPr>
          <w:rFonts w:ascii="Calibri" w:eastAsia="Calibri" w:hAnsi="Calibri" w:cs="Calibri"/>
          <w:color w:val="000000"/>
        </w:rPr>
        <w:t xml:space="preserve">     </w:t>
      </w:r>
    </w:p>
    <w:p w14:paraId="72BFABE0" w14:textId="48D3ED95" w:rsidR="00382B19" w:rsidRDefault="00382B19" w:rsidP="00382B19">
      <w:pPr>
        <w:pStyle w:val="WW-Vchoz"/>
        <w:tabs>
          <w:tab w:val="left" w:pos="2835"/>
          <w:tab w:val="left" w:pos="5957"/>
          <w:tab w:val="left" w:pos="5989"/>
        </w:tabs>
        <w:spacing w:line="264" w:lineRule="auto"/>
        <w:jc w:val="right"/>
      </w:pPr>
      <w:r>
        <w:rPr>
          <w:rFonts w:ascii="Calibri" w:hAnsi="Calibri" w:cs="Calibri"/>
          <w:color w:val="000000"/>
        </w:rPr>
        <w:tab/>
        <w:t>……………………………………………………</w:t>
      </w:r>
    </w:p>
    <w:p w14:paraId="3E31B167" w14:textId="77777777" w:rsidR="00382B19" w:rsidRDefault="00382B19" w:rsidP="00382B19">
      <w:pPr>
        <w:pStyle w:val="WW-Vchoz"/>
        <w:tabs>
          <w:tab w:val="left" w:pos="6804"/>
        </w:tabs>
        <w:spacing w:line="264" w:lineRule="auto"/>
        <w:ind w:left="284"/>
      </w:pPr>
      <w:r>
        <w:rPr>
          <w:rFonts w:ascii="Calibri" w:hAnsi="Calibri" w:cs="Calibri"/>
          <w:color w:val="000000"/>
        </w:rPr>
        <w:tab/>
        <w:t>Město Domažlice</w:t>
      </w:r>
    </w:p>
    <w:p w14:paraId="136F8E2B" w14:textId="2C7E352C" w:rsidR="00382B19" w:rsidRDefault="00382B19" w:rsidP="00382B19">
      <w:pPr>
        <w:pStyle w:val="WW-Vchoz"/>
        <w:tabs>
          <w:tab w:val="left" w:pos="5954"/>
        </w:tabs>
        <w:spacing w:line="264" w:lineRule="auto"/>
        <w:jc w:val="right"/>
      </w:pPr>
      <w:r>
        <w:rPr>
          <w:rStyle w:val="Standardnpsmoodstavce1"/>
          <w:rFonts w:ascii="Calibri" w:hAnsi="Calibri" w:cs="Calibri"/>
          <w:bCs/>
          <w:color w:val="000000"/>
        </w:rPr>
        <w:t xml:space="preserve">Bc. Stanislav Antoš, starosta města </w:t>
      </w:r>
      <w:r>
        <w:rPr>
          <w:rFonts w:ascii="Calibri" w:hAnsi="Calibri" w:cs="Calibri"/>
          <w:bCs/>
          <w:color w:val="000000"/>
        </w:rPr>
        <w:t xml:space="preserve"> </w:t>
      </w:r>
    </w:p>
    <w:p w14:paraId="39ADC19E" w14:textId="77777777" w:rsidR="00382B19" w:rsidRDefault="00382B19" w:rsidP="00382B19">
      <w:pPr>
        <w:pStyle w:val="WW-Vchoz"/>
        <w:spacing w:line="264" w:lineRule="auto"/>
        <w:ind w:left="993"/>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59E99480" w14:textId="77777777" w:rsidR="00382B19" w:rsidRDefault="00382B19" w:rsidP="00382B19">
      <w:pPr>
        <w:pStyle w:val="WW-Vchoz"/>
        <w:rPr>
          <w:rFonts w:ascii="Calibri" w:hAnsi="Calibri" w:cs="Calibri"/>
        </w:rPr>
      </w:pPr>
    </w:p>
    <w:p w14:paraId="70F2E4FD" w14:textId="77777777" w:rsidR="00382B19" w:rsidRDefault="00382B19" w:rsidP="00382B19">
      <w:pPr>
        <w:pStyle w:val="WW-Vchoz"/>
        <w:jc w:val="center"/>
      </w:pPr>
      <w:r>
        <w:rPr>
          <w:rFonts w:ascii="Calibri" w:hAnsi="Calibri" w:cs="Calibri"/>
          <w:b/>
          <w:bCs/>
        </w:rPr>
        <w:t>Doložka</w:t>
      </w:r>
    </w:p>
    <w:p w14:paraId="3147ACBB" w14:textId="77777777" w:rsidR="00382B19" w:rsidRDefault="00382B19" w:rsidP="00382B19">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25BA4E4A" w14:textId="77777777" w:rsidR="00382B19" w:rsidRDefault="00382B19" w:rsidP="00382B19">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581F5504" w14:textId="5FC45E75" w:rsidR="00382B19" w:rsidRDefault="00382B19" w:rsidP="00382B19">
      <w:pPr>
        <w:pStyle w:val="WW-Vchoz"/>
      </w:pPr>
      <w:r>
        <w:rPr>
          <w:rFonts w:ascii="Calibri" w:hAnsi="Calibri" w:cs="Calibri"/>
        </w:rPr>
        <w:t>V Domažlicích dne :</w:t>
      </w:r>
      <w:r w:rsidR="00A43418">
        <w:rPr>
          <w:rFonts w:ascii="Calibri" w:hAnsi="Calibri" w:cs="Calibri"/>
        </w:rPr>
        <w:t xml:space="preserve"> </w:t>
      </w:r>
      <w:r>
        <w:rPr>
          <w:rFonts w:ascii="Calibri" w:hAnsi="Calibri" w:cs="Calibri"/>
        </w:rPr>
        <w:t xml:space="preserve"> </w:t>
      </w:r>
      <w:r>
        <w:rPr>
          <w:rFonts w:ascii="Calibri" w:hAnsi="Calibri" w:cs="Calibri"/>
        </w:rPr>
        <w:tab/>
        <w:t xml:space="preserve">       </w:t>
      </w:r>
      <w:r>
        <w:rPr>
          <w:rFonts w:ascii="Calibri" w:hAnsi="Calibri" w:cs="Calibri"/>
        </w:rPr>
        <w:tab/>
        <w:t xml:space="preserve">    Jméno a příjmení příkazce operace: Ing. Martin Janovec</w:t>
      </w:r>
      <w:r w:rsidR="00A43418">
        <w:rPr>
          <w:rFonts w:ascii="Calibri" w:hAnsi="Calibri" w:cs="Calibri"/>
        </w:rPr>
        <w:t xml:space="preserve"> 30.04.2025</w:t>
      </w:r>
      <w:r>
        <w:rPr>
          <w:rFonts w:ascii="Calibri" w:hAnsi="Calibri" w:cs="Calibri"/>
        </w:rPr>
        <w:tab/>
      </w:r>
      <w:r>
        <w:rPr>
          <w:rFonts w:ascii="Calibri" w:hAnsi="Calibri" w:cs="Calibri"/>
        </w:rPr>
        <w:tab/>
      </w:r>
      <w:r>
        <w:rPr>
          <w:rFonts w:ascii="Calibri" w:hAnsi="Calibri" w:cs="Calibri"/>
        </w:rPr>
        <w:tab/>
        <w:t xml:space="preserve">    Podpis:</w:t>
      </w:r>
    </w:p>
    <w:p w14:paraId="450D520B" w14:textId="77777777" w:rsidR="00382B19" w:rsidRDefault="00382B19" w:rsidP="00382B19">
      <w:pPr>
        <w:pStyle w:val="WW-Vchoz"/>
        <w:jc w:val="both"/>
        <w:rPr>
          <w:rFonts w:ascii="Calibri" w:hAnsi="Calibri" w:cs="Calibri"/>
        </w:rPr>
      </w:pPr>
    </w:p>
    <w:p w14:paraId="2B1156CD" w14:textId="77777777" w:rsidR="00382B19" w:rsidRDefault="00382B19" w:rsidP="00382B19">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533BB20A" w14:textId="77777777" w:rsidR="00382B19" w:rsidRDefault="00382B19" w:rsidP="00382B19">
      <w:pPr>
        <w:pStyle w:val="WW-Vchoz"/>
        <w:tabs>
          <w:tab w:val="left" w:pos="3064"/>
        </w:tabs>
      </w:pPr>
      <w:r>
        <w:rPr>
          <w:rFonts w:ascii="Calibri" w:hAnsi="Calibri" w:cs="Calibri"/>
        </w:rPr>
        <w:t>V Domažlicích dne :</w:t>
      </w:r>
      <w:r>
        <w:rPr>
          <w:rFonts w:ascii="Calibri" w:hAnsi="Calibri" w:cs="Calibri"/>
        </w:rPr>
        <w:tab/>
        <w:t>Jméno a příjmení správce rozpočtu: Ing. Alena Kučerová</w:t>
      </w:r>
      <w:r>
        <w:rPr>
          <w:rFonts w:ascii="Calibri" w:hAnsi="Calibri" w:cs="Calibri"/>
        </w:rPr>
        <w:tab/>
        <w:t xml:space="preserve"> </w:t>
      </w:r>
    </w:p>
    <w:p w14:paraId="342A12FC" w14:textId="4EBBFEA9" w:rsidR="00382B19" w:rsidRDefault="00A43418" w:rsidP="00382B19">
      <w:pPr>
        <w:pStyle w:val="WW-Vchoz"/>
        <w:tabs>
          <w:tab w:val="left" w:pos="3064"/>
        </w:tabs>
      </w:pPr>
      <w:r>
        <w:rPr>
          <w:rFonts w:ascii="Calibri" w:hAnsi="Calibri" w:cs="Calibri"/>
        </w:rPr>
        <w:t>30.04.2025</w:t>
      </w:r>
      <w:r w:rsidR="00382B19">
        <w:rPr>
          <w:rFonts w:ascii="Calibri" w:hAnsi="Calibri" w:cs="Calibri"/>
        </w:rPr>
        <w:tab/>
        <w:t>Podpis:</w:t>
      </w:r>
    </w:p>
    <w:p w14:paraId="0D75BAA0" w14:textId="4D270FDC" w:rsidR="003C64DB" w:rsidRDefault="003C64DB">
      <w:pPr>
        <w:rPr>
          <w:rFonts w:ascii="Times New Roman" w:eastAsia="Times New Roman" w:hAnsi="Times New Roman" w:cs="Times New Roman"/>
        </w:rPr>
      </w:pPr>
    </w:p>
    <w:sectPr w:rsidR="003C64DB">
      <w:headerReference w:type="default" r:id="rId7"/>
      <w:pgSz w:w="11909" w:h="16834"/>
      <w:pgMar w:top="1440" w:right="1440" w:bottom="1440" w:left="1440" w:header="623" w:footer="62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DB49D" w14:textId="77777777" w:rsidR="00021A93" w:rsidRDefault="00021A93">
      <w:pPr>
        <w:spacing w:line="240" w:lineRule="auto"/>
      </w:pPr>
      <w:r>
        <w:separator/>
      </w:r>
    </w:p>
  </w:endnote>
  <w:endnote w:type="continuationSeparator" w:id="0">
    <w:p w14:paraId="1A414C63" w14:textId="77777777" w:rsidR="00021A93" w:rsidRDefault="00021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imbus Roman No9 L">
    <w:altName w:val="Times New Roman"/>
    <w:charset w:val="00"/>
    <w:family w:val="roman"/>
    <w:pitch w:val="variable"/>
  </w:font>
  <w:font w:name="Liberation Serif">
    <w:altName w:val="Times New Roman"/>
    <w:charset w:val="EE"/>
    <w:family w:val="roman"/>
    <w:pitch w:val="variable"/>
    <w:sig w:usb0="E0000AFF" w:usb1="500078FF" w:usb2="00000021" w:usb3="00000000" w:csb0="000001BF" w:csb1="00000000"/>
  </w:font>
  <w:font w:name="Droid Sans Fallback">
    <w:charset w:val="00"/>
    <w:family w:val="auto"/>
    <w:pitch w:val="variable"/>
  </w:font>
  <w:font w:name="DejaVu Sans">
    <w:altName w:val="Verdana"/>
    <w:charset w:val="EE"/>
    <w:family w:val="swiss"/>
    <w:pitch w:val="variable"/>
    <w:sig w:usb0="E7002EFF" w:usb1="D200FDFF" w:usb2="0A24602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3ACF6" w14:textId="77777777" w:rsidR="00021A93" w:rsidRDefault="00021A93">
      <w:pPr>
        <w:spacing w:line="240" w:lineRule="auto"/>
      </w:pPr>
      <w:r>
        <w:separator/>
      </w:r>
    </w:p>
  </w:footnote>
  <w:footnote w:type="continuationSeparator" w:id="0">
    <w:p w14:paraId="16C47DB7" w14:textId="77777777" w:rsidR="00021A93" w:rsidRDefault="00021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05462B" w:rsidRDefault="00054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90599"/>
    <w:multiLevelType w:val="multilevel"/>
    <w:tmpl w:val="CC103F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2B"/>
    <w:rsid w:val="00021A93"/>
    <w:rsid w:val="0005462B"/>
    <w:rsid w:val="0010757C"/>
    <w:rsid w:val="001976E1"/>
    <w:rsid w:val="003359DE"/>
    <w:rsid w:val="00382B19"/>
    <w:rsid w:val="003C64DB"/>
    <w:rsid w:val="00407F1C"/>
    <w:rsid w:val="00433F20"/>
    <w:rsid w:val="00485FBC"/>
    <w:rsid w:val="00520285"/>
    <w:rsid w:val="00624165"/>
    <w:rsid w:val="0062722D"/>
    <w:rsid w:val="006F4D0F"/>
    <w:rsid w:val="00741FBD"/>
    <w:rsid w:val="007C479A"/>
    <w:rsid w:val="00A43418"/>
    <w:rsid w:val="00A84DD0"/>
    <w:rsid w:val="00A90C58"/>
    <w:rsid w:val="00AE4403"/>
    <w:rsid w:val="00D25CEB"/>
    <w:rsid w:val="00D85382"/>
    <w:rsid w:val="00DB25BB"/>
    <w:rsid w:val="00E04975"/>
    <w:rsid w:val="00FE4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D024"/>
  <w15:docId w15:val="{6D1214FA-008D-4A91-90E1-DB52EAC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character" w:customStyle="1" w:styleId="Standardnpsmoodstavce1">
    <w:name w:val="Standardní písmo odstavce1"/>
    <w:rsid w:val="003C64DB"/>
  </w:style>
  <w:style w:type="character" w:customStyle="1" w:styleId="platne1">
    <w:name w:val="platne1"/>
    <w:basedOn w:val="Standardnpsmoodstavce1"/>
    <w:rsid w:val="003C64DB"/>
    <w:rPr>
      <w:rFonts w:ascii="Nimbus Roman No9 L" w:eastAsia="Nimbus Roman No9 L" w:hAnsi="Nimbus Roman No9 L" w:cs="Nimbus Roman No9 L"/>
      <w:color w:val="auto"/>
      <w:sz w:val="24"/>
      <w:szCs w:val="24"/>
      <w:lang w:val="cs-CZ"/>
    </w:rPr>
  </w:style>
  <w:style w:type="paragraph" w:customStyle="1" w:styleId="WW-Vchoz">
    <w:name w:val="WW-Výchozí"/>
    <w:rsid w:val="003C64DB"/>
    <w:pPr>
      <w:widowControl w:val="0"/>
      <w:suppressAutoHyphens/>
      <w:spacing w:after="200"/>
    </w:pPr>
    <w:rPr>
      <w:rFonts w:ascii="Liberation Serif" w:eastAsia="Droid Sans Fallback" w:hAnsi="Liberation Serif" w:cs="DejaVu Sans"/>
      <w:kern w:val="2"/>
      <w:sz w:val="24"/>
      <w:szCs w:val="24"/>
      <w:lang w:val="cs-CZ"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760</Words>
  <Characters>4484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Jiřina Rapová</dc:creator>
  <cp:lastModifiedBy>Jiřina Rapová</cp:lastModifiedBy>
  <cp:revision>5</cp:revision>
  <cp:lastPrinted>2025-04-09T06:37:00Z</cp:lastPrinted>
  <dcterms:created xsi:type="dcterms:W3CDTF">2025-04-09T06:31:00Z</dcterms:created>
  <dcterms:modified xsi:type="dcterms:W3CDTF">2025-05-02T07:58:00Z</dcterms:modified>
</cp:coreProperties>
</file>