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Jansa Miloš, Husova 1712/5, Brandýs nad Labem, 250 01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0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Statutární město Pardubice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1940" w:right="0" w:firstLine="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264795" distL="342900" distR="114300" simplePos="0" relativeHeight="125829378" behindDoc="0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38100</wp:posOffset>
                </wp:positionV>
                <wp:extent cx="2557145" cy="9359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7145" cy="935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servis, údržba a výstavba světelných signalizačních zařízení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servis, údržba a výstavba parkovacích systémů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správa, údržba a výstavba veřejného osvětlení projektování vyhrazených el. zařízení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nákup a prodej dopravní techniky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vyhledávání kabelových tras a poruch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7.25pt;margin-top:3.pt;width:201.34999999999999pt;height:73.700000000000003pt;z-index:-125829375;mso-wrap-distance-left:27.pt;mso-wrap-distance-right:9.pt;mso-wrap-distance-bottom:20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servis, údržba a výstavba světelných signalizačních zařízení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servis, údržba a výstavba parkovacích systémů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správa, údržba a výstavba veřejného osvětlení projektování vyhrazených el. zařízení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nákup a prodej dopravní techniky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vyhledávání kabelových tras a poruch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051560" distB="0" distL="114300" distR="1623060" simplePos="0" relativeHeight="125829380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1089660</wp:posOffset>
                </wp:positionV>
                <wp:extent cx="1276985" cy="1492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698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značky / ze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25pt;margin-top:85.799999999999997pt;width:100.55pt;height:11.75pt;z-index:-125829373;mso-wrap-distance-left:9.pt;mso-wrap-distance-top:82.799999999999997pt;mso-wrap-distance-right:127.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značky / ze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051560" distB="5715" distL="2073910" distR="306705" simplePos="0" relativeHeight="125829382" behindDoc="0" locked="0" layoutInCell="1" allowOverlap="1">
                <wp:simplePos x="0" y="0"/>
                <wp:positionH relativeFrom="page">
                  <wp:posOffset>2839085</wp:posOffset>
                </wp:positionH>
                <wp:positionV relativeFrom="paragraph">
                  <wp:posOffset>1089660</wp:posOffset>
                </wp:positionV>
                <wp:extent cx="633730" cy="14351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značka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23.55000000000001pt;margin-top:85.799999999999997pt;width:49.899999999999999pt;height:11.300000000000001pt;z-index:-125829371;mso-wrap-distance-left:163.30000000000001pt;mso-wrap-distance-top:82.799999999999997pt;mso-wrap-distance-right:24.150000000000002pt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značka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Odbor dopravy Pernštýnské náměstí 1 530 21 Pardubice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20" w:val="left"/>
        </w:tabs>
        <w:bidi w:val="0"/>
        <w:spacing w:before="0" w:after="0" w:line="240" w:lineRule="auto"/>
        <w:ind w:left="0" w:right="6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</w:t>
        <w:tab/>
        <w:t>Brandýs nad Labem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1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 ledna 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Věc: Ceny smlouva 1/2003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základě ujednání v článku IX/5 upravujeme ceny o výši inflace za rok 2024. Výše inflace je 2,4% a částky jsou zaokrouhleny na celé desetikoruny: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provádět: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kontrolní činnost OPTICOM pro 23ks SSZ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výpis dat obsahující kontrolu záznamů v řadiči a porovnání se záznamem v Opticomu, prověření seznamu uživatelů a porovnání s platnými povolení k používání vysílačů, případný zápis do černé listiny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stanovena ve výši 2959,- Kč / jedno zařízení Opticom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prohlídka zařízení Opticom včetně kontroly dat v deníku, nastavení nebo změna parametrů přijímače, vyčistění a kontrola úrovně přijímaného signálu: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stanovena ve výši 3004,-Kč / jeden přijímač Opticom.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kontrolu funkce vysílače včetně ověření hladiny vysílaného signálu: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stanovena ve výši 3469,-Kč / jeden vysílač Opticom.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těmto cenám budou připočteny náklady na dopravu 19,30Kč za kilometr a cena za použití montážní plošiny pro nastavení a vyčistění přijímače, která je 573,-Kč / jeden přijímač.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kontrolní činnost GSM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přenos dat poruchových hlášení pomocí modulu GSM umístěného v řadičích světelné signalizace Měsíční poplatek za SIM kartu do každého modemu v řadiči je 0,- Kč, tj. 0,-Kč za rok.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výpis dat dopravního sčítání pomocí modulu GSM a zaslání na mailovou adresu objednatele ve formátu programu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Excels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provedení výpisu dat dopravního sčítání pomocí modulu GSM je stanovena na 0,-Kč/ jeden výpis.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výpis dat dopravního sčítání přímo na místě bude oceněn dle skutečných nákladů pomocí hodinové sazby 921,-Kč a 19,30Kč za kilometr.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opravou zjištěných závad nebo dle požadavku objednatele zařízení budou oceněny dle skutečně provedených prací a nákladů. Cena hodiny práce na venkovní výstroji je 600,-Kč, cena ostatních prací je 921,-Kč za jednu hodinu. Cena dopravy je 19,30Kč / km.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1810385" cy="68262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10385" cy="682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Jansa Miloš, majitel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417" w:right="1160" w:bottom="1451" w:left="1385" w:header="989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9772650</wp:posOffset>
              </wp:positionV>
              <wp:extent cx="2380615" cy="11874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8061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74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IČO 10217118</w:t>
                            <w:tab/>
                            <w:t>DIČ nejsme plátci DPH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0.950000000000003pt;margin-top:769.5pt;width:187.45000000000002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4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IČO 10217118</w:t>
                      <w:tab/>
                      <w:t>DIČ nejsme plátci DPH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Základní text (4)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Titulek obrázku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9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Základní text (4)"/>
    <w:basedOn w:val="Normal"/>
    <w:link w:val="CharStyle14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Titulek obrázku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  </dc:title>
  <dc:subject/>
  <dc:creator>jansa</dc:creator>
  <cp:keywords/>
</cp:coreProperties>
</file>