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9B43E2" w14:textId="77777777" w:rsidR="00873E07" w:rsidRDefault="00000000">
      <w:pPr>
        <w:pStyle w:val="Row2"/>
      </w:pPr>
      <w:r>
        <w:rPr>
          <w:noProof/>
          <w:lang w:val="cs-CZ" w:eastAsia="cs-CZ"/>
        </w:rPr>
        <w:pict w14:anchorId="6A9B4408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" type="#_x0000_t32" style="position:absolute;margin-left:266pt;margin-top:15pt;width:0;height:256pt;z-index:25163827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A9B4409">
          <v:shape id="_x0000_s2" type="#_x0000_t32" style="position:absolute;margin-left:551pt;margin-top:14pt;width:0;height:257pt;z-index:25163929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A9B440A">
          <v:shape id="_x0000_s3" type="#_x0000_t32" style="position:absolute;margin-left:1pt;margin-top:14pt;width:550pt;height:0;z-index:25164032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A9B440B">
          <v:shape id="_x0000_s4" type="#_x0000_t32" style="position:absolute;margin-left:1pt;margin-top:14pt;width:0;height:257pt;z-index:25164134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</w:p>
    <w:p w14:paraId="6A9B43E3" w14:textId="77777777" w:rsidR="00873E07" w:rsidRDefault="00000000">
      <w:pPr>
        <w:pStyle w:val="Row3"/>
      </w:pPr>
      <w:r>
        <w:rPr>
          <w:noProof/>
          <w:lang w:val="cs-CZ" w:eastAsia="cs-CZ"/>
        </w:rPr>
        <w:pict w14:anchorId="6A9B440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" o:spid="_x0000_s2050" type="#_x0000_t75" style="position:absolute;margin-left:214pt;margin-top:7pt;width:46pt;height:46pt;z-index:251642368;mso-position-vertical-relative:line">
            <v:imagedata r:id="rId6" o:title=""/>
            <w10:wrap anchorx="margin" anchory="page"/>
          </v:shape>
        </w:pict>
      </w: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OJE - 1686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1686/2025</w:t>
      </w:r>
    </w:p>
    <w:p w14:paraId="6A9B43E4" w14:textId="77777777" w:rsidR="00873E07" w:rsidRDefault="00000000">
      <w:pPr>
        <w:pStyle w:val="Row4"/>
      </w:pPr>
      <w:r>
        <w:rPr>
          <w:noProof/>
          <w:lang w:val="cs-CZ" w:eastAsia="cs-CZ"/>
        </w:rPr>
        <w:pict w14:anchorId="6A9B440D">
          <v:shape id="_x0000_s11" type="#_x0000_t32" style="position:absolute;margin-left:267pt;margin-top:5pt;width:284pt;height:0;z-index:25164339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 w14:paraId="6A9B43E5" w14:textId="77777777" w:rsidR="00873E07" w:rsidRDefault="00000000">
      <w:pPr>
        <w:pStyle w:val="Row5"/>
      </w:pPr>
      <w:r>
        <w:rPr>
          <w:noProof/>
          <w:lang w:val="cs-CZ" w:eastAsia="cs-CZ"/>
        </w:rPr>
        <w:pict w14:anchorId="6A9B440F">
          <v:shapetype id="_x0000_t202" coordsize="21600,21600" o:spt="202" path="m,l,21600r21600,l21600,xe">
            <v:stroke joinstyle="miter"/>
            <v:path gradientshapeok="t" o:connecttype="rect"/>
          </v:shapetype>
          <v:shape id="_x0000_s15" type="#_x0000_t202" style="position:absolute;margin-left:6pt;margin-top:13pt;width:94pt;height:10pt;z-index:251644416;mso-wrap-style:tight;mso-position-vertical-relative:line" stroked="f">
            <v:fill opacity="0" o:opacity2="100"/>
            <v:textbox inset="0,0,0,0">
              <w:txbxContent>
                <w:p w14:paraId="6A9B4434" w14:textId="77777777" w:rsidR="00873E07" w:rsidRDefault="00000000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Staroměstské náměstí 12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Národní galerie v Praze</w:t>
      </w:r>
      <w:r>
        <w:tab/>
      </w:r>
      <w:r>
        <w:rPr>
          <w:rStyle w:val="Text5"/>
        </w:rPr>
        <w:t>MÚZO Praha s.r.o.</w:t>
      </w:r>
    </w:p>
    <w:p w14:paraId="6A9B43E6" w14:textId="77777777" w:rsidR="00873E07" w:rsidRDefault="00000000">
      <w:pPr>
        <w:pStyle w:val="Row6"/>
      </w:pPr>
      <w:r>
        <w:rPr>
          <w:noProof/>
          <w:lang w:val="cs-CZ" w:eastAsia="cs-CZ"/>
        </w:rPr>
        <w:pict w14:anchorId="6A9B4410">
          <v:shape id="_x0000_s18" type="#_x0000_t202" style="position:absolute;margin-left:271pt;margin-top:11pt;width:106pt;height:11pt;z-index:251645440;mso-wrap-style:tight;mso-position-vertical-relative:line" stroked="f">
            <v:fill opacity="0" o:opacity2="100"/>
            <v:textbox inset="0,0,0,0">
              <w:txbxContent>
                <w:p w14:paraId="6A9B4435" w14:textId="77777777" w:rsidR="00873E07" w:rsidRDefault="00000000">
                  <w:pPr>
                    <w:spacing w:after="0" w:line="240" w:lineRule="auto"/>
                  </w:pPr>
                  <w:r>
                    <w:rPr>
                      <w:rStyle w:val="Text5"/>
                    </w:rPr>
                    <w:t>Politických vězňů  934/15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110 15  Praha 1</w:t>
      </w:r>
      <w:r>
        <w:tab/>
      </w:r>
    </w:p>
    <w:p w14:paraId="6A9B43E7" w14:textId="77777777" w:rsidR="00873E07" w:rsidRDefault="00000000">
      <w:pPr>
        <w:pStyle w:val="Row7"/>
      </w:pPr>
      <w:r>
        <w:rPr>
          <w:noProof/>
          <w:lang w:val="cs-CZ" w:eastAsia="cs-CZ"/>
        </w:rPr>
        <w:pict w14:anchorId="6A9B4411">
          <v:shape id="_x0000_s21" type="#_x0000_t202" style="position:absolute;margin-left:6pt;margin-top:10pt;width:124pt;height:10pt;z-index:251646464;mso-wrap-style:tight;mso-position-vertical-relative:line" stroked="f">
            <v:fill opacity="0" o:opacity2="100"/>
            <v:textbox inset="0,0,0,0">
              <w:txbxContent>
                <w:p w14:paraId="6A9B4436" w14:textId="77777777" w:rsidR="00873E07" w:rsidRDefault="00000000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Zřízena zákonem č.148/1949 Sb.,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tab/>
      </w:r>
      <w:r>
        <w:rPr>
          <w:rStyle w:val="Text5"/>
          <w:position w:val="-7"/>
        </w:rPr>
        <w:t>110 00  Praha 1</w:t>
      </w:r>
    </w:p>
    <w:p w14:paraId="6A9B43E8" w14:textId="77777777" w:rsidR="00873E07" w:rsidRDefault="00000000" w:rsidP="00807C23">
      <w:pPr>
        <w:pStyle w:val="Row8"/>
        <w:spacing w:line="240" w:lineRule="auto"/>
      </w:pPr>
      <w:r>
        <w:tab/>
      </w:r>
      <w:r>
        <w:rPr>
          <w:rStyle w:val="Text3"/>
        </w:rPr>
        <w:t>o Národní galerii v Praze</w:t>
      </w:r>
      <w:r>
        <w:tab/>
      </w:r>
      <w:r>
        <w:rPr>
          <w:rStyle w:val="Text5"/>
          <w:position w:val="10"/>
        </w:rPr>
        <w:t>Česká republika</w:t>
      </w:r>
    </w:p>
    <w:p w14:paraId="6A9B43E9" w14:textId="77777777" w:rsidR="00873E07" w:rsidRDefault="00873E07">
      <w:pPr>
        <w:pStyle w:val="Row9"/>
      </w:pPr>
    </w:p>
    <w:p w14:paraId="6A9B43EA" w14:textId="77777777" w:rsidR="00873E07" w:rsidRDefault="00873E07">
      <w:pPr>
        <w:pStyle w:val="Row9"/>
      </w:pPr>
    </w:p>
    <w:p w14:paraId="6A9B43EB" w14:textId="77777777" w:rsidR="00873E07" w:rsidRDefault="00000000">
      <w:pPr>
        <w:pStyle w:val="Row10"/>
      </w:pPr>
      <w:r>
        <w:rPr>
          <w:noProof/>
          <w:lang w:val="cs-CZ" w:eastAsia="cs-CZ"/>
        </w:rPr>
        <w:pict w14:anchorId="6A9B4412">
          <v:shape id="_x0000_s26" type="#_x0000_t32" style="position:absolute;margin-left:267pt;margin-top:18pt;width:284pt;height:0;z-index:25164748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A9B4413">
          <v:shape id="_x0000_s27" type="#_x0000_t32" style="position:absolute;margin-left:463pt;margin-top:18pt;width:0;height:30pt;z-index:25164851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6A9B4414">
          <v:shape id="_x0000_s28" type="#_x0000_t32" style="position:absolute;margin-left:400pt;margin-top:18pt;width:0;height:30pt;z-index:25164953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00023281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CZ00023281</w: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49622897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CZ49622897</w:t>
      </w:r>
    </w:p>
    <w:p w14:paraId="6A9B43EC" w14:textId="77777777" w:rsidR="00873E07" w:rsidRDefault="00000000">
      <w:pPr>
        <w:pStyle w:val="Row11"/>
      </w:pPr>
      <w:r>
        <w:rPr>
          <w:noProof/>
          <w:lang w:val="cs-CZ" w:eastAsia="cs-CZ"/>
        </w:rPr>
        <w:pict w14:anchorId="6A9B4415">
          <v:shape id="_x0000_s37" type="#_x0000_t32" style="position:absolute;margin-left:267pt;margin-top:16pt;width:284pt;height:0;z-index:25165056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6A9B4416">
          <v:shape id="_x0000_s38" type="#_x0000_t32" style="position:absolute;margin-left:348pt;margin-top:2pt;width:0;height:29pt;z-index:25165158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Typ</w:t>
      </w:r>
      <w:r>
        <w:tab/>
      </w:r>
      <w:r>
        <w:rPr>
          <w:rStyle w:val="Text3"/>
          <w:position w:val="3"/>
        </w:rPr>
        <w:t>Příspěvková organizace</w:t>
      </w:r>
      <w:r>
        <w:tab/>
      </w:r>
      <w:r>
        <w:rPr>
          <w:rStyle w:val="Text2"/>
        </w:rPr>
        <w:t>Datum vystavení</w:t>
      </w:r>
      <w:r>
        <w:tab/>
      </w:r>
      <w:r>
        <w:rPr>
          <w:rStyle w:val="Text3"/>
        </w:rPr>
        <w:t>24.04.2025</w:t>
      </w:r>
      <w:r>
        <w:tab/>
      </w:r>
      <w:r>
        <w:rPr>
          <w:rStyle w:val="Text2"/>
        </w:rPr>
        <w:t>Číslo jednací</w:t>
      </w:r>
    </w:p>
    <w:p w14:paraId="6A9B43ED" w14:textId="77777777" w:rsidR="00873E07" w:rsidRDefault="00000000">
      <w:pPr>
        <w:pStyle w:val="Row12"/>
      </w:pPr>
      <w:r>
        <w:rPr>
          <w:noProof/>
          <w:lang w:val="cs-CZ" w:eastAsia="cs-CZ"/>
        </w:rPr>
        <w:pict w14:anchorId="6A9B4417">
          <v:rect id="_x0000_s44" style="position:absolute;margin-left:267pt;margin-top:17pt;width:284pt;height:14pt;z-index:251652608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6A9B4418">
          <v:shape id="_x0000_s45" type="#_x0000_t32" style="position:absolute;margin-left:267pt;margin-top:17pt;width:284pt;height:0;z-index:25165363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Smlouva</w:t>
      </w:r>
      <w:r>
        <w:tab/>
      </w:r>
      <w:r>
        <w:rPr>
          <w:rStyle w:val="Text3"/>
        </w:rPr>
        <w:t>OBJEDNAV.</w:t>
      </w:r>
    </w:p>
    <w:p w14:paraId="6A9B43EE" w14:textId="77777777" w:rsidR="00873E07" w:rsidRDefault="00000000">
      <w:pPr>
        <w:pStyle w:val="Row13"/>
      </w:pPr>
      <w:r>
        <w:rPr>
          <w:noProof/>
          <w:lang w:val="cs-CZ" w:eastAsia="cs-CZ"/>
        </w:rPr>
        <w:pict w14:anchorId="6A9B4419">
          <v:shape id="_x0000_s48" type="#_x0000_t32" style="position:absolute;margin-left:267pt;margin-top:17pt;width:284pt;height:0;z-index:25165465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</w:p>
    <w:p w14:paraId="6A9B43EF" w14:textId="77777777" w:rsidR="00873E07" w:rsidRDefault="00000000">
      <w:pPr>
        <w:pStyle w:val="Row14"/>
      </w:pPr>
      <w:r>
        <w:rPr>
          <w:noProof/>
          <w:lang w:val="cs-CZ" w:eastAsia="cs-CZ"/>
        </w:rPr>
        <w:pict w14:anchorId="6A9B441A">
          <v:shape id="_x0000_s50" type="#_x0000_t32" style="position:absolute;margin-left:267pt;margin-top:17pt;width:284pt;height:0;z-index:25165568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6A9B441B">
          <v:shape id="_x0000_s51" type="#_x0000_t32" style="position:absolute;margin-left:348pt;margin-top:3pt;width:0;height:59pt;z-index:25165670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  <w:r>
        <w:tab/>
      </w:r>
      <w:r>
        <w:rPr>
          <w:rStyle w:val="Text3"/>
        </w:rPr>
        <w:t>05.05.2025</w:t>
      </w:r>
      <w:r>
        <w:tab/>
      </w:r>
      <w:r>
        <w:tab/>
      </w:r>
      <w:r>
        <w:rPr>
          <w:rStyle w:val="Text3"/>
        </w:rPr>
        <w:t>05.06.2025</w:t>
      </w:r>
    </w:p>
    <w:p w14:paraId="6A9B43F0" w14:textId="77777777" w:rsidR="00873E07" w:rsidRDefault="00000000">
      <w:pPr>
        <w:pStyle w:val="Row15"/>
      </w:pPr>
      <w:r>
        <w:rPr>
          <w:noProof/>
          <w:lang w:val="cs-CZ" w:eastAsia="cs-CZ"/>
        </w:rPr>
        <w:pict w14:anchorId="6A9B441C">
          <v:shape id="_x0000_s56" type="#_x0000_t32" style="position:absolute;margin-left:267pt;margin-top:17pt;width:284pt;height:0;z-index:25165772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</w:p>
    <w:p w14:paraId="6A9B43F1" w14:textId="77777777" w:rsidR="00873E07" w:rsidRDefault="00000000">
      <w:pPr>
        <w:pStyle w:val="Row16"/>
      </w:pPr>
      <w:r>
        <w:rPr>
          <w:noProof/>
          <w:lang w:val="cs-CZ" w:eastAsia="cs-CZ"/>
        </w:rPr>
        <w:pict w14:anchorId="6A9B441D">
          <v:shape id="_x0000_s58" type="#_x0000_t32" style="position:absolute;margin-left:267pt;margin-top:17pt;width:284pt;height:0;z-index:25165875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  <w:r>
        <w:tab/>
      </w:r>
      <w:r>
        <w:rPr>
          <w:rStyle w:val="Text3"/>
          <w:position w:val="2"/>
        </w:rPr>
        <w:t>Platebním příkazem</w:t>
      </w:r>
    </w:p>
    <w:p w14:paraId="6A9B43F2" w14:textId="77777777" w:rsidR="00873E07" w:rsidRDefault="00000000">
      <w:pPr>
        <w:pStyle w:val="Row17"/>
      </w:pP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</w:rPr>
        <w:t>30</w:t>
      </w:r>
      <w:r>
        <w:tab/>
      </w:r>
      <w:r>
        <w:rPr>
          <w:rStyle w:val="Text3"/>
        </w:rPr>
        <w:t>dnů</w:t>
      </w:r>
      <w:r>
        <w:tab/>
      </w:r>
      <w:r>
        <w:rPr>
          <w:rStyle w:val="Text3"/>
        </w:rPr>
        <w:t>od data doručení</w:t>
      </w:r>
    </w:p>
    <w:p w14:paraId="6A9B43F3" w14:textId="77777777" w:rsidR="00873E07" w:rsidRDefault="00000000">
      <w:pPr>
        <w:pStyle w:val="Row18"/>
      </w:pPr>
      <w:r>
        <w:rPr>
          <w:noProof/>
          <w:lang w:val="cs-CZ" w:eastAsia="cs-CZ"/>
        </w:rPr>
        <w:pict w14:anchorId="6A9B441E">
          <v:rect id="_x0000_s65" style="position:absolute;margin-left:2pt;margin-top:3pt;width:548pt;height:15pt;z-index:-251639296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6A9B441F">
          <v:shape id="_x0000_s66" type="#_x0000_t32" style="position:absolute;margin-left:551pt;margin-top:3pt;width:0;height:17pt;z-index:25165977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A9B4420">
          <v:shape id="_x0000_s67" type="#_x0000_t32" style="position:absolute;margin-left:1pt;margin-top:3pt;width:0;height:17pt;z-index:25166080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A9B4421">
          <v:shape id="_x0000_s68" type="#_x0000_t32" style="position:absolute;margin-left:1pt;margin-top:3pt;width:550pt;height:0;z-index:25166182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</w:p>
    <w:p w14:paraId="6A9B43F4" w14:textId="77777777" w:rsidR="00873E07" w:rsidRDefault="00000000">
      <w:pPr>
        <w:pStyle w:val="Row19"/>
      </w:pPr>
      <w:r>
        <w:rPr>
          <w:noProof/>
          <w:lang w:val="cs-CZ" w:eastAsia="cs-CZ"/>
        </w:rPr>
        <w:pict w14:anchorId="6A9B4422">
          <v:shape id="_x0000_s76" type="#_x0000_t32" style="position:absolute;margin-left:551pt;margin-top:4pt;width:0;height:14pt;z-index:25166284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A9B4423">
          <v:shape id="_x0000_s77" type="#_x0000_t32" style="position:absolute;margin-left:1pt;margin-top:4pt;width:0;height:14pt;z-index:25166387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A9B4424">
          <v:shape id="_x0000_s78" type="#_x0000_t32" style="position:absolute;margin-left:551pt;margin-top:17pt;width:0;height:14pt;z-index:25166489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A9B4425">
          <v:shape id="_x0000_s79" type="#_x0000_t32" style="position:absolute;margin-left:1pt;margin-top:17pt;width:0;height:14pt;z-index:25166592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Manažerský informační systém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134 000.00</w:t>
      </w:r>
      <w:r>
        <w:tab/>
      </w:r>
      <w:r>
        <w:rPr>
          <w:rStyle w:val="Text3"/>
        </w:rPr>
        <w:t>28 140.00</w:t>
      </w:r>
      <w:r>
        <w:tab/>
      </w:r>
      <w:r>
        <w:rPr>
          <w:rStyle w:val="Text3"/>
        </w:rPr>
        <w:t>162 140.00</w:t>
      </w:r>
    </w:p>
    <w:p w14:paraId="6A9B43F5" w14:textId="77777777" w:rsidR="00873E07" w:rsidRDefault="00000000">
      <w:pPr>
        <w:pStyle w:val="Row20"/>
      </w:pPr>
      <w:r>
        <w:rPr>
          <w:noProof/>
          <w:lang w:val="cs-CZ" w:eastAsia="cs-CZ"/>
        </w:rPr>
        <w:pict w14:anchorId="6A9B4426">
          <v:shape id="_x0000_s86" type="#_x0000_t32" style="position:absolute;margin-left:1pt;margin-top:17pt;width:550pt;height:0;z-index:25166694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A9B4427">
          <v:shape id="_x0000_s87" type="#_x0000_t32" style="position:absolute;margin-left:1pt;margin-top:16pt;width:0;height:98pt;z-index:25166796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A9B4428">
          <v:shape id="_x0000_s88" type="#_x0000_t32" style="position:absolute;margin-left:551pt;margin-top:16pt;width:0;height:98pt;z-index:25166899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dle nabídky č. 37/2025</w:t>
      </w:r>
    </w:p>
    <w:p w14:paraId="6A9B43F6" w14:textId="77777777" w:rsidR="00873E07" w:rsidRDefault="00000000">
      <w:pPr>
        <w:pStyle w:val="Row21"/>
      </w:pPr>
      <w:r>
        <w:rPr>
          <w:noProof/>
          <w:lang w:val="cs-CZ" w:eastAsia="cs-CZ"/>
        </w:rPr>
        <w:pict w14:anchorId="6A9B4429">
          <v:shape id="_x0000_s90" type="#_x0000_t32" style="position:absolute;margin-left:279pt;margin-top:20pt;width:269pt;height:0;z-index:251670016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Vystavil(a)</w: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162 140.00</w:t>
      </w:r>
      <w:r>
        <w:tab/>
      </w:r>
      <w:r>
        <w:rPr>
          <w:rStyle w:val="Text2"/>
        </w:rPr>
        <w:t>Kč</w:t>
      </w:r>
    </w:p>
    <w:p w14:paraId="6A9B43F7" w14:textId="0093E845" w:rsidR="00873E07" w:rsidRDefault="00000000">
      <w:pPr>
        <w:pStyle w:val="Row22"/>
      </w:pPr>
      <w:r>
        <w:rPr>
          <w:noProof/>
          <w:lang w:val="cs-CZ" w:eastAsia="cs-CZ"/>
        </w:rPr>
        <w:pict w14:anchorId="6A9B442A">
          <v:shape id="_x0000_s95" type="#_x0000_t32" style="position:absolute;margin-left:279pt;margin-top:5pt;width:269pt;height:0;z-index:25167104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proofErr w:type="spellStart"/>
      <w:r w:rsidR="00807C23">
        <w:t>xxxxxxxxxxxxxxxxxxxxxxx</w:t>
      </w:r>
      <w:proofErr w:type="spellEnd"/>
    </w:p>
    <w:p w14:paraId="6A9B43F8" w14:textId="77777777" w:rsidR="00873E07" w:rsidRDefault="00873E07">
      <w:pPr>
        <w:pStyle w:val="Row9"/>
      </w:pPr>
    </w:p>
    <w:p w14:paraId="6A9B43F9" w14:textId="7BA033F7" w:rsidR="00873E07" w:rsidRDefault="00000000">
      <w:pPr>
        <w:pStyle w:val="Row23"/>
      </w:pPr>
      <w:r>
        <w:tab/>
      </w:r>
      <w:r>
        <w:rPr>
          <w:rStyle w:val="Text3"/>
        </w:rPr>
        <w:t xml:space="preserve">E-mail: </w:t>
      </w:r>
      <w:proofErr w:type="spellStart"/>
      <w:r w:rsidR="00807C23">
        <w:rPr>
          <w:rStyle w:val="Text3"/>
        </w:rPr>
        <w:t>xxxxxxxxxxxxxxxxxxxxxx</w:t>
      </w:r>
      <w:proofErr w:type="spellEnd"/>
    </w:p>
    <w:p w14:paraId="6A9B43FA" w14:textId="77777777" w:rsidR="00873E07" w:rsidRDefault="00873E07">
      <w:pPr>
        <w:pStyle w:val="Row9"/>
      </w:pPr>
    </w:p>
    <w:p w14:paraId="6A9B43FB" w14:textId="77777777" w:rsidR="00873E07" w:rsidRDefault="00873E07">
      <w:pPr>
        <w:pStyle w:val="Row9"/>
      </w:pPr>
    </w:p>
    <w:p w14:paraId="6A9B43FC" w14:textId="77777777" w:rsidR="00873E07" w:rsidRDefault="00000000">
      <w:pPr>
        <w:pStyle w:val="Row24"/>
      </w:pPr>
      <w:r>
        <w:rPr>
          <w:noProof/>
          <w:lang w:val="cs-CZ" w:eastAsia="cs-CZ"/>
        </w:rPr>
        <w:pict w14:anchorId="6A9B442B">
          <v:shape id="_x0000_s98" type="#_x0000_t32" style="position:absolute;margin-left:85pt;margin-top:19pt;width:458pt;height:0;z-index:25167206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6A9B442C">
          <v:shape id="_x0000_s99" type="#_x0000_t32" style="position:absolute;margin-left:2pt;margin-top:22pt;width:549pt;height:0;z-index:25167308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6A9B442D">
          <v:shape id="_x0000_s100" type="#_x0000_t32" style="position:absolute;margin-left:1pt;margin-top:20pt;width:0;height:85pt;z-index:25167411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A9B442E">
          <v:shape id="_x0000_s101" type="#_x0000_t32" style="position:absolute;margin-left:551pt;margin-top:21pt;width:0;height:85pt;z-index:251675136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Razítko a podpis</w:t>
      </w:r>
    </w:p>
    <w:p w14:paraId="6A9B43FD" w14:textId="77777777" w:rsidR="00873E07" w:rsidRDefault="00000000">
      <w:pPr>
        <w:pStyle w:val="Row25"/>
      </w:pPr>
      <w:r>
        <w:tab/>
      </w:r>
      <w:r>
        <w:rPr>
          <w:rStyle w:val="Text3"/>
        </w:rPr>
        <w:t>Dle § 6 odst.1 zákona c. 340/2015 Sb. o registru smluv nabývá objednávka s předmětem plnění vyšší než hodnota 50.000,- Kč bez DPH účinnosti až</w:t>
      </w:r>
    </w:p>
    <w:p w14:paraId="6A9B43FE" w14:textId="77777777" w:rsidR="00873E07" w:rsidRDefault="00000000">
      <w:pPr>
        <w:pStyle w:val="Row26"/>
      </w:pPr>
      <w:r>
        <w:tab/>
      </w:r>
      <w:r>
        <w:rPr>
          <w:rStyle w:val="Text3"/>
        </w:rPr>
        <w:t>uveřejněním (včetně jejího písemného potvrzení) v registru smluv. Uveřejnění provede objednatel.</w:t>
      </w:r>
    </w:p>
    <w:p w14:paraId="6A9B43FF" w14:textId="77777777" w:rsidR="00873E07" w:rsidRDefault="00000000">
      <w:pPr>
        <w:pStyle w:val="Row26"/>
      </w:pPr>
      <w:r>
        <w:tab/>
      </w:r>
    </w:p>
    <w:p w14:paraId="6A9B4400" w14:textId="77777777" w:rsidR="00873E07" w:rsidRDefault="00000000">
      <w:pPr>
        <w:pStyle w:val="Row26"/>
      </w:pPr>
      <w:r>
        <w:tab/>
      </w:r>
      <w:r>
        <w:rPr>
          <w:rStyle w:val="Text3"/>
        </w:rPr>
        <w:t>Žádáme obratem o zaslání akceptace (potrvrzení) objednávky.</w:t>
      </w:r>
    </w:p>
    <w:p w14:paraId="6A9B4401" w14:textId="77777777" w:rsidR="00873E07" w:rsidRDefault="00000000">
      <w:pPr>
        <w:pStyle w:val="Row26"/>
      </w:pPr>
      <w:r>
        <w:tab/>
      </w:r>
    </w:p>
    <w:p w14:paraId="6A9B4402" w14:textId="77777777" w:rsidR="00873E07" w:rsidRDefault="00000000">
      <w:pPr>
        <w:pStyle w:val="Row26"/>
      </w:pPr>
      <w:r>
        <w:tab/>
      </w:r>
      <w:r>
        <w:rPr>
          <w:rStyle w:val="Text3"/>
        </w:rPr>
        <w:t>Potvrzené a odsouhlasené faktury spolu s objednávkou, případně předávacím či srovnávacím protokolem zasílejte na faktury@ngprague.cz</w:t>
      </w:r>
    </w:p>
    <w:p w14:paraId="6A9B4403" w14:textId="77777777" w:rsidR="00873E07" w:rsidRDefault="00000000">
      <w:pPr>
        <w:pStyle w:val="Row26"/>
      </w:pPr>
      <w:r>
        <w:tab/>
      </w:r>
    </w:p>
    <w:p w14:paraId="6A9B4404" w14:textId="3747EEF2" w:rsidR="00873E07" w:rsidRDefault="00000000">
      <w:pPr>
        <w:pStyle w:val="Row26"/>
      </w:pPr>
      <w:r>
        <w:tab/>
      </w:r>
      <w:r>
        <w:rPr>
          <w:rStyle w:val="Text3"/>
        </w:rPr>
        <w:t xml:space="preserve">Datum:  </w:t>
      </w:r>
      <w:r w:rsidR="00807C23">
        <w:rPr>
          <w:rStyle w:val="Text3"/>
        </w:rPr>
        <w:t>6.5. 2025</w:t>
      </w:r>
      <w:r>
        <w:rPr>
          <w:rStyle w:val="Text3"/>
        </w:rPr>
        <w:t xml:space="preserve">                                                                 Podpis:</w:t>
      </w:r>
      <w:r w:rsidR="00807C23">
        <w:rPr>
          <w:rStyle w:val="Text3"/>
        </w:rPr>
        <w:t xml:space="preserve">  </w:t>
      </w:r>
      <w:proofErr w:type="spellStart"/>
      <w:r w:rsidR="00807C23">
        <w:rPr>
          <w:rStyle w:val="Text3"/>
        </w:rPr>
        <w:t>xxxxxxxxxxxxxxxxxxxxxxxxxxx</w:t>
      </w:r>
      <w:proofErr w:type="spellEnd"/>
    </w:p>
    <w:p w14:paraId="6A9B4405" w14:textId="77777777" w:rsidR="00873E07" w:rsidRDefault="00000000">
      <w:pPr>
        <w:pStyle w:val="Row27"/>
      </w:pPr>
      <w:r>
        <w:rPr>
          <w:noProof/>
          <w:lang w:val="cs-CZ" w:eastAsia="cs-CZ"/>
        </w:rPr>
        <w:pict w14:anchorId="6A9B442F">
          <v:shape id="_x0000_s111" type="#_x0000_t32" style="position:absolute;margin-left:1pt;margin-top:3pt;width:550pt;height:0;z-index:25167616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Platné elektronické podpisy:</w:t>
      </w:r>
    </w:p>
    <w:p w14:paraId="6A9B4406" w14:textId="35A5DD3D" w:rsidR="00873E07" w:rsidRDefault="00000000">
      <w:pPr>
        <w:pStyle w:val="Row22"/>
      </w:pPr>
      <w:r>
        <w:tab/>
      </w:r>
      <w:r>
        <w:rPr>
          <w:rStyle w:val="Text3"/>
        </w:rPr>
        <w:t xml:space="preserve">06.05.2025 13:44:43 </w:t>
      </w:r>
      <w:r w:rsidR="00807C23">
        <w:rPr>
          <w:rStyle w:val="Text3"/>
        </w:rPr>
        <w:t>–</w:t>
      </w:r>
      <w:r>
        <w:rPr>
          <w:rStyle w:val="Text3"/>
        </w:rPr>
        <w:t xml:space="preserve"> </w:t>
      </w:r>
      <w:proofErr w:type="spellStart"/>
      <w:r w:rsidR="00807C23">
        <w:rPr>
          <w:rStyle w:val="Text3"/>
        </w:rPr>
        <w:t>xxxxxxxxxxxxxxxxxxxx</w:t>
      </w:r>
      <w:proofErr w:type="spellEnd"/>
      <w:r w:rsidR="00807C23">
        <w:rPr>
          <w:rStyle w:val="Text3"/>
        </w:rPr>
        <w:t xml:space="preserve"> </w:t>
      </w:r>
      <w:r>
        <w:rPr>
          <w:rStyle w:val="Text3"/>
        </w:rPr>
        <w:t>- příkazce operace</w:t>
      </w:r>
    </w:p>
    <w:p w14:paraId="6A9B4407" w14:textId="735C566E" w:rsidR="00873E07" w:rsidRDefault="00000000">
      <w:pPr>
        <w:pStyle w:val="Row26"/>
      </w:pPr>
      <w:r>
        <w:tab/>
      </w:r>
      <w:r>
        <w:rPr>
          <w:rStyle w:val="Text3"/>
        </w:rPr>
        <w:t xml:space="preserve">06.05.2025 14:03:45 </w:t>
      </w:r>
      <w:r w:rsidR="00807C23">
        <w:rPr>
          <w:rStyle w:val="Text3"/>
        </w:rPr>
        <w:t>–</w:t>
      </w:r>
      <w:r>
        <w:rPr>
          <w:rStyle w:val="Text3"/>
        </w:rPr>
        <w:t xml:space="preserve"> </w:t>
      </w:r>
      <w:proofErr w:type="spellStart"/>
      <w:r w:rsidR="00807C23">
        <w:rPr>
          <w:rStyle w:val="Text3"/>
        </w:rPr>
        <w:t>xxxxxxxxxxxxxxxxxxxx</w:t>
      </w:r>
      <w:proofErr w:type="spellEnd"/>
      <w:r w:rsidR="00807C23">
        <w:rPr>
          <w:rStyle w:val="Text3"/>
        </w:rPr>
        <w:t xml:space="preserve"> </w:t>
      </w:r>
      <w:r>
        <w:rPr>
          <w:rStyle w:val="Text3"/>
        </w:rPr>
        <w:t>- správce rozpočtu</w:t>
      </w:r>
    </w:p>
    <w:sectPr w:rsidR="00873E07" w:rsidSect="00000001">
      <w:headerReference w:type="default" r:id="rId7"/>
      <w:footerReference w:type="default" r:id="rId8"/>
      <w:pgSz w:w="11905" w:h="16838"/>
      <w:pgMar w:top="240" w:right="240" w:bottom="240" w:left="240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A8A3C0" w14:textId="77777777" w:rsidR="009513FB" w:rsidRDefault="009513FB">
      <w:pPr>
        <w:spacing w:after="0" w:line="240" w:lineRule="auto"/>
      </w:pPr>
      <w:r>
        <w:separator/>
      </w:r>
    </w:p>
  </w:endnote>
  <w:endnote w:type="continuationSeparator" w:id="0">
    <w:p w14:paraId="05E513C5" w14:textId="77777777" w:rsidR="009513FB" w:rsidRDefault="009513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B4431" w14:textId="77777777" w:rsidR="00873E07" w:rsidRDefault="00000000">
    <w:pPr>
      <w:pStyle w:val="Row28"/>
    </w:pPr>
    <w:r>
      <w:rPr>
        <w:noProof/>
        <w:lang w:val="cs-CZ" w:eastAsia="cs-CZ"/>
      </w:rPr>
      <w:pict w14:anchorId="6A9B4433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5" type="#_x0000_t32" style="position:absolute;margin-left:1pt;margin-top:-5pt;width:550pt;height:0;z-index:-251658752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1686/2025</w:t>
    </w:r>
    <w:r>
      <w:tab/>
    </w:r>
    <w:r>
      <w:rPr>
        <w:rStyle w:val="Text3"/>
        <w:shd w:val="clear" w:color="auto" w:fill="FFFFFF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14:paraId="6A9B4432" w14:textId="77777777" w:rsidR="00873E07" w:rsidRDefault="00873E07">
    <w:pPr>
      <w:pStyle w:val="Row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9283A2" w14:textId="77777777" w:rsidR="009513FB" w:rsidRDefault="009513FB">
      <w:pPr>
        <w:spacing w:after="0" w:line="240" w:lineRule="auto"/>
      </w:pPr>
      <w:r>
        <w:separator/>
      </w:r>
    </w:p>
  </w:footnote>
  <w:footnote w:type="continuationSeparator" w:id="0">
    <w:p w14:paraId="6E5B4A10" w14:textId="77777777" w:rsidR="009513FB" w:rsidRDefault="009513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B4430" w14:textId="77777777" w:rsidR="00873E07" w:rsidRDefault="00873E07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1"/>
    <o:shapelayout v:ext="edit">
      <o:idmap v:ext="edit" data="1"/>
      <o:rules v:ext="edit">
        <o:r id="V:Rule1" type="connector" idref="#_x0000_s1025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07EA"/>
    <w:rsid w:val="003E6CFE"/>
    <w:rsid w:val="00807C23"/>
    <w:rsid w:val="00873E07"/>
    <w:rsid w:val="009107EA"/>
    <w:rsid w:val="00951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  <o:rules v:ext="edit">
        <o:r id="V:Rule1" type="connector" idref="#_x0000_s1"/>
        <o:r id="V:Rule2" type="connector" idref="#_x0000_s2"/>
        <o:r id="V:Rule3" type="connector" idref="#_x0000_s3"/>
        <o:r id="V:Rule4" type="connector" idref="#_x0000_s4"/>
        <o:r id="V:Rule5" type="connector" idref="#_x0000_s11"/>
        <o:r id="V:Rule6" type="connector" idref="#_x0000_s26"/>
        <o:r id="V:Rule7" type="connector" idref="#_x0000_s27"/>
        <o:r id="V:Rule8" type="connector" idref="#_x0000_s28"/>
        <o:r id="V:Rule9" type="connector" idref="#_x0000_s37"/>
        <o:r id="V:Rule10" type="connector" idref="#_x0000_s38"/>
        <o:r id="V:Rule11" type="connector" idref="#_x0000_s45"/>
        <o:r id="V:Rule12" type="connector" idref="#_x0000_s48"/>
        <o:r id="V:Rule13" type="connector" idref="#_x0000_s50"/>
        <o:r id="V:Rule14" type="connector" idref="#_x0000_s51"/>
        <o:r id="V:Rule15" type="connector" idref="#_x0000_s56"/>
        <o:r id="V:Rule16" type="connector" idref="#_x0000_s58"/>
        <o:r id="V:Rule17" type="connector" idref="#_x0000_s66"/>
        <o:r id="V:Rule18" type="connector" idref="#_x0000_s67"/>
        <o:r id="V:Rule19" type="connector" idref="#_x0000_s68"/>
        <o:r id="V:Rule20" type="connector" idref="#_x0000_s76"/>
        <o:r id="V:Rule21" type="connector" idref="#_x0000_s77"/>
        <o:r id="V:Rule22" type="connector" idref="#_x0000_s78"/>
        <o:r id="V:Rule23" type="connector" idref="#_x0000_s79"/>
        <o:r id="V:Rule24" type="connector" idref="#_x0000_s86"/>
        <o:r id="V:Rule25" type="connector" idref="#_x0000_s87"/>
        <o:r id="V:Rule26" type="connector" idref="#_x0000_s88"/>
        <o:r id="V:Rule27" type="connector" idref="#_x0000_s90"/>
        <o:r id="V:Rule28" type="connector" idref="#_x0000_s95"/>
        <o:r id="V:Rule29" type="connector" idref="#_x0000_s98"/>
        <o:r id="V:Rule30" type="connector" idref="#_x0000_s99"/>
        <o:r id="V:Rule31" type="connector" idref="#_x0000_s100"/>
        <o:r id="V:Rule32" type="connector" idref="#_x0000_s101"/>
        <o:r id="V:Rule33" type="connector" idref="#_x0000_s111"/>
      </o:rules>
    </o:shapelayout>
  </w:shapeDefaults>
  <w:decimalSymbol w:val=","/>
  <w:listSeparator w:val=";"/>
  <w14:docId w14:val="6A9B43E2"/>
  <w15:docId w15:val="{DA756DF2-9AE1-4BEF-86A3-0C1492294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12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after="2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18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after="100" w:line="180" w:lineRule="exact"/>
    </w:pPr>
  </w:style>
  <w:style w:type="paragraph" w:customStyle="1" w:styleId="Row8">
    <w:name w:val="Row 8"/>
    <w:basedOn w:val="Normln"/>
    <w:qFormat/>
    <w:pPr>
      <w:keepNext/>
      <w:tabs>
        <w:tab w:val="left" w:pos="120"/>
        <w:tab w:val="left" w:pos="5430"/>
      </w:tabs>
      <w:spacing w:before="100" w:after="0" w:line="180" w:lineRule="exact"/>
    </w:pPr>
  </w:style>
  <w:style w:type="paragraph" w:customStyle="1" w:styleId="Row9">
    <w:name w:val="Row 9"/>
    <w:basedOn w:val="Normln"/>
    <w:qFormat/>
    <w:pPr>
      <w:keepNext/>
      <w:spacing w:after="0" w:line="22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before="14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before="80" w:after="2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8055"/>
        <w:tab w:val="left" w:pos="9285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  <w:tab w:val="left" w:pos="7080"/>
        <w:tab w:val="left" w:pos="7995"/>
        <w:tab w:val="left" w:pos="8130"/>
      </w:tabs>
      <w:spacing w:before="100" w:after="2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430"/>
        <w:tab w:val="left" w:pos="7080"/>
      </w:tabs>
      <w:spacing w:before="10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5430"/>
        <w:tab w:val="left" w:pos="7080"/>
        <w:tab w:val="left" w:pos="7410"/>
        <w:tab w:val="left" w:pos="7875"/>
      </w:tabs>
      <w:spacing w:before="100" w:after="2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2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</w:tabs>
      <w:spacing w:before="8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120"/>
      </w:tabs>
      <w:spacing w:before="20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120"/>
      </w:tabs>
      <w:spacing w:before="12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8">
    <w:name w:val="Row 28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225</Words>
  <Characters>1328</Characters>
  <Application>Microsoft Office Word</Application>
  <DocSecurity>0</DocSecurity>
  <Lines>11</Lines>
  <Paragraphs>3</Paragraphs>
  <ScaleCrop>false</ScaleCrop>
  <Manager/>
  <Company/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jhafenrichterova</dc:creator>
  <cp:keywords/>
  <dc:description/>
  <cp:lastModifiedBy>Jana Hafenrichterová</cp:lastModifiedBy>
  <cp:revision>2</cp:revision>
  <dcterms:created xsi:type="dcterms:W3CDTF">2025-05-06T12:31:00Z</dcterms:created>
  <dcterms:modified xsi:type="dcterms:W3CDTF">2025-05-06T12:32:00Z</dcterms:modified>
  <cp:category/>
</cp:coreProperties>
</file>