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9D03C7" w14:textId="77777777" w:rsidR="00006A96" w:rsidRPr="00605A31" w:rsidRDefault="00006A96" w:rsidP="00605A31">
      <w:pPr>
        <w:pStyle w:val="Styl1"/>
      </w:pPr>
      <w:bookmarkStart w:id="0" w:name="_Ref41649501"/>
      <w:r w:rsidRPr="00605A31">
        <w:t xml:space="preserve">Smlouva o </w:t>
      </w:r>
      <w:r w:rsidR="00554535" w:rsidRPr="00605A31">
        <w:t>dílo</w:t>
      </w:r>
    </w:p>
    <w:p w14:paraId="30A6C708" w14:textId="77777777" w:rsidR="00006A96" w:rsidRDefault="00006A96" w:rsidP="00006A96">
      <w:pPr>
        <w:spacing w:after="0" w:line="240" w:lineRule="auto"/>
        <w:jc w:val="center"/>
      </w:pPr>
      <w:r>
        <w:t>uzavřená</w:t>
      </w:r>
      <w:r w:rsidR="00554535">
        <w:t xml:space="preserve"> dle</w:t>
      </w:r>
      <w:r w:rsidR="00554535" w:rsidRPr="00554535">
        <w:t xml:space="preserve"> § 2586 a násl. zákona č. 89/2012 Sb., občanský zákoník</w:t>
      </w:r>
      <w:r w:rsidR="00554535">
        <w:t xml:space="preserve">, </w:t>
      </w:r>
      <w:r>
        <w:t>ve znění pozdějších předpisů (dále jen občanský zákoník)</w:t>
      </w:r>
    </w:p>
    <w:p w14:paraId="092E3A4D" w14:textId="77777777" w:rsidR="00006A96" w:rsidRPr="00AB0BD4" w:rsidRDefault="00006A96" w:rsidP="00605A31">
      <w:pPr>
        <w:pStyle w:val="Styl1"/>
      </w:pPr>
    </w:p>
    <w:p w14:paraId="4D7F5EE2" w14:textId="77777777" w:rsidR="00006A96" w:rsidRPr="0003409D" w:rsidRDefault="00006A96" w:rsidP="00006A96">
      <w:pPr>
        <w:spacing w:after="0" w:line="240" w:lineRule="auto"/>
        <w:rPr>
          <w:b/>
        </w:rPr>
      </w:pPr>
      <w:r w:rsidRPr="0003409D">
        <w:rPr>
          <w:b/>
        </w:rPr>
        <w:t>Město Moravská Třebová</w:t>
      </w:r>
    </w:p>
    <w:p w14:paraId="2A67E5CF" w14:textId="77777777" w:rsidR="00006A96" w:rsidRDefault="00006A96" w:rsidP="00006A96">
      <w:pPr>
        <w:spacing w:after="0" w:line="240" w:lineRule="auto"/>
      </w:pPr>
      <w:r>
        <w:t>IČO: 00277037</w:t>
      </w:r>
    </w:p>
    <w:p w14:paraId="6EE80AA4" w14:textId="77777777" w:rsidR="00006A96" w:rsidRDefault="00006A96" w:rsidP="00006A96">
      <w:pPr>
        <w:spacing w:after="0" w:line="240" w:lineRule="auto"/>
      </w:pPr>
      <w:r>
        <w:t>DIČ: CZ00277037</w:t>
      </w:r>
    </w:p>
    <w:p w14:paraId="56ED2A9D" w14:textId="77777777" w:rsidR="00006A96" w:rsidRDefault="00006A96" w:rsidP="00006A96">
      <w:pPr>
        <w:spacing w:after="0" w:line="240" w:lineRule="auto"/>
      </w:pPr>
      <w:r>
        <w:t>se sídlem nám. T. G. Masaryka 32/29, 571 01 Moravská Třebová</w:t>
      </w:r>
    </w:p>
    <w:p w14:paraId="6388BEBF" w14:textId="3F6DECD5" w:rsidR="00006A96" w:rsidRDefault="00006A96" w:rsidP="00006A96">
      <w:pPr>
        <w:spacing w:after="0" w:line="240" w:lineRule="auto"/>
      </w:pPr>
      <w:r>
        <w:t>zastoupené</w:t>
      </w:r>
      <w:r w:rsidR="00233C17">
        <w:t xml:space="preserve">: </w:t>
      </w:r>
      <w:r>
        <w:t>Ing. Pavlem Charvátem, starostou</w:t>
      </w:r>
    </w:p>
    <w:p w14:paraId="100A8CF1" w14:textId="77777777" w:rsidR="00006A96" w:rsidRDefault="00554535" w:rsidP="00006A96">
      <w:pPr>
        <w:spacing w:after="0" w:line="240" w:lineRule="auto"/>
      </w:pPr>
      <w:r>
        <w:t>(dále jen „objednatel“</w:t>
      </w:r>
      <w:r w:rsidR="00006A96">
        <w:t>)</w:t>
      </w:r>
    </w:p>
    <w:p w14:paraId="7FCDAE12" w14:textId="77777777" w:rsidR="00006A96" w:rsidRDefault="00006A96" w:rsidP="00006A96">
      <w:pPr>
        <w:spacing w:after="0" w:line="240" w:lineRule="auto"/>
      </w:pPr>
    </w:p>
    <w:p w14:paraId="109BF568" w14:textId="77777777" w:rsidR="00006A96" w:rsidRDefault="00006A96" w:rsidP="00006A96">
      <w:pPr>
        <w:spacing w:after="0" w:line="240" w:lineRule="auto"/>
      </w:pPr>
      <w:r>
        <w:t>a</w:t>
      </w:r>
    </w:p>
    <w:p w14:paraId="4A225CD7" w14:textId="77777777" w:rsidR="00006A96" w:rsidRDefault="00006A96" w:rsidP="00006A96">
      <w:pPr>
        <w:spacing w:after="0" w:line="240" w:lineRule="auto"/>
      </w:pPr>
    </w:p>
    <w:p w14:paraId="42828A68" w14:textId="77777777" w:rsidR="00BD7600" w:rsidRPr="00BD28B3" w:rsidRDefault="00BD7600" w:rsidP="00006A96">
      <w:pPr>
        <w:spacing w:after="0" w:line="240" w:lineRule="auto"/>
        <w:rPr>
          <w:b/>
          <w:bCs/>
        </w:rPr>
      </w:pPr>
      <w:r w:rsidRPr="00BD28B3">
        <w:rPr>
          <w:b/>
          <w:bCs/>
        </w:rPr>
        <w:t xml:space="preserve">Profi-tisk </w:t>
      </w:r>
      <w:proofErr w:type="spellStart"/>
      <w:r w:rsidRPr="00BD28B3">
        <w:rPr>
          <w:b/>
          <w:bCs/>
        </w:rPr>
        <w:t>group</w:t>
      </w:r>
      <w:proofErr w:type="spellEnd"/>
      <w:r w:rsidRPr="00BD28B3">
        <w:rPr>
          <w:b/>
          <w:bCs/>
        </w:rPr>
        <w:t xml:space="preserve"> s.r.o.</w:t>
      </w:r>
    </w:p>
    <w:p w14:paraId="61082994" w14:textId="2D0F642B" w:rsidR="00006A96" w:rsidRDefault="00006A96" w:rsidP="00006A96">
      <w:pPr>
        <w:spacing w:after="0" w:line="240" w:lineRule="auto"/>
      </w:pPr>
      <w:r>
        <w:t xml:space="preserve">IČO: </w:t>
      </w:r>
      <w:r w:rsidR="00BD7600" w:rsidRPr="00BD7600">
        <w:t>26868954</w:t>
      </w:r>
    </w:p>
    <w:p w14:paraId="112FF12E" w14:textId="3D58CC8A" w:rsidR="00006A96" w:rsidRPr="00233C17" w:rsidRDefault="00006A96" w:rsidP="00006A96">
      <w:pPr>
        <w:spacing w:after="0" w:line="240" w:lineRule="auto"/>
      </w:pPr>
      <w:r>
        <w:t xml:space="preserve">DIČ: </w:t>
      </w:r>
      <w:r w:rsidR="00BD7600" w:rsidRPr="00233C17">
        <w:t>CZ26868954</w:t>
      </w:r>
    </w:p>
    <w:p w14:paraId="77442017" w14:textId="6310CA56" w:rsidR="00006A96" w:rsidRPr="00233C17" w:rsidRDefault="00006A96" w:rsidP="00006A96">
      <w:pPr>
        <w:spacing w:after="0" w:line="240" w:lineRule="auto"/>
      </w:pPr>
      <w:r w:rsidRPr="00233C17">
        <w:t>se sídlem</w:t>
      </w:r>
      <w:r w:rsidR="007979B4" w:rsidRPr="00233C17">
        <w:t>:</w:t>
      </w:r>
      <w:r w:rsidRPr="00233C17">
        <w:t xml:space="preserve"> </w:t>
      </w:r>
      <w:r w:rsidR="00BD7600" w:rsidRPr="00233C17">
        <w:t>Chválkovická 223/5, 779 00 Olomouc</w:t>
      </w:r>
    </w:p>
    <w:p w14:paraId="0B8FFCE8" w14:textId="057D0F41" w:rsidR="00006A96" w:rsidRDefault="009B4664" w:rsidP="00006A96">
      <w:pPr>
        <w:spacing w:after="0" w:line="240" w:lineRule="auto"/>
      </w:pPr>
      <w:r w:rsidRPr="00233C17">
        <w:t>zastoupen</w:t>
      </w:r>
      <w:r w:rsidR="000A1227">
        <w:t>a</w:t>
      </w:r>
      <w:r w:rsidR="007979B4" w:rsidRPr="00233C17">
        <w:t>:</w:t>
      </w:r>
      <w:r w:rsidR="00233C17" w:rsidRPr="00233C17">
        <w:t xml:space="preserve"> Tomášem Vebrem, jednatelem</w:t>
      </w:r>
    </w:p>
    <w:p w14:paraId="29BEEF41" w14:textId="34A76CA4" w:rsidR="00C575F3" w:rsidRPr="00233C17" w:rsidRDefault="00C575F3" w:rsidP="00006A96">
      <w:pPr>
        <w:spacing w:after="0" w:line="240" w:lineRule="auto"/>
      </w:pPr>
      <w:r>
        <w:t xml:space="preserve">zapsána v obchodním rejstříku vedeném Krajským soudem v Ostravě, </w:t>
      </w:r>
      <w:proofErr w:type="spellStart"/>
      <w:r>
        <w:t>sp</w:t>
      </w:r>
      <w:proofErr w:type="spellEnd"/>
      <w:r>
        <w:t>. zn. C 40897</w:t>
      </w:r>
    </w:p>
    <w:p w14:paraId="6DDFE77D" w14:textId="77777777" w:rsidR="00006A96" w:rsidRDefault="00006A96" w:rsidP="00006A96">
      <w:pPr>
        <w:spacing w:after="0" w:line="240" w:lineRule="auto"/>
      </w:pPr>
      <w:r w:rsidRPr="00233C17">
        <w:t xml:space="preserve">(dále jen </w:t>
      </w:r>
      <w:r w:rsidR="00554535" w:rsidRPr="00233C17">
        <w:t>„zhotovitel“)</w:t>
      </w:r>
    </w:p>
    <w:p w14:paraId="41C09993" w14:textId="77777777" w:rsidR="00006A96" w:rsidRPr="0003409D" w:rsidRDefault="00006A96" w:rsidP="00006A96">
      <w:pPr>
        <w:spacing w:after="0" w:line="240" w:lineRule="auto"/>
      </w:pPr>
    </w:p>
    <w:p w14:paraId="14D07D4A" w14:textId="77777777" w:rsidR="00006A96" w:rsidRDefault="00006A96" w:rsidP="00006A96">
      <w:pPr>
        <w:spacing w:after="0" w:line="240" w:lineRule="auto"/>
        <w:ind w:right="260"/>
        <w:rPr>
          <w:color w:val="000000"/>
          <w:szCs w:val="24"/>
          <w:lang w:eastAsia="en-US"/>
        </w:rPr>
      </w:pPr>
    </w:p>
    <w:p w14:paraId="1D632E0B" w14:textId="77777777" w:rsidR="00006A96" w:rsidRDefault="00006A96" w:rsidP="00006A96">
      <w:pPr>
        <w:spacing w:after="0" w:line="240" w:lineRule="auto"/>
        <w:ind w:right="260"/>
        <w:jc w:val="center"/>
        <w:rPr>
          <w:color w:val="000000"/>
          <w:lang w:eastAsia="en-US"/>
        </w:rPr>
      </w:pPr>
      <w:r>
        <w:rPr>
          <w:color w:val="000000"/>
          <w:lang w:eastAsia="en-US"/>
        </w:rPr>
        <w:t xml:space="preserve">uzavřely níže uvedeného dne, měsíce a roku tuto smlouvu o </w:t>
      </w:r>
      <w:r w:rsidR="00554535">
        <w:rPr>
          <w:color w:val="000000"/>
          <w:lang w:eastAsia="en-US"/>
        </w:rPr>
        <w:t>dílo</w:t>
      </w:r>
      <w:r>
        <w:rPr>
          <w:color w:val="000000"/>
          <w:lang w:eastAsia="en-US"/>
        </w:rPr>
        <w:t xml:space="preserve"> (dále jen „smlouva“):</w:t>
      </w:r>
    </w:p>
    <w:p w14:paraId="00EA0B48" w14:textId="77777777" w:rsidR="00006A96" w:rsidRDefault="00006A96" w:rsidP="00006A96">
      <w:pPr>
        <w:pStyle w:val="Nzev"/>
      </w:pPr>
    </w:p>
    <w:p w14:paraId="2DBF6DDF" w14:textId="77777777" w:rsidR="00006A96" w:rsidRDefault="00006A96" w:rsidP="00554535">
      <w:pPr>
        <w:rPr>
          <w:color w:val="000000"/>
          <w:spacing w:val="-2"/>
          <w:sz w:val="24"/>
        </w:rPr>
      </w:pPr>
      <w:r>
        <w:rPr>
          <w:b/>
          <w:bCs/>
        </w:rPr>
        <w:t xml:space="preserve">   </w:t>
      </w:r>
    </w:p>
    <w:p w14:paraId="23E6DE01" w14:textId="77777777" w:rsidR="00006A96" w:rsidRPr="00D26B64" w:rsidRDefault="00006A96" w:rsidP="00D26B64">
      <w:pPr>
        <w:pStyle w:val="Odstavecseseznamem"/>
        <w:numPr>
          <w:ilvl w:val="0"/>
          <w:numId w:val="7"/>
        </w:numPr>
        <w:jc w:val="center"/>
        <w:rPr>
          <w:b/>
        </w:rPr>
      </w:pPr>
      <w:r w:rsidRPr="00D26B64">
        <w:rPr>
          <w:b/>
        </w:rPr>
        <w:t>Předmět smlouvy</w:t>
      </w:r>
    </w:p>
    <w:p w14:paraId="6ADF911C" w14:textId="77777777" w:rsidR="00006A96" w:rsidRDefault="00006A96" w:rsidP="009B4664">
      <w:pPr>
        <w:pStyle w:val="Zkladntext"/>
        <w:numPr>
          <w:ilvl w:val="0"/>
          <w:numId w:val="15"/>
        </w:numPr>
      </w:pPr>
      <w:r>
        <w:t xml:space="preserve">Předmětem plnění této smlouvy je tisk </w:t>
      </w:r>
      <w:r w:rsidR="00CB61D9">
        <w:t xml:space="preserve">a dodání </w:t>
      </w:r>
      <w:r>
        <w:t>Moravskotřebovského zpravodaje dle následující specifikace:</w:t>
      </w:r>
    </w:p>
    <w:p w14:paraId="1DCEBEF8" w14:textId="77777777" w:rsidR="00CB61D9" w:rsidRDefault="00CB61D9" w:rsidP="00CB61D9">
      <w:pPr>
        <w:pStyle w:val="Zkladntext"/>
        <w:spacing w:before="1"/>
        <w:ind w:left="141"/>
      </w:pPr>
      <w:r w:rsidRPr="00592250">
        <w:rPr>
          <w:b/>
        </w:rPr>
        <w:t>Periodicita:</w:t>
      </w:r>
      <w:r w:rsidRPr="00592250">
        <w:tab/>
      </w:r>
      <w:r>
        <w:tab/>
      </w:r>
      <w:r>
        <w:tab/>
      </w:r>
      <w:r w:rsidRPr="00592250">
        <w:t xml:space="preserve">měsíčník </w:t>
      </w:r>
    </w:p>
    <w:p w14:paraId="1F80FF98" w14:textId="77777777" w:rsidR="00CB61D9" w:rsidRDefault="00CB61D9" w:rsidP="00CB61D9">
      <w:pPr>
        <w:pStyle w:val="Zkladntext"/>
        <w:spacing w:before="1"/>
        <w:ind w:left="141"/>
      </w:pPr>
      <w:r w:rsidRPr="00592250">
        <w:rPr>
          <w:b/>
        </w:rPr>
        <w:t>Náklad:</w:t>
      </w:r>
      <w:r w:rsidRPr="00592250">
        <w:t xml:space="preserve"> </w:t>
      </w:r>
      <w:r w:rsidRPr="00592250">
        <w:tab/>
      </w:r>
      <w:r>
        <w:tab/>
      </w:r>
      <w:r>
        <w:tab/>
      </w:r>
      <w:r w:rsidRPr="00592250">
        <w:t xml:space="preserve">5 900 ks </w:t>
      </w:r>
    </w:p>
    <w:p w14:paraId="32DA3958" w14:textId="77777777" w:rsidR="00CB61D9" w:rsidRDefault="00CB61D9" w:rsidP="00CB61D9">
      <w:pPr>
        <w:pStyle w:val="Zkladntext"/>
        <w:spacing w:before="1"/>
        <w:ind w:left="141"/>
      </w:pPr>
      <w:r w:rsidRPr="00592250">
        <w:rPr>
          <w:b/>
        </w:rPr>
        <w:t>Počet stran:</w:t>
      </w:r>
      <w:r w:rsidRPr="00592250">
        <w:t xml:space="preserve"> </w:t>
      </w:r>
      <w:r w:rsidRPr="00592250">
        <w:tab/>
      </w:r>
      <w:r>
        <w:tab/>
      </w:r>
      <w:r w:rsidRPr="00592250">
        <w:t>24 stran</w:t>
      </w:r>
    </w:p>
    <w:p w14:paraId="78D6B79D" w14:textId="77777777" w:rsidR="00CB61D9" w:rsidRDefault="00CB61D9" w:rsidP="00CB61D9">
      <w:pPr>
        <w:pStyle w:val="Zkladntext"/>
        <w:spacing w:before="1"/>
        <w:ind w:left="141"/>
      </w:pPr>
      <w:r w:rsidRPr="00592250">
        <w:rPr>
          <w:b/>
        </w:rPr>
        <w:t>Formát:</w:t>
      </w:r>
      <w:r w:rsidRPr="00592250">
        <w:t xml:space="preserve"> </w:t>
      </w:r>
      <w:r w:rsidRPr="00592250">
        <w:tab/>
      </w:r>
      <w:r>
        <w:tab/>
      </w:r>
      <w:r>
        <w:tab/>
      </w:r>
      <w:r w:rsidRPr="00592250">
        <w:t>A4</w:t>
      </w:r>
    </w:p>
    <w:p w14:paraId="604EE949" w14:textId="77777777" w:rsidR="00CB61D9" w:rsidRDefault="00CB61D9" w:rsidP="00CB61D9">
      <w:pPr>
        <w:pStyle w:val="Zkladntext"/>
        <w:spacing w:before="1"/>
        <w:ind w:left="141"/>
      </w:pPr>
      <w:r w:rsidRPr="00592250">
        <w:rPr>
          <w:b/>
        </w:rPr>
        <w:t>Barevné provedení:</w:t>
      </w:r>
      <w:r w:rsidRPr="00592250">
        <w:t xml:space="preserve"> </w:t>
      </w:r>
      <w:r>
        <w:tab/>
      </w:r>
      <w:r w:rsidRPr="00592250">
        <w:t>Celobarevný tisk/ 4/4CMYK</w:t>
      </w:r>
    </w:p>
    <w:p w14:paraId="4E587B0C" w14:textId="77777777" w:rsidR="00CB61D9" w:rsidRDefault="00CB61D9" w:rsidP="00CB61D9">
      <w:pPr>
        <w:pStyle w:val="Zkladntext"/>
        <w:spacing w:before="1"/>
        <w:ind w:left="141"/>
      </w:pPr>
      <w:r w:rsidRPr="00592250">
        <w:rPr>
          <w:b/>
        </w:rPr>
        <w:t>Papír:</w:t>
      </w:r>
      <w:r w:rsidRPr="00592250">
        <w:t xml:space="preserve"> </w:t>
      </w:r>
      <w:r w:rsidRPr="00592250">
        <w:tab/>
      </w:r>
      <w:r>
        <w:tab/>
      </w:r>
      <w:r>
        <w:tab/>
      </w:r>
      <w:r w:rsidRPr="00592250">
        <w:t>BO100g</w:t>
      </w:r>
    </w:p>
    <w:p w14:paraId="337559EC" w14:textId="77777777" w:rsidR="00CB61D9" w:rsidRPr="00592250" w:rsidRDefault="00CB61D9" w:rsidP="00CB61D9">
      <w:pPr>
        <w:pStyle w:val="Zkladntext"/>
        <w:spacing w:before="1"/>
        <w:ind w:left="2821" w:hanging="2680"/>
      </w:pPr>
      <w:r w:rsidRPr="00592250">
        <w:rPr>
          <w:b/>
        </w:rPr>
        <w:t>Doba zpracování:</w:t>
      </w:r>
      <w:r w:rsidRPr="00592250">
        <w:t xml:space="preserve"> </w:t>
      </w:r>
      <w:r w:rsidRPr="00592250">
        <w:tab/>
      </w:r>
      <w:r>
        <w:tab/>
      </w:r>
      <w:r w:rsidRPr="00592250">
        <w:t xml:space="preserve">5 dnů (od zaslání grafických podkladů po dodání na poštu v </w:t>
      </w:r>
      <w:r w:rsidRPr="00592250">
        <w:lastRenderedPageBreak/>
        <w:t>Moravské Třebové)</w:t>
      </w:r>
    </w:p>
    <w:p w14:paraId="38076F0D" w14:textId="77777777" w:rsidR="00CB61D9" w:rsidRPr="00592250" w:rsidRDefault="00CB61D9" w:rsidP="00CB61D9">
      <w:pPr>
        <w:ind w:firstLine="141"/>
      </w:pPr>
      <w:r w:rsidRPr="00592250">
        <w:rPr>
          <w:b/>
        </w:rPr>
        <w:t>Vazba:</w:t>
      </w:r>
      <w:r w:rsidRPr="00592250">
        <w:t xml:space="preserve"> </w:t>
      </w:r>
      <w:r w:rsidRPr="00592250">
        <w:tab/>
      </w:r>
      <w:r>
        <w:tab/>
      </w:r>
      <w:r>
        <w:tab/>
      </w:r>
      <w:r w:rsidRPr="00592250">
        <w:t>V1</w:t>
      </w:r>
    </w:p>
    <w:p w14:paraId="103C2808" w14:textId="1FEA9EC9" w:rsidR="00CB61D9" w:rsidRDefault="00CB61D9" w:rsidP="00CB61D9">
      <w:pPr>
        <w:ind w:firstLine="141"/>
      </w:pPr>
      <w:r w:rsidRPr="00592250">
        <w:rPr>
          <w:b/>
        </w:rPr>
        <w:t>Grafika:</w:t>
      </w:r>
      <w:r w:rsidRPr="00592250">
        <w:t xml:space="preserve"> </w:t>
      </w:r>
      <w:r w:rsidRPr="00592250">
        <w:tab/>
      </w:r>
      <w:r>
        <w:tab/>
      </w:r>
      <w:r>
        <w:tab/>
      </w:r>
      <w:r w:rsidRPr="00592250">
        <w:t xml:space="preserve">bez </w:t>
      </w:r>
      <w:r w:rsidR="00316B4E">
        <w:t>g</w:t>
      </w:r>
      <w:r w:rsidRPr="00592250">
        <w:t>rafiky</w:t>
      </w:r>
    </w:p>
    <w:p w14:paraId="6ED87A5E" w14:textId="77777777" w:rsidR="00CB61D9" w:rsidRDefault="00CB61D9" w:rsidP="00CB61D9">
      <w:pPr>
        <w:ind w:left="2821" w:hanging="2680"/>
      </w:pPr>
      <w:r w:rsidRPr="00592250">
        <w:rPr>
          <w:b/>
        </w:rPr>
        <w:t>Doprava:</w:t>
      </w:r>
      <w:r w:rsidRPr="00592250">
        <w:t xml:space="preserve"> </w:t>
      </w:r>
      <w:r w:rsidRPr="00592250">
        <w:tab/>
      </w:r>
      <w:r>
        <w:tab/>
      </w:r>
      <w:r w:rsidRPr="00592250">
        <w:t>dodání předmětu veřejné zakázky na poštu v Moravské Třebové</w:t>
      </w:r>
    </w:p>
    <w:p w14:paraId="01DB6296" w14:textId="77777777" w:rsidR="009B4664" w:rsidRDefault="009B4664" w:rsidP="009B4664">
      <w:pPr>
        <w:pStyle w:val="Zkladntext"/>
        <w:numPr>
          <w:ilvl w:val="0"/>
          <w:numId w:val="15"/>
        </w:numPr>
      </w:pPr>
      <w:r>
        <w:t>Objednatel se zavazuje za řádně (tj. bez vad a nedodělků) a včas poskytnuté plnění uhradit zhotoviteli odměnu (cenu) sjednanou v této smlouvě.</w:t>
      </w:r>
    </w:p>
    <w:p w14:paraId="5861C079" w14:textId="77777777" w:rsidR="00006A96" w:rsidRPr="00CE3C15" w:rsidRDefault="00006A96" w:rsidP="00006A96">
      <w:pPr>
        <w:pStyle w:val="Zkladntext"/>
      </w:pPr>
      <w:r>
        <w:tab/>
      </w:r>
    </w:p>
    <w:p w14:paraId="3921D3B4" w14:textId="77777777" w:rsidR="00006A96" w:rsidRDefault="00D26B64" w:rsidP="00D26B64">
      <w:pPr>
        <w:pStyle w:val="Zkladntext"/>
        <w:numPr>
          <w:ilvl w:val="0"/>
          <w:numId w:val="7"/>
        </w:numPr>
        <w:jc w:val="center"/>
        <w:rPr>
          <w:b/>
          <w:bCs/>
        </w:rPr>
      </w:pPr>
      <w:r>
        <w:rPr>
          <w:b/>
          <w:bCs/>
        </w:rPr>
        <w:t>H</w:t>
      </w:r>
      <w:r w:rsidR="00006A96">
        <w:rPr>
          <w:b/>
          <w:bCs/>
        </w:rPr>
        <w:t>armonogram výrobních prací</w:t>
      </w:r>
    </w:p>
    <w:p w14:paraId="61C36087" w14:textId="03F1CBE2" w:rsidR="00D26B64" w:rsidRDefault="00006A96" w:rsidP="00D26B64">
      <w:pPr>
        <w:pStyle w:val="Zkladntext"/>
      </w:pPr>
      <w:r>
        <w:t xml:space="preserve">Jednotlivé publikace (dále jen „předmět díla“) budou zhotovovány na základě písemné objednávky objednatele. Objednávku lze učinit také prostřednictvím elektronické pošty </w:t>
      </w:r>
      <w:r w:rsidRPr="00C575F3">
        <w:t xml:space="preserve">na e-mailovou adresu </w:t>
      </w:r>
      <w:hyperlink r:id="rId12" w:history="1">
        <w:r w:rsidR="00F73219">
          <w:t>X</w:t>
        </w:r>
      </w:hyperlink>
      <w:r w:rsidRPr="00C575F3">
        <w:t>.</w:t>
      </w:r>
      <w:r>
        <w:t xml:space="preserve"> Objednatel se zavazuje zároveň s objednávkou předat zhotoviteli výrobní podklady potřebné pro zhotovení díla, přičemž doba zpracování bude činit 5 dnů od zaslání grafických podkladů po dodání na poštu v Moravské Třebové.</w:t>
      </w:r>
    </w:p>
    <w:p w14:paraId="1F5B0777" w14:textId="77777777" w:rsidR="00D26B64" w:rsidRDefault="00D26B64" w:rsidP="00D26B64">
      <w:pPr>
        <w:pStyle w:val="Zkladntext"/>
        <w:rPr>
          <w:b/>
          <w:bCs/>
        </w:rPr>
      </w:pPr>
    </w:p>
    <w:p w14:paraId="023A33B4" w14:textId="77777777" w:rsidR="00006A96" w:rsidRPr="00D26B64" w:rsidRDefault="00006A96" w:rsidP="00D26B64">
      <w:pPr>
        <w:pStyle w:val="Zkladntext"/>
        <w:numPr>
          <w:ilvl w:val="0"/>
          <w:numId w:val="7"/>
        </w:numPr>
        <w:jc w:val="center"/>
      </w:pPr>
      <w:r>
        <w:rPr>
          <w:b/>
          <w:bCs/>
        </w:rPr>
        <w:t>Cenová ujednání</w:t>
      </w:r>
    </w:p>
    <w:p w14:paraId="0DDE4135" w14:textId="77777777" w:rsidR="00006A96" w:rsidRDefault="00006A96" w:rsidP="00D26B64">
      <w:pPr>
        <w:pStyle w:val="Zkladntext"/>
        <w:numPr>
          <w:ilvl w:val="0"/>
          <w:numId w:val="8"/>
        </w:numPr>
      </w:pPr>
      <w:r>
        <w:t>Objednatel se zavazuje zhotoviteli zaplatit za řádné plnění předmětu této smlouvy smluvní cenu ve výši</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75"/>
        <w:gridCol w:w="1852"/>
        <w:gridCol w:w="1701"/>
      </w:tblGrid>
      <w:tr w:rsidR="00006A96" w:rsidRPr="00443448" w14:paraId="4CAE94FE" w14:textId="77777777" w:rsidTr="00986F59">
        <w:trPr>
          <w:trHeight w:val="483"/>
        </w:trPr>
        <w:tc>
          <w:tcPr>
            <w:tcW w:w="3402" w:type="dxa"/>
            <w:shd w:val="clear" w:color="auto" w:fill="auto"/>
            <w:vAlign w:val="center"/>
          </w:tcPr>
          <w:p w14:paraId="2278464E" w14:textId="77777777" w:rsidR="00006A96" w:rsidRPr="00443448" w:rsidRDefault="00006A96" w:rsidP="009A68F6">
            <w:pPr>
              <w:rPr>
                <w:b/>
              </w:rPr>
            </w:pPr>
            <w:r>
              <w:rPr>
                <w:b/>
              </w:rPr>
              <w:t>Náklad 5 900 ks</w:t>
            </w:r>
          </w:p>
        </w:tc>
        <w:tc>
          <w:tcPr>
            <w:tcW w:w="1975" w:type="dxa"/>
            <w:shd w:val="clear" w:color="auto" w:fill="auto"/>
            <w:vAlign w:val="center"/>
          </w:tcPr>
          <w:p w14:paraId="7B2DE3B7" w14:textId="77777777" w:rsidR="00006A96" w:rsidRPr="00443448" w:rsidRDefault="00006A96" w:rsidP="009A68F6">
            <w:pPr>
              <w:jc w:val="center"/>
            </w:pPr>
            <w:r w:rsidRPr="00443448">
              <w:t>Cena bez DPH</w:t>
            </w:r>
          </w:p>
        </w:tc>
        <w:tc>
          <w:tcPr>
            <w:tcW w:w="1852" w:type="dxa"/>
            <w:shd w:val="clear" w:color="auto" w:fill="auto"/>
            <w:vAlign w:val="center"/>
          </w:tcPr>
          <w:p w14:paraId="2A85EB54" w14:textId="601B91CC" w:rsidR="00006A96" w:rsidRPr="00443448" w:rsidRDefault="00006A96" w:rsidP="009A68F6">
            <w:pPr>
              <w:jc w:val="center"/>
            </w:pPr>
            <w:r w:rsidRPr="00443448">
              <w:t>DPH 1</w:t>
            </w:r>
            <w:r w:rsidR="00321446">
              <w:t>2</w:t>
            </w:r>
            <w:r w:rsidRPr="00443448">
              <w:t xml:space="preserve"> %</w:t>
            </w:r>
          </w:p>
        </w:tc>
        <w:tc>
          <w:tcPr>
            <w:tcW w:w="1701" w:type="dxa"/>
            <w:shd w:val="clear" w:color="auto" w:fill="auto"/>
            <w:vAlign w:val="center"/>
          </w:tcPr>
          <w:p w14:paraId="6EA1B521" w14:textId="77777777" w:rsidR="00006A96" w:rsidRPr="00443448" w:rsidRDefault="00006A96" w:rsidP="009A68F6">
            <w:pPr>
              <w:jc w:val="center"/>
            </w:pPr>
            <w:r w:rsidRPr="00443448">
              <w:t>Cena vč. DPH</w:t>
            </w:r>
          </w:p>
        </w:tc>
      </w:tr>
      <w:tr w:rsidR="00006A96" w:rsidRPr="00443448" w14:paraId="6A028212" w14:textId="77777777" w:rsidTr="00986F59">
        <w:trPr>
          <w:trHeight w:val="483"/>
        </w:trPr>
        <w:tc>
          <w:tcPr>
            <w:tcW w:w="3402" w:type="dxa"/>
            <w:shd w:val="clear" w:color="auto" w:fill="auto"/>
            <w:vAlign w:val="center"/>
          </w:tcPr>
          <w:p w14:paraId="6096C497" w14:textId="77777777" w:rsidR="00006A96" w:rsidRPr="00443448" w:rsidRDefault="00006A96" w:rsidP="009A68F6">
            <w:r w:rsidRPr="00443448">
              <w:t>Cena celkem za 1 vydání</w:t>
            </w:r>
          </w:p>
        </w:tc>
        <w:tc>
          <w:tcPr>
            <w:tcW w:w="1975" w:type="dxa"/>
            <w:shd w:val="clear" w:color="auto" w:fill="auto"/>
            <w:vAlign w:val="center"/>
          </w:tcPr>
          <w:p w14:paraId="1300B96A" w14:textId="2FF1AE20" w:rsidR="00006A96" w:rsidRPr="00BD7600" w:rsidRDefault="00986F59" w:rsidP="009A68F6">
            <w:pPr>
              <w:jc w:val="center"/>
            </w:pPr>
            <w:proofErr w:type="gramStart"/>
            <w:r>
              <w:t>32</w:t>
            </w:r>
            <w:r w:rsidR="001B2CB5">
              <w:t>.</w:t>
            </w:r>
            <w:r w:rsidR="00003A52">
              <w:t>963</w:t>
            </w:r>
            <w:r w:rsidR="00006A96" w:rsidRPr="00BD7600">
              <w:t>,-</w:t>
            </w:r>
            <w:proofErr w:type="gramEnd"/>
            <w:r w:rsidR="00006A96" w:rsidRPr="00BD7600">
              <w:t xml:space="preserve"> Kč</w:t>
            </w:r>
          </w:p>
        </w:tc>
        <w:tc>
          <w:tcPr>
            <w:tcW w:w="1852" w:type="dxa"/>
            <w:shd w:val="clear" w:color="auto" w:fill="auto"/>
            <w:vAlign w:val="center"/>
          </w:tcPr>
          <w:p w14:paraId="1DD5C1D8" w14:textId="6E5876CD" w:rsidR="00006A96" w:rsidRPr="00BD7600" w:rsidRDefault="00003A52" w:rsidP="009A68F6">
            <w:pPr>
              <w:jc w:val="center"/>
            </w:pPr>
            <w:r>
              <w:t>3955,56</w:t>
            </w:r>
            <w:r w:rsidR="00006A96" w:rsidRPr="00BD7600">
              <w:t>,- Kč</w:t>
            </w:r>
          </w:p>
        </w:tc>
        <w:tc>
          <w:tcPr>
            <w:tcW w:w="1701" w:type="dxa"/>
            <w:shd w:val="clear" w:color="auto" w:fill="auto"/>
            <w:vAlign w:val="center"/>
          </w:tcPr>
          <w:p w14:paraId="2C7A46FF" w14:textId="39C6CEE0" w:rsidR="00006A96" w:rsidRPr="00BD7600" w:rsidRDefault="00BD7600" w:rsidP="009A68F6">
            <w:pPr>
              <w:jc w:val="center"/>
            </w:pPr>
            <w:r w:rsidRPr="00BD7600">
              <w:t>36.918,56</w:t>
            </w:r>
            <w:r w:rsidR="00006A96" w:rsidRPr="00BD7600">
              <w:t>,- Kč</w:t>
            </w:r>
          </w:p>
        </w:tc>
      </w:tr>
    </w:tbl>
    <w:p w14:paraId="7D44D9C8" w14:textId="77777777" w:rsidR="00006A96" w:rsidRDefault="00006A96" w:rsidP="00006A96">
      <w:pPr>
        <w:pStyle w:val="Zkladntext"/>
      </w:pPr>
    </w:p>
    <w:p w14:paraId="5563C76A" w14:textId="77777777" w:rsidR="00D26B64" w:rsidRDefault="00006A96" w:rsidP="00006A96">
      <w:pPr>
        <w:pStyle w:val="Zkladntext"/>
        <w:numPr>
          <w:ilvl w:val="0"/>
          <w:numId w:val="8"/>
        </w:numPr>
      </w:pPr>
      <w:r>
        <w:t>Cena za povedení díla je dohodnutá jako nejvýše přípustná, zahrnující veškeré náklady zhotovitele spojené s plněním předmětu této smlouvy.</w:t>
      </w:r>
    </w:p>
    <w:p w14:paraId="6FE60DCA" w14:textId="77777777" w:rsidR="00D26B64" w:rsidRDefault="00006A96" w:rsidP="00006A96">
      <w:pPr>
        <w:pStyle w:val="Zkladntext"/>
        <w:numPr>
          <w:ilvl w:val="0"/>
          <w:numId w:val="8"/>
        </w:numPr>
      </w:pPr>
      <w:r>
        <w:t>Cenu za provedení díla bude možno v průběhu času měnit při změně daňových předpisů upravujících výši DPH, dále v případě významné změny cen výrobních vstupů. V tomto případě jsou smluvní strany povinny uzavřít dodatek ke smlouvě.</w:t>
      </w:r>
    </w:p>
    <w:p w14:paraId="67ABE7E1" w14:textId="77777777" w:rsidR="00D26B64" w:rsidRDefault="00D26B64" w:rsidP="00D26B64">
      <w:pPr>
        <w:pStyle w:val="Zkladntext"/>
        <w:ind w:left="360"/>
      </w:pPr>
    </w:p>
    <w:p w14:paraId="48EB9959" w14:textId="77777777" w:rsidR="009B4664" w:rsidRDefault="009B4664" w:rsidP="00D26B64">
      <w:pPr>
        <w:pStyle w:val="Zkladntext"/>
        <w:ind w:left="360"/>
      </w:pPr>
    </w:p>
    <w:p w14:paraId="1166D9C8" w14:textId="77777777" w:rsidR="00006A96" w:rsidRPr="00D26B64" w:rsidRDefault="00D26B64" w:rsidP="00D26B64">
      <w:pPr>
        <w:pStyle w:val="Zkladntext"/>
        <w:numPr>
          <w:ilvl w:val="0"/>
          <w:numId w:val="7"/>
        </w:numPr>
        <w:jc w:val="center"/>
        <w:rPr>
          <w:b/>
          <w:bCs/>
        </w:rPr>
      </w:pPr>
      <w:r>
        <w:rPr>
          <w:b/>
          <w:bCs/>
        </w:rPr>
        <w:lastRenderedPageBreak/>
        <w:t>P</w:t>
      </w:r>
      <w:r w:rsidR="00006A96">
        <w:rPr>
          <w:b/>
          <w:bCs/>
        </w:rPr>
        <w:t>latnost smlouvy</w:t>
      </w:r>
    </w:p>
    <w:p w14:paraId="31BD7718" w14:textId="1FACBF3E" w:rsidR="00006A96" w:rsidRDefault="00006A96" w:rsidP="00006A96">
      <w:pPr>
        <w:pStyle w:val="Zkladntext"/>
      </w:pPr>
      <w:r>
        <w:t>Tato smlouva se uzavírá na dobu určitou</w:t>
      </w:r>
      <w:r w:rsidR="001B2CB5">
        <w:t>, a to od 01.08.2025</w:t>
      </w:r>
      <w:r>
        <w:t xml:space="preserve"> </w:t>
      </w:r>
      <w:r w:rsidR="00D26B64">
        <w:t>s dob</w:t>
      </w:r>
      <w:r>
        <w:t xml:space="preserve">ou trvání 1 roku s možností automatického prodloužení vždy o 1 další rok. Kterákoliv smluvní strana je tak oprávněna nejpozději 30 kalendářních dní před ukončením řádného smluvního období zaslat druhé smluvní straně písemné sdělení, že trvá na ukončení Smlouvy uplynutím doby, na kterou byla sjednána, čímž vylučuje její automatické prodloužení o další 1 rok. </w:t>
      </w:r>
    </w:p>
    <w:p w14:paraId="4C8E985A" w14:textId="77777777" w:rsidR="00D26B64" w:rsidRDefault="00D26B64" w:rsidP="00006A96">
      <w:pPr>
        <w:pStyle w:val="Zkladntext"/>
      </w:pPr>
    </w:p>
    <w:p w14:paraId="15779D39" w14:textId="77777777" w:rsidR="00006A96" w:rsidRPr="00D26B64" w:rsidRDefault="00006A96" w:rsidP="00D26B64">
      <w:pPr>
        <w:pStyle w:val="Zkladntext"/>
        <w:numPr>
          <w:ilvl w:val="0"/>
          <w:numId w:val="7"/>
        </w:numPr>
        <w:jc w:val="center"/>
        <w:rPr>
          <w:b/>
          <w:bCs/>
        </w:rPr>
      </w:pPr>
      <w:r w:rsidRPr="00D26B64">
        <w:rPr>
          <w:b/>
          <w:bCs/>
        </w:rPr>
        <w:t>Platební podmínky</w:t>
      </w:r>
    </w:p>
    <w:p w14:paraId="28D75618" w14:textId="77777777" w:rsidR="00CB61D9" w:rsidRDefault="00006A96" w:rsidP="00CB61D9">
      <w:pPr>
        <w:pStyle w:val="Zkladntext"/>
        <w:numPr>
          <w:ilvl w:val="0"/>
          <w:numId w:val="11"/>
        </w:numPr>
      </w:pPr>
      <w:r>
        <w:t xml:space="preserve">Záloha na platby nebude </w:t>
      </w:r>
      <w:r w:rsidR="00D26B64">
        <w:t>objednatelem</w:t>
      </w:r>
      <w:r>
        <w:t xml:space="preserve"> poskytována. </w:t>
      </w:r>
    </w:p>
    <w:p w14:paraId="680EAE02" w14:textId="77777777" w:rsidR="00D26B64" w:rsidRDefault="00006A96" w:rsidP="00CB61D9">
      <w:pPr>
        <w:pStyle w:val="Zkladntext"/>
        <w:numPr>
          <w:ilvl w:val="0"/>
          <w:numId w:val="11"/>
        </w:numPr>
      </w:pPr>
      <w:r>
        <w:t xml:space="preserve">Úhrada za poskytnuté plnění bude prováděna formou bezhotovostního platebního styku na základě faktury. Splatnost faktury činí 14 dní od jejího doručení </w:t>
      </w:r>
      <w:r w:rsidR="00D26B64">
        <w:t>objednateli</w:t>
      </w:r>
      <w:r>
        <w:t>.</w:t>
      </w:r>
    </w:p>
    <w:p w14:paraId="16367405" w14:textId="77777777" w:rsidR="00006A96" w:rsidRDefault="00006A96" w:rsidP="00006A96">
      <w:pPr>
        <w:pStyle w:val="Zkladntext"/>
        <w:numPr>
          <w:ilvl w:val="0"/>
          <w:numId w:val="11"/>
        </w:numPr>
      </w:pPr>
      <w:r>
        <w:t>Fakturace za poskytnuté plnění musí být podložena doklady o provedení služby, ze kterých bude jednoznačně vyplývat termín, druh a rozsah poskytnutých služeb.</w:t>
      </w:r>
    </w:p>
    <w:p w14:paraId="420DAFDE" w14:textId="77777777" w:rsidR="00006A96" w:rsidRDefault="00006A96" w:rsidP="00006A96">
      <w:pPr>
        <w:pStyle w:val="Zkladntext"/>
      </w:pPr>
    </w:p>
    <w:p w14:paraId="2220BF80" w14:textId="77777777" w:rsidR="00006A96" w:rsidRPr="00D26B64" w:rsidRDefault="00006A96" w:rsidP="00D26B64">
      <w:pPr>
        <w:pStyle w:val="Zkladntext"/>
        <w:numPr>
          <w:ilvl w:val="0"/>
          <w:numId w:val="7"/>
        </w:numPr>
        <w:jc w:val="center"/>
        <w:rPr>
          <w:b/>
          <w:bCs/>
        </w:rPr>
      </w:pPr>
      <w:r w:rsidRPr="00D26B64">
        <w:rPr>
          <w:b/>
          <w:bCs/>
        </w:rPr>
        <w:t>Sankční ujednání</w:t>
      </w:r>
    </w:p>
    <w:p w14:paraId="5D5F61E6" w14:textId="77777777" w:rsidR="00D26B64" w:rsidRDefault="00006A96" w:rsidP="00006A96">
      <w:pPr>
        <w:pStyle w:val="Zkladntext"/>
        <w:numPr>
          <w:ilvl w:val="0"/>
          <w:numId w:val="12"/>
        </w:numPr>
      </w:pPr>
      <w:r>
        <w:t xml:space="preserve">V případě prodlení </w:t>
      </w:r>
      <w:r w:rsidR="00D26B64">
        <w:t>objednatele</w:t>
      </w:r>
      <w:r>
        <w:t xml:space="preserve"> s platbou faktury je zhotovitel oprávněn po </w:t>
      </w:r>
      <w:r w:rsidR="00D26B64">
        <w:t xml:space="preserve">objednateli </w:t>
      </w:r>
      <w:r>
        <w:t>žádat úrok z prodlení ve výši 0,05 % z dlužné částky za každý i započatý den prodlení.</w:t>
      </w:r>
    </w:p>
    <w:p w14:paraId="2F3B8A93" w14:textId="77777777" w:rsidR="00D26B64" w:rsidRDefault="00006A96" w:rsidP="00006A96">
      <w:pPr>
        <w:pStyle w:val="Zkladntext"/>
        <w:numPr>
          <w:ilvl w:val="0"/>
          <w:numId w:val="12"/>
        </w:numPr>
      </w:pPr>
      <w:r>
        <w:t xml:space="preserve">V případě prodlení zhotovitele s předáním díla je zhotovitel povinen uhradit </w:t>
      </w:r>
      <w:r w:rsidR="00D26B64">
        <w:t xml:space="preserve">objednateli </w:t>
      </w:r>
      <w:r>
        <w:t xml:space="preserve">smluvní pokutu ve výši </w:t>
      </w:r>
      <w:r w:rsidR="00D26B64">
        <w:t>0,5</w:t>
      </w:r>
      <w:r>
        <w:t xml:space="preserve"> % z ceny dílčího plnění díla a za každý i započatý den prodlení.</w:t>
      </w:r>
    </w:p>
    <w:p w14:paraId="1A3FF0F6" w14:textId="77777777" w:rsidR="00D26B64" w:rsidRDefault="00D26B64" w:rsidP="00006A96">
      <w:pPr>
        <w:pStyle w:val="Zkladntext"/>
        <w:numPr>
          <w:ilvl w:val="0"/>
          <w:numId w:val="12"/>
        </w:numPr>
      </w:pPr>
      <w:r>
        <w:t>Z</w:t>
      </w:r>
      <w:r w:rsidR="00006A96">
        <w:t xml:space="preserve">hotovitel se zavazuje uhradit smluvní pokutu </w:t>
      </w:r>
      <w:r>
        <w:t>objednatel</w:t>
      </w:r>
      <w:r w:rsidR="00006A96">
        <w:t>i do 10 dnů ode dne doručení výzvy k jejímu uhrazení.</w:t>
      </w:r>
    </w:p>
    <w:p w14:paraId="220BD2C1" w14:textId="77777777" w:rsidR="00006A96" w:rsidRDefault="00006A96" w:rsidP="00006A96">
      <w:pPr>
        <w:pStyle w:val="Zkladntext"/>
        <w:numPr>
          <w:ilvl w:val="0"/>
          <w:numId w:val="12"/>
        </w:numPr>
      </w:pPr>
      <w:r>
        <w:t xml:space="preserve">Zaplacením smluvní pokuty není dotčeno právo </w:t>
      </w:r>
      <w:r w:rsidR="00BD1868">
        <w:t>objednatele</w:t>
      </w:r>
      <w:r>
        <w:t xml:space="preserve"> na náhradu škody, která by nesplněním povinnosti zhotovitele vznikla </w:t>
      </w:r>
      <w:r w:rsidR="00D26B64">
        <w:t>objednateli</w:t>
      </w:r>
      <w:r>
        <w:t>.</w:t>
      </w:r>
    </w:p>
    <w:p w14:paraId="3AA0F13B" w14:textId="77777777" w:rsidR="00006A96" w:rsidRDefault="00006A96" w:rsidP="00006A96">
      <w:pPr>
        <w:pStyle w:val="Zkladntext"/>
      </w:pPr>
    </w:p>
    <w:p w14:paraId="4B534A56" w14:textId="77777777" w:rsidR="00006A96" w:rsidRDefault="00006A96" w:rsidP="00D26B64">
      <w:pPr>
        <w:pStyle w:val="Zkladntext"/>
        <w:numPr>
          <w:ilvl w:val="0"/>
          <w:numId w:val="7"/>
        </w:numPr>
        <w:jc w:val="center"/>
        <w:rPr>
          <w:b/>
          <w:bCs/>
        </w:rPr>
      </w:pPr>
      <w:r>
        <w:rPr>
          <w:b/>
          <w:bCs/>
        </w:rPr>
        <w:t>Odpovědnost za vady</w:t>
      </w:r>
    </w:p>
    <w:p w14:paraId="5557A047" w14:textId="77777777" w:rsidR="00D26B64" w:rsidRDefault="00006A96" w:rsidP="00D26B64">
      <w:pPr>
        <w:pStyle w:val="Zkladntext"/>
        <w:numPr>
          <w:ilvl w:val="0"/>
          <w:numId w:val="13"/>
        </w:numPr>
      </w:pPr>
      <w:r>
        <w:t>Zhotovitel odpovídá za vady, které má dílo v době jeho předání.</w:t>
      </w:r>
    </w:p>
    <w:p w14:paraId="1DACB83C" w14:textId="77777777" w:rsidR="00D26B64" w:rsidRDefault="00BD1868" w:rsidP="00D26B64">
      <w:pPr>
        <w:pStyle w:val="Zkladntext"/>
        <w:numPr>
          <w:ilvl w:val="0"/>
          <w:numId w:val="13"/>
        </w:numPr>
      </w:pPr>
      <w:r>
        <w:t>Objednatel</w:t>
      </w:r>
      <w:r w:rsidR="00006A96">
        <w:t xml:space="preserve"> je oprávněn reklamovat vady plnění v době do </w:t>
      </w:r>
      <w:r>
        <w:t>48</w:t>
      </w:r>
      <w:r w:rsidR="00006A96">
        <w:t xml:space="preserve"> hodin ode dne předání </w:t>
      </w:r>
      <w:r w:rsidR="00006A96">
        <w:lastRenderedPageBreak/>
        <w:t>a převzetí daného plnění díla.</w:t>
      </w:r>
    </w:p>
    <w:p w14:paraId="0624939E" w14:textId="77777777" w:rsidR="00D26B64" w:rsidRDefault="00BD1868" w:rsidP="00D26B64">
      <w:pPr>
        <w:pStyle w:val="Zkladntext"/>
        <w:numPr>
          <w:ilvl w:val="0"/>
          <w:numId w:val="13"/>
        </w:numPr>
      </w:pPr>
      <w:r>
        <w:t>Objednatel</w:t>
      </w:r>
      <w:r w:rsidR="00006A96">
        <w:t xml:space="preserve"> je povinen v reklamaci písemně uvést, jak se vada projevuje a prokázat její existenci.</w:t>
      </w:r>
    </w:p>
    <w:p w14:paraId="443FC241" w14:textId="77777777" w:rsidR="00006A96" w:rsidRDefault="00006A96" w:rsidP="00D26B64">
      <w:pPr>
        <w:pStyle w:val="Zkladntext"/>
        <w:numPr>
          <w:ilvl w:val="0"/>
          <w:numId w:val="13"/>
        </w:numPr>
      </w:pPr>
      <w:r>
        <w:t xml:space="preserve">Zhotovitel rovněž oznámí, jakým způsobem chce vadu odstranit. V případě, že vadu nebude možné odstranit, zhotovitel se zavazuje poskytnout </w:t>
      </w:r>
      <w:r w:rsidR="00BD1868">
        <w:t>objednateli</w:t>
      </w:r>
      <w:r>
        <w:t xml:space="preserve"> slevu z ceny díla.</w:t>
      </w:r>
    </w:p>
    <w:p w14:paraId="5D0C17BF" w14:textId="77777777" w:rsidR="00CB61D9" w:rsidRPr="001B2CB5" w:rsidRDefault="00CB61D9" w:rsidP="00CB61D9">
      <w:pPr>
        <w:pStyle w:val="Zkladntext"/>
        <w:ind w:left="360"/>
        <w:rPr>
          <w:sz w:val="12"/>
          <w:szCs w:val="12"/>
        </w:rPr>
      </w:pPr>
    </w:p>
    <w:p w14:paraId="33F7D5F3" w14:textId="77777777" w:rsidR="00006A96" w:rsidRDefault="00006A96" w:rsidP="00CB61D9">
      <w:pPr>
        <w:pStyle w:val="Zkladntext"/>
        <w:numPr>
          <w:ilvl w:val="0"/>
          <w:numId w:val="7"/>
        </w:numPr>
        <w:jc w:val="center"/>
        <w:rPr>
          <w:b/>
          <w:bCs/>
        </w:rPr>
      </w:pPr>
      <w:r>
        <w:rPr>
          <w:b/>
          <w:bCs/>
        </w:rPr>
        <w:t>Ukončení smlouvy</w:t>
      </w:r>
    </w:p>
    <w:p w14:paraId="45D7A3C5" w14:textId="77777777" w:rsidR="00006A96" w:rsidRDefault="00006A96" w:rsidP="00006A96">
      <w:pPr>
        <w:pStyle w:val="Zkladntext"/>
      </w:pPr>
      <w:r>
        <w:t xml:space="preserve">Smlouvu lze ukončit dohodou smluvních stran nebo písemnou výpovědí, bez uvedení důvodu, s tříměsíční výpovědní dobou. Výpovědní doba běží od prvního dne měsíce následujícího po doručení výpovědi vypovídané smluvní straně.  </w:t>
      </w:r>
    </w:p>
    <w:p w14:paraId="7CB283E5" w14:textId="77777777" w:rsidR="00CB61D9" w:rsidRPr="001B2CB5" w:rsidRDefault="00CB61D9" w:rsidP="00006A96">
      <w:pPr>
        <w:pStyle w:val="Zkladntext"/>
        <w:rPr>
          <w:sz w:val="12"/>
          <w:szCs w:val="12"/>
        </w:rPr>
      </w:pPr>
    </w:p>
    <w:p w14:paraId="677AE565" w14:textId="77777777" w:rsidR="00006A96" w:rsidRDefault="00006A96" w:rsidP="00CB61D9">
      <w:pPr>
        <w:pStyle w:val="Zkladntext"/>
        <w:numPr>
          <w:ilvl w:val="0"/>
          <w:numId w:val="7"/>
        </w:numPr>
        <w:jc w:val="center"/>
        <w:rPr>
          <w:b/>
          <w:bCs/>
        </w:rPr>
      </w:pPr>
      <w:r>
        <w:rPr>
          <w:b/>
          <w:bCs/>
        </w:rPr>
        <w:t>Závěrečná ustanovení</w:t>
      </w:r>
    </w:p>
    <w:p w14:paraId="7791B4A2" w14:textId="77777777" w:rsidR="001B2CB5" w:rsidRDefault="00006A96" w:rsidP="00D26B64">
      <w:pPr>
        <w:pStyle w:val="Zkladntext"/>
        <w:numPr>
          <w:ilvl w:val="0"/>
          <w:numId w:val="14"/>
        </w:numPr>
      </w:pPr>
      <w:r>
        <w:t xml:space="preserve">Tato smlouva nabývá platnosti dnem podpisu oběma smluvními stranami a účinnosti dnem </w:t>
      </w:r>
      <w:r w:rsidR="001B2CB5">
        <w:t>01.08.2025.</w:t>
      </w:r>
    </w:p>
    <w:p w14:paraId="70BF419C" w14:textId="5CE26000" w:rsidR="00D26B64" w:rsidRDefault="001B2CB5" w:rsidP="00D26B64">
      <w:pPr>
        <w:pStyle w:val="Zkladntext"/>
        <w:numPr>
          <w:ilvl w:val="0"/>
          <w:numId w:val="14"/>
        </w:numPr>
      </w:pPr>
      <w:r>
        <w:t>Smluvní strany berou na vědomí, že smlouva bude zveřejněna</w:t>
      </w:r>
      <w:r w:rsidR="00D26B64">
        <w:t xml:space="preserve"> v Registru smluv</w:t>
      </w:r>
      <w:r>
        <w:t>. Zveřejnění smlouvy zajistí objednatel bezodkladně po podpisu smlouvy.</w:t>
      </w:r>
    </w:p>
    <w:p w14:paraId="7444E96A" w14:textId="77777777" w:rsidR="00006A96" w:rsidRDefault="00D26B64" w:rsidP="00D26B64">
      <w:pPr>
        <w:pStyle w:val="Zkladntext"/>
        <w:numPr>
          <w:ilvl w:val="0"/>
          <w:numId w:val="14"/>
        </w:numPr>
      </w:pPr>
      <w:r>
        <w:t xml:space="preserve">Smlouva </w:t>
      </w:r>
      <w:r w:rsidR="00006A96">
        <w:t>je vyhotovena ve dvou stejnopisech, z nichž každá ze smluvních stran obdrží po jednom vyhotovení.</w:t>
      </w:r>
    </w:p>
    <w:p w14:paraId="12BB8F81" w14:textId="77777777" w:rsidR="00006A96" w:rsidRDefault="00006A96" w:rsidP="00D26B64">
      <w:pPr>
        <w:pStyle w:val="Zkladntext"/>
        <w:numPr>
          <w:ilvl w:val="0"/>
          <w:numId w:val="14"/>
        </w:numPr>
      </w:pPr>
      <w:r>
        <w:t>Veškeré změny a doplňky k této smlouvě musí být dohodnuty písemně, formou dodatku ke smlouvě o dílo a podepsány statutárními orgány nebo oprávněnými zástupci obou smluvních stran.</w:t>
      </w:r>
    </w:p>
    <w:p w14:paraId="407D156A" w14:textId="77777777" w:rsidR="00006A96" w:rsidRDefault="00006A96" w:rsidP="00D26B64">
      <w:pPr>
        <w:pStyle w:val="Zkladntext"/>
        <w:numPr>
          <w:ilvl w:val="0"/>
          <w:numId w:val="14"/>
        </w:numPr>
      </w:pPr>
      <w:r>
        <w:t>Vztahu mezi účastníky, které tato smlouva výslovně neupravuje, se řídí ustanovením obecně závazných platných právních předpisů.</w:t>
      </w:r>
    </w:p>
    <w:p w14:paraId="19AB5D46" w14:textId="32FBE09B" w:rsidR="00D26B64" w:rsidRDefault="00D26B64" w:rsidP="00D26B64">
      <w:pPr>
        <w:pStyle w:val="Zkladntext"/>
        <w:numPr>
          <w:ilvl w:val="0"/>
          <w:numId w:val="14"/>
        </w:numPr>
      </w:pPr>
      <w:r>
        <w:t>Uzavření této smlouvy bylo schváleno na jednání Rady města Moravská Třebová dne</w:t>
      </w:r>
      <w:r w:rsidR="003D27E8">
        <w:t xml:space="preserve"> 28.04.2025 </w:t>
      </w:r>
      <w:r>
        <w:t>usnesením č.</w:t>
      </w:r>
      <w:r w:rsidR="003D27E8">
        <w:t xml:space="preserve"> 2202/R/280425</w:t>
      </w:r>
      <w:r>
        <w:t>.</w:t>
      </w:r>
    </w:p>
    <w:p w14:paraId="756C22DC" w14:textId="77777777" w:rsidR="00006A96" w:rsidRDefault="00006A96" w:rsidP="00006A96">
      <w:pPr>
        <w:pStyle w:val="Zkladntext"/>
      </w:pPr>
      <w:r>
        <w:t>V………………………</w:t>
      </w:r>
      <w:r w:rsidR="00D26B64">
        <w:t xml:space="preserve"> dne …………………</w:t>
      </w:r>
      <w:r w:rsidR="00D26B64">
        <w:tab/>
      </w:r>
      <w:r w:rsidR="00D26B64">
        <w:tab/>
      </w:r>
      <w:r w:rsidR="00D26B64">
        <w:tab/>
      </w:r>
      <w:r w:rsidR="00D26B64">
        <w:tab/>
        <w:t xml:space="preserve">V……………………… dne …………………  </w:t>
      </w:r>
    </w:p>
    <w:p w14:paraId="78CFF813" w14:textId="77777777" w:rsidR="001B2CB5" w:rsidRDefault="001B2CB5" w:rsidP="00006A96">
      <w:pPr>
        <w:pStyle w:val="Zkladntext"/>
      </w:pPr>
    </w:p>
    <w:p w14:paraId="30C97C11" w14:textId="20C320D9" w:rsidR="00006A96" w:rsidRDefault="00006A96" w:rsidP="00006A96">
      <w:pPr>
        <w:pStyle w:val="Zkladntext"/>
      </w:pPr>
      <w:r>
        <w:t>_______________</w:t>
      </w:r>
      <w:r w:rsidR="00D26B64">
        <w:t>_____</w:t>
      </w:r>
      <w:r>
        <w:t>____</w:t>
      </w:r>
      <w:r w:rsidR="009B4664">
        <w:t>________</w:t>
      </w:r>
      <w:r>
        <w:tab/>
      </w:r>
      <w:r>
        <w:tab/>
      </w:r>
      <w:r>
        <w:tab/>
      </w:r>
      <w:r>
        <w:tab/>
        <w:t>_________________</w:t>
      </w:r>
      <w:r w:rsidR="00D26B64">
        <w:t>_______</w:t>
      </w:r>
      <w:r>
        <w:t>_________</w:t>
      </w:r>
    </w:p>
    <w:p w14:paraId="3CA9595D" w14:textId="06B1F69A" w:rsidR="00006A96" w:rsidRDefault="009B4664" w:rsidP="00006A96">
      <w:pPr>
        <w:pStyle w:val="Zkladntext"/>
      </w:pPr>
      <w:r>
        <w:t>Ing. Pavel Charvát, starosta</w:t>
      </w:r>
      <w:r w:rsidR="00D50762">
        <w:tab/>
      </w:r>
      <w:r w:rsidR="00D50762">
        <w:tab/>
      </w:r>
      <w:r w:rsidR="00D50762">
        <w:tab/>
      </w:r>
      <w:r w:rsidR="00D50762">
        <w:tab/>
      </w:r>
      <w:r w:rsidR="00D50762">
        <w:tab/>
      </w:r>
      <w:bookmarkEnd w:id="0"/>
      <w:r w:rsidR="00233C17">
        <w:t>Tomáš Vebr, jednatel</w:t>
      </w:r>
    </w:p>
    <w:sectPr w:rsidR="00006A96" w:rsidSect="00FB4FDF">
      <w:headerReference w:type="default" r:id="rId13"/>
      <w:footerReference w:type="default" r:id="rId14"/>
      <w:pgSz w:w="11906" w:h="16838"/>
      <w:pgMar w:top="2552" w:right="1418" w:bottom="1701" w:left="1418"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E728" w14:textId="77777777" w:rsidR="00C2161C" w:rsidRDefault="00C2161C">
      <w:pPr>
        <w:spacing w:after="0" w:line="240" w:lineRule="auto"/>
      </w:pPr>
      <w:r>
        <w:separator/>
      </w:r>
    </w:p>
  </w:endnote>
  <w:endnote w:type="continuationSeparator" w:id="0">
    <w:p w14:paraId="5115576C" w14:textId="77777777" w:rsidR="00C2161C" w:rsidRDefault="00C2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lomon Book">
    <w:altName w:val="Times New Roman"/>
    <w:panose1 w:val="00000000000000000000"/>
    <w:charset w:val="00"/>
    <w:family w:val="modern"/>
    <w:notTrueType/>
    <w:pitch w:val="variable"/>
    <w:sig w:usb0="00000001" w:usb1="4000004A"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Open Sans">
    <w:altName w:val="Tahoma"/>
    <w:panose1 w:val="00000000000000000000"/>
    <w:charset w:val="EE"/>
    <w:family w:val="auto"/>
    <w:pitch w:val="variable"/>
    <w:sig w:usb0="E00002FF" w:usb1="4000201B" w:usb2="00000028" w:usb3="00000000" w:csb0="0000019F" w:csb1="00000000"/>
  </w:font>
  <w:font w:name="Tahoma">
    <w:panose1 w:val="020B0604030504040204"/>
    <w:charset w:val="EE"/>
    <w:family w:val="swiss"/>
    <w:pitch w:val="variable"/>
    <w:sig w:usb0="E1002EFF" w:usb1="C000605B" w:usb2="00000029" w:usb3="00000000" w:csb0="000101FF" w:csb1="00000000"/>
  </w:font>
  <w:font w:name="Solomon Normal">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F2DB" w14:textId="77777777" w:rsidR="004832CD" w:rsidRPr="00137452" w:rsidRDefault="00B329F8" w:rsidP="002E1C93">
    <w:pPr>
      <w:pStyle w:val="Zpat"/>
      <w:jc w:val="left"/>
      <w:rPr>
        <w:rFonts w:ascii="Solomon Book" w:hAnsi="Solomon Book"/>
        <w:sz w:val="16"/>
      </w:rPr>
    </w:pPr>
    <w:r>
      <w:rPr>
        <w:noProof/>
      </w:rPr>
      <w:drawing>
        <wp:anchor distT="0" distB="0" distL="114300" distR="114300" simplePos="0" relativeHeight="251657728" behindDoc="0" locked="0" layoutInCell="1" allowOverlap="1" wp14:anchorId="46917B08" wp14:editId="5629BEAB">
          <wp:simplePos x="0" y="0"/>
          <wp:positionH relativeFrom="column">
            <wp:posOffset>-12329</wp:posOffset>
          </wp:positionH>
          <wp:positionV relativeFrom="bottomMargin">
            <wp:posOffset>398780</wp:posOffset>
          </wp:positionV>
          <wp:extent cx="947384" cy="287086"/>
          <wp:effectExtent l="0" t="0" r="5715" b="0"/>
          <wp:wrapNone/>
          <wp:docPr id="275" name="Obráze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Obrázek 27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384" cy="287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336C">
      <w:rPr>
        <w:noProof/>
      </w:rPr>
      <mc:AlternateContent>
        <mc:Choice Requires="wps">
          <w:drawing>
            <wp:anchor distT="0" distB="0" distL="0" distR="0" simplePos="0" relativeHeight="251667968" behindDoc="0" locked="0" layoutInCell="1" allowOverlap="1" wp14:anchorId="1A847B04" wp14:editId="67701A93">
              <wp:simplePos x="0" y="0"/>
              <wp:positionH relativeFrom="margin">
                <wp:align>right</wp:align>
              </wp:positionH>
              <wp:positionV relativeFrom="bottomMargin">
                <wp:align>center</wp:align>
              </wp:positionV>
              <wp:extent cx="1681200" cy="370800"/>
              <wp:effectExtent l="0" t="0" r="14605" b="10795"/>
              <wp:wrapThrough wrapText="bothSides">
                <wp:wrapPolygon edited="0">
                  <wp:start x="0" y="0"/>
                  <wp:lineTo x="0" y="21118"/>
                  <wp:lineTo x="21543" y="21118"/>
                  <wp:lineTo x="21543" y="0"/>
                  <wp:lineTo x="0" y="0"/>
                </wp:wrapPolygon>
              </wp:wrapThrough>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200" cy="370800"/>
                      </a:xfrm>
                      <a:prstGeom prst="rect">
                        <a:avLst/>
                      </a:prstGeom>
                      <a:solidFill>
                        <a:schemeClr val="bg1"/>
                      </a:solidFill>
                      <a:ln w="9525">
                        <a:solidFill>
                          <a:schemeClr val="bg1"/>
                        </a:solidFill>
                        <a:miter lim="800000"/>
                        <a:headEnd/>
                        <a:tailEnd/>
                      </a:ln>
                    </wps:spPr>
                    <wps:txbx>
                      <w:txbxContent>
                        <w:p w14:paraId="65EC6F59" w14:textId="77777777" w:rsidR="00EF2112" w:rsidRPr="00B329F8" w:rsidRDefault="002E1C93" w:rsidP="00125787">
                          <w:pPr>
                            <w:spacing w:line="240" w:lineRule="auto"/>
                            <w:jc w:val="right"/>
                            <w:rPr>
                              <w:rFonts w:cs="Open Sans"/>
                              <w:b/>
                              <w:bCs/>
                              <w:color w:val="BE161F"/>
                              <w:sz w:val="20"/>
                              <w:szCs w:val="20"/>
                            </w:rPr>
                          </w:pPr>
                          <w:r w:rsidRPr="00B329F8">
                            <w:rPr>
                              <w:rFonts w:cs="Open Sans"/>
                              <w:b/>
                              <w:bCs/>
                              <w:color w:val="BE161F"/>
                              <w:sz w:val="20"/>
                              <w:szCs w:val="20"/>
                            </w:rPr>
                            <w:t>+420 </w:t>
                          </w:r>
                          <w:r w:rsidR="00EF2112" w:rsidRPr="00B329F8">
                            <w:rPr>
                              <w:rFonts w:cs="Open Sans"/>
                              <w:b/>
                              <w:bCs/>
                              <w:color w:val="BE161F"/>
                              <w:sz w:val="20"/>
                              <w:szCs w:val="20"/>
                            </w:rPr>
                            <w:t>461 353 111</w:t>
                          </w:r>
                          <w:r w:rsidR="00EF2112" w:rsidRPr="00B329F8">
                            <w:rPr>
                              <w:rFonts w:cs="Open Sans"/>
                              <w:b/>
                              <w:bCs/>
                              <w:color w:val="BE161F"/>
                              <w:sz w:val="20"/>
                              <w:szCs w:val="20"/>
                            </w:rPr>
                            <w:br/>
                            <w:t>moravskatrebova.cz</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47B04" id="_x0000_t202" coordsize="21600,21600" o:spt="202" path="m,l,21600r21600,l21600,xe">
              <v:stroke joinstyle="miter"/>
              <v:path gradientshapeok="t" o:connecttype="rect"/>
            </v:shapetype>
            <v:shape id="_x0000_s1027" type="#_x0000_t202" style="position:absolute;margin-left:81.2pt;margin-top:0;width:132.4pt;height:29.2pt;z-index:251667968;visibility:visible;mso-wrap-style:square;mso-width-percent:0;mso-height-percent:0;mso-wrap-distance-left:0;mso-wrap-distance-top:0;mso-wrap-distance-right:0;mso-wrap-distance-bottom:0;mso-position-horizontal:right;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" fillcolor="white [3212]" strokecolor="white [3212]">
              <v:textbox inset="0,0,0,0">
                <w:txbxContent>
                  <w:p w14:paraId="65EC6F59" w14:textId="77777777" w:rsidR="00EF2112" w:rsidRPr="00B329F8" w:rsidRDefault="002E1C93" w:rsidP="00125787">
                    <w:pPr>
                      <w:spacing w:line="240" w:lineRule="auto"/>
                      <w:jc w:val="right"/>
                      <w:rPr>
                        <w:rFonts w:cs="Open Sans"/>
                        <w:b/>
                        <w:bCs/>
                        <w:color w:val="BE161F"/>
                        <w:sz w:val="20"/>
                        <w:szCs w:val="20"/>
                      </w:rPr>
                    </w:pPr>
                    <w:r w:rsidRPr="00B329F8">
                      <w:rPr>
                        <w:rFonts w:cs="Open Sans"/>
                        <w:b/>
                        <w:bCs/>
                        <w:color w:val="BE161F"/>
                        <w:sz w:val="20"/>
                        <w:szCs w:val="20"/>
                      </w:rPr>
                      <w:t>+420 </w:t>
                    </w:r>
                    <w:r w:rsidR="00EF2112" w:rsidRPr="00B329F8">
                      <w:rPr>
                        <w:rFonts w:cs="Open Sans"/>
                        <w:b/>
                        <w:bCs/>
                        <w:color w:val="BE161F"/>
                        <w:sz w:val="20"/>
                        <w:szCs w:val="20"/>
                      </w:rPr>
                      <w:t>461 353 111</w:t>
                    </w:r>
                    <w:r w:rsidR="00EF2112" w:rsidRPr="00B329F8">
                      <w:rPr>
                        <w:rFonts w:cs="Open Sans"/>
                        <w:b/>
                        <w:bCs/>
                        <w:color w:val="BE161F"/>
                        <w:sz w:val="20"/>
                        <w:szCs w:val="20"/>
                      </w:rPr>
                      <w:br/>
                      <w:t>moravskatrebova.cz</w:t>
                    </w:r>
                  </w:p>
                </w:txbxContent>
              </v:textbox>
              <w10:wrap type="through" anchorx="margin" anchory="margin"/>
            </v:shape>
          </w:pict>
        </mc:Fallback>
      </mc:AlternateContent>
    </w:r>
    <w:r w:rsidR="002E1C93" w:rsidRPr="002E1C93">
      <w:rPr>
        <w:rFonts w:ascii="Solomon Book" w:hAnsi="Solomon Book"/>
        <w:noProof/>
        <w:sz w:val="16"/>
      </w:rPr>
      <mc:AlternateContent>
        <mc:Choice Requires="wps">
          <w:drawing>
            <wp:anchor distT="45720" distB="45720" distL="114300" distR="114300" simplePos="0" relativeHeight="251670016" behindDoc="0" locked="0" layoutInCell="1" allowOverlap="1" wp14:anchorId="52B8563D" wp14:editId="04D13E07">
              <wp:simplePos x="0" y="0"/>
              <wp:positionH relativeFrom="column">
                <wp:align>center</wp:align>
              </wp:positionH>
              <wp:positionV relativeFrom="bottomMargin">
                <wp:align>center</wp:align>
              </wp:positionV>
              <wp:extent cx="1317600" cy="165600"/>
              <wp:effectExtent l="0" t="0" r="0" b="63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00" cy="165600"/>
                      </a:xfrm>
                      <a:prstGeom prst="rect">
                        <a:avLst/>
                      </a:prstGeom>
                      <a:noFill/>
                      <a:ln w="9525">
                        <a:noFill/>
                        <a:miter lim="800000"/>
                        <a:headEnd/>
                        <a:tailEnd/>
                      </a:ln>
                    </wps:spPr>
                    <wps:txbx>
                      <w:txbxContent>
                        <w:p w14:paraId="3E976646" w14:textId="77777777" w:rsidR="002E1C93" w:rsidRPr="001C6E55" w:rsidRDefault="002E5A64"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D50762">
                            <w:rPr>
                              <w:rFonts w:cs="Open Sans"/>
                              <w:noProof/>
                              <w:sz w:val="20"/>
                              <w:szCs w:val="20"/>
                            </w:rPr>
                            <w:t>4</w:t>
                          </w:r>
                          <w:r w:rsidRPr="001C6E55">
                            <w:rPr>
                              <w:rFonts w:cs="Open Sans"/>
                              <w:sz w:val="20"/>
                              <w:szCs w:val="20"/>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B8563D" id="_x0000_s1028" type="#_x0000_t202" style="position:absolute;margin-left:0;margin-top:0;width:103.75pt;height:13.05pt;z-index:251670016;visibility:visible;mso-wrap-style:square;mso-width-percent:0;mso-height-percent:0;mso-wrap-distance-left:9pt;mso-wrap-distance-top:3.6pt;mso-wrap-distance-right:9pt;mso-wrap-distance-bottom:3.6pt;mso-position-horizontal:center;mso-position-horizontal-relative:text;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" filled="f" stroked="f">
              <v:textbox inset="0,0,0,0">
                <w:txbxContent>
                  <w:p w14:paraId="3E976646" w14:textId="77777777" w:rsidR="002E1C93" w:rsidRPr="001C6E55" w:rsidRDefault="002E5A64"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D50762">
                      <w:rPr>
                        <w:rFonts w:cs="Open Sans"/>
                        <w:noProof/>
                        <w:sz w:val="20"/>
                        <w:szCs w:val="20"/>
                      </w:rPr>
                      <w:t>4</w:t>
                    </w:r>
                    <w:r w:rsidRPr="001C6E55">
                      <w:rPr>
                        <w:rFonts w:cs="Open Sans"/>
                        <w:sz w:val="20"/>
                        <w:szCs w:val="20"/>
                      </w:rPr>
                      <w:fldChar w:fldCharType="end"/>
                    </w:r>
                  </w:p>
                </w:txbxContent>
              </v:textbox>
              <w10:wrap type="squar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7141" w14:textId="77777777" w:rsidR="00C2161C" w:rsidRDefault="00C2161C">
      <w:pPr>
        <w:spacing w:after="0" w:line="240" w:lineRule="auto"/>
      </w:pPr>
      <w:r>
        <w:separator/>
      </w:r>
    </w:p>
  </w:footnote>
  <w:footnote w:type="continuationSeparator" w:id="0">
    <w:p w14:paraId="6E45FBB6" w14:textId="77777777" w:rsidR="00C2161C" w:rsidRDefault="00C2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C54A" w14:textId="77777777" w:rsidR="002636FF" w:rsidRDefault="00FE1B34" w:rsidP="00C57907">
    <w:pPr>
      <w:pStyle w:val="Zhlav"/>
      <w:tabs>
        <w:tab w:val="clear" w:pos="8788"/>
        <w:tab w:val="right" w:pos="7655"/>
      </w:tabs>
    </w:pPr>
    <w:r>
      <w:rPr>
        <w:noProof/>
      </w:rPr>
      <mc:AlternateContent>
        <mc:Choice Requires="wps">
          <w:drawing>
            <wp:anchor distT="0" distB="0" distL="114300" distR="114300" simplePos="0" relativeHeight="251665920" behindDoc="0" locked="0" layoutInCell="1" allowOverlap="1" wp14:anchorId="7B509305" wp14:editId="5D2510EA">
              <wp:simplePos x="0" y="0"/>
              <wp:positionH relativeFrom="margin">
                <wp:align>right</wp:align>
              </wp:positionH>
              <wp:positionV relativeFrom="topMargin">
                <wp:align>center</wp:align>
              </wp:positionV>
              <wp:extent cx="1756800" cy="529200"/>
              <wp:effectExtent l="0" t="0" r="15240" b="2476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800" cy="529200"/>
                      </a:xfrm>
                      <a:prstGeom prst="rect">
                        <a:avLst/>
                      </a:prstGeom>
                      <a:solidFill>
                        <a:schemeClr val="bg1"/>
                      </a:solidFill>
                      <a:ln w="9525">
                        <a:solidFill>
                          <a:schemeClr val="bg1"/>
                        </a:solidFill>
                        <a:miter lim="800000"/>
                        <a:headEnd/>
                        <a:tailEnd/>
                      </a:ln>
                    </wps:spPr>
                    <wps:txbx>
                      <w:txbxContent>
                        <w:p w14:paraId="6A453A2E" w14:textId="77777777" w:rsidR="00A43E58" w:rsidRPr="007A336C" w:rsidRDefault="00A43E58" w:rsidP="00C57907">
                          <w:pPr>
                            <w:spacing w:after="0" w:line="240" w:lineRule="auto"/>
                            <w:jc w:val="right"/>
                            <w:rPr>
                              <w:rFonts w:cs="Open Sans"/>
                              <w:b/>
                              <w:bCs/>
                              <w:sz w:val="20"/>
                              <w:szCs w:val="20"/>
                            </w:rPr>
                          </w:pPr>
                          <w:r w:rsidRPr="007A336C">
                            <w:rPr>
                              <w:rFonts w:cs="Open Sans"/>
                              <w:b/>
                              <w:bCs/>
                              <w:sz w:val="20"/>
                              <w:szCs w:val="20"/>
                            </w:rPr>
                            <w:t>Měst</w:t>
                          </w:r>
                          <w:r w:rsidR="00DD6E71">
                            <w:rPr>
                              <w:rFonts w:cs="Open Sans"/>
                              <w:b/>
                              <w:bCs/>
                              <w:sz w:val="20"/>
                              <w:szCs w:val="20"/>
                            </w:rPr>
                            <w:t>o</w:t>
                          </w:r>
                          <w:r w:rsidRPr="007A336C">
                            <w:rPr>
                              <w:rFonts w:cs="Open Sans"/>
                              <w:b/>
                              <w:bCs/>
                              <w:sz w:val="20"/>
                              <w:szCs w:val="20"/>
                            </w:rPr>
                            <w:t xml:space="preserve"> Moravská Třebová</w:t>
                          </w:r>
                        </w:p>
                        <w:p w14:paraId="7CD5D3EB" w14:textId="77777777" w:rsidR="004A78AD" w:rsidRPr="007A336C" w:rsidRDefault="004A78AD" w:rsidP="004A78AD">
                          <w:pPr>
                            <w:spacing w:after="0" w:line="240" w:lineRule="auto"/>
                            <w:jc w:val="right"/>
                            <w:rPr>
                              <w:rFonts w:cs="Open Sans"/>
                              <w:bCs/>
                              <w:sz w:val="20"/>
                              <w:szCs w:val="20"/>
                            </w:rPr>
                          </w:pPr>
                          <w:r w:rsidRPr="007A336C">
                            <w:rPr>
                              <w:rFonts w:cs="Open Sans"/>
                              <w:bCs/>
                              <w:sz w:val="20"/>
                              <w:szCs w:val="20"/>
                            </w:rPr>
                            <w:t xml:space="preserve">nám. T. G. Masaryka </w:t>
                          </w:r>
                          <w:r w:rsidR="002D532B" w:rsidRPr="007A336C">
                            <w:rPr>
                              <w:rFonts w:cs="Open Sans"/>
                              <w:bCs/>
                              <w:sz w:val="20"/>
                              <w:szCs w:val="20"/>
                            </w:rPr>
                            <w:t>32/29</w:t>
                          </w:r>
                        </w:p>
                        <w:p w14:paraId="322FDD13" w14:textId="77777777" w:rsidR="004A78AD" w:rsidRPr="007A336C" w:rsidRDefault="004A78AD" w:rsidP="004A78AD">
                          <w:pPr>
                            <w:spacing w:after="0" w:line="240" w:lineRule="auto"/>
                            <w:jc w:val="right"/>
                            <w:rPr>
                              <w:rFonts w:cs="Open Sans"/>
                              <w:sz w:val="16"/>
                              <w:szCs w:val="16"/>
                            </w:rPr>
                          </w:pPr>
                          <w:r w:rsidRPr="007A336C">
                            <w:rPr>
                              <w:rFonts w:cs="Open Sans"/>
                              <w:bCs/>
                              <w:sz w:val="20"/>
                              <w:szCs w:val="20"/>
                            </w:rPr>
                            <w:t>571 01</w:t>
                          </w:r>
                          <w:r w:rsidR="00FE1B34">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7B509305" id="_x0000_t202" coordsize="21600,21600" o:spt="202" path="m,l,21600r21600,l21600,xe">
              <v:stroke joinstyle="miter"/>
              <v:path gradientshapeok="t" o:connecttype="rect"/>
            </v:shapetype>
            <v:shape id="Textové pole 2" o:spid="_x0000_s1026" type="#_x0000_t202" style="position:absolute;left:0;text-align:left;margin-left:87.15pt;margin-top:0;width:138.35pt;height:41.65pt;z-index:251665920;visibility:visible;mso-wrap-style:square;mso-width-percent:0;mso-height-percent:0;mso-wrap-distance-left:9pt;mso-wrap-distance-top:0;mso-wrap-distance-right:9pt;mso-wrap-distance-bottom:0;mso-position-horizontal:right;mso-position-horizontal-relative:margin;mso-position-vertical:center;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" fillcolor="white [3212]" strokecolor="white [3212]">
              <v:textbox style="mso-fit-shape-to-text:t" inset="0,0,0,0">
                <w:txbxContent>
                  <w:p w14:paraId="6A453A2E" w14:textId="77777777" w:rsidR="00A43E58" w:rsidRPr="007A336C" w:rsidRDefault="00A43E58" w:rsidP="00C57907">
                    <w:pPr>
                      <w:spacing w:after="0" w:line="240" w:lineRule="auto"/>
                      <w:jc w:val="right"/>
                      <w:rPr>
                        <w:rFonts w:cs="Open Sans"/>
                        <w:b/>
                        <w:bCs/>
                        <w:sz w:val="20"/>
                        <w:szCs w:val="20"/>
                      </w:rPr>
                    </w:pPr>
                    <w:r w:rsidRPr="007A336C">
                      <w:rPr>
                        <w:rFonts w:cs="Open Sans"/>
                        <w:b/>
                        <w:bCs/>
                        <w:sz w:val="20"/>
                        <w:szCs w:val="20"/>
                      </w:rPr>
                      <w:t>Měst</w:t>
                    </w:r>
                    <w:r w:rsidR="00DD6E71">
                      <w:rPr>
                        <w:rFonts w:cs="Open Sans"/>
                        <w:b/>
                        <w:bCs/>
                        <w:sz w:val="20"/>
                        <w:szCs w:val="20"/>
                      </w:rPr>
                      <w:t>o</w:t>
                    </w:r>
                    <w:r w:rsidRPr="007A336C">
                      <w:rPr>
                        <w:rFonts w:cs="Open Sans"/>
                        <w:b/>
                        <w:bCs/>
                        <w:sz w:val="20"/>
                        <w:szCs w:val="20"/>
                      </w:rPr>
                      <w:t xml:space="preserve"> Moravská Třebová</w:t>
                    </w:r>
                  </w:p>
                  <w:p w14:paraId="7CD5D3EB" w14:textId="77777777" w:rsidR="004A78AD" w:rsidRPr="007A336C" w:rsidRDefault="004A78AD" w:rsidP="004A78AD">
                    <w:pPr>
                      <w:spacing w:after="0" w:line="240" w:lineRule="auto"/>
                      <w:jc w:val="right"/>
                      <w:rPr>
                        <w:rFonts w:cs="Open Sans"/>
                        <w:bCs/>
                        <w:sz w:val="20"/>
                        <w:szCs w:val="20"/>
                      </w:rPr>
                    </w:pPr>
                    <w:r w:rsidRPr="007A336C">
                      <w:rPr>
                        <w:rFonts w:cs="Open Sans"/>
                        <w:bCs/>
                        <w:sz w:val="20"/>
                        <w:szCs w:val="20"/>
                      </w:rPr>
                      <w:t xml:space="preserve">nám. T. G. Masaryka </w:t>
                    </w:r>
                    <w:r w:rsidR="002D532B" w:rsidRPr="007A336C">
                      <w:rPr>
                        <w:rFonts w:cs="Open Sans"/>
                        <w:bCs/>
                        <w:sz w:val="20"/>
                        <w:szCs w:val="20"/>
                      </w:rPr>
                      <w:t>32/29</w:t>
                    </w:r>
                  </w:p>
                  <w:p w14:paraId="322FDD13" w14:textId="77777777" w:rsidR="004A78AD" w:rsidRPr="007A336C" w:rsidRDefault="004A78AD" w:rsidP="004A78AD">
                    <w:pPr>
                      <w:spacing w:after="0" w:line="240" w:lineRule="auto"/>
                      <w:jc w:val="right"/>
                      <w:rPr>
                        <w:rFonts w:cs="Open Sans"/>
                        <w:sz w:val="16"/>
                        <w:szCs w:val="16"/>
                      </w:rPr>
                    </w:pPr>
                    <w:r w:rsidRPr="007A336C">
                      <w:rPr>
                        <w:rFonts w:cs="Open Sans"/>
                        <w:bCs/>
                        <w:sz w:val="20"/>
                        <w:szCs w:val="20"/>
                      </w:rPr>
                      <w:t>571 01</w:t>
                    </w:r>
                    <w:r w:rsidR="00FE1B34">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v:textbox>
              <w10:wrap anchorx="margin" anchory="margin"/>
            </v:shape>
          </w:pict>
        </mc:Fallback>
      </mc:AlternateContent>
    </w:r>
    <w:r w:rsidR="002D532B">
      <w:rPr>
        <w:noProof/>
      </w:rPr>
      <w:drawing>
        <wp:anchor distT="0" distB="0" distL="114300" distR="114300" simplePos="0" relativeHeight="251666944" behindDoc="0" locked="0" layoutInCell="1" allowOverlap="1" wp14:anchorId="7206C2A3" wp14:editId="0865DB0F">
          <wp:simplePos x="898543" y="898543"/>
          <wp:positionH relativeFrom="column">
            <wp:align>left</wp:align>
          </wp:positionH>
          <wp:positionV relativeFrom="topMargin">
            <wp:align>center</wp:align>
          </wp:positionV>
          <wp:extent cx="1875600" cy="576000"/>
          <wp:effectExtent l="0" t="0" r="0" b="0"/>
          <wp:wrapTopAndBottom/>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051B3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7B50AA"/>
    <w:multiLevelType w:val="hybridMultilevel"/>
    <w:tmpl w:val="6BBEEE30"/>
    <w:lvl w:ilvl="0" w:tplc="E760E616">
      <w:start w:val="1"/>
      <w:numFmt w:val="bullet"/>
      <w:lvlText w:val="-"/>
      <w:lvlJc w:val="left"/>
      <w:pPr>
        <w:ind w:left="1080" w:hanging="360"/>
      </w:pPr>
      <w:rPr>
        <w:rFonts w:ascii="Solomon Book" w:eastAsia="Times New Roman" w:hAnsi="Solomon Book"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165D4C"/>
    <w:multiLevelType w:val="hybridMultilevel"/>
    <w:tmpl w:val="F14450FC"/>
    <w:lvl w:ilvl="0" w:tplc="6D6411A2">
      <w:start w:val="1"/>
      <w:numFmt w:val="bullet"/>
      <w:lvlText w:val="-"/>
      <w:lvlJc w:val="left"/>
      <w:pPr>
        <w:ind w:left="1440" w:hanging="360"/>
      </w:pPr>
      <w:rPr>
        <w:rFonts w:ascii="Solomon Book" w:eastAsia="Times New Roman" w:hAnsi="Solomon Book"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A4C08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4B0838"/>
    <w:multiLevelType w:val="hybridMultilevel"/>
    <w:tmpl w:val="0172B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584A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7F1144"/>
    <w:multiLevelType w:val="hybridMultilevel"/>
    <w:tmpl w:val="8A8829A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C26678"/>
    <w:multiLevelType w:val="hybridMultilevel"/>
    <w:tmpl w:val="413E479C"/>
    <w:lvl w:ilvl="0" w:tplc="792270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215F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4A1F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BC0E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CB0156"/>
    <w:multiLevelType w:val="hybridMultilevel"/>
    <w:tmpl w:val="BD8C2BD6"/>
    <w:lvl w:ilvl="0" w:tplc="AEFED9C4">
      <w:start w:val="1"/>
      <w:numFmt w:val="bullet"/>
      <w:lvlText w:val="-"/>
      <w:lvlJc w:val="left"/>
      <w:pPr>
        <w:ind w:left="720" w:hanging="360"/>
      </w:pPr>
      <w:rPr>
        <w:rFonts w:ascii="Solomon Book" w:eastAsia="Times New Roman" w:hAnsi="Solomon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AE4AD7"/>
    <w:multiLevelType w:val="hybridMultilevel"/>
    <w:tmpl w:val="A0AEB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68F54E9"/>
    <w:multiLevelType w:val="hybridMultilevel"/>
    <w:tmpl w:val="505AEE4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3"/>
  </w:num>
  <w:num w:numId="3">
    <w:abstractNumId w:val="12"/>
  </w:num>
  <w:num w:numId="4">
    <w:abstractNumId w:val="2"/>
  </w:num>
  <w:num w:numId="5">
    <w:abstractNumId w:val="3"/>
  </w:num>
  <w:num w:numId="6">
    <w:abstractNumId w:val="7"/>
  </w:num>
  <w:num w:numId="7">
    <w:abstractNumId w:val="8"/>
  </w:num>
  <w:num w:numId="8">
    <w:abstractNumId w:val="4"/>
  </w:num>
  <w:num w:numId="9">
    <w:abstractNumId w:val="14"/>
  </w:num>
  <w:num w:numId="10">
    <w:abstractNumId w:val="5"/>
  </w:num>
  <w:num w:numId="11">
    <w:abstractNumId w:val="6"/>
  </w:num>
  <w:num w:numId="12">
    <w:abstractNumId w:val="11"/>
  </w:num>
  <w:num w:numId="13">
    <w:abstractNumId w:val="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96"/>
    <w:rsid w:val="00003A52"/>
    <w:rsid w:val="00006A96"/>
    <w:rsid w:val="000A1227"/>
    <w:rsid w:val="000A35CE"/>
    <w:rsid w:val="000D35C5"/>
    <w:rsid w:val="00125787"/>
    <w:rsid w:val="00137452"/>
    <w:rsid w:val="00146867"/>
    <w:rsid w:val="00154734"/>
    <w:rsid w:val="00165245"/>
    <w:rsid w:val="00166642"/>
    <w:rsid w:val="0017041C"/>
    <w:rsid w:val="0019253F"/>
    <w:rsid w:val="001B2CB5"/>
    <w:rsid w:val="001C6E55"/>
    <w:rsid w:val="00233C17"/>
    <w:rsid w:val="002636FF"/>
    <w:rsid w:val="002A6E25"/>
    <w:rsid w:val="002B1318"/>
    <w:rsid w:val="002D532B"/>
    <w:rsid w:val="002E1C93"/>
    <w:rsid w:val="002E5A64"/>
    <w:rsid w:val="002E72FB"/>
    <w:rsid w:val="00316B4E"/>
    <w:rsid w:val="00321446"/>
    <w:rsid w:val="003371AF"/>
    <w:rsid w:val="003439F5"/>
    <w:rsid w:val="00385D6B"/>
    <w:rsid w:val="003C34C4"/>
    <w:rsid w:val="003D27E8"/>
    <w:rsid w:val="003D6651"/>
    <w:rsid w:val="00426EB7"/>
    <w:rsid w:val="004832CD"/>
    <w:rsid w:val="0049246B"/>
    <w:rsid w:val="004A78AD"/>
    <w:rsid w:val="00554535"/>
    <w:rsid w:val="00584AD3"/>
    <w:rsid w:val="00584F1E"/>
    <w:rsid w:val="00605A31"/>
    <w:rsid w:val="0068000C"/>
    <w:rsid w:val="00696782"/>
    <w:rsid w:val="006B1E36"/>
    <w:rsid w:val="006C3F56"/>
    <w:rsid w:val="00742CEC"/>
    <w:rsid w:val="007437FF"/>
    <w:rsid w:val="007979B4"/>
    <w:rsid w:val="007A336C"/>
    <w:rsid w:val="00821885"/>
    <w:rsid w:val="008F662D"/>
    <w:rsid w:val="00906BE2"/>
    <w:rsid w:val="00914E02"/>
    <w:rsid w:val="009323AF"/>
    <w:rsid w:val="00954569"/>
    <w:rsid w:val="00983B11"/>
    <w:rsid w:val="00986629"/>
    <w:rsid w:val="00986F59"/>
    <w:rsid w:val="009B177C"/>
    <w:rsid w:val="009B4664"/>
    <w:rsid w:val="009E4BAE"/>
    <w:rsid w:val="009F7F27"/>
    <w:rsid w:val="00A037BD"/>
    <w:rsid w:val="00A43E58"/>
    <w:rsid w:val="00A940AB"/>
    <w:rsid w:val="00B21645"/>
    <w:rsid w:val="00B329F8"/>
    <w:rsid w:val="00BC4E7C"/>
    <w:rsid w:val="00BD1868"/>
    <w:rsid w:val="00BD28B3"/>
    <w:rsid w:val="00BD7600"/>
    <w:rsid w:val="00C1633B"/>
    <w:rsid w:val="00C2161C"/>
    <w:rsid w:val="00C52AA3"/>
    <w:rsid w:val="00C575F3"/>
    <w:rsid w:val="00C57907"/>
    <w:rsid w:val="00CB61D9"/>
    <w:rsid w:val="00CF4281"/>
    <w:rsid w:val="00D26B64"/>
    <w:rsid w:val="00D47AB6"/>
    <w:rsid w:val="00D50762"/>
    <w:rsid w:val="00D54F18"/>
    <w:rsid w:val="00D648F3"/>
    <w:rsid w:val="00D8598A"/>
    <w:rsid w:val="00DB57C5"/>
    <w:rsid w:val="00DD6E71"/>
    <w:rsid w:val="00E02CD6"/>
    <w:rsid w:val="00E336CE"/>
    <w:rsid w:val="00EE6EB8"/>
    <w:rsid w:val="00EF2112"/>
    <w:rsid w:val="00F73219"/>
    <w:rsid w:val="00FA6781"/>
    <w:rsid w:val="00FB4FDF"/>
    <w:rsid w:val="00FE1B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A705BB"/>
  <w15:chartTrackingRefBased/>
  <w15:docId w15:val="{03825172-306B-445F-8FAD-B448ADD5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EB7"/>
    <w:pPr>
      <w:widowControl w:val="0"/>
      <w:suppressAutoHyphens/>
      <w:spacing w:after="142" w:line="288" w:lineRule="auto"/>
      <w:jc w:val="both"/>
    </w:pPr>
    <w:rPr>
      <w:rFonts w:ascii="Open Sans" w:hAnsi="Open Sans"/>
    </w:rPr>
  </w:style>
  <w:style w:type="paragraph" w:styleId="Nadpis1">
    <w:name w:val="heading 1"/>
    <w:basedOn w:val="Heading"/>
    <w:next w:val="Zkladntext"/>
    <w:qFormat/>
    <w:rsid w:val="00B21645"/>
    <w:pPr>
      <w:numPr>
        <w:numId w:val="1"/>
      </w:numPr>
      <w:spacing w:before="0" w:after="200"/>
      <w:ind w:left="0" w:firstLine="0"/>
      <w:outlineLvl w:val="0"/>
    </w:pPr>
    <w:rPr>
      <w:bCs/>
      <w:sz w:val="40"/>
      <w:szCs w:val="32"/>
    </w:rPr>
  </w:style>
  <w:style w:type="paragraph" w:styleId="Nadpis2">
    <w:name w:val="heading 2"/>
    <w:basedOn w:val="Heading"/>
    <w:next w:val="Zkladntext"/>
    <w:qFormat/>
    <w:rsid w:val="00426EB7"/>
    <w:pPr>
      <w:numPr>
        <w:ilvl w:val="1"/>
        <w:numId w:val="1"/>
      </w:numPr>
      <w:spacing w:before="0" w:after="200"/>
      <w:ind w:left="0" w:firstLine="0"/>
      <w:outlineLvl w:val="1"/>
    </w:pPr>
    <w:rPr>
      <w:bCs/>
      <w:iCs/>
      <w:sz w:val="36"/>
    </w:rPr>
  </w:style>
  <w:style w:type="paragraph" w:styleId="Nadpis3">
    <w:name w:val="heading 3"/>
    <w:basedOn w:val="Heading"/>
    <w:next w:val="Zkladntext"/>
    <w:qFormat/>
    <w:rsid w:val="00B21645"/>
    <w:pPr>
      <w:numPr>
        <w:ilvl w:val="2"/>
        <w:numId w:val="1"/>
      </w:numPr>
      <w:spacing w:before="0" w:after="200"/>
      <w:ind w:left="0" w:firstLine="0"/>
      <w:outlineLvl w:val="2"/>
    </w:pPr>
    <w:rPr>
      <w:bCs/>
      <w:sz w:val="32"/>
    </w:rPr>
  </w:style>
  <w:style w:type="paragraph" w:styleId="Nadpis4">
    <w:name w:val="heading 4"/>
    <w:basedOn w:val="Heading"/>
    <w:next w:val="Zkladntext"/>
    <w:qFormat/>
    <w:rsid w:val="007A336C"/>
    <w:pPr>
      <w:numPr>
        <w:ilvl w:val="3"/>
        <w:numId w:val="1"/>
      </w:numPr>
      <w:spacing w:before="0" w:after="170"/>
      <w:ind w:left="0" w:firstLine="0"/>
      <w:outlineLvl w:val="3"/>
    </w:pPr>
    <w:rPr>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7A336C"/>
    <w:rPr>
      <w:rFonts w:ascii="Open Sans" w:hAnsi="Open San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Heading">
    <w:name w:val="Heading"/>
    <w:basedOn w:val="Normln"/>
    <w:next w:val="Zkladntext"/>
    <w:rsid w:val="007A336C"/>
    <w:pPr>
      <w:keepNext/>
      <w:spacing w:before="240" w:after="120"/>
    </w:pPr>
    <w:rPr>
      <w:rFont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rPr>
  </w:style>
  <w:style w:type="paragraph" w:customStyle="1" w:styleId="Index">
    <w:name w:val="Index"/>
    <w:basedOn w:val="Normln"/>
    <w:rsid w:val="007A336C"/>
    <w:pPr>
      <w:suppressLineNumbers/>
    </w:pPr>
    <w:rPr>
      <w:rFonts w:cs="Tahoma"/>
    </w:rPr>
  </w:style>
  <w:style w:type="paragraph" w:customStyle="1" w:styleId="NoParagraphStyle">
    <w:name w:val="[No Paragraph Style]"/>
    <w:rsid w:val="007A336C"/>
    <w:pPr>
      <w:widowControl w:val="0"/>
      <w:suppressAutoHyphens/>
      <w:autoSpaceDE w:val="0"/>
      <w:spacing w:line="288" w:lineRule="auto"/>
      <w:jc w:val="both"/>
      <w:textAlignment w:val="center"/>
    </w:pPr>
    <w:rPr>
      <w:rFonts w:ascii="Open Sans" w:hAnsi="Open Sans"/>
      <w:color w:val="000000"/>
      <w:kern w:val="1"/>
      <w:sz w:val="24"/>
      <w:szCs w:val="24"/>
      <w:lang w:val="en-GB" w:eastAsia="fa-IR" w:bidi="fa-IR"/>
    </w:rPr>
  </w:style>
  <w:style w:type="paragraph" w:customStyle="1" w:styleId="BasicParagraph">
    <w:name w:val="[Basic Paragraph]"/>
    <w:basedOn w:val="NoParagraphStyle"/>
    <w:rsid w:val="007A336C"/>
    <w:pPr>
      <w:spacing w:after="113"/>
    </w:pPr>
    <w:rPr>
      <w:rFonts w:eastAsia="Solomon Normal" w:cs="Solomon Normal"/>
    </w:rPr>
  </w:style>
  <w:style w:type="paragraph" w:styleId="Zhlav">
    <w:name w:val="header"/>
    <w:basedOn w:val="Normln"/>
    <w:pPr>
      <w:suppressLineNumbers/>
      <w:tabs>
        <w:tab w:val="center" w:pos="4394"/>
        <w:tab w:val="right" w:pos="8788"/>
      </w:tabs>
    </w:pPr>
  </w:style>
  <w:style w:type="paragraph" w:styleId="Zpat">
    <w:name w:val="footer"/>
    <w:basedOn w:val="Normln"/>
    <w:link w:val="ZpatChar"/>
    <w:uiPriority w:val="99"/>
    <w:pPr>
      <w:suppressLineNumbers/>
      <w:tabs>
        <w:tab w:val="center" w:pos="4394"/>
        <w:tab w:val="right" w:pos="8788"/>
      </w:tabs>
    </w:pPr>
  </w:style>
  <w:style w:type="character" w:styleId="Hypertextovodkaz">
    <w:name w:val="Hyperlink"/>
    <w:basedOn w:val="Standardnpsmoodstavce"/>
    <w:uiPriority w:val="99"/>
    <w:unhideWhenUsed/>
    <w:rsid w:val="0017041C"/>
    <w:rPr>
      <w:color w:val="006098"/>
      <w:u w:val="single"/>
    </w:rPr>
  </w:style>
  <w:style w:type="character" w:customStyle="1" w:styleId="Nevyeenzmnka1">
    <w:name w:val="Nevyřešená zmínka1"/>
    <w:basedOn w:val="Standardnpsmoodstavce"/>
    <w:uiPriority w:val="99"/>
    <w:semiHidden/>
    <w:unhideWhenUsed/>
    <w:rsid w:val="00165245"/>
    <w:rPr>
      <w:color w:val="808080"/>
      <w:shd w:val="clear" w:color="auto" w:fill="E6E6E6"/>
    </w:rPr>
  </w:style>
  <w:style w:type="paragraph" w:styleId="Podnadpis">
    <w:name w:val="Subtitle"/>
    <w:basedOn w:val="Normln"/>
    <w:link w:val="PodnadpisChar"/>
    <w:qFormat/>
    <w:rsid w:val="00FB4FDF"/>
    <w:pPr>
      <w:widowControl/>
      <w:suppressAutoHyphens w:val="0"/>
      <w:spacing w:after="0" w:line="240" w:lineRule="auto"/>
    </w:pPr>
    <w:rPr>
      <w:sz w:val="24"/>
      <w:szCs w:val="20"/>
    </w:rPr>
  </w:style>
  <w:style w:type="character" w:customStyle="1" w:styleId="PodnadpisChar">
    <w:name w:val="Podnadpis Char"/>
    <w:basedOn w:val="Standardnpsmoodstavce"/>
    <w:link w:val="Podnadpis"/>
    <w:rsid w:val="00FB4FDF"/>
    <w:rPr>
      <w:sz w:val="24"/>
      <w:szCs w:val="20"/>
    </w:rPr>
  </w:style>
  <w:style w:type="paragraph" w:styleId="Textbubliny">
    <w:name w:val="Balloon Text"/>
    <w:basedOn w:val="Normln"/>
    <w:link w:val="TextbublinyChar"/>
    <w:uiPriority w:val="99"/>
    <w:semiHidden/>
    <w:unhideWhenUsed/>
    <w:rsid w:val="00D859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98A"/>
    <w:rPr>
      <w:rFonts w:ascii="Segoe UI" w:eastAsia="Andale Sans UI" w:hAnsi="Segoe UI" w:cs="Segoe UI"/>
      <w:kern w:val="1"/>
      <w:sz w:val="18"/>
      <w:szCs w:val="18"/>
    </w:rPr>
  </w:style>
  <w:style w:type="paragraph" w:styleId="Odstavecseseznamem">
    <w:name w:val="List Paragraph"/>
    <w:basedOn w:val="Normln"/>
    <w:uiPriority w:val="34"/>
    <w:qFormat/>
    <w:rsid w:val="00EE6EB8"/>
    <w:pPr>
      <w:ind w:left="720"/>
      <w:contextualSpacing/>
    </w:pPr>
  </w:style>
  <w:style w:type="character" w:customStyle="1" w:styleId="ZpatChar">
    <w:name w:val="Zápatí Char"/>
    <w:basedOn w:val="Standardnpsmoodstavce"/>
    <w:link w:val="Zpat"/>
    <w:uiPriority w:val="99"/>
    <w:rsid w:val="00125787"/>
  </w:style>
  <w:style w:type="character" w:styleId="Odkazintenzivn">
    <w:name w:val="Intense Reference"/>
    <w:basedOn w:val="Standardnpsmoodstavce"/>
    <w:uiPriority w:val="32"/>
    <w:qFormat/>
    <w:rsid w:val="0017041C"/>
    <w:rPr>
      <w:b/>
      <w:bCs/>
      <w:smallCaps/>
      <w:color w:val="006098"/>
      <w:spacing w:val="5"/>
    </w:rPr>
  </w:style>
  <w:style w:type="paragraph" w:styleId="Nzev">
    <w:name w:val="Title"/>
    <w:basedOn w:val="Normln"/>
    <w:link w:val="NzevChar"/>
    <w:qFormat/>
    <w:rsid w:val="00006A96"/>
    <w:pPr>
      <w:widowControl/>
      <w:suppressAutoHyphens w:val="0"/>
      <w:spacing w:after="0" w:line="240" w:lineRule="auto"/>
      <w:jc w:val="center"/>
    </w:pPr>
    <w:rPr>
      <w:rFonts w:ascii="Times New Roman" w:hAnsi="Times New Roman"/>
      <w:b/>
      <w:sz w:val="28"/>
      <w:szCs w:val="24"/>
    </w:rPr>
  </w:style>
  <w:style w:type="character" w:customStyle="1" w:styleId="NzevChar">
    <w:name w:val="Název Char"/>
    <w:basedOn w:val="Standardnpsmoodstavce"/>
    <w:link w:val="Nzev"/>
    <w:rsid w:val="00006A96"/>
    <w:rPr>
      <w:rFonts w:ascii="Times New Roman" w:hAnsi="Times New Roman"/>
      <w:b/>
      <w:sz w:val="28"/>
      <w:szCs w:val="24"/>
    </w:rPr>
  </w:style>
  <w:style w:type="paragraph" w:customStyle="1" w:styleId="Styl1">
    <w:name w:val="Styl1"/>
    <w:basedOn w:val="Normln"/>
    <w:autoRedefine/>
    <w:rsid w:val="00605A31"/>
    <w:pPr>
      <w:widowControl/>
      <w:tabs>
        <w:tab w:val="left" w:pos="-284"/>
      </w:tabs>
      <w:suppressAutoHyphens w:val="0"/>
      <w:spacing w:after="0" w:line="240" w:lineRule="auto"/>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6490">
      <w:bodyDiv w:val="1"/>
      <w:marLeft w:val="0"/>
      <w:marRight w:val="0"/>
      <w:marTop w:val="0"/>
      <w:marBottom w:val="0"/>
      <w:divBdr>
        <w:top w:val="none" w:sz="0" w:space="0" w:color="auto"/>
        <w:left w:val="none" w:sz="0" w:space="0" w:color="auto"/>
        <w:bottom w:val="none" w:sz="0" w:space="0" w:color="auto"/>
        <w:right w:val="none" w:sz="0" w:space="0" w:color="auto"/>
      </w:divBdr>
    </w:div>
    <w:div w:id="6452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rsnak@profitis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3A09DD498098478820A49720044586" ma:contentTypeVersion="2" ma:contentTypeDescription="Vytvoří nový dokument" ma:contentTypeScope="" ma:versionID="30c7ce8a86703ca6b1867e1ca518467a">
  <xsd:schema xmlns:xsd="http://www.w3.org/2001/XMLSchema" xmlns:xs="http://www.w3.org/2001/XMLSchema" xmlns:p="http://schemas.microsoft.com/office/2006/metadata/properties" xmlns:ns2="f33d52b5-23bc-41ed-be7e-bf6aa4102f05" targetNamespace="http://schemas.microsoft.com/office/2006/metadata/properties" ma:root="true" ma:fieldsID="f20bf8a8c622e0787a00d33f1bc70fb8" ns2:_="">
    <xsd:import namespace="f33d52b5-23bc-41ed-be7e-bf6aa4102f05"/>
    <xsd:element name="properties">
      <xsd:complexType>
        <xsd:sequence>
          <xsd:element name="documentManagement">
            <xsd:complexType>
              <xsd:all>
                <xsd:element ref="ns2:tu9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d52b5-23bc-41ed-be7e-bf6aa4102f05" elementFormDefault="qualified">
    <xsd:import namespace="http://schemas.microsoft.com/office/2006/documentManagement/types"/>
    <xsd:import namespace="http://schemas.microsoft.com/office/infopath/2007/PartnerControls"/>
    <xsd:element name="tu9z" ma:index="8" nillable="true" ma:displayName="Poznámka" ma:internalName="tu9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u9z xmlns="f33d52b5-23bc-41ed-be7e-bf6aa4102f05">Používá se i pro zahraniční korespondenci.</tu9z>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89C0BE5-6E6D-4ECA-9192-B740BC81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d52b5-23bc-41ed-be7e-bf6aa4102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E71A2-97D9-4FD1-9315-1E28B56CA711}">
  <ds:schemaRefs>
    <ds:schemaRef ds:uri="http://schemas.microsoft.com/office/2006/metadata/properties"/>
    <ds:schemaRef ds:uri="http://schemas.microsoft.com/office/infopath/2007/PartnerControls"/>
    <ds:schemaRef ds:uri="f33d52b5-23bc-41ed-be7e-bf6aa4102f05"/>
  </ds:schemaRefs>
</ds:datastoreItem>
</file>

<file path=customXml/itemProps3.xml><?xml version="1.0" encoding="utf-8"?>
<ds:datastoreItem xmlns:ds="http://schemas.openxmlformats.org/officeDocument/2006/customXml" ds:itemID="{4A3D9D9D-C52E-4B02-AF20-321113C2D7C2}">
  <ds:schemaRefs>
    <ds:schemaRef ds:uri="http://schemas.openxmlformats.org/officeDocument/2006/bibliography"/>
  </ds:schemaRefs>
</ds:datastoreItem>
</file>

<file path=customXml/itemProps4.xml><?xml version="1.0" encoding="utf-8"?>
<ds:datastoreItem xmlns:ds="http://schemas.openxmlformats.org/officeDocument/2006/customXml" ds:itemID="{5145CF97-004F-4009-BE35-99FEB2E0CBA6}">
  <ds:schemaRefs>
    <ds:schemaRef ds:uri="http://schemas.microsoft.com/sharepoint/v3/contenttype/forms"/>
  </ds:schemaRefs>
</ds:datastoreItem>
</file>

<file path=customXml/itemProps5.xml><?xml version="1.0" encoding="utf-8"?>
<ds:datastoreItem xmlns:ds="http://schemas.openxmlformats.org/officeDocument/2006/customXml" ds:itemID="{A5C3C23B-0F69-422A-B29B-5C182CA25B3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4720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Česká šablona pro hlavičkový papír</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šablona pro hlavičkový papír</dc:title>
  <dc:subject/>
  <dc:creator>Petra Zábranová</dc:creator>
  <cp:keywords/>
  <cp:lastModifiedBy>Petra Zábranová</cp:lastModifiedBy>
  <cp:revision>2</cp:revision>
  <cp:lastPrinted>2020-05-29T11:53:00Z</cp:lastPrinted>
  <dcterms:created xsi:type="dcterms:W3CDTF">2025-05-06T09:22:00Z</dcterms:created>
  <dcterms:modified xsi:type="dcterms:W3CDTF">2025-05-06T09:22:00Z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0x010100983A09DD498098478820A49720044586</vt:lpwstr>
  </property>
</Properties>
</file>