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C562" w14:textId="77777777" w:rsidR="00834B4C" w:rsidRDefault="00834B4C" w:rsidP="00834B4C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435"/>
      </w:tblGrid>
      <w:tr w:rsidR="00834B4C" w14:paraId="487976C8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C18F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35B550" w14:textId="76F74AD1" w:rsidR="00834B4C" w:rsidRDefault="003A5063" w:rsidP="001356CB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</w:t>
            </w:r>
            <w:r w:rsidR="00326448">
              <w:rPr>
                <w:rFonts w:ascii="Times New Roman" w:hAnsi="Times New Roman" w:cs="Times New Roman"/>
                <w:b/>
                <w:bCs/>
              </w:rPr>
              <w:t>30</w:t>
            </w:r>
            <w:r w:rsidR="001356CB">
              <w:rPr>
                <w:rFonts w:ascii="Times New Roman" w:hAnsi="Times New Roman" w:cs="Times New Roman"/>
                <w:b/>
                <w:bCs/>
              </w:rPr>
              <w:t>/202</w:t>
            </w:r>
            <w:r w:rsidR="00326448">
              <w:rPr>
                <w:rFonts w:ascii="Times New Roman" w:hAnsi="Times New Roman" w:cs="Times New Roman"/>
                <w:b/>
                <w:bCs/>
              </w:rPr>
              <w:t>5</w:t>
            </w:r>
            <w:r w:rsidR="001356C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1356CB">
              <w:rPr>
                <w:rFonts w:ascii="Times New Roman" w:hAnsi="Times New Roman" w:cs="Times New Roman"/>
                <w:b/>
                <w:bCs/>
              </w:rPr>
              <w:t>KSaT</w:t>
            </w:r>
            <w:proofErr w:type="spellEnd"/>
            <w:r w:rsidR="001356CB">
              <w:rPr>
                <w:rFonts w:ascii="Times New Roman" w:hAnsi="Times New Roman" w:cs="Times New Roman"/>
                <w:b/>
                <w:bCs/>
              </w:rPr>
              <w:t>/OI</w:t>
            </w:r>
          </w:p>
        </w:tc>
      </w:tr>
      <w:tr w:rsidR="00834B4C" w14:paraId="14DC3191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CEC3C0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38889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14:paraId="79E083A0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4A2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7C7098"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K-</w:t>
            </w:r>
            <w:proofErr w:type="spellStart"/>
            <w:r w:rsidR="007C7098" w:rsidRPr="007C7098">
              <w:rPr>
                <w:rFonts w:ascii="Times New Roman" w:hAnsi="Times New Roman" w:cs="Times New Roman"/>
              </w:rPr>
              <w:t>net</w:t>
            </w:r>
            <w:proofErr w:type="spellEnd"/>
            <w:r w:rsidR="007C7098" w:rsidRPr="007C7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7098" w:rsidRPr="007C7098">
              <w:rPr>
                <w:rFonts w:ascii="Times New Roman" w:hAnsi="Times New Roman" w:cs="Times New Roman"/>
              </w:rPr>
              <w:t>Technical</w:t>
            </w:r>
            <w:proofErr w:type="spellEnd"/>
            <w:r w:rsidR="007C7098" w:rsidRPr="007C7098">
              <w:rPr>
                <w:rFonts w:ascii="Times New Roman" w:hAnsi="Times New Roman" w:cs="Times New Roman"/>
              </w:rPr>
              <w:t xml:space="preserve"> International Group,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6FEF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14:paraId="1B53293B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83EB" w14:textId="77777777" w:rsidR="007C7098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7C7098"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Olomoucká 703</w:t>
            </w:r>
            <w:r w:rsidR="007C7098">
              <w:rPr>
                <w:rFonts w:ascii="Times New Roman" w:hAnsi="Times New Roman" w:cs="Times New Roman"/>
              </w:rPr>
              <w:t>/170</w:t>
            </w:r>
          </w:p>
          <w:p w14:paraId="219F8C57" w14:textId="77777777" w:rsidR="00426231" w:rsidRDefault="007C7098" w:rsidP="007C709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7098">
              <w:rPr>
                <w:rFonts w:ascii="Times New Roman" w:hAnsi="Times New Roman" w:cs="Times New Roman"/>
              </w:rPr>
              <w:t>627 00 Brno-Černovice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D7A167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14:paraId="6B579DF1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14:paraId="1558CF3A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1730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4A15E3">
              <w:rPr>
                <w:rFonts w:ascii="Times New Roman" w:hAnsi="Times New Roman" w:cs="Times New Roman"/>
              </w:rPr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47916745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87C9E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14:paraId="3FE4A5C8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129BAC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4A15E3">
              <w:rPr>
                <w:rFonts w:ascii="Times New Roman" w:hAnsi="Times New Roman" w:cs="Times New Roman"/>
              </w:rPr>
              <w:t xml:space="preserve"> </w:t>
            </w:r>
            <w:r w:rsidR="007C7098" w:rsidRPr="007C7098">
              <w:rPr>
                <w:rFonts w:ascii="Times New Roman" w:hAnsi="Times New Roman" w:cs="Times New Roman"/>
              </w:rPr>
              <w:t>CZ699001418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EAC06B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14:paraId="5FFD7177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B8CC7D" w14:textId="77777777" w:rsidR="00834B4C" w:rsidRDefault="004A15E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F3239D">
              <w:rPr>
                <w:rFonts w:ascii="Times New Roman" w:hAnsi="Times New Roman" w:cs="Times New Roman"/>
              </w:rPr>
              <w:t>+420 734 686 012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9A14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834B4C" w14:paraId="743B9259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DD6A" w14:textId="1F262A7B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8F6A9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5E181C">
              <w:rPr>
                <w:rFonts w:ascii="Times New Roman" w:hAnsi="Times New Roman" w:cs="Times New Roman"/>
              </w:rPr>
              <w:t xml:space="preserve"> </w:t>
            </w:r>
            <w:r w:rsidR="005E181C" w:rsidRPr="005E181C">
              <w:rPr>
                <w:rFonts w:ascii="Times New Roman" w:hAnsi="Times New Roman" w:cs="Times New Roman"/>
                <w:color w:val="575757"/>
                <w:shd w:val="clear" w:color="auto" w:fill="FFFFFF"/>
              </w:rPr>
              <w:t>wc6bqdy</w:t>
            </w:r>
          </w:p>
        </w:tc>
      </w:tr>
      <w:tr w:rsidR="003A5063" w14:paraId="40476705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6A622F" w14:textId="77777777" w:rsidR="003A5063" w:rsidRDefault="003A506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576AD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Dodací adresa: </w:t>
            </w:r>
          </w:p>
          <w:p w14:paraId="6BE676E7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Město Vyškov</w:t>
            </w:r>
          </w:p>
          <w:p w14:paraId="036C74A2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14:paraId="72C30FF0" w14:textId="77777777" w:rsidR="003A5063" w:rsidRDefault="003A5063" w:rsidP="00F07DE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3A5063" w14:paraId="79B40C0C" w14:textId="77777777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5F9" w14:textId="77777777" w:rsidR="003A5063" w:rsidRPr="00DB08C6" w:rsidRDefault="003A5063" w:rsidP="00F07DE9">
            <w:pPr>
              <w:pStyle w:val="Normlnweb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5063" w14:paraId="0ADD7EF1" w14:textId="77777777" w:rsidTr="00883CEC">
        <w:trPr>
          <w:trHeight w:val="185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56"/>
              <w:gridCol w:w="1293"/>
              <w:gridCol w:w="1213"/>
              <w:gridCol w:w="709"/>
              <w:gridCol w:w="1809"/>
            </w:tblGrid>
            <w:tr w:rsidR="0011512A" w14:paraId="09E8D9A2" w14:textId="77777777" w:rsidTr="00EB4B71">
              <w:trPr>
                <w:trHeight w:val="288"/>
              </w:trPr>
              <w:tc>
                <w:tcPr>
                  <w:tcW w:w="3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2A37" w14:textId="77777777" w:rsidR="0011512A" w:rsidRDefault="0011512A" w:rsidP="0011512A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předmět objednávky        </w:t>
                  </w:r>
                </w:p>
              </w:tc>
              <w:tc>
                <w:tcPr>
                  <w:tcW w:w="12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2B38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jedn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. cena</w:t>
                  </w:r>
                </w:p>
              </w:tc>
              <w:tc>
                <w:tcPr>
                  <w:tcW w:w="1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DAF67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množství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ED4C4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8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52E95" w14:textId="77777777" w:rsidR="0011512A" w:rsidRDefault="0011512A" w:rsidP="0011512A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cena celkem</w:t>
                  </w:r>
                </w:p>
              </w:tc>
            </w:tr>
            <w:tr w:rsidR="0011512A" w14:paraId="13733627" w14:textId="77777777" w:rsidTr="00EB4B71">
              <w:trPr>
                <w:trHeight w:val="238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1C49D" w14:textId="7E3A2827" w:rsidR="0011512A" w:rsidRPr="00541C44" w:rsidRDefault="00883CEC" w:rsidP="00883CE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Bitdefender</w:t>
                  </w:r>
                  <w:proofErr w:type="spellEnd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GravityZone</w:t>
                  </w:r>
                  <w:proofErr w:type="spellEnd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Business </w:t>
                  </w:r>
                  <w:proofErr w:type="spellStart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Security</w:t>
                  </w:r>
                  <w:proofErr w:type="spellEnd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Premium (</w:t>
                  </w:r>
                  <w:proofErr w:type="spellStart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Elite</w:t>
                  </w:r>
                  <w:proofErr w:type="spellEnd"/>
                  <w:r w:rsidRPr="00883CEC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) - GOV - 1 rok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08DAF" w14:textId="312BE4C0" w:rsidR="0011512A" w:rsidRDefault="00883CEC" w:rsidP="0011512A">
                  <w:pPr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668</w:t>
                  </w:r>
                  <w:r w:rsidR="0069451A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00</w:t>
                  </w:r>
                  <w:r w:rsidR="0011512A">
                    <w:rPr>
                      <w:rFonts w:ascii="Arial" w:hAnsi="Arial"/>
                      <w:sz w:val="20"/>
                      <w:szCs w:val="20"/>
                    </w:rPr>
                    <w:t xml:space="preserve"> Kč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3377" w14:textId="553E5034" w:rsidR="0011512A" w:rsidRDefault="00883CEC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B1B40" w14:textId="77777777" w:rsidR="0011512A" w:rsidRDefault="0011512A" w:rsidP="001151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1082" w14:textId="1B538D54" w:rsidR="0011512A" w:rsidRDefault="00883CEC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117</w:t>
                  </w:r>
                  <w:r w:rsidR="00651E6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200</w:t>
                  </w:r>
                  <w:r w:rsidR="00651E6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60</w:t>
                  </w:r>
                  <w:r w:rsidR="0011512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11512A" w14:paraId="769E0F1E" w14:textId="77777777" w:rsidTr="00EB4B71">
              <w:trPr>
                <w:trHeight w:val="276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5081" w14:textId="77777777" w:rsidR="0011512A" w:rsidRDefault="0011512A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B1D" w14:textId="77777777" w:rsidR="0011512A" w:rsidRDefault="0011512A" w:rsidP="001151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AEE7D" w14:textId="77777777" w:rsidR="0011512A" w:rsidRDefault="0011512A" w:rsidP="001151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3223" w14:textId="77777777" w:rsidR="0011512A" w:rsidRDefault="0011512A" w:rsidP="001151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C44F5" w14:textId="169B8758" w:rsidR="0011512A" w:rsidRDefault="00883CEC" w:rsidP="0011512A">
                  <w:pPr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117</w:t>
                  </w:r>
                  <w:r w:rsidR="00651E6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200</w:t>
                  </w:r>
                  <w:r w:rsidR="00651E6D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60</w:t>
                  </w:r>
                  <w:r w:rsidR="0011512A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2C8FCA55" w14:textId="77777777" w:rsidR="00541C44" w:rsidRDefault="00541C44" w:rsidP="00541C44">
            <w:pPr>
              <w:pStyle w:val="Odstavecseseznamem"/>
              <w:rPr>
                <w:sz w:val="20"/>
                <w:szCs w:val="20"/>
              </w:rPr>
            </w:pPr>
          </w:p>
          <w:p w14:paraId="28B6E0DE" w14:textId="5FE6321F" w:rsidR="003A5063" w:rsidRPr="00541C44" w:rsidRDefault="00883CEC" w:rsidP="00541C44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podpora antivirového programu na rok 202</w:t>
            </w:r>
            <w:r w:rsidR="00E37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od data 28.</w:t>
            </w:r>
            <w:r w:rsidR="00E374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E37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do 28.4.202</w:t>
            </w:r>
            <w:r w:rsidR="00E37485">
              <w:rPr>
                <w:sz w:val="20"/>
                <w:szCs w:val="20"/>
              </w:rPr>
              <w:t>6</w:t>
            </w:r>
          </w:p>
        </w:tc>
      </w:tr>
      <w:tr w:rsidR="00834B4C" w14:paraId="6BEFD60E" w14:textId="77777777" w:rsidTr="00883CEC">
        <w:trPr>
          <w:trHeight w:val="4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4E" w14:textId="0C91D3A6" w:rsidR="003A5063" w:rsidRDefault="003A5063" w:rsidP="00541C44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D55" w14:textId="162AA6A9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883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063">
              <w:rPr>
                <w:rFonts w:ascii="Times New Roman" w:hAnsi="Times New Roman" w:cs="Times New Roman"/>
              </w:rPr>
              <w:t>KSaT</w:t>
            </w:r>
            <w:proofErr w:type="spellEnd"/>
          </w:p>
          <w:p w14:paraId="0AF4C9D6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24A30592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394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</w:t>
            </w:r>
            <w:r w:rsidRPr="004A15E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Na faktuře uvádějte vždy číslo objednávky.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34B4C" w14:paraId="73BCBA96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ECF" w14:textId="77777777" w:rsidR="00834B4C" w:rsidRPr="004A15E3" w:rsidRDefault="00834B4C" w:rsidP="004A15E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3A5063">
              <w:rPr>
                <w:i/>
                <w:strike/>
                <w:sz w:val="20"/>
                <w:szCs w:val="20"/>
              </w:rPr>
              <w:t>je</w:t>
            </w:r>
            <w:r w:rsidRPr="00FD1888">
              <w:rPr>
                <w:i/>
                <w:sz w:val="20"/>
                <w:szCs w:val="20"/>
              </w:rPr>
              <w:t>/není*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3A5063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</w:t>
            </w:r>
            <w:r w:rsidR="004A15E3">
              <w:rPr>
                <w:sz w:val="20"/>
                <w:szCs w:val="20"/>
              </w:rPr>
              <w:t>nosti podle § 92a zákona o DPH.</w:t>
            </w:r>
          </w:p>
        </w:tc>
      </w:tr>
      <w:tr w:rsidR="00834B4C" w14:paraId="04FA4E06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236" w14:textId="77777777" w:rsidR="000116BE" w:rsidRDefault="000116B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33BE3066" w14:textId="4F68CE1A" w:rsidR="00834B4C" w:rsidRPr="00C71CA5" w:rsidRDefault="00834B4C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Ve Vyškově dne</w:t>
            </w:r>
            <w:r w:rsidR="003A5063">
              <w:rPr>
                <w:sz w:val="20"/>
                <w:szCs w:val="20"/>
              </w:rPr>
              <w:t xml:space="preserve">: </w:t>
            </w:r>
            <w:r w:rsidR="002D7889">
              <w:rPr>
                <w:sz w:val="20"/>
                <w:szCs w:val="20"/>
              </w:rPr>
              <w:t>2</w:t>
            </w:r>
            <w:r w:rsidR="00326448">
              <w:rPr>
                <w:sz w:val="20"/>
                <w:szCs w:val="20"/>
              </w:rPr>
              <w:t>3</w:t>
            </w:r>
            <w:r w:rsidR="007C7098">
              <w:rPr>
                <w:sz w:val="20"/>
                <w:szCs w:val="20"/>
              </w:rPr>
              <w:t>.</w:t>
            </w:r>
            <w:r w:rsidR="00326448">
              <w:rPr>
                <w:sz w:val="20"/>
                <w:szCs w:val="20"/>
              </w:rPr>
              <w:t>4</w:t>
            </w:r>
            <w:r w:rsidR="007C7098">
              <w:rPr>
                <w:sz w:val="20"/>
                <w:szCs w:val="20"/>
              </w:rPr>
              <w:t>.202</w:t>
            </w:r>
            <w:r w:rsidR="00326448">
              <w:rPr>
                <w:sz w:val="20"/>
                <w:szCs w:val="20"/>
              </w:rPr>
              <w:t>5</w:t>
            </w:r>
            <w:r>
              <w:rPr>
                <w:sz w:val="16"/>
                <w:szCs w:val="16"/>
              </w:rPr>
              <w:br/>
            </w:r>
            <w:r w:rsidR="003A5063">
              <w:rPr>
                <w:sz w:val="20"/>
                <w:szCs w:val="20"/>
              </w:rPr>
              <w:t xml:space="preserve">Objednávku vystavil: </w:t>
            </w:r>
            <w:r w:rsidR="00C71CA5" w:rsidRPr="00C71CA5">
              <w:rPr>
                <w:b/>
                <w:sz w:val="20"/>
                <w:szCs w:val="20"/>
              </w:rPr>
              <w:t>XXXXX</w:t>
            </w:r>
          </w:p>
          <w:p w14:paraId="17261777" w14:textId="77777777" w:rsidR="00C71CA5" w:rsidRPr="00C71CA5" w:rsidRDefault="00834B4C" w:rsidP="00C71CA5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3A5063">
              <w:rPr>
                <w:sz w:val="20"/>
                <w:szCs w:val="20"/>
              </w:rPr>
              <w:t xml:space="preserve"> </w:t>
            </w:r>
            <w:r w:rsidR="00C71CA5" w:rsidRPr="00C71CA5">
              <w:rPr>
                <w:b/>
                <w:sz w:val="20"/>
                <w:szCs w:val="20"/>
              </w:rPr>
              <w:t>XXXXX</w:t>
            </w:r>
          </w:p>
          <w:p w14:paraId="34B6957E" w14:textId="5E0EFD25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C71CA5" w:rsidRPr="00C71CA5">
              <w:rPr>
                <w:b/>
                <w:sz w:val="20"/>
                <w:szCs w:val="20"/>
              </w:rPr>
              <w:t>XXXXX</w:t>
            </w:r>
            <w:r w:rsidR="007C7098">
              <w:rPr>
                <w:sz w:val="20"/>
                <w:szCs w:val="20"/>
              </w:rPr>
              <w:t>@meuvyskov.cz</w:t>
            </w:r>
            <w:r>
              <w:t xml:space="preserve">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074B1B5A" w14:textId="0012619E" w:rsidR="00F879F1" w:rsidRDefault="00F879F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bookmarkStart w:id="0" w:name="_GoBack"/>
            <w:bookmarkEnd w:id="0"/>
          </w:p>
          <w:p w14:paraId="7D06F0C7" w14:textId="77777777" w:rsidR="000116BE" w:rsidRDefault="000116B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5B91D737" w14:textId="19B2F0AB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A5063" w14:paraId="5851A411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505" w14:textId="77777777" w:rsidR="003A5063" w:rsidRDefault="003A506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14:paraId="4F10034E" w14:textId="77777777" w:rsidR="00002BB6" w:rsidRPr="00834B4C" w:rsidRDefault="00002BB6" w:rsidP="00834B4C"/>
    <w:sectPr w:rsidR="00002BB6" w:rsidRPr="00834B4C" w:rsidSect="00F87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5C6C" w14:textId="77777777" w:rsidR="00506D8C" w:rsidRDefault="00506D8C" w:rsidP="00A616BC">
      <w:r>
        <w:separator/>
      </w:r>
    </w:p>
  </w:endnote>
  <w:endnote w:type="continuationSeparator" w:id="0">
    <w:p w14:paraId="78FD13B8" w14:textId="77777777" w:rsidR="00506D8C" w:rsidRDefault="00506D8C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C7C1" w14:textId="77777777" w:rsidR="00405C6C" w:rsidRDefault="00405C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59B0" w14:textId="77777777" w:rsidR="00405C6C" w:rsidRDefault="00405C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F13B" w14:textId="77777777" w:rsidR="00405C6C" w:rsidRDefault="00405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D2DF" w14:textId="77777777" w:rsidR="00506D8C" w:rsidRDefault="00506D8C" w:rsidP="00A616BC">
      <w:r>
        <w:separator/>
      </w:r>
    </w:p>
  </w:footnote>
  <w:footnote w:type="continuationSeparator" w:id="0">
    <w:p w14:paraId="7EAB0EBA" w14:textId="77777777" w:rsidR="00506D8C" w:rsidRDefault="00506D8C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73FC" w14:textId="77777777" w:rsidR="00405C6C" w:rsidRDefault="00405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EB16" w14:textId="1CA2C468" w:rsidR="001843B9" w:rsidRPr="000435B7" w:rsidRDefault="007B1D20" w:rsidP="00405C6C">
    <w:r>
      <w:rPr>
        <w:noProof/>
      </w:rPr>
      <w:drawing>
        <wp:anchor distT="0" distB="0" distL="114300" distR="114300" simplePos="0" relativeHeight="251657728" behindDoc="0" locked="0" layoutInCell="1" allowOverlap="1" wp14:anchorId="7FAC2366" wp14:editId="6064F89F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D679C" w14:textId="77777777" w:rsidR="00A616BC" w:rsidRPr="00A616BC" w:rsidRDefault="00A616BC" w:rsidP="00821864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54CF" w14:textId="77777777" w:rsidR="00405C6C" w:rsidRDefault="00405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A16"/>
    <w:multiLevelType w:val="hybridMultilevel"/>
    <w:tmpl w:val="C4DCBEEE"/>
    <w:lvl w:ilvl="0" w:tplc="0405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084"/>
    <w:multiLevelType w:val="hybridMultilevel"/>
    <w:tmpl w:val="6B866EB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116BE"/>
    <w:rsid w:val="000764CE"/>
    <w:rsid w:val="000959A9"/>
    <w:rsid w:val="000B121D"/>
    <w:rsid w:val="000C0D9E"/>
    <w:rsid w:val="000D69F0"/>
    <w:rsid w:val="000E1FF2"/>
    <w:rsid w:val="0010070A"/>
    <w:rsid w:val="0011512A"/>
    <w:rsid w:val="001356CB"/>
    <w:rsid w:val="00171AC5"/>
    <w:rsid w:val="001843B9"/>
    <w:rsid w:val="001D5295"/>
    <w:rsid w:val="00207272"/>
    <w:rsid w:val="002450D1"/>
    <w:rsid w:val="00254C5D"/>
    <w:rsid w:val="0025528A"/>
    <w:rsid w:val="002630A5"/>
    <w:rsid w:val="00263786"/>
    <w:rsid w:val="002940F4"/>
    <w:rsid w:val="002947BE"/>
    <w:rsid w:val="002C0941"/>
    <w:rsid w:val="002D462F"/>
    <w:rsid w:val="002D7889"/>
    <w:rsid w:val="00326448"/>
    <w:rsid w:val="003320AE"/>
    <w:rsid w:val="00360C64"/>
    <w:rsid w:val="003650CF"/>
    <w:rsid w:val="003A2814"/>
    <w:rsid w:val="003A4263"/>
    <w:rsid w:val="003A5063"/>
    <w:rsid w:val="00405C6C"/>
    <w:rsid w:val="00426231"/>
    <w:rsid w:val="004560BC"/>
    <w:rsid w:val="004712C1"/>
    <w:rsid w:val="004A15E3"/>
    <w:rsid w:val="004B7A3C"/>
    <w:rsid w:val="005067D7"/>
    <w:rsid w:val="00506D8C"/>
    <w:rsid w:val="0053158F"/>
    <w:rsid w:val="00531AC7"/>
    <w:rsid w:val="00541C44"/>
    <w:rsid w:val="00557038"/>
    <w:rsid w:val="0058120F"/>
    <w:rsid w:val="005812CA"/>
    <w:rsid w:val="005E181C"/>
    <w:rsid w:val="00651E6D"/>
    <w:rsid w:val="0069451A"/>
    <w:rsid w:val="006E7465"/>
    <w:rsid w:val="007003B9"/>
    <w:rsid w:val="007360CF"/>
    <w:rsid w:val="0073621F"/>
    <w:rsid w:val="007372FC"/>
    <w:rsid w:val="007526D3"/>
    <w:rsid w:val="00756764"/>
    <w:rsid w:val="00761727"/>
    <w:rsid w:val="007B1D20"/>
    <w:rsid w:val="007B611E"/>
    <w:rsid w:val="007C7098"/>
    <w:rsid w:val="00801B6E"/>
    <w:rsid w:val="00810F5B"/>
    <w:rsid w:val="00821864"/>
    <w:rsid w:val="00834B4C"/>
    <w:rsid w:val="00852B62"/>
    <w:rsid w:val="00883CEC"/>
    <w:rsid w:val="008C16A0"/>
    <w:rsid w:val="008E165C"/>
    <w:rsid w:val="008E1E42"/>
    <w:rsid w:val="00903C8D"/>
    <w:rsid w:val="00925B12"/>
    <w:rsid w:val="009F763D"/>
    <w:rsid w:val="00A50616"/>
    <w:rsid w:val="00A535BE"/>
    <w:rsid w:val="00A616BC"/>
    <w:rsid w:val="00AC5C2D"/>
    <w:rsid w:val="00AE7D05"/>
    <w:rsid w:val="00B06AAB"/>
    <w:rsid w:val="00B5464B"/>
    <w:rsid w:val="00B62052"/>
    <w:rsid w:val="00B83BB5"/>
    <w:rsid w:val="00BE17A2"/>
    <w:rsid w:val="00C07696"/>
    <w:rsid w:val="00C22E06"/>
    <w:rsid w:val="00C27E16"/>
    <w:rsid w:val="00C511F3"/>
    <w:rsid w:val="00C71CA5"/>
    <w:rsid w:val="00CA3528"/>
    <w:rsid w:val="00CB0B29"/>
    <w:rsid w:val="00CD7C90"/>
    <w:rsid w:val="00CE0B63"/>
    <w:rsid w:val="00D453E2"/>
    <w:rsid w:val="00D90FE0"/>
    <w:rsid w:val="00E07B4E"/>
    <w:rsid w:val="00E123C2"/>
    <w:rsid w:val="00E37485"/>
    <w:rsid w:val="00E65BC2"/>
    <w:rsid w:val="00E7183B"/>
    <w:rsid w:val="00E747F6"/>
    <w:rsid w:val="00EB4B71"/>
    <w:rsid w:val="00ED55BB"/>
    <w:rsid w:val="00EE3984"/>
    <w:rsid w:val="00EE657F"/>
    <w:rsid w:val="00EF28D0"/>
    <w:rsid w:val="00F07DE9"/>
    <w:rsid w:val="00F3239D"/>
    <w:rsid w:val="00F401A8"/>
    <w:rsid w:val="00F541D2"/>
    <w:rsid w:val="00F566CC"/>
    <w:rsid w:val="00F879F1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CC962"/>
  <w15:chartTrackingRefBased/>
  <w15:docId w15:val="{1BE4056D-F01F-41B6-B8E0-4813822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4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E5D62-F66D-4866-B6BB-965B5D432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D3D6-FABA-462A-847D-995BF9DD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759491-0A9B-40ED-8D0A-AC49EEB00419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Minksová Lenka</cp:lastModifiedBy>
  <cp:revision>3</cp:revision>
  <cp:lastPrinted>2022-10-18T07:08:00Z</cp:lastPrinted>
  <dcterms:created xsi:type="dcterms:W3CDTF">2025-05-06T08:35:00Z</dcterms:created>
  <dcterms:modified xsi:type="dcterms:W3CDTF">2025-05-06T08:36:00Z</dcterms:modified>
</cp:coreProperties>
</file>