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88" w:rsidRPr="006E2EFF" w:rsidRDefault="002867E0" w:rsidP="006E2EFF">
      <w:pPr>
        <w:spacing w:after="120"/>
        <w:jc w:val="center"/>
        <w:rPr>
          <w:rFonts w:ascii="Garamond" w:hAnsi="Garamond"/>
          <w:b/>
          <w:sz w:val="24"/>
        </w:rPr>
      </w:pPr>
      <w:r w:rsidRPr="006E2EFF">
        <w:rPr>
          <w:rFonts w:ascii="Garamond" w:hAnsi="Garamond"/>
          <w:b/>
          <w:sz w:val="24"/>
        </w:rPr>
        <w:t>Výkon t</w:t>
      </w:r>
      <w:r w:rsidR="00B10088" w:rsidRPr="006E2EFF">
        <w:rPr>
          <w:rFonts w:ascii="Garamond" w:hAnsi="Garamond"/>
          <w:b/>
          <w:sz w:val="24"/>
        </w:rPr>
        <w:t xml:space="preserve">echnický dozor </w:t>
      </w:r>
      <w:r w:rsidR="003A3D1D">
        <w:rPr>
          <w:rFonts w:ascii="Garamond" w:hAnsi="Garamond"/>
          <w:b/>
          <w:sz w:val="24"/>
        </w:rPr>
        <w:t>stavebník</w:t>
      </w:r>
      <w:bookmarkStart w:id="0" w:name="_GoBack"/>
      <w:bookmarkEnd w:id="0"/>
      <w:r w:rsidR="003A3D1D">
        <w:rPr>
          <w:rFonts w:ascii="Garamond" w:hAnsi="Garamond"/>
          <w:b/>
          <w:sz w:val="24"/>
        </w:rPr>
        <w:t>a</w:t>
      </w:r>
    </w:p>
    <w:p w:rsidR="008E26A5" w:rsidRPr="006E2EFF" w:rsidRDefault="008E26A5" w:rsidP="006E2EFF">
      <w:pPr>
        <w:spacing w:after="120"/>
        <w:rPr>
          <w:rFonts w:ascii="Garamond" w:hAnsi="Garamond"/>
          <w:sz w:val="24"/>
        </w:rPr>
      </w:pPr>
    </w:p>
    <w:p w:rsidR="008E26A5" w:rsidRPr="006E2EFF" w:rsidRDefault="008E26A5" w:rsidP="006E2EFF">
      <w:p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 xml:space="preserve">Technický dozor </w:t>
      </w:r>
      <w:r w:rsidR="003A3D1D">
        <w:rPr>
          <w:rFonts w:ascii="Garamond" w:hAnsi="Garamond"/>
          <w:sz w:val="24"/>
        </w:rPr>
        <w:t xml:space="preserve">stavebníka </w:t>
      </w:r>
      <w:r w:rsidRPr="006E2EFF">
        <w:rPr>
          <w:rFonts w:ascii="Garamond" w:hAnsi="Garamond"/>
          <w:sz w:val="24"/>
        </w:rPr>
        <w:t>(</w:t>
      </w:r>
      <w:r w:rsidR="003A3D1D">
        <w:rPr>
          <w:rFonts w:ascii="Garamond" w:hAnsi="Garamond"/>
          <w:sz w:val="24"/>
        </w:rPr>
        <w:t>TDS</w:t>
      </w:r>
      <w:r w:rsidRPr="006E2EFF">
        <w:rPr>
          <w:rFonts w:ascii="Garamond" w:hAnsi="Garamond"/>
          <w:sz w:val="24"/>
        </w:rPr>
        <w:t>) zajišťuje v průběhu realizace stavby a po jejím dokončení výkon některých specifických činností spojených s kontrolou kvality prováděné stavby a to dodržení souladu stavby (díla) s příslušnými technologickými a pracovními postupy, projektovou dokumentací, ČSN EN, zákony a závaznými vyhláškami a v neposlední řadě soulad s uzavřenou smlouvou o dílo.</w:t>
      </w:r>
    </w:p>
    <w:p w:rsidR="008E26A5" w:rsidRPr="006E2EFF" w:rsidRDefault="008E26A5" w:rsidP="006E2EFF">
      <w:pPr>
        <w:spacing w:after="120"/>
        <w:rPr>
          <w:rFonts w:ascii="Garamond" w:hAnsi="Garamond"/>
          <w:sz w:val="24"/>
        </w:rPr>
      </w:pPr>
    </w:p>
    <w:p w:rsidR="008E26A5" w:rsidRPr="006E2EFF" w:rsidRDefault="008E26A5" w:rsidP="006E2EFF">
      <w:p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 xml:space="preserve">Výkon </w:t>
      </w:r>
      <w:r w:rsidR="003A3D1D">
        <w:rPr>
          <w:rFonts w:ascii="Garamond" w:hAnsi="Garamond"/>
          <w:sz w:val="24"/>
        </w:rPr>
        <w:t>TDS</w:t>
      </w:r>
      <w:r w:rsidRPr="006E2EFF">
        <w:rPr>
          <w:rFonts w:ascii="Garamond" w:hAnsi="Garamond"/>
          <w:sz w:val="24"/>
        </w:rPr>
        <w:t xml:space="preserve"> zejména zahrnuje zabezpečení </w:t>
      </w:r>
      <w:r w:rsidR="002867E0" w:rsidRPr="006E2EFF">
        <w:rPr>
          <w:rFonts w:ascii="Garamond" w:hAnsi="Garamond"/>
          <w:sz w:val="24"/>
        </w:rPr>
        <w:t xml:space="preserve">kontroly projektové dokumentace před zahájením stavby, </w:t>
      </w:r>
      <w:r w:rsidRPr="006E2EFF">
        <w:rPr>
          <w:rFonts w:ascii="Garamond" w:hAnsi="Garamond"/>
          <w:sz w:val="24"/>
        </w:rPr>
        <w:t xml:space="preserve">koordinaci </w:t>
      </w:r>
      <w:r w:rsidR="00F72ADF" w:rsidRPr="006E2EFF">
        <w:rPr>
          <w:rFonts w:ascii="Garamond" w:hAnsi="Garamond"/>
          <w:sz w:val="24"/>
        </w:rPr>
        <w:t xml:space="preserve">stavebních prací, </w:t>
      </w:r>
      <w:r w:rsidRPr="006E2EFF">
        <w:rPr>
          <w:rFonts w:ascii="Garamond" w:hAnsi="Garamond"/>
          <w:sz w:val="24"/>
        </w:rPr>
        <w:t xml:space="preserve">dodávek </w:t>
      </w:r>
      <w:r w:rsidR="00F72ADF" w:rsidRPr="006E2EFF">
        <w:rPr>
          <w:rFonts w:ascii="Garamond" w:hAnsi="Garamond"/>
          <w:sz w:val="24"/>
        </w:rPr>
        <w:t xml:space="preserve">a služeb </w:t>
      </w:r>
      <w:r w:rsidR="002867E0" w:rsidRPr="006E2EFF">
        <w:rPr>
          <w:rFonts w:ascii="Garamond" w:hAnsi="Garamond"/>
          <w:sz w:val="24"/>
        </w:rPr>
        <w:t xml:space="preserve">v průběhu realizace stavby </w:t>
      </w:r>
      <w:r w:rsidRPr="006E2EFF">
        <w:rPr>
          <w:rFonts w:ascii="Garamond" w:hAnsi="Garamond"/>
          <w:sz w:val="24"/>
        </w:rPr>
        <w:t>(příp. mezi přímými zhotoviteli), organizační zabezpečení povinností zhotovitele stavby při individuálním a komplexním vyzkoušení částí či celku díla a účast na těchto zkouškách.</w:t>
      </w:r>
    </w:p>
    <w:p w:rsidR="008E26A5" w:rsidRPr="006E2EFF" w:rsidRDefault="008E26A5" w:rsidP="006E2EFF">
      <w:pPr>
        <w:spacing w:after="120"/>
        <w:rPr>
          <w:rFonts w:ascii="Garamond" w:hAnsi="Garamond"/>
          <w:sz w:val="24"/>
        </w:rPr>
      </w:pPr>
    </w:p>
    <w:p w:rsidR="008E26A5" w:rsidRPr="006E2EFF" w:rsidRDefault="008E26A5" w:rsidP="006E2EFF">
      <w:p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 xml:space="preserve">Výkon </w:t>
      </w:r>
      <w:r w:rsidR="003A3D1D">
        <w:rPr>
          <w:rFonts w:ascii="Garamond" w:hAnsi="Garamond"/>
          <w:sz w:val="24"/>
        </w:rPr>
        <w:t>TDS</w:t>
      </w:r>
      <w:r w:rsidRPr="006E2EFF">
        <w:rPr>
          <w:rFonts w:ascii="Garamond" w:hAnsi="Garamond"/>
          <w:sz w:val="24"/>
        </w:rPr>
        <w:t xml:space="preserve"> dále zahrnuje: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zabezpečení zahájení stavby (předání staveniště včetně vymeze</w:t>
      </w:r>
      <w:r w:rsidR="003A3D1D">
        <w:rPr>
          <w:rFonts w:ascii="Garamond" w:hAnsi="Garamond"/>
          <w:sz w:val="24"/>
        </w:rPr>
        <w:t xml:space="preserve">ní podmínek provozu staveniště </w:t>
      </w:r>
      <w:r w:rsidRPr="006E2EFF">
        <w:rPr>
          <w:rFonts w:ascii="Garamond" w:hAnsi="Garamond"/>
          <w:sz w:val="24"/>
        </w:rPr>
        <w:t>a plynulého pokračování prací na stavbě;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kontrolní činnost při provádění stavebních prací a realizaci provozních souborů dle potřeby se zaměřením zejména na plnění kvalitativních a ostatních podmínek smlouvy o dílo na zhotovení stavby a závazných norem a předpisů;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</w:t>
      </w:r>
      <w:r w:rsidR="00EE5B08" w:rsidRPr="006E2EFF">
        <w:rPr>
          <w:rFonts w:ascii="Garamond" w:hAnsi="Garamond"/>
          <w:sz w:val="24"/>
        </w:rPr>
        <w:t>a</w:t>
      </w:r>
      <w:r w:rsidRPr="006E2EFF">
        <w:rPr>
          <w:rFonts w:ascii="Garamond" w:hAnsi="Garamond"/>
          <w:sz w:val="24"/>
        </w:rPr>
        <w:t xml:space="preserve"> dodržování harmonogramů, lhůt výstavby a rozpočtové kázně zhotovitele stavby;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zpracování podkladů pro kontrolní dny stavby včetně zpracování zápisů;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organizac</w:t>
      </w:r>
      <w:r w:rsidR="00EE5B08" w:rsidRPr="006E2EFF">
        <w:rPr>
          <w:rFonts w:ascii="Garamond" w:hAnsi="Garamond"/>
          <w:sz w:val="24"/>
        </w:rPr>
        <w:t>e</w:t>
      </w:r>
      <w:r w:rsidRPr="006E2EFF">
        <w:rPr>
          <w:rFonts w:ascii="Garamond" w:hAnsi="Garamond"/>
          <w:sz w:val="24"/>
        </w:rPr>
        <w:t xml:space="preserve"> kontrolních dnů stavby</w:t>
      </w:r>
      <w:r w:rsidR="009A7BF4" w:rsidRPr="006E2EFF">
        <w:rPr>
          <w:rFonts w:ascii="Garamond" w:hAnsi="Garamond"/>
          <w:sz w:val="24"/>
        </w:rPr>
        <w:t xml:space="preserve"> </w:t>
      </w:r>
      <w:r w:rsidR="003A3D1D" w:rsidRPr="00027721">
        <w:rPr>
          <w:rFonts w:ascii="Garamond" w:hAnsi="Garamond"/>
          <w:sz w:val="24"/>
        </w:rPr>
        <w:t>(2</w:t>
      </w:r>
      <w:r w:rsidR="009A7BF4" w:rsidRPr="00027721">
        <w:rPr>
          <w:rFonts w:ascii="Garamond" w:hAnsi="Garamond"/>
          <w:sz w:val="24"/>
        </w:rPr>
        <w:t>x týdně)</w:t>
      </w:r>
      <w:r w:rsidRPr="006E2EFF">
        <w:rPr>
          <w:rFonts w:ascii="Garamond" w:hAnsi="Garamond"/>
          <w:sz w:val="24"/>
        </w:rPr>
        <w:t>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účast na jednání</w:t>
      </w:r>
      <w:r w:rsidR="00F72ADF" w:rsidRPr="006E2EFF">
        <w:rPr>
          <w:rFonts w:ascii="Garamond" w:hAnsi="Garamond"/>
          <w:sz w:val="24"/>
        </w:rPr>
        <w:t>ch</w:t>
      </w:r>
      <w:r w:rsidRPr="006E2EFF">
        <w:rPr>
          <w:rFonts w:ascii="Garamond" w:hAnsi="Garamond"/>
          <w:sz w:val="24"/>
        </w:rPr>
        <w:t xml:space="preserve"> orgánů </w:t>
      </w:r>
      <w:r w:rsidR="003A3D1D">
        <w:rPr>
          <w:rFonts w:ascii="Garamond" w:hAnsi="Garamond"/>
          <w:sz w:val="24"/>
        </w:rPr>
        <w:t>stavebníka</w:t>
      </w:r>
      <w:r w:rsidRPr="006E2EFF">
        <w:rPr>
          <w:rFonts w:ascii="Garamond" w:hAnsi="Garamond"/>
          <w:sz w:val="24"/>
        </w:rPr>
        <w:t>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spoluprác</w:t>
      </w:r>
      <w:r w:rsidR="00EE5B08" w:rsidRPr="006E2EFF">
        <w:rPr>
          <w:rFonts w:ascii="Garamond" w:hAnsi="Garamond"/>
          <w:sz w:val="24"/>
        </w:rPr>
        <w:t>e</w:t>
      </w:r>
      <w:r w:rsidRPr="006E2EFF">
        <w:rPr>
          <w:rFonts w:ascii="Garamond" w:hAnsi="Garamond"/>
          <w:sz w:val="24"/>
        </w:rPr>
        <w:t xml:space="preserve"> s pracovníky projektanta a se zhotovitelem stavby při navrhování </w:t>
      </w:r>
      <w:r w:rsidR="009A7BF4" w:rsidRPr="006E2EFF">
        <w:rPr>
          <w:rFonts w:ascii="Garamond" w:hAnsi="Garamond"/>
          <w:sz w:val="24"/>
        </w:rPr>
        <w:t xml:space="preserve">a provádění změn nebo </w:t>
      </w:r>
      <w:r w:rsidRPr="006E2EFF">
        <w:rPr>
          <w:rFonts w:ascii="Garamond" w:hAnsi="Garamond"/>
          <w:sz w:val="24"/>
        </w:rPr>
        <w:t>opatření na odstranění případných vad projektu;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</w:t>
      </w:r>
      <w:r w:rsidR="00EE5B08" w:rsidRPr="006E2EFF">
        <w:rPr>
          <w:rFonts w:ascii="Garamond" w:hAnsi="Garamond"/>
          <w:sz w:val="24"/>
        </w:rPr>
        <w:t>a</w:t>
      </w:r>
      <w:r w:rsidRPr="006E2EFF">
        <w:rPr>
          <w:rFonts w:ascii="Garamond" w:hAnsi="Garamond"/>
          <w:sz w:val="24"/>
        </w:rPr>
        <w:t xml:space="preserve"> faktur</w:t>
      </w:r>
      <w:r w:rsidR="00D8760F" w:rsidRPr="006E2EFF">
        <w:rPr>
          <w:rFonts w:ascii="Garamond" w:hAnsi="Garamond"/>
          <w:sz w:val="24"/>
        </w:rPr>
        <w:t>,</w:t>
      </w:r>
      <w:r w:rsidRPr="006E2EFF">
        <w:rPr>
          <w:rFonts w:ascii="Garamond" w:hAnsi="Garamond"/>
          <w:sz w:val="24"/>
        </w:rPr>
        <w:t xml:space="preserve"> a to způsobem stanoveným investorem;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</w:t>
      </w:r>
      <w:r w:rsidR="00EE5B08" w:rsidRPr="006E2EFF">
        <w:rPr>
          <w:rFonts w:ascii="Garamond" w:hAnsi="Garamond"/>
          <w:sz w:val="24"/>
        </w:rPr>
        <w:t>a</w:t>
      </w:r>
      <w:r w:rsidRPr="006E2EFF">
        <w:rPr>
          <w:rFonts w:ascii="Garamond" w:hAnsi="Garamond"/>
          <w:sz w:val="24"/>
        </w:rPr>
        <w:t xml:space="preserve"> podkladů zhotovitele stavby pro fakturování z hlediska věcné náplně podle skutečně provedených prací, kontrola dodržení podmínek fakturace dle uzavřených smluv s potvrzením správnosti svým podpisem;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sledování souladu provedených a fakturovaných prací s položkovými rozpočty jednotlivých stavebních objektů nebo provozních souborů a s celkovým rozpočtem stavby;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</w:t>
      </w:r>
      <w:r w:rsidR="00665C78" w:rsidRPr="006E2EFF">
        <w:rPr>
          <w:rFonts w:ascii="Garamond" w:hAnsi="Garamond"/>
          <w:sz w:val="24"/>
        </w:rPr>
        <w:t>a</w:t>
      </w:r>
      <w:r w:rsidRPr="006E2EFF">
        <w:rPr>
          <w:rFonts w:ascii="Garamond" w:hAnsi="Garamond"/>
          <w:sz w:val="24"/>
        </w:rPr>
        <w:t xml:space="preserve"> evidence o čerpání rozpočtu (ve finanční i věcné skladbě) a v souvislosti s tím vypracování návrhů na zpracování doplňků rozpočtu zhotovitelem stavby, jejich předkládání se svým vyjádřením investorovi; 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kontrola těch částí dodávek, které budou v dalším postupu zakryté nebo se stanou nepřístupnými, zapsání výsledků kontroly do stavebního deníku;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kontrola provádění předepsaných a dohodnutých zkoušek materiálů, konstrukcí a prací, kontrola jejich výsledků a dokladů, které prokazují kvalitu prováděných prací a dodávek (certifikáty, atesty, protokoly apod.);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kontrola vedení stavebních a montážních deníků v souladu s podmínkami uvedenými v příslušných smlouvách;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kontrola technologických postupů dle platných ČSN či jiných předpisů;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kontrola dodržování všech podmínek a termínů smlouvy o dílo</w:t>
      </w:r>
      <w:r w:rsidR="005C19DF" w:rsidRPr="006E2EFF">
        <w:rPr>
          <w:rFonts w:ascii="Garamond" w:hAnsi="Garamond"/>
          <w:sz w:val="24"/>
        </w:rPr>
        <w:t xml:space="preserve"> </w:t>
      </w:r>
      <w:r w:rsidRPr="006E2EFF">
        <w:rPr>
          <w:rFonts w:ascii="Garamond" w:hAnsi="Garamond"/>
          <w:sz w:val="24"/>
        </w:rPr>
        <w:t>a prodávání návrhů na uplatnění majetkových sankcí vůči zhotoviteli stavby včetně písemného zdůvodnění;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kontrola dodržování zásad ochrany životního prostředí;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lastRenderedPageBreak/>
        <w:t xml:space="preserve">organizační zajištění přípravy k předání a převzetí stavby a vlastního přejímacího řízení, včetně zajištění protokolů, atestů, revizních zpráv, písemností a dalších dokladů souvisejících s realizací stavby, jejím uvádění do provozu, zkouškami a měřeními od zhotovitele stavby v rozsahu smlouvy o dílo, oponentura programů zkoušek při individuálních a </w:t>
      </w:r>
      <w:proofErr w:type="spellStart"/>
      <w:r w:rsidRPr="006E2EFF">
        <w:rPr>
          <w:rFonts w:ascii="Garamond" w:hAnsi="Garamond"/>
          <w:sz w:val="24"/>
        </w:rPr>
        <w:t>předkomplexních</w:t>
      </w:r>
      <w:proofErr w:type="spellEnd"/>
      <w:r w:rsidRPr="006E2EFF">
        <w:rPr>
          <w:rFonts w:ascii="Garamond" w:hAnsi="Garamond"/>
          <w:sz w:val="24"/>
        </w:rPr>
        <w:t xml:space="preserve"> zkouškách, při komplexním vyzkoušení při předání a převzetí jednotlivých provozních souborů a stavebních objektů stavby v rozsahu plynoucím z uzavřených smluv;</w:t>
      </w:r>
    </w:p>
    <w:p w:rsidR="00D03358" w:rsidRPr="006E2EFF" w:rsidRDefault="00D03358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kontrola odstraňování vad a nedodělků vyplývajících ze zápisu o předání a převzetí stavby ve stanovené lhůtě a kvalitě;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kontrola vyklizení staveniště zhotovitelem stavby;</w:t>
      </w:r>
    </w:p>
    <w:p w:rsidR="008E26A5" w:rsidRPr="006E2EFF" w:rsidRDefault="008E26A5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kontrola a odsouhlasení správnosti dokumentace skutečného provedení stavby a zabezpečení jejího případného doplnění a její archivace;</w:t>
      </w:r>
    </w:p>
    <w:p w:rsidR="00EE6DB9" w:rsidRPr="006E2EFF" w:rsidRDefault="00EE6DB9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spolupráce s pracovníky projektanta a se zhotovitelem stavby při provádění opatření na odvrácení nebo omezení škod při ohrožení stavby živelnými pohromami;</w:t>
      </w:r>
    </w:p>
    <w:p w:rsidR="00EE6DB9" w:rsidRPr="006E2EFF" w:rsidRDefault="00EE6DB9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>spolupráce s</w:t>
      </w:r>
      <w:r w:rsidR="004D21FC" w:rsidRPr="006E2EFF">
        <w:rPr>
          <w:rFonts w:ascii="Garamond" w:hAnsi="Garamond"/>
          <w:sz w:val="24"/>
        </w:rPr>
        <w:t> investorem při řešení písemných reklamací vad díla po dobu záruční doby, včetně kontroly jejich odstranění;</w:t>
      </w:r>
    </w:p>
    <w:p w:rsidR="00154E69" w:rsidRPr="006E2EFF" w:rsidRDefault="00154E69" w:rsidP="006E2EFF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 xml:space="preserve">zastupování </w:t>
      </w:r>
      <w:r w:rsidR="003A3D1D">
        <w:rPr>
          <w:rFonts w:ascii="Garamond" w:hAnsi="Garamond"/>
          <w:sz w:val="24"/>
        </w:rPr>
        <w:t>stavebníka</w:t>
      </w:r>
      <w:r w:rsidRPr="006E2EFF">
        <w:rPr>
          <w:rFonts w:ascii="Garamond" w:hAnsi="Garamond"/>
          <w:sz w:val="24"/>
        </w:rPr>
        <w:t xml:space="preserve"> v případných sporech před soudy v záležitostech vyplývajících ze závazkových vztahů, pokud investor o tuto činnost požádá</w:t>
      </w:r>
      <w:r w:rsidR="009D6CB2" w:rsidRPr="006E2EFF">
        <w:rPr>
          <w:rFonts w:ascii="Garamond" w:hAnsi="Garamond"/>
          <w:sz w:val="24"/>
        </w:rPr>
        <w:t>.</w:t>
      </w:r>
    </w:p>
    <w:p w:rsidR="008E26A5" w:rsidRPr="006E2EFF" w:rsidRDefault="008E26A5" w:rsidP="006E2EFF">
      <w:pPr>
        <w:spacing w:after="120"/>
        <w:rPr>
          <w:rFonts w:ascii="Garamond" w:hAnsi="Garamond"/>
          <w:sz w:val="24"/>
        </w:rPr>
      </w:pPr>
    </w:p>
    <w:p w:rsidR="008E26A5" w:rsidRPr="006E2EFF" w:rsidRDefault="008E26A5" w:rsidP="006E2EFF">
      <w:pPr>
        <w:spacing w:after="120"/>
        <w:rPr>
          <w:rFonts w:ascii="Garamond" w:hAnsi="Garamond"/>
          <w:sz w:val="24"/>
        </w:rPr>
      </w:pPr>
      <w:r w:rsidRPr="006E2EFF">
        <w:rPr>
          <w:rFonts w:ascii="Garamond" w:hAnsi="Garamond"/>
          <w:sz w:val="24"/>
        </w:rPr>
        <w:t xml:space="preserve"> </w:t>
      </w:r>
    </w:p>
    <w:sectPr w:rsidR="008E26A5" w:rsidRPr="006E2EFF" w:rsidSect="005555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36" w:rsidRDefault="009C1536" w:rsidP="004E42C3">
      <w:r>
        <w:separator/>
      </w:r>
    </w:p>
  </w:endnote>
  <w:endnote w:type="continuationSeparator" w:id="0">
    <w:p w:rsidR="009C1536" w:rsidRDefault="009C1536" w:rsidP="004E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36" w:rsidRDefault="009C1536" w:rsidP="004E42C3">
      <w:r>
        <w:separator/>
      </w:r>
    </w:p>
  </w:footnote>
  <w:footnote w:type="continuationSeparator" w:id="0">
    <w:p w:rsidR="009C1536" w:rsidRDefault="009C1536" w:rsidP="004E4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C3" w:rsidRPr="003A3D1D" w:rsidRDefault="004E42C3" w:rsidP="004E42C3">
    <w:pPr>
      <w:pStyle w:val="Zhlav"/>
      <w:jc w:val="right"/>
      <w:rPr>
        <w:rFonts w:ascii="Garamond" w:hAnsi="Garamond"/>
        <w:sz w:val="24"/>
      </w:rPr>
    </w:pPr>
    <w:r w:rsidRPr="003A3D1D">
      <w:rPr>
        <w:rFonts w:ascii="Garamond" w:hAnsi="Garamond"/>
        <w:sz w:val="24"/>
      </w:rPr>
      <w:t xml:space="preserve">Příloha č. </w:t>
    </w:r>
    <w:r w:rsidR="00D6183B">
      <w:rPr>
        <w:rFonts w:ascii="Garamond" w:hAnsi="Garamond"/>
        <w:sz w:val="24"/>
      </w:rPr>
      <w:t>3</w:t>
    </w:r>
    <w:r w:rsidR="00595AB9">
      <w:rPr>
        <w:rFonts w:ascii="Garamond" w:hAnsi="Garamond"/>
        <w:sz w:val="24"/>
      </w:rPr>
      <w:t xml:space="preserve"> </w:t>
    </w:r>
    <w:r w:rsidR="00695F87" w:rsidRPr="003A3D1D">
      <w:rPr>
        <w:rFonts w:ascii="Garamond" w:hAnsi="Garamond"/>
        <w:sz w:val="24"/>
      </w:rPr>
      <w:t xml:space="preserve">příkazní </w:t>
    </w:r>
    <w:r w:rsidRPr="003A3D1D">
      <w:rPr>
        <w:rFonts w:ascii="Garamond" w:hAnsi="Garamond"/>
        <w:sz w:val="24"/>
      </w:rPr>
      <w:t xml:space="preserve">smlouvy č. </w:t>
    </w:r>
    <w:r w:rsidR="000F29F5">
      <w:rPr>
        <w:rFonts w:ascii="Garamond" w:hAnsi="Garamond"/>
        <w:sz w:val="24"/>
      </w:rPr>
      <w:t xml:space="preserve">j. </w:t>
    </w:r>
    <w:r w:rsidR="00595AB9">
      <w:rPr>
        <w:rFonts w:ascii="Garamond" w:hAnsi="Garamond"/>
        <w:sz w:val="24"/>
      </w:rPr>
      <w:t xml:space="preserve">20 </w:t>
    </w:r>
    <w:proofErr w:type="spellStart"/>
    <w:r w:rsidR="00595AB9">
      <w:rPr>
        <w:rFonts w:ascii="Garamond" w:hAnsi="Garamond"/>
        <w:sz w:val="24"/>
      </w:rPr>
      <w:t>Spr</w:t>
    </w:r>
    <w:proofErr w:type="spellEnd"/>
    <w:r w:rsidR="00595AB9">
      <w:rPr>
        <w:rFonts w:ascii="Garamond" w:hAnsi="Garamond"/>
        <w:sz w:val="24"/>
      </w:rPr>
      <w:t xml:space="preserve"> 212/2025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E0E6C"/>
    <w:multiLevelType w:val="hybridMultilevel"/>
    <w:tmpl w:val="D8303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88"/>
    <w:rsid w:val="00027721"/>
    <w:rsid w:val="000F29F5"/>
    <w:rsid w:val="000F7F62"/>
    <w:rsid w:val="00154E69"/>
    <w:rsid w:val="001A1E15"/>
    <w:rsid w:val="001F53AC"/>
    <w:rsid w:val="002867E0"/>
    <w:rsid w:val="002C0825"/>
    <w:rsid w:val="002F7901"/>
    <w:rsid w:val="0030779A"/>
    <w:rsid w:val="00333D2C"/>
    <w:rsid w:val="003A3D1D"/>
    <w:rsid w:val="003E4A72"/>
    <w:rsid w:val="004D21FC"/>
    <w:rsid w:val="004E42C3"/>
    <w:rsid w:val="0055555D"/>
    <w:rsid w:val="00595AB9"/>
    <w:rsid w:val="005C19DF"/>
    <w:rsid w:val="00657F94"/>
    <w:rsid w:val="00665C78"/>
    <w:rsid w:val="00683C0F"/>
    <w:rsid w:val="00684889"/>
    <w:rsid w:val="00695F87"/>
    <w:rsid w:val="006C1E3D"/>
    <w:rsid w:val="006E2EFF"/>
    <w:rsid w:val="006F32DB"/>
    <w:rsid w:val="00751CA8"/>
    <w:rsid w:val="007F7745"/>
    <w:rsid w:val="008803E6"/>
    <w:rsid w:val="008D23B9"/>
    <w:rsid w:val="008E26A5"/>
    <w:rsid w:val="009A7BF4"/>
    <w:rsid w:val="009C1536"/>
    <w:rsid w:val="009D6CB2"/>
    <w:rsid w:val="00A14D45"/>
    <w:rsid w:val="00AD44D8"/>
    <w:rsid w:val="00AF7521"/>
    <w:rsid w:val="00B10088"/>
    <w:rsid w:val="00C473F3"/>
    <w:rsid w:val="00C70B37"/>
    <w:rsid w:val="00C9670E"/>
    <w:rsid w:val="00D03358"/>
    <w:rsid w:val="00D36ECE"/>
    <w:rsid w:val="00D4358B"/>
    <w:rsid w:val="00D501CD"/>
    <w:rsid w:val="00D57633"/>
    <w:rsid w:val="00D6183B"/>
    <w:rsid w:val="00D8760F"/>
    <w:rsid w:val="00EE5B08"/>
    <w:rsid w:val="00EE6DB9"/>
    <w:rsid w:val="00F72ADF"/>
    <w:rsid w:val="00F91381"/>
    <w:rsid w:val="00FB765B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F101"/>
  <w15:docId w15:val="{C05882D1-5745-45F5-9CB8-8764201A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bCs/>
        <w:sz w:val="22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03E6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C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77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7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4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2C3"/>
  </w:style>
  <w:style w:type="paragraph" w:styleId="Zpat">
    <w:name w:val="footer"/>
    <w:basedOn w:val="Normln"/>
    <w:link w:val="ZpatChar"/>
    <w:uiPriority w:val="99"/>
    <w:unhideWhenUsed/>
    <w:rsid w:val="004E4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Bayerová Jana</dc:creator>
  <cp:lastModifiedBy>Eva Švejdová</cp:lastModifiedBy>
  <cp:revision>12</cp:revision>
  <cp:lastPrinted>2016-12-13T10:10:00Z</cp:lastPrinted>
  <dcterms:created xsi:type="dcterms:W3CDTF">2023-01-17T12:07:00Z</dcterms:created>
  <dcterms:modified xsi:type="dcterms:W3CDTF">2025-04-02T06:03:00Z</dcterms:modified>
</cp:coreProperties>
</file>