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DCC7" w14:textId="77777777" w:rsidR="00977159" w:rsidRPr="00B05DE3" w:rsidRDefault="00977159">
      <w:pPr>
        <w:rPr>
          <w:rFonts w:ascii="Arial" w:hAnsi="Arial" w:cs="Arial"/>
          <w:sz w:val="20"/>
          <w:szCs w:val="20"/>
          <w:lang w:val="cs-CZ"/>
        </w:rPr>
        <w:sectPr w:rsidR="00977159" w:rsidRPr="00B05DE3">
          <w:headerReference w:type="default" r:id="rId29"/>
          <w:footerReference w:type="default" r:id="rId30"/>
          <w:footnotePr>
            <w:numRestart w:val="eachPage"/>
          </w:footnotePr>
          <w:pgSz w:w="12240" w:h="15840"/>
          <w:pgMar w:top="1440" w:right="1440" w:bottom="1440" w:left="1440" w:header="720" w:footer="720" w:gutter="0"/>
          <w:paperSrc w:first="15" w:other="15"/>
          <w:cols w:space="720"/>
          <w:docGrid w:linePitch="326"/>
        </w:sectPr>
      </w:pPr>
    </w:p>
    <w:p w14:paraId="15F8DCCA" w14:textId="77777777" w:rsidR="00977159" w:rsidRPr="00E41CC0" w:rsidRDefault="004E2A67" w:rsidP="00E37472">
      <w:pPr>
        <w:autoSpaceDE w:val="0"/>
        <w:autoSpaceDN w:val="0"/>
        <w:adjustRightInd w:val="0"/>
        <w:jc w:val="center"/>
        <w:rPr>
          <w:rFonts w:ascii="Tahoma" w:hAnsi="Tahoma" w:cs="Times New Roman"/>
          <w:b/>
          <w:bCs/>
          <w:sz w:val="20"/>
          <w:szCs w:val="20"/>
          <w:lang w:val="cs-CZ"/>
        </w:rPr>
      </w:pPr>
      <w:bookmarkStart w:id="0" w:name="OLE_LINK3"/>
      <w:bookmarkStart w:id="1" w:name="OLE_LINK4"/>
      <w:r w:rsidRPr="00E41CC0">
        <w:rPr>
          <w:rFonts w:ascii="Tahoma" w:hAnsi="Tahoma" w:cs="Times New Roman"/>
          <w:b/>
          <w:bCs/>
          <w:sz w:val="20"/>
          <w:szCs w:val="20"/>
          <w:lang w:val="cs-CZ"/>
        </w:rPr>
        <w:t>DÍLČÍ SMLOUVA K RÁMCOVÉ SMLOUVĚ O KLINICKÉM HODNOCENÍ</w:t>
      </w:r>
    </w:p>
    <w:p w14:paraId="018C5CA2" w14:textId="0932C13E" w:rsidR="00E37472" w:rsidRPr="00E41CC0" w:rsidRDefault="00E37472" w:rsidP="00E37472">
      <w:pPr>
        <w:autoSpaceDE w:val="0"/>
        <w:autoSpaceDN w:val="0"/>
        <w:adjustRightInd w:val="0"/>
        <w:jc w:val="center"/>
        <w:rPr>
          <w:rFonts w:ascii="Tahoma" w:hAnsi="Tahoma" w:cs="Times New Roman"/>
          <w:sz w:val="20"/>
          <w:szCs w:val="20"/>
          <w:lang w:val="cs-CZ"/>
        </w:rPr>
      </w:pPr>
      <w:r w:rsidRPr="00E41CC0">
        <w:rPr>
          <w:rFonts w:ascii="Tahoma" w:hAnsi="Tahoma" w:cs="Times New Roman"/>
          <w:sz w:val="20"/>
          <w:szCs w:val="20"/>
          <w:lang w:val="cs-CZ"/>
        </w:rPr>
        <w:t>Protokol: 20210181</w:t>
      </w:r>
    </w:p>
    <w:p w14:paraId="68030A6D" w14:textId="77777777" w:rsidR="00E37472" w:rsidRPr="00E41CC0" w:rsidRDefault="00E37472" w:rsidP="00E37472">
      <w:pPr>
        <w:autoSpaceDE w:val="0"/>
        <w:autoSpaceDN w:val="0"/>
        <w:adjustRightInd w:val="0"/>
        <w:jc w:val="center"/>
        <w:rPr>
          <w:rFonts w:ascii="Tahoma" w:hAnsi="Tahoma" w:cs="Times New Roman"/>
          <w:sz w:val="20"/>
          <w:szCs w:val="20"/>
          <w:lang w:val="cs-CZ"/>
        </w:rPr>
      </w:pPr>
    </w:p>
    <w:p w14:paraId="15F8DCCB" w14:textId="35EF0389"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Tato Díl</w:t>
      </w:r>
      <w:r w:rsidR="00045769" w:rsidRPr="00E41CC0">
        <w:rPr>
          <w:rFonts w:ascii="Tahoma" w:hAnsi="Tahoma" w:cs="Times New Roman"/>
          <w:sz w:val="20"/>
          <w:szCs w:val="20"/>
          <w:lang w:val="cs-CZ"/>
        </w:rPr>
        <w:t>č</w:t>
      </w:r>
      <w:r w:rsidRPr="00E41CC0">
        <w:rPr>
          <w:rFonts w:ascii="Tahoma" w:hAnsi="Tahoma" w:cs="Times New Roman"/>
          <w:sz w:val="20"/>
          <w:szCs w:val="20"/>
          <w:lang w:val="cs-CZ"/>
        </w:rPr>
        <w:t>í smlouva k Rámcové smlouv</w:t>
      </w:r>
      <w:r w:rsidR="00045769" w:rsidRPr="00E41CC0">
        <w:rPr>
          <w:rFonts w:ascii="Tahoma" w:hAnsi="Tahoma" w:cs="Times New Roman"/>
          <w:sz w:val="20"/>
          <w:szCs w:val="20"/>
          <w:lang w:val="cs-CZ"/>
        </w:rPr>
        <w:t>ě</w:t>
      </w:r>
      <w:r w:rsidRPr="00E41CC0">
        <w:rPr>
          <w:rFonts w:ascii="Tahoma" w:hAnsi="Tahoma" w:cs="Times New Roman"/>
          <w:sz w:val="20"/>
          <w:szCs w:val="20"/>
          <w:lang w:val="cs-CZ"/>
        </w:rPr>
        <w:t xml:space="preserve"> o klinickém hodnocení (dále jen "</w:t>
      </w:r>
      <w:r w:rsidR="00E46C16" w:rsidRPr="00E41CC0">
        <w:rPr>
          <w:rFonts w:ascii="Tahoma" w:hAnsi="Tahoma" w:cs="Times New Roman"/>
          <w:b/>
          <w:bCs/>
          <w:sz w:val="20"/>
          <w:szCs w:val="20"/>
          <w:lang w:val="cs-CZ"/>
        </w:rPr>
        <w:t>Dílčí smlouva</w:t>
      </w:r>
      <w:r w:rsidRPr="00E41CC0">
        <w:rPr>
          <w:rFonts w:ascii="Tahoma" w:hAnsi="Tahoma" w:cs="Times New Roman"/>
          <w:sz w:val="20"/>
          <w:szCs w:val="20"/>
          <w:lang w:val="cs-CZ"/>
        </w:rPr>
        <w:t>"), ú</w:t>
      </w:r>
      <w:r w:rsidR="00E46C16" w:rsidRPr="00E41CC0">
        <w:rPr>
          <w:rFonts w:ascii="Tahoma" w:hAnsi="Tahoma" w:cs="Times New Roman"/>
          <w:sz w:val="20"/>
          <w:szCs w:val="20"/>
          <w:lang w:val="cs-CZ"/>
        </w:rPr>
        <w:t>č</w:t>
      </w:r>
      <w:r w:rsidRPr="00E41CC0">
        <w:rPr>
          <w:rFonts w:ascii="Tahoma" w:hAnsi="Tahoma" w:cs="Times New Roman"/>
          <w:sz w:val="20"/>
          <w:szCs w:val="20"/>
          <w:lang w:val="cs-CZ"/>
        </w:rPr>
        <w:t>inná k Datu ú</w:t>
      </w:r>
      <w:r w:rsidR="00E46C16" w:rsidRPr="00E41CC0">
        <w:rPr>
          <w:rFonts w:ascii="Tahoma" w:hAnsi="Tahoma" w:cs="Times New Roman"/>
          <w:sz w:val="20"/>
          <w:szCs w:val="20"/>
          <w:lang w:val="cs-CZ"/>
        </w:rPr>
        <w:t>č</w:t>
      </w:r>
      <w:r w:rsidRPr="00E41CC0">
        <w:rPr>
          <w:rFonts w:ascii="Tahoma" w:hAnsi="Tahoma" w:cs="Times New Roman"/>
          <w:sz w:val="20"/>
          <w:szCs w:val="20"/>
          <w:lang w:val="cs-CZ"/>
        </w:rPr>
        <w:t>innosti (definovanému níže), se uzavírá mezi spole</w:t>
      </w:r>
      <w:r w:rsidR="00E46C16" w:rsidRPr="00E41CC0">
        <w:rPr>
          <w:rFonts w:ascii="Tahoma" w:hAnsi="Tahoma" w:cs="Times New Roman"/>
          <w:sz w:val="20"/>
          <w:szCs w:val="20"/>
          <w:lang w:val="cs-CZ"/>
        </w:rPr>
        <w:t>č</w:t>
      </w:r>
      <w:r w:rsidRPr="00E41CC0">
        <w:rPr>
          <w:rFonts w:ascii="Tahoma" w:hAnsi="Tahoma" w:cs="Times New Roman"/>
          <w:sz w:val="20"/>
          <w:szCs w:val="20"/>
          <w:lang w:val="cs-CZ"/>
        </w:rPr>
        <w:t xml:space="preserve">ností </w:t>
      </w:r>
      <w:r w:rsidRPr="00E41CC0">
        <w:rPr>
          <w:rFonts w:ascii="Tahoma" w:hAnsi="Tahoma" w:cs="Times New Roman"/>
          <w:sz w:val="20"/>
          <w:szCs w:val="20"/>
          <w:u w:val="single"/>
          <w:lang w:val="cs-CZ"/>
        </w:rPr>
        <w:t>Amgen s.r.o</w:t>
      </w:r>
      <w:r w:rsidRPr="00E41CC0">
        <w:rPr>
          <w:rFonts w:ascii="Tahoma" w:hAnsi="Tahoma" w:cs="Times New Roman"/>
          <w:sz w:val="20"/>
          <w:szCs w:val="20"/>
          <w:lang w:val="cs-CZ"/>
        </w:rPr>
        <w:t>., Pod dráhou 1637/2, 170</w:t>
      </w:r>
      <w:r w:rsidR="00590EF1" w:rsidRPr="00E41CC0">
        <w:rPr>
          <w:rFonts w:ascii="Tahoma" w:hAnsi="Tahoma" w:cs="Times New Roman"/>
          <w:sz w:val="20"/>
          <w:szCs w:val="20"/>
          <w:lang w:val="cs-CZ"/>
        </w:rPr>
        <w:t xml:space="preserve"> </w:t>
      </w:r>
      <w:r w:rsidRPr="00E41CC0">
        <w:rPr>
          <w:rFonts w:ascii="Tahoma" w:hAnsi="Tahoma" w:cs="Times New Roman"/>
          <w:sz w:val="20"/>
          <w:szCs w:val="20"/>
          <w:lang w:val="cs-CZ"/>
        </w:rPr>
        <w:t>00</w:t>
      </w:r>
      <w:r w:rsidR="00590EF1" w:rsidRPr="00E41CC0">
        <w:rPr>
          <w:rFonts w:ascii="Tahoma" w:hAnsi="Tahoma" w:cs="Times New Roman"/>
          <w:sz w:val="20"/>
          <w:szCs w:val="20"/>
          <w:lang w:val="cs-CZ"/>
        </w:rPr>
        <w:t xml:space="preserve">  </w:t>
      </w:r>
      <w:r w:rsidRPr="00E41CC0">
        <w:rPr>
          <w:rFonts w:ascii="Tahoma" w:hAnsi="Tahoma" w:cs="Times New Roman"/>
          <w:sz w:val="20"/>
          <w:szCs w:val="20"/>
          <w:lang w:val="cs-CZ"/>
        </w:rPr>
        <w:t>Praha 7</w:t>
      </w:r>
      <w:r w:rsidR="00590EF1" w:rsidRPr="00E41CC0">
        <w:rPr>
          <w:rFonts w:ascii="Tahoma" w:hAnsi="Tahoma" w:cs="Times New Roman"/>
          <w:sz w:val="20"/>
          <w:szCs w:val="20"/>
          <w:lang w:val="cs-CZ"/>
        </w:rPr>
        <w:t xml:space="preserve"> </w:t>
      </w:r>
      <w:r w:rsidRPr="00E41CC0">
        <w:rPr>
          <w:rFonts w:ascii="Tahoma" w:hAnsi="Tahoma" w:cs="Times New Roman"/>
          <w:sz w:val="20"/>
          <w:szCs w:val="20"/>
          <w:lang w:val="cs-CZ"/>
        </w:rPr>
        <w:t>-</w:t>
      </w:r>
      <w:r w:rsidR="00590EF1" w:rsidRPr="00E41CC0">
        <w:rPr>
          <w:rFonts w:ascii="Tahoma" w:hAnsi="Tahoma" w:cs="Times New Roman"/>
          <w:sz w:val="20"/>
          <w:szCs w:val="20"/>
          <w:lang w:val="cs-CZ"/>
        </w:rPr>
        <w:t xml:space="preserve"> </w:t>
      </w:r>
      <w:r w:rsidRPr="00E41CC0">
        <w:rPr>
          <w:rFonts w:ascii="Tahoma" w:hAnsi="Tahoma" w:cs="Times New Roman"/>
          <w:sz w:val="20"/>
          <w:szCs w:val="20"/>
          <w:lang w:val="cs-CZ"/>
        </w:rPr>
        <w:t>Holešovice, Česká republika (dále jen "</w:t>
      </w:r>
      <w:r w:rsidRPr="00E41CC0">
        <w:rPr>
          <w:rFonts w:ascii="Tahoma" w:hAnsi="Tahoma" w:cs="Times New Roman"/>
          <w:b/>
          <w:bCs/>
          <w:sz w:val="20"/>
          <w:szCs w:val="20"/>
          <w:lang w:val="cs-CZ"/>
        </w:rPr>
        <w:t>Spole</w:t>
      </w:r>
      <w:r w:rsidR="00590EF1" w:rsidRPr="00E41CC0">
        <w:rPr>
          <w:rFonts w:ascii="Tahoma" w:hAnsi="Tahoma" w:cs="Times New Roman"/>
          <w:b/>
          <w:bCs/>
          <w:sz w:val="20"/>
          <w:szCs w:val="20"/>
          <w:lang w:val="cs-CZ"/>
        </w:rPr>
        <w:t>č</w:t>
      </w:r>
      <w:r w:rsidRPr="00E41CC0">
        <w:rPr>
          <w:rFonts w:ascii="Tahoma" w:hAnsi="Tahoma" w:cs="Times New Roman"/>
          <w:b/>
          <w:bCs/>
          <w:sz w:val="20"/>
          <w:szCs w:val="20"/>
          <w:lang w:val="cs-CZ"/>
        </w:rPr>
        <w:t>nost</w:t>
      </w:r>
      <w:r w:rsidRPr="00E41CC0">
        <w:rPr>
          <w:rFonts w:ascii="Tahoma" w:hAnsi="Tahoma" w:cs="Times New Roman"/>
          <w:sz w:val="20"/>
          <w:szCs w:val="20"/>
          <w:lang w:val="cs-CZ"/>
        </w:rPr>
        <w:t xml:space="preserve">"); </w:t>
      </w:r>
      <w:r w:rsidRPr="00E41CC0">
        <w:rPr>
          <w:rFonts w:ascii="Tahoma" w:hAnsi="Tahoma" w:cs="Times New Roman"/>
          <w:sz w:val="20"/>
          <w:szCs w:val="20"/>
          <w:u w:val="single"/>
          <w:lang w:val="cs-CZ"/>
        </w:rPr>
        <w:t>Fakultní nemocnic</w:t>
      </w:r>
      <w:r w:rsidR="00590EF1" w:rsidRPr="00E41CC0">
        <w:rPr>
          <w:rFonts w:ascii="Tahoma" w:hAnsi="Tahoma" w:cs="Times New Roman"/>
          <w:sz w:val="20"/>
          <w:szCs w:val="20"/>
          <w:u w:val="single"/>
          <w:lang w:val="cs-CZ"/>
        </w:rPr>
        <w:t>í</w:t>
      </w:r>
      <w:r w:rsidRPr="00E41CC0">
        <w:rPr>
          <w:rFonts w:ascii="Tahoma" w:hAnsi="Tahoma" w:cs="Times New Roman"/>
          <w:sz w:val="20"/>
          <w:szCs w:val="20"/>
          <w:u w:val="single"/>
          <w:lang w:val="cs-CZ"/>
        </w:rPr>
        <w:t xml:space="preserve"> Brno</w:t>
      </w:r>
      <w:r w:rsidRPr="00E41CC0">
        <w:rPr>
          <w:rFonts w:ascii="Tahoma" w:hAnsi="Tahoma" w:cs="Times New Roman"/>
          <w:sz w:val="20"/>
          <w:szCs w:val="20"/>
          <w:lang w:val="cs-CZ"/>
        </w:rPr>
        <w:t>, Jihlavská 20, 625 00 Brno, Česká republika</w:t>
      </w:r>
      <w:r w:rsidR="00EA394B" w:rsidRPr="00E41CC0">
        <w:rPr>
          <w:rFonts w:ascii="Tahoma" w:hAnsi="Tahoma" w:cs="Times New Roman"/>
          <w:sz w:val="20"/>
          <w:szCs w:val="20"/>
          <w:lang w:val="cs-CZ"/>
        </w:rPr>
        <w:t xml:space="preserve">, </w:t>
      </w:r>
      <w:r w:rsidR="00EA394B" w:rsidRPr="00E41CC0">
        <w:rPr>
          <w:rFonts w:ascii="Tahoma" w:hAnsi="Tahoma" w:cs="Tahoma"/>
          <w:sz w:val="20"/>
          <w:szCs w:val="20"/>
          <w:lang w:val="cs-CZ"/>
        </w:rPr>
        <w:t xml:space="preserve">IČ: 65269705, DIČ: CZ65269705, zastoupenou </w:t>
      </w:r>
      <w:r w:rsidR="007D63E2" w:rsidRPr="00E41CC0">
        <w:rPr>
          <w:rFonts w:ascii="Tahoma" w:hAnsi="Tahoma" w:cs="Tahoma"/>
          <w:sz w:val="20"/>
          <w:szCs w:val="20"/>
          <w:lang w:val="cs-CZ"/>
        </w:rPr>
        <w:t>xxxxxxxxxxxxx</w:t>
      </w:r>
      <w:r w:rsidR="00EA394B" w:rsidRPr="00E41CC0">
        <w:rPr>
          <w:rFonts w:ascii="Tahoma" w:hAnsi="Tahoma" w:cs="Tahoma"/>
          <w:sz w:val="20"/>
          <w:szCs w:val="20"/>
          <w:lang w:val="cs-CZ"/>
        </w:rPr>
        <w:t xml:space="preserve">, </w:t>
      </w:r>
      <w:r w:rsidR="00A72C24" w:rsidRPr="00E41CC0">
        <w:rPr>
          <w:rFonts w:ascii="Tahoma" w:hAnsi="Tahoma" w:cs="Tahoma"/>
          <w:sz w:val="20"/>
          <w:szCs w:val="20"/>
          <w:lang w:val="cs-CZ"/>
        </w:rPr>
        <w:t>xxxxxxxxxxxxx</w:t>
      </w:r>
      <w:r w:rsidR="00A72C24" w:rsidRPr="00E41CC0">
        <w:rPr>
          <w:rFonts w:ascii="Tahoma" w:hAnsi="Tahoma" w:cs="Times New Roman"/>
          <w:sz w:val="20"/>
          <w:szCs w:val="20"/>
          <w:lang w:val="cs-CZ"/>
        </w:rPr>
        <w:t xml:space="preserve"> </w:t>
      </w:r>
      <w:r w:rsidRPr="00E41CC0">
        <w:rPr>
          <w:rFonts w:ascii="Tahoma" w:hAnsi="Tahoma" w:cs="Times New Roman"/>
          <w:sz w:val="20"/>
          <w:szCs w:val="20"/>
          <w:lang w:val="cs-CZ"/>
        </w:rPr>
        <w:t>(dále jen "</w:t>
      </w:r>
      <w:r w:rsidRPr="00E41CC0">
        <w:rPr>
          <w:rFonts w:ascii="Tahoma" w:hAnsi="Tahoma" w:cs="Times New Roman"/>
          <w:b/>
          <w:bCs/>
          <w:sz w:val="20"/>
          <w:szCs w:val="20"/>
          <w:lang w:val="cs-CZ"/>
        </w:rPr>
        <w:t>Zdravotnické za</w:t>
      </w:r>
      <w:r w:rsidR="009F7045" w:rsidRPr="00E41CC0">
        <w:rPr>
          <w:rFonts w:ascii="Tahoma" w:hAnsi="Tahoma" w:cs="Times New Roman"/>
          <w:b/>
          <w:bCs/>
          <w:sz w:val="20"/>
          <w:szCs w:val="20"/>
          <w:lang w:val="cs-CZ"/>
        </w:rPr>
        <w:t>ř</w:t>
      </w:r>
      <w:r w:rsidRPr="00E41CC0">
        <w:rPr>
          <w:rFonts w:ascii="Tahoma" w:hAnsi="Tahoma" w:cs="Times New Roman"/>
          <w:b/>
          <w:bCs/>
          <w:sz w:val="20"/>
          <w:szCs w:val="20"/>
          <w:lang w:val="cs-CZ"/>
        </w:rPr>
        <w:t>ízení</w:t>
      </w:r>
      <w:r w:rsidRPr="00E41CC0">
        <w:rPr>
          <w:rFonts w:ascii="Tahoma" w:hAnsi="Tahoma" w:cs="Times New Roman"/>
          <w:sz w:val="20"/>
          <w:szCs w:val="20"/>
          <w:lang w:val="cs-CZ"/>
        </w:rPr>
        <w:t xml:space="preserve">"); a </w:t>
      </w:r>
      <w:r w:rsidR="00AE1095" w:rsidRPr="00E41CC0">
        <w:rPr>
          <w:rFonts w:ascii="Tahoma" w:hAnsi="Tahoma" w:cs="Tahoma"/>
          <w:sz w:val="20"/>
          <w:szCs w:val="20"/>
          <w:lang w:val="cs-CZ"/>
        </w:rPr>
        <w:t>xxxxxxxxxxxxx</w:t>
      </w:r>
      <w:r w:rsidRPr="00E41CC0">
        <w:rPr>
          <w:rFonts w:ascii="Tahoma" w:hAnsi="Tahoma" w:cs="Times New Roman"/>
          <w:sz w:val="20"/>
          <w:szCs w:val="20"/>
          <w:lang w:val="cs-CZ"/>
        </w:rPr>
        <w:t xml:space="preserve">, </w:t>
      </w:r>
      <w:r w:rsidR="00EA394B" w:rsidRPr="00E41CC0">
        <w:rPr>
          <w:rFonts w:ascii="Tahoma" w:hAnsi="Tahoma" w:cs="Times New Roman"/>
          <w:sz w:val="20"/>
          <w:szCs w:val="20"/>
          <w:lang w:val="cs-CZ"/>
        </w:rPr>
        <w:t>p</w:t>
      </w:r>
      <w:r w:rsidRPr="00E41CC0">
        <w:rPr>
          <w:rFonts w:ascii="Tahoma" w:hAnsi="Tahoma" w:cs="Times New Roman"/>
          <w:sz w:val="20"/>
          <w:szCs w:val="20"/>
          <w:lang w:val="cs-CZ"/>
        </w:rPr>
        <w:t>racoviště: Všeobecná interní klinika, Fakultní nemocnice Brno,</w:t>
      </w:r>
      <w:r w:rsidR="00054F87" w:rsidRPr="00E41CC0">
        <w:rPr>
          <w:rFonts w:ascii="Tahoma" w:hAnsi="Tahoma" w:cs="Times New Roman"/>
          <w:sz w:val="20"/>
          <w:szCs w:val="20"/>
          <w:lang w:val="cs-CZ"/>
        </w:rPr>
        <w:t xml:space="preserve"> Jihlavská 20, 625 00 Brno, Česká republika,</w:t>
      </w:r>
      <w:r w:rsidRPr="00E41CC0">
        <w:rPr>
          <w:rFonts w:ascii="Tahoma" w:hAnsi="Tahoma" w:cs="Times New Roman"/>
          <w:sz w:val="20"/>
          <w:szCs w:val="20"/>
          <w:lang w:val="cs-CZ"/>
        </w:rPr>
        <w:t xml:space="preserve"> </w:t>
      </w:r>
      <w:r w:rsidR="00D3708F" w:rsidRPr="00E41CC0">
        <w:rPr>
          <w:rFonts w:ascii="Tahoma" w:hAnsi="Tahoma" w:cs="Times New Roman"/>
          <w:sz w:val="20"/>
          <w:szCs w:val="20"/>
          <w:lang w:val="cs-CZ"/>
        </w:rPr>
        <w:t xml:space="preserve">evidenční číslo ČLK: </w:t>
      </w:r>
      <w:r w:rsidR="00AE1095" w:rsidRPr="00E41CC0">
        <w:rPr>
          <w:rFonts w:ascii="Tahoma" w:hAnsi="Tahoma" w:cs="Tahoma"/>
          <w:sz w:val="20"/>
          <w:szCs w:val="20"/>
          <w:lang w:val="cs-CZ"/>
        </w:rPr>
        <w:t>xxxxxxxxxxxxx</w:t>
      </w:r>
      <w:r w:rsidR="00B20E9A" w:rsidRPr="00E41CC0">
        <w:rPr>
          <w:rFonts w:ascii="Tahoma" w:hAnsi="Tahoma" w:cs="Times New Roman"/>
          <w:sz w:val="20"/>
          <w:szCs w:val="20"/>
          <w:lang w:val="cs-CZ"/>
        </w:rPr>
        <w:t xml:space="preserve"> </w:t>
      </w:r>
      <w:r w:rsidRPr="00E41CC0">
        <w:rPr>
          <w:rFonts w:ascii="Tahoma" w:hAnsi="Tahoma" w:cs="Times New Roman"/>
          <w:sz w:val="20"/>
          <w:szCs w:val="20"/>
          <w:lang w:val="cs-CZ"/>
        </w:rPr>
        <w:t>(dále jen "</w:t>
      </w:r>
      <w:r w:rsidRPr="00E41CC0">
        <w:rPr>
          <w:rFonts w:ascii="Tahoma" w:hAnsi="Tahoma" w:cs="Times New Roman"/>
          <w:b/>
          <w:bCs/>
          <w:sz w:val="20"/>
          <w:szCs w:val="20"/>
          <w:lang w:val="cs-CZ"/>
        </w:rPr>
        <w:t>Hlavní zkoušející</w:t>
      </w:r>
      <w:r w:rsidRPr="00E41CC0">
        <w:rPr>
          <w:rFonts w:ascii="Tahoma" w:hAnsi="Tahoma" w:cs="Times New Roman"/>
          <w:sz w:val="20"/>
          <w:szCs w:val="20"/>
          <w:lang w:val="cs-CZ"/>
        </w:rPr>
        <w:t xml:space="preserve">"), v souladu s ustanoveními Rámcové smlouvy o Klinickém hodnocení </w:t>
      </w:r>
      <w:r w:rsidR="00054F87" w:rsidRPr="00E41CC0">
        <w:rPr>
          <w:rFonts w:ascii="Tahoma" w:hAnsi="Tahoma" w:cs="Times New Roman"/>
          <w:sz w:val="20"/>
          <w:szCs w:val="20"/>
          <w:lang w:val="cs-CZ"/>
        </w:rPr>
        <w:t xml:space="preserve">uzavřené mezi Společností a Zdravotnickým zařízením dne 29. 5. 2023 </w:t>
      </w:r>
      <w:r w:rsidRPr="00E41CC0">
        <w:rPr>
          <w:rFonts w:ascii="Tahoma" w:hAnsi="Tahoma" w:cs="Times New Roman"/>
          <w:sz w:val="20"/>
          <w:szCs w:val="20"/>
          <w:lang w:val="cs-CZ"/>
        </w:rPr>
        <w:t>(</w:t>
      </w:r>
      <w:r w:rsidR="00054F87" w:rsidRPr="00E41CC0">
        <w:rPr>
          <w:rFonts w:ascii="Tahoma" w:hAnsi="Tahoma" w:cs="Times New Roman"/>
          <w:sz w:val="20"/>
          <w:szCs w:val="20"/>
          <w:lang w:val="cs-CZ"/>
        </w:rPr>
        <w:t>č</w:t>
      </w:r>
      <w:r w:rsidRPr="00E41CC0">
        <w:rPr>
          <w:rFonts w:ascii="Tahoma" w:hAnsi="Tahoma" w:cs="Times New Roman"/>
          <w:sz w:val="20"/>
          <w:szCs w:val="20"/>
          <w:lang w:val="cs-CZ"/>
        </w:rPr>
        <w:t>íslo smlouvy 353172) (dále jen "</w:t>
      </w:r>
      <w:r w:rsidRPr="00E41CC0">
        <w:rPr>
          <w:rFonts w:ascii="Tahoma" w:hAnsi="Tahoma" w:cs="Times New Roman"/>
          <w:b/>
          <w:bCs/>
          <w:sz w:val="20"/>
          <w:szCs w:val="20"/>
          <w:lang w:val="cs-CZ"/>
        </w:rPr>
        <w:t>Smlouva</w:t>
      </w:r>
      <w:r w:rsidRPr="00E41CC0">
        <w:rPr>
          <w:rFonts w:ascii="Tahoma" w:hAnsi="Tahoma" w:cs="Times New Roman"/>
          <w:sz w:val="20"/>
          <w:szCs w:val="20"/>
          <w:lang w:val="cs-CZ"/>
        </w:rPr>
        <w:t xml:space="preserve">"), jimiž se bude </w:t>
      </w:r>
      <w:r w:rsidR="007E68BB" w:rsidRPr="00E41CC0">
        <w:rPr>
          <w:rFonts w:ascii="Tahoma" w:hAnsi="Tahoma" w:cs="Times New Roman"/>
          <w:sz w:val="20"/>
          <w:szCs w:val="20"/>
          <w:lang w:val="cs-CZ"/>
        </w:rPr>
        <w:t>ř</w:t>
      </w:r>
      <w:r w:rsidRPr="00E41CC0">
        <w:rPr>
          <w:rFonts w:ascii="Tahoma" w:hAnsi="Tahoma" w:cs="Times New Roman"/>
          <w:sz w:val="20"/>
          <w:szCs w:val="20"/>
          <w:lang w:val="cs-CZ"/>
        </w:rPr>
        <w:t xml:space="preserve">ídit.  </w:t>
      </w:r>
    </w:p>
    <w:p w14:paraId="15F8DCCC" w14:textId="1E2E462B" w:rsidR="00977159" w:rsidRPr="00E41CC0" w:rsidRDefault="004E2A67">
      <w:pPr>
        <w:spacing w:after="120"/>
        <w:jc w:val="both"/>
        <w:rPr>
          <w:rFonts w:ascii="Tahoma" w:hAnsi="Tahoma" w:cs="Times New Roman"/>
          <w:sz w:val="20"/>
          <w:szCs w:val="20"/>
          <w:lang w:val="cs-CZ" w:eastAsia="ja-JP"/>
        </w:rPr>
      </w:pPr>
      <w:r w:rsidRPr="00E41CC0">
        <w:rPr>
          <w:rFonts w:ascii="Tahoma" w:hAnsi="Tahoma" w:cs="Times New Roman"/>
          <w:sz w:val="20"/>
          <w:szCs w:val="20"/>
          <w:lang w:val="cs-CZ"/>
        </w:rPr>
        <w:t xml:space="preserve">Společnost je registrována pod IČ: 27117804, DIČ: CZ27117804, zapsána v obchodním rejstříku u Městského soudu v Praze, oddíl C, vložka č. 97583 a je zastoupena </w:t>
      </w:r>
      <w:r w:rsidR="00816CE1" w:rsidRPr="00E41CC0">
        <w:rPr>
          <w:rFonts w:ascii="Tahoma" w:hAnsi="Tahoma" w:cs="Tahoma"/>
          <w:sz w:val="20"/>
          <w:szCs w:val="20"/>
          <w:lang w:val="cs-CZ"/>
        </w:rPr>
        <w:t>xxxxxxxxxxxxx</w:t>
      </w:r>
      <w:r w:rsidRPr="00E41CC0">
        <w:rPr>
          <w:rFonts w:ascii="Tahoma" w:hAnsi="Tahoma" w:cs="Times New Roman"/>
          <w:sz w:val="20"/>
          <w:szCs w:val="20"/>
          <w:lang w:val="cs-CZ"/>
        </w:rPr>
        <w:t xml:space="preserve">, </w:t>
      </w:r>
      <w:r w:rsidR="00816CE1" w:rsidRPr="00E41CC0">
        <w:rPr>
          <w:rFonts w:ascii="Tahoma" w:hAnsi="Tahoma" w:cs="Tahoma"/>
          <w:sz w:val="20"/>
          <w:szCs w:val="20"/>
          <w:lang w:val="cs-CZ"/>
        </w:rPr>
        <w:t>xxxxxxxxxxxxx</w:t>
      </w:r>
      <w:r w:rsidRPr="00E41CC0">
        <w:rPr>
          <w:rFonts w:ascii="Tahoma" w:hAnsi="Tahoma" w:cs="Times New Roman"/>
          <w:sz w:val="20"/>
          <w:szCs w:val="20"/>
          <w:lang w:val="cs-CZ"/>
        </w:rPr>
        <w:t xml:space="preserve">, </w:t>
      </w:r>
      <w:r w:rsidR="00816CE1" w:rsidRPr="00E41CC0">
        <w:rPr>
          <w:rFonts w:ascii="Tahoma" w:hAnsi="Tahoma" w:cs="Tahoma"/>
          <w:sz w:val="20"/>
          <w:szCs w:val="20"/>
          <w:lang w:val="cs-CZ"/>
        </w:rPr>
        <w:t>xxxxxxxxxxxxx</w:t>
      </w:r>
      <w:r w:rsidRPr="00E41CC0">
        <w:rPr>
          <w:rFonts w:ascii="Tahoma" w:hAnsi="Tahoma" w:cs="Times New Roman"/>
          <w:sz w:val="20"/>
          <w:szCs w:val="20"/>
          <w:lang w:val="cs-CZ"/>
        </w:rPr>
        <w:t xml:space="preserve">, </w:t>
      </w:r>
      <w:r w:rsidR="00816CE1" w:rsidRPr="00E41CC0">
        <w:rPr>
          <w:rFonts w:ascii="Tahoma" w:hAnsi="Tahoma" w:cs="Tahoma"/>
          <w:sz w:val="20"/>
          <w:szCs w:val="20"/>
          <w:lang w:val="cs-CZ"/>
        </w:rPr>
        <w:t>xxxxxxxxxxxxx</w:t>
      </w:r>
      <w:r w:rsidRPr="00E41CC0">
        <w:rPr>
          <w:rFonts w:ascii="Tahoma" w:hAnsi="Tahoma" w:cs="Times New Roman"/>
          <w:sz w:val="20"/>
          <w:szCs w:val="20"/>
          <w:lang w:val="cs-CZ"/>
        </w:rPr>
        <w:t xml:space="preserve"> a </w:t>
      </w:r>
      <w:r w:rsidR="00816CE1" w:rsidRPr="00E41CC0">
        <w:rPr>
          <w:rFonts w:ascii="Tahoma" w:hAnsi="Tahoma" w:cs="Tahoma"/>
          <w:sz w:val="20"/>
          <w:szCs w:val="20"/>
          <w:lang w:val="cs-CZ"/>
        </w:rPr>
        <w:t>xxxxxxxxxxxxx</w:t>
      </w:r>
      <w:r w:rsidR="00A94828" w:rsidRPr="00E41CC0">
        <w:rPr>
          <w:rFonts w:ascii="Tahoma" w:hAnsi="Tahoma" w:cs="Times New Roman"/>
          <w:sz w:val="20"/>
          <w:szCs w:val="20"/>
          <w:lang w:val="cs-CZ"/>
        </w:rPr>
        <w:t xml:space="preserve">, </w:t>
      </w:r>
      <w:r w:rsidRPr="00E41CC0">
        <w:rPr>
          <w:rFonts w:ascii="Tahoma" w:hAnsi="Tahoma" w:cs="Times New Roman"/>
          <w:sz w:val="20"/>
          <w:szCs w:val="20"/>
          <w:lang w:val="cs-CZ"/>
        </w:rPr>
        <w:t>prokuristy Společnosti. Každý prokurista je oprávněn činit za společnost právní úkony, k nimž dochází při provozu podniku společnosti, přičemž každý prokurista jedná a podepisuje se za společnost společně s jedním dalším prokuristou.</w:t>
      </w:r>
    </w:p>
    <w:bookmarkEnd w:id="0"/>
    <w:bookmarkEnd w:id="1"/>
    <w:p w14:paraId="15F8DCCD" w14:textId="77777777" w:rsidR="00977159" w:rsidRPr="00E41CC0" w:rsidRDefault="004E2A67">
      <w:pPr>
        <w:spacing w:after="120"/>
        <w:jc w:val="both"/>
        <w:rPr>
          <w:rFonts w:ascii="Tahoma" w:hAnsi="Tahoma" w:cs="Times New Roman"/>
          <w:b/>
          <w:bCs/>
          <w:sz w:val="20"/>
          <w:szCs w:val="20"/>
          <w:lang w:val="cs-CZ"/>
        </w:rPr>
      </w:pPr>
      <w:r w:rsidRPr="00E41CC0">
        <w:rPr>
          <w:rFonts w:ascii="Arial" w:hAnsi="Arial" w:cs="Arial"/>
          <w:b/>
          <w:bCs/>
          <w:sz w:val="20"/>
          <w:szCs w:val="20"/>
          <w:lang w:val="cs-CZ"/>
        </w:rPr>
        <w:t>1.</w:t>
      </w:r>
      <w:r w:rsidRPr="00E41CC0">
        <w:rPr>
          <w:rFonts w:ascii="Arial" w:hAnsi="Arial" w:cs="Arial"/>
          <w:b/>
          <w:bCs/>
          <w:sz w:val="20"/>
          <w:szCs w:val="20"/>
          <w:lang w:val="cs-CZ"/>
        </w:rPr>
        <w:tab/>
      </w:r>
      <w:r w:rsidRPr="00E41CC0">
        <w:rPr>
          <w:rFonts w:ascii="Tahoma" w:hAnsi="Tahoma" w:cs="Times New Roman"/>
          <w:b/>
          <w:bCs/>
          <w:sz w:val="20"/>
          <w:szCs w:val="20"/>
          <w:lang w:val="cs-CZ"/>
        </w:rPr>
        <w:t>ROZHODNÁ USTANOVENÍ A DATUM ÚČINNOSTI</w:t>
      </w:r>
    </w:p>
    <w:p w14:paraId="530E33B7" w14:textId="77777777" w:rsidR="00902658" w:rsidRPr="00E41CC0" w:rsidRDefault="00902658" w:rsidP="00902658">
      <w:pPr>
        <w:spacing w:after="120"/>
        <w:jc w:val="both"/>
        <w:rPr>
          <w:rFonts w:ascii="Tahoma" w:hAnsi="Tahoma" w:cs="Tahoma"/>
          <w:sz w:val="20"/>
          <w:szCs w:val="20"/>
          <w:lang w:val="cs-CZ"/>
        </w:rPr>
      </w:pPr>
      <w:r w:rsidRPr="00E41CC0">
        <w:rPr>
          <w:rFonts w:ascii="Tahoma" w:hAnsi="Tahoma" w:cs="Tahoma"/>
          <w:sz w:val="20"/>
          <w:szCs w:val="20"/>
          <w:lang w:val="cs-CZ"/>
        </w:rPr>
        <w:t>1.1</w:t>
      </w:r>
      <w:r w:rsidRPr="00E41CC0">
        <w:rPr>
          <w:rFonts w:ascii="Tahoma" w:hAnsi="Tahoma" w:cs="Tahoma"/>
          <w:sz w:val="20"/>
          <w:szCs w:val="20"/>
          <w:lang w:val="cs-CZ"/>
        </w:rPr>
        <w:tab/>
      </w:r>
      <w:r w:rsidRPr="00E41CC0">
        <w:rPr>
          <w:rFonts w:ascii="Tahoma" w:hAnsi="Tahoma" w:cs="Tahoma"/>
          <w:sz w:val="20"/>
          <w:szCs w:val="20"/>
          <w:u w:val="single"/>
          <w:lang w:val="cs-CZ"/>
        </w:rPr>
        <w:t>Rozhodná ustanovení</w:t>
      </w:r>
      <w:r w:rsidRPr="00E41CC0">
        <w:rPr>
          <w:rFonts w:ascii="Tahoma" w:hAnsi="Tahoma" w:cs="Tahoma"/>
          <w:sz w:val="20"/>
          <w:szCs w:val="20"/>
          <w:lang w:val="cs-CZ"/>
        </w:rPr>
        <w:t>. Podpisem této Dílčí smlouvy strany souhlasí, že tato Dílčí smlouva a plnění stran podle ní se řídí ustanoveními a podmínkami Smlouvy, které se tímto odkazem plně přejímají tak, jako by byly v plném rozsahu ustanoveny přímo zde.  Smluvní strany souhlasí, že pro účely této Dílčí smlouvy se pojem „</w:t>
      </w:r>
      <w:r w:rsidRPr="00E41CC0">
        <w:rPr>
          <w:rFonts w:ascii="Tahoma" w:hAnsi="Tahoma" w:cs="Tahoma"/>
          <w:b/>
          <w:sz w:val="20"/>
          <w:szCs w:val="20"/>
          <w:lang w:val="cs-CZ"/>
        </w:rPr>
        <w:t>Poskytovatel</w:t>
      </w:r>
      <w:r w:rsidRPr="00E41CC0">
        <w:rPr>
          <w:rFonts w:ascii="Tahoma" w:hAnsi="Tahoma" w:cs="Tahoma"/>
          <w:sz w:val="20"/>
          <w:szCs w:val="20"/>
          <w:lang w:val="cs-CZ"/>
        </w:rPr>
        <w:t>", jak je užíván zde a ve Smlouvě, vymezuje tak, že zahrnuje každou výše uvedenou stranu odlišnou od Společnosti a její příslušné zástupce. Pojmy zde použité, ale nedefinované budou mít význam přiznávaný takovýmto pojmům dle Smlouvy.</w:t>
      </w:r>
    </w:p>
    <w:p w14:paraId="62E2E751" w14:textId="77777777" w:rsidR="00902658" w:rsidRPr="00E41CC0" w:rsidRDefault="00902658" w:rsidP="00902658">
      <w:pPr>
        <w:spacing w:after="120"/>
        <w:jc w:val="both"/>
        <w:rPr>
          <w:rFonts w:ascii="Tahoma" w:eastAsia="Arial Unicode MS" w:hAnsi="Tahoma" w:cs="Tahoma"/>
          <w:sz w:val="20"/>
          <w:szCs w:val="20"/>
          <w:lang w:val="cs-CZ"/>
        </w:rPr>
      </w:pPr>
      <w:r w:rsidRPr="00E41CC0">
        <w:rPr>
          <w:rFonts w:ascii="Tahoma" w:hAnsi="Tahoma" w:cs="Tahoma"/>
          <w:sz w:val="20"/>
          <w:szCs w:val="20"/>
          <w:lang w:val="cs-CZ"/>
        </w:rPr>
        <w:t>1.2</w:t>
      </w:r>
      <w:r w:rsidRPr="00E41CC0">
        <w:rPr>
          <w:rFonts w:ascii="Tahoma" w:hAnsi="Tahoma" w:cs="Tahoma"/>
          <w:sz w:val="20"/>
          <w:szCs w:val="20"/>
          <w:lang w:val="cs-CZ"/>
        </w:rPr>
        <w:tab/>
      </w:r>
      <w:r w:rsidRPr="00E41CC0">
        <w:rPr>
          <w:rFonts w:ascii="Tahoma" w:eastAsia="Arial Unicode MS" w:hAnsi="Tahoma" w:cs="Tahoma"/>
          <w:sz w:val="20"/>
          <w:szCs w:val="20"/>
          <w:u w:val="single"/>
          <w:lang w:val="cs-CZ"/>
        </w:rPr>
        <w:t>Datum účinnosti</w:t>
      </w:r>
      <w:r w:rsidRPr="00E41CC0">
        <w:rPr>
          <w:rFonts w:ascii="Tahoma" w:eastAsia="Arial Unicode MS" w:hAnsi="Tahoma" w:cs="Tahoma"/>
          <w:sz w:val="20"/>
          <w:szCs w:val="20"/>
          <w:lang w:val="cs-CZ"/>
        </w:rPr>
        <w:t xml:space="preserve">. Pro účely této </w:t>
      </w:r>
      <w:r w:rsidRPr="00E41CC0">
        <w:rPr>
          <w:rFonts w:ascii="Tahoma" w:hAnsi="Tahoma" w:cs="Tahoma"/>
          <w:sz w:val="20"/>
          <w:szCs w:val="20"/>
          <w:lang w:val="cs-CZ"/>
        </w:rPr>
        <w:t>Dílčí smlouvy</w:t>
      </w:r>
      <w:r w:rsidRPr="00E41CC0">
        <w:rPr>
          <w:rFonts w:ascii="Tahoma" w:eastAsia="Arial Unicode MS" w:hAnsi="Tahoma" w:cs="Tahoma"/>
          <w:sz w:val="20"/>
          <w:szCs w:val="20"/>
          <w:lang w:val="cs-CZ"/>
        </w:rPr>
        <w:t xml:space="preserve"> bude "</w:t>
      </w:r>
      <w:r w:rsidRPr="00E41CC0">
        <w:rPr>
          <w:rFonts w:ascii="Tahoma" w:eastAsia="Arial Unicode MS" w:hAnsi="Tahoma" w:cs="Tahoma"/>
          <w:b/>
          <w:bCs/>
          <w:sz w:val="20"/>
          <w:szCs w:val="20"/>
          <w:lang w:val="cs-CZ"/>
        </w:rPr>
        <w:t>Datum účinnosti</w:t>
      </w:r>
      <w:r w:rsidRPr="00E41CC0">
        <w:rPr>
          <w:rFonts w:ascii="Tahoma" w:eastAsia="Arial Unicode MS" w:hAnsi="Tahoma" w:cs="Tahoma"/>
          <w:sz w:val="20"/>
          <w:szCs w:val="20"/>
          <w:lang w:val="cs-CZ"/>
        </w:rPr>
        <w:t xml:space="preserve">" znamenat den uveřejnění </w:t>
      </w:r>
      <w:r w:rsidRPr="00E41CC0">
        <w:rPr>
          <w:rFonts w:ascii="Tahoma" w:hAnsi="Tahoma" w:cs="Tahoma"/>
          <w:sz w:val="20"/>
          <w:szCs w:val="20"/>
          <w:lang w:val="cs-CZ"/>
        </w:rPr>
        <w:t>Dílčí smlouvy</w:t>
      </w:r>
      <w:r w:rsidRPr="00E41CC0">
        <w:rPr>
          <w:rFonts w:ascii="Tahoma" w:eastAsia="Arial Unicode MS" w:hAnsi="Tahoma" w:cs="Tahoma"/>
          <w:sz w:val="20"/>
          <w:szCs w:val="20"/>
          <w:lang w:val="cs-CZ"/>
        </w:rPr>
        <w:t xml:space="preserve"> v registru smluv. Tato </w:t>
      </w:r>
      <w:r w:rsidRPr="00E41CC0">
        <w:rPr>
          <w:rFonts w:ascii="Tahoma" w:hAnsi="Tahoma" w:cs="Tahoma"/>
          <w:sz w:val="20"/>
          <w:szCs w:val="20"/>
          <w:lang w:val="cs-CZ"/>
        </w:rPr>
        <w:t>Dílčí smlouva</w:t>
      </w:r>
      <w:r w:rsidRPr="00E41CC0">
        <w:rPr>
          <w:rFonts w:ascii="Tahoma" w:eastAsia="Arial Unicode MS" w:hAnsi="Tahoma" w:cs="Tahoma"/>
          <w:sz w:val="20"/>
          <w:szCs w:val="20"/>
          <w:lang w:val="cs-CZ"/>
        </w:rPr>
        <w:t xml:space="preserve"> zůstane v plné platnosti a účinnosti až do dokončení Klinického hodnocení Poskytovatelem nebo do dřívějšího ukončení, jak je zde vymezeno. </w:t>
      </w:r>
    </w:p>
    <w:p w14:paraId="1A1E01B1" w14:textId="77777777" w:rsidR="006807F8" w:rsidRPr="00E41CC0" w:rsidRDefault="009D6FFF" w:rsidP="00902658">
      <w:pPr>
        <w:spacing w:after="120"/>
        <w:jc w:val="both"/>
        <w:rPr>
          <w:rFonts w:ascii="Tahoma" w:eastAsia="Arial Unicode MS" w:hAnsi="Tahoma" w:cs="Tahoma"/>
          <w:sz w:val="20"/>
          <w:szCs w:val="20"/>
          <w:lang w:val="cs-CZ"/>
        </w:rPr>
      </w:pPr>
      <w:r w:rsidRPr="00E41CC0">
        <w:rPr>
          <w:rFonts w:ascii="Tahoma" w:eastAsia="Arial Unicode MS" w:hAnsi="Tahoma" w:cs="Tahoma"/>
          <w:sz w:val="20"/>
          <w:szCs w:val="20"/>
          <w:lang w:val="cs-CZ"/>
        </w:rPr>
        <w:t>1.3</w:t>
      </w:r>
      <w:r w:rsidRPr="00E41CC0">
        <w:rPr>
          <w:rFonts w:ascii="Tahoma" w:eastAsia="Arial Unicode MS" w:hAnsi="Tahoma" w:cs="Tahoma"/>
          <w:sz w:val="20"/>
          <w:szCs w:val="20"/>
          <w:lang w:val="cs-CZ"/>
        </w:rPr>
        <w:tab/>
        <w:t>Iniciace</w:t>
      </w:r>
      <w:r w:rsidR="0047616B" w:rsidRPr="00E41CC0">
        <w:rPr>
          <w:rFonts w:ascii="Tahoma" w:eastAsia="Arial Unicode MS" w:hAnsi="Tahoma" w:cs="Tahoma"/>
          <w:sz w:val="20"/>
          <w:szCs w:val="20"/>
          <w:lang w:val="cs-CZ"/>
        </w:rPr>
        <w:t xml:space="preserve"> Klinického hodnocení</w:t>
      </w:r>
      <w:r w:rsidRPr="00E41CC0">
        <w:rPr>
          <w:rFonts w:ascii="Tahoma" w:eastAsia="Arial Unicode MS" w:hAnsi="Tahoma" w:cs="Tahoma"/>
          <w:sz w:val="20"/>
          <w:szCs w:val="20"/>
          <w:lang w:val="cs-CZ"/>
        </w:rPr>
        <w:t xml:space="preserve">. </w:t>
      </w:r>
      <w:r w:rsidR="0047616B" w:rsidRPr="00E41CC0">
        <w:rPr>
          <w:rFonts w:ascii="Tahoma" w:eastAsia="Arial Unicode MS" w:hAnsi="Tahoma" w:cs="Tahoma"/>
          <w:sz w:val="20"/>
          <w:szCs w:val="20"/>
          <w:lang w:val="cs-CZ"/>
        </w:rPr>
        <w:t xml:space="preserve">Strany berou na vědomí a souhlasí, že </w:t>
      </w:r>
      <w:r w:rsidR="00A20895" w:rsidRPr="00E41CC0">
        <w:rPr>
          <w:rFonts w:ascii="Tahoma" w:eastAsia="Arial Unicode MS" w:hAnsi="Tahoma" w:cs="Tahoma"/>
          <w:sz w:val="20"/>
          <w:szCs w:val="20"/>
          <w:lang w:val="cs-CZ"/>
        </w:rPr>
        <w:t>p</w:t>
      </w:r>
      <w:r w:rsidR="006A1DBA" w:rsidRPr="00E41CC0">
        <w:rPr>
          <w:rFonts w:ascii="Tahoma" w:eastAsia="Arial Unicode MS" w:hAnsi="Tahoma" w:cs="Tahoma"/>
          <w:sz w:val="20"/>
          <w:szCs w:val="20"/>
          <w:lang w:val="cs-CZ"/>
        </w:rPr>
        <w:t>re</w:t>
      </w:r>
      <w:r w:rsidR="00A20895" w:rsidRPr="00E41CC0">
        <w:rPr>
          <w:rFonts w:ascii="Tahoma" w:eastAsia="Arial Unicode MS" w:hAnsi="Tahoma" w:cs="Tahoma"/>
          <w:sz w:val="20"/>
          <w:szCs w:val="20"/>
          <w:lang w:val="cs-CZ"/>
        </w:rPr>
        <w:t xml:space="preserve">-iniciační návštěva může proběhnout před schválením regulačních autorit a smluvní strany berou na vědomí a souhlasí, že iniciace/aktivace centra může být </w:t>
      </w:r>
      <w:r w:rsidR="008C3DC3" w:rsidRPr="00E41CC0">
        <w:rPr>
          <w:rFonts w:ascii="Tahoma" w:eastAsia="Arial Unicode MS" w:hAnsi="Tahoma" w:cs="Tahoma"/>
          <w:sz w:val="20"/>
          <w:szCs w:val="20"/>
          <w:lang w:val="cs-CZ"/>
        </w:rPr>
        <w:t>provedena</w:t>
      </w:r>
      <w:r w:rsidR="00A20895" w:rsidRPr="00E41CC0">
        <w:rPr>
          <w:rFonts w:ascii="Tahoma" w:eastAsia="Arial Unicode MS" w:hAnsi="Tahoma" w:cs="Tahoma"/>
          <w:sz w:val="20"/>
          <w:szCs w:val="20"/>
          <w:lang w:val="cs-CZ"/>
        </w:rPr>
        <w:t xml:space="preserve"> </w:t>
      </w:r>
      <w:r w:rsidR="008C3DC3" w:rsidRPr="00E41CC0">
        <w:rPr>
          <w:rFonts w:ascii="Tahoma" w:eastAsia="Arial Unicode MS" w:hAnsi="Tahoma" w:cs="Tahoma"/>
          <w:sz w:val="20"/>
          <w:szCs w:val="20"/>
          <w:lang w:val="cs-CZ"/>
        </w:rPr>
        <w:t>až</w:t>
      </w:r>
      <w:r w:rsidR="00A20895" w:rsidRPr="00E41CC0">
        <w:rPr>
          <w:rFonts w:ascii="Tahoma" w:eastAsia="Arial Unicode MS" w:hAnsi="Tahoma" w:cs="Tahoma"/>
          <w:sz w:val="20"/>
          <w:szCs w:val="20"/>
          <w:lang w:val="cs-CZ"/>
        </w:rPr>
        <w:t xml:space="preserve"> po obdržení rozhodnutí o schválení.</w:t>
      </w:r>
    </w:p>
    <w:p w14:paraId="35D10796" w14:textId="6E6E5774" w:rsidR="00902658" w:rsidRPr="00E41CC0" w:rsidRDefault="00902658" w:rsidP="00902658">
      <w:pPr>
        <w:spacing w:after="120"/>
        <w:jc w:val="both"/>
        <w:rPr>
          <w:rFonts w:ascii="Tahoma" w:hAnsi="Tahoma" w:cs="Tahoma"/>
          <w:sz w:val="20"/>
          <w:szCs w:val="20"/>
          <w:lang w:val="cs-CZ"/>
        </w:rPr>
      </w:pPr>
      <w:r w:rsidRPr="00E41CC0">
        <w:rPr>
          <w:rFonts w:ascii="Tahoma" w:hAnsi="Tahoma" w:cs="Tahoma"/>
          <w:sz w:val="20"/>
          <w:szCs w:val="20"/>
          <w:lang w:val="cs-CZ"/>
        </w:rPr>
        <w:t>1.</w:t>
      </w:r>
      <w:r w:rsidR="002534EA" w:rsidRPr="00E41CC0">
        <w:rPr>
          <w:rFonts w:ascii="Tahoma" w:hAnsi="Tahoma" w:cs="Tahoma"/>
          <w:sz w:val="20"/>
          <w:szCs w:val="20"/>
          <w:lang w:val="cs-CZ"/>
        </w:rPr>
        <w:t>4</w:t>
      </w:r>
      <w:r w:rsidRPr="00E41CC0">
        <w:rPr>
          <w:rFonts w:ascii="Tahoma" w:hAnsi="Tahoma" w:cs="Tahoma"/>
          <w:sz w:val="20"/>
          <w:szCs w:val="20"/>
          <w:lang w:val="cs-CZ"/>
        </w:rPr>
        <w:tab/>
      </w:r>
      <w:r w:rsidRPr="00E41CC0">
        <w:rPr>
          <w:rFonts w:ascii="Tahoma" w:hAnsi="Tahoma" w:cs="Tahoma"/>
          <w:sz w:val="20"/>
          <w:szCs w:val="20"/>
          <w:u w:val="single"/>
          <w:lang w:val="cs-CZ"/>
        </w:rPr>
        <w:t>České právní předpisy</w:t>
      </w:r>
      <w:r w:rsidRPr="00E41CC0">
        <w:rPr>
          <w:rFonts w:ascii="Tahoma" w:hAnsi="Tahoma" w:cs="Tahoma"/>
          <w:sz w:val="20"/>
          <w:szCs w:val="20"/>
          <w:lang w:val="cs-CZ"/>
        </w:rPr>
        <w:t xml:space="preserve">. Aniž by byla dotčena šíře jeho závazků, Poskytovatel splní ustanovení zákona č. 110/2019 Sb. z. o zpracování osobních údajů (v části Ochrana práv subjektů klinického hodnocení). Smlouva a Dílčí smlouva je v souladu s občanským zákoníkem. </w:t>
      </w:r>
    </w:p>
    <w:p w14:paraId="15F8DCD1" w14:textId="77777777" w:rsidR="00977159" w:rsidRPr="00E41CC0" w:rsidRDefault="004E2A67">
      <w:pPr>
        <w:spacing w:after="120"/>
        <w:rPr>
          <w:rFonts w:ascii="Tahoma" w:hAnsi="Tahoma" w:cs="Times New Roman"/>
          <w:sz w:val="20"/>
          <w:szCs w:val="20"/>
          <w:lang w:val="cs-CZ"/>
        </w:rPr>
      </w:pPr>
      <w:r w:rsidRPr="00E41CC0">
        <w:rPr>
          <w:rFonts w:ascii="Arial" w:hAnsi="Arial" w:cs="Arial"/>
          <w:b/>
          <w:bCs/>
          <w:sz w:val="20"/>
          <w:szCs w:val="20"/>
          <w:lang w:val="cs-CZ"/>
        </w:rPr>
        <w:t>2.</w:t>
      </w:r>
      <w:r w:rsidRPr="00E41CC0">
        <w:rPr>
          <w:rFonts w:ascii="Arial" w:hAnsi="Arial" w:cs="Arial"/>
          <w:b/>
          <w:bCs/>
          <w:sz w:val="20"/>
          <w:szCs w:val="20"/>
          <w:lang w:val="cs-CZ"/>
        </w:rPr>
        <w:tab/>
      </w:r>
      <w:r w:rsidRPr="00E41CC0">
        <w:rPr>
          <w:rFonts w:ascii="Tahoma" w:hAnsi="Tahoma" w:cs="Times New Roman"/>
          <w:b/>
          <w:bCs/>
          <w:sz w:val="20"/>
          <w:szCs w:val="20"/>
          <w:lang w:val="cs-CZ"/>
        </w:rPr>
        <w:t>PROVÁDĚNÍ KLINICKÉHO HODNOCENÍ</w:t>
      </w:r>
    </w:p>
    <w:p w14:paraId="15F8DCD2" w14:textId="023A6357" w:rsidR="00977159" w:rsidRPr="00E41CC0" w:rsidRDefault="004E2A67">
      <w:pPr>
        <w:spacing w:after="120"/>
        <w:jc w:val="both"/>
        <w:rPr>
          <w:rFonts w:ascii="Tahoma" w:hAnsi="Tahoma"/>
          <w:i/>
          <w:iCs/>
          <w:sz w:val="20"/>
          <w:szCs w:val="20"/>
          <w:lang w:val="cs-CZ"/>
        </w:rPr>
      </w:pPr>
      <w:r w:rsidRPr="00E41CC0">
        <w:rPr>
          <w:rFonts w:ascii="Arial" w:hAnsi="Arial" w:cs="Arial"/>
          <w:sz w:val="20"/>
          <w:szCs w:val="20"/>
          <w:lang w:val="cs-CZ"/>
        </w:rPr>
        <w:t>2.1</w:t>
      </w:r>
      <w:r w:rsidRPr="00E41CC0">
        <w:rPr>
          <w:rFonts w:ascii="Arial" w:hAnsi="Arial" w:cs="Arial"/>
          <w:sz w:val="20"/>
          <w:szCs w:val="20"/>
          <w:lang w:val="cs-CZ"/>
        </w:rPr>
        <w:tab/>
      </w:r>
      <w:r w:rsidRPr="00E41CC0">
        <w:rPr>
          <w:rFonts w:ascii="Tahoma" w:hAnsi="Tahoma" w:cs="Times New Roman"/>
          <w:sz w:val="20"/>
          <w:szCs w:val="20"/>
          <w:u w:val="single"/>
          <w:lang w:val="cs-CZ"/>
        </w:rPr>
        <w:t>Protokol</w:t>
      </w:r>
      <w:r w:rsidRPr="00E41CC0">
        <w:rPr>
          <w:rFonts w:ascii="Tahoma" w:hAnsi="Tahoma" w:cs="Times New Roman"/>
          <w:sz w:val="20"/>
          <w:szCs w:val="20"/>
          <w:lang w:val="cs-CZ"/>
        </w:rPr>
        <w:t>. Protokolem Klinického hodnocení je Protokol Společnosti č. 20210181 nazvaný "</w:t>
      </w:r>
      <w:r w:rsidRPr="00E41CC0">
        <w:rPr>
          <w:rFonts w:ascii="Tahoma" w:hAnsi="Tahoma" w:cs="Times New Roman"/>
          <w:i/>
          <w:iCs/>
          <w:sz w:val="20"/>
          <w:szCs w:val="20"/>
          <w:lang w:val="cs-CZ"/>
        </w:rPr>
        <w:t>A Phase 3 Randomized, Double-blind, Placebo-controlled Study to Evaluate the Efficacy, Safety, and Tolerability of Maridebart Cafraglutide in Adult Participants Without Type 2 Diabetes Mellitus Who Have Obesity or Are Overweight</w:t>
      </w:r>
      <w:r w:rsidR="00237DEE" w:rsidRPr="00E41CC0">
        <w:rPr>
          <w:rFonts w:ascii="Tahoma" w:hAnsi="Tahoma" w:cs="Times New Roman"/>
          <w:i/>
          <w:iCs/>
          <w:sz w:val="20"/>
          <w:szCs w:val="20"/>
          <w:lang w:val="cs-CZ"/>
        </w:rPr>
        <w:t xml:space="preserve"> (MARITIME-1)</w:t>
      </w:r>
      <w:r w:rsidRPr="00E41CC0">
        <w:rPr>
          <w:rFonts w:ascii="Tahoma" w:hAnsi="Tahoma" w:cs="Times New Roman"/>
          <w:sz w:val="20"/>
          <w:szCs w:val="20"/>
          <w:lang w:val="cs-CZ"/>
        </w:rPr>
        <w:t>", český překlad názvu: „</w:t>
      </w:r>
      <w:r w:rsidR="00CC1509" w:rsidRPr="00E41CC0">
        <w:rPr>
          <w:rFonts w:ascii="Tahoma" w:hAnsi="Tahoma"/>
          <w:i/>
          <w:iCs/>
          <w:sz w:val="20"/>
          <w:szCs w:val="20"/>
          <w:lang w:val="cs-CZ"/>
        </w:rPr>
        <w:t>Randomizovaná, dvojitě zaslepená, placebem kontrolovaná studie fáze 3, hodnotící účinnost, bezpečnost a snášenlivost přípravku maridebart cafraglutid u dospělých účastníků s obezitou nebo nadváhou bez onemocnění diabetes mellitus 2. typu</w:t>
      </w:r>
      <w:r w:rsidR="00D3708F" w:rsidRPr="00E41CC0">
        <w:rPr>
          <w:rFonts w:ascii="Tahoma" w:hAnsi="Tahoma"/>
          <w:i/>
          <w:iCs/>
          <w:sz w:val="20"/>
          <w:szCs w:val="20"/>
          <w:lang w:val="cs-CZ"/>
        </w:rPr>
        <w:t xml:space="preserve"> (MARITIME-1)</w:t>
      </w:r>
      <w:r w:rsidRPr="00E41CC0">
        <w:rPr>
          <w:rFonts w:ascii="Tahoma" w:hAnsi="Tahoma" w:cs="Times New Roman"/>
          <w:sz w:val="20"/>
          <w:szCs w:val="20"/>
          <w:lang w:val="cs-CZ"/>
        </w:rPr>
        <w:t>“ včetně svých dodatků. ("</w:t>
      </w:r>
      <w:r w:rsidRPr="00E41CC0">
        <w:rPr>
          <w:rFonts w:ascii="Tahoma" w:hAnsi="Tahoma" w:cs="Times New Roman"/>
          <w:b/>
          <w:sz w:val="20"/>
          <w:szCs w:val="20"/>
          <w:lang w:val="cs-CZ"/>
        </w:rPr>
        <w:t>Protokol</w:t>
      </w:r>
      <w:r w:rsidRPr="00E41CC0">
        <w:rPr>
          <w:rFonts w:ascii="Tahoma" w:hAnsi="Tahoma" w:cs="Times New Roman"/>
          <w:sz w:val="20"/>
          <w:szCs w:val="20"/>
          <w:lang w:val="cs-CZ"/>
        </w:rPr>
        <w:t>").</w:t>
      </w:r>
    </w:p>
    <w:p w14:paraId="15F8DCD3" w14:textId="6E64A07B"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Poskytovatel a Zástupci poskytovatele se zúčastní všech setkání ohledně Klinického hodnocení, která budou Společností důvodně požadována (dále jen "</w:t>
      </w:r>
      <w:r w:rsidRPr="00E41CC0">
        <w:rPr>
          <w:rFonts w:ascii="Tahoma" w:hAnsi="Tahoma" w:cs="Times New Roman"/>
          <w:b/>
          <w:sz w:val="20"/>
          <w:szCs w:val="20"/>
          <w:lang w:val="cs-CZ"/>
        </w:rPr>
        <w:t>Setkání zkoušejících</w:t>
      </w:r>
      <w:r w:rsidRPr="00E41CC0">
        <w:rPr>
          <w:rFonts w:ascii="Tahoma" w:hAnsi="Tahoma" w:cs="Times New Roman"/>
          <w:sz w:val="20"/>
          <w:szCs w:val="20"/>
          <w:lang w:val="cs-CZ"/>
        </w:rPr>
        <w:t xml:space="preserve">"). Takováto setkání mohou být organizována Společností k poskytnutí nebo výměně informací s hlavními zkoušejícími, spoluzkoušejícími nebo dalšími osobami zabývajícími se výzkumem u Poskytovatele, a to s cílem podpořit efektivní provádění nebo ukončení Klinického hodnocení. Poskytovatel souhlasí s tím, že Společnost a její zástupci mohou (i) zaznamenat kterékoli Setkání zkoušejících audiovizuální technikou (současnou nebo budoucí), což může zahrnovat jména, slova, obrazy a podobné hostů (včetně Zástupců poskytovatele) (dále jen </w:t>
      </w:r>
      <w:r w:rsidR="00034522" w:rsidRPr="00E41CC0">
        <w:rPr>
          <w:rFonts w:ascii="Tahoma" w:hAnsi="Tahoma" w:cs="Times New Roman"/>
          <w:sz w:val="20"/>
          <w:szCs w:val="20"/>
          <w:lang w:val="cs-CZ"/>
        </w:rPr>
        <w:t>"</w:t>
      </w:r>
      <w:r w:rsidRPr="00E41CC0">
        <w:rPr>
          <w:rFonts w:ascii="Tahoma" w:hAnsi="Tahoma" w:cs="Times New Roman"/>
          <w:b/>
          <w:sz w:val="20"/>
          <w:szCs w:val="20"/>
          <w:lang w:val="cs-CZ"/>
        </w:rPr>
        <w:t>Nahrávka</w:t>
      </w:r>
      <w:r w:rsidR="00034522" w:rsidRPr="00E41CC0">
        <w:rPr>
          <w:rFonts w:ascii="Tahoma" w:hAnsi="Tahoma" w:cs="Times New Roman"/>
          <w:sz w:val="20"/>
          <w:szCs w:val="20"/>
          <w:lang w:val="cs-CZ"/>
        </w:rPr>
        <w:t>"</w:t>
      </w:r>
      <w:r w:rsidRPr="00E41CC0">
        <w:rPr>
          <w:rFonts w:ascii="Tahoma" w:hAnsi="Tahoma" w:cs="Times New Roman"/>
          <w:sz w:val="20"/>
          <w:szCs w:val="20"/>
          <w:lang w:val="cs-CZ"/>
        </w:rPr>
        <w:t xml:space="preserve">) </w:t>
      </w:r>
      <w:r w:rsidRPr="00E41CC0">
        <w:rPr>
          <w:rFonts w:ascii="Tahoma" w:hAnsi="Tahoma" w:cs="Times New Roman"/>
          <w:sz w:val="20"/>
          <w:szCs w:val="20"/>
          <w:lang w:val="cs-CZ"/>
        </w:rPr>
        <w:lastRenderedPageBreak/>
        <w:t xml:space="preserve">a (ii) použít, upravit a reprodukovat Nahrávku celosvětově za účelem školení a vzdělávání v souvislosti s klinickými hodnoceními Společnosti. Společnost použije Nahrávku v souladu se všemi příslušnými zákony o osobních údajích. Zdravotnické zařízení a Hlavní zkoušející mohou kontaktovat Kancelář osobních údajů </w:t>
      </w:r>
      <w:r w:rsidR="00034522" w:rsidRPr="00E41CC0">
        <w:rPr>
          <w:rFonts w:ascii="Tahoma" w:hAnsi="Tahoma" w:cs="Times New Roman"/>
          <w:sz w:val="20"/>
          <w:szCs w:val="20"/>
          <w:lang w:val="cs-CZ"/>
        </w:rPr>
        <w:t xml:space="preserve">společnosti </w:t>
      </w:r>
      <w:r w:rsidRPr="00E41CC0">
        <w:rPr>
          <w:rFonts w:ascii="Tahoma" w:hAnsi="Tahoma" w:cs="Times New Roman"/>
          <w:sz w:val="20"/>
          <w:szCs w:val="20"/>
          <w:lang w:val="cs-CZ"/>
        </w:rPr>
        <w:t xml:space="preserve">Amgen na e-mailové adrese </w:t>
      </w:r>
      <w:r w:rsidR="003D15F7" w:rsidRPr="00E41CC0">
        <w:rPr>
          <w:rFonts w:ascii="Tahoma" w:hAnsi="Tahoma" w:cs="Tahoma"/>
          <w:sz w:val="20"/>
          <w:szCs w:val="20"/>
          <w:lang w:val="cs-CZ"/>
        </w:rPr>
        <w:t>xxxxxxxxxxxxx</w:t>
      </w:r>
      <w:r w:rsidRPr="00E41CC0">
        <w:rPr>
          <w:rFonts w:ascii="Tahoma" w:hAnsi="Tahoma" w:cs="Times New Roman"/>
          <w:sz w:val="20"/>
          <w:szCs w:val="20"/>
          <w:lang w:val="cs-CZ"/>
        </w:rPr>
        <w:t xml:space="preserve"> za účelem zjištění dalších informací o právu na přístup a opravu údajů uložených Společností. Poskytovatel souhlasí s tím, že z účasti Poskytovatele nebo Zástupců poskytovatele na Setkání zkoušejících nevyplývá žádný nárok na jakoukoliv další úhradu. Společnost může nahradit nebo zaplatit Poskytovateli přiměřené předem schválené náklady vzniklé Poskytovateli nebo Zástupcům poskytovatele za jejich účast na Setkání zkoušejících, a to pokud obdrží doklady v takové formě a s údaji, které budou postačovat Společnosti k prokázání těchto nákladů pro účely daňových přiznání Společnosti, a za předpokladu, že Poskytovatel dodrží pokyny a příslušné postupy a směrnice Společnosti týkající se cest a pohoštění a další směrnice upravující vztahy se zdravotnickými pracovníky. </w:t>
      </w:r>
    </w:p>
    <w:p w14:paraId="15F8DCD4"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 xml:space="preserve">Hlavní zkoušející bude vést a dohlížet na Klinické hodnocení. </w:t>
      </w:r>
    </w:p>
    <w:p w14:paraId="15F8DCD5"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2.2</w:t>
      </w:r>
      <w:r w:rsidRPr="00E41CC0">
        <w:rPr>
          <w:rFonts w:ascii="Arial" w:hAnsi="Arial" w:cs="Arial"/>
          <w:sz w:val="20"/>
          <w:szCs w:val="20"/>
          <w:lang w:val="cs-CZ"/>
        </w:rPr>
        <w:tab/>
      </w:r>
      <w:r w:rsidRPr="00E41CC0">
        <w:rPr>
          <w:rFonts w:ascii="Tahoma" w:hAnsi="Tahoma" w:cs="Times New Roman"/>
          <w:sz w:val="20"/>
          <w:szCs w:val="20"/>
          <w:u w:val="single"/>
          <w:lang w:val="cs-CZ"/>
        </w:rPr>
        <w:t>Ochrana údajů</w:t>
      </w:r>
      <w:r w:rsidRPr="00E41CC0">
        <w:rPr>
          <w:rFonts w:ascii="Tahoma" w:hAnsi="Tahoma" w:cs="Times New Roman"/>
          <w:sz w:val="20"/>
          <w:szCs w:val="20"/>
          <w:lang w:val="cs-CZ"/>
        </w:rPr>
        <w:t xml:space="preserve">. Společnost může v souladu s příslušnými předpisy shromažďovat a zpracovávat informace týkající se zkoušejících nebo jiného personálu, kteří se účastní Klinických hodnocení. Společnost uvědomí takový personál, jak je požadováno příslušnými předpisy. </w:t>
      </w:r>
    </w:p>
    <w:p w14:paraId="15F8DCD6"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2.3</w:t>
      </w:r>
      <w:r w:rsidRPr="00E41CC0">
        <w:rPr>
          <w:rFonts w:ascii="Arial" w:hAnsi="Arial" w:cs="Arial"/>
          <w:sz w:val="20"/>
          <w:szCs w:val="20"/>
          <w:lang w:val="cs-CZ"/>
        </w:rPr>
        <w:tab/>
      </w:r>
      <w:r w:rsidRPr="00E41CC0">
        <w:rPr>
          <w:rFonts w:ascii="Tahoma" w:hAnsi="Tahoma" w:cs="Times New Roman"/>
          <w:sz w:val="20"/>
          <w:szCs w:val="20"/>
          <w:u w:val="single"/>
          <w:lang w:val="cs-CZ"/>
        </w:rPr>
        <w:t>Použití elektronického sběru dat</w:t>
      </w:r>
      <w:r w:rsidRPr="00E41CC0">
        <w:rPr>
          <w:rFonts w:ascii="Tahoma" w:hAnsi="Tahoma" w:cs="Times New Roman"/>
          <w:sz w:val="20"/>
          <w:szCs w:val="20"/>
          <w:lang w:val="cs-CZ"/>
        </w:rPr>
        <w:t>. Společnost využívá EDC ke sběru studijních dat od Poskytovatele, a jejich zasílání Společnosti konkrétně v podobě elektronické zprávy o případu (electronic Case Report Form - dále jen "</w:t>
      </w:r>
      <w:r w:rsidRPr="00E41CC0">
        <w:rPr>
          <w:rFonts w:ascii="Tahoma" w:hAnsi="Tahoma" w:cs="Times New Roman"/>
          <w:b/>
          <w:sz w:val="20"/>
          <w:szCs w:val="20"/>
          <w:lang w:val="cs-CZ"/>
        </w:rPr>
        <w:t>eCRF</w:t>
      </w:r>
      <w:r w:rsidRPr="00E41CC0">
        <w:rPr>
          <w:rFonts w:ascii="Tahoma" w:hAnsi="Tahoma" w:cs="Times New Roman"/>
          <w:sz w:val="20"/>
          <w:szCs w:val="20"/>
          <w:lang w:val="cs-CZ"/>
        </w:rPr>
        <w:t xml:space="preserve">"). Poskytovatel souhlasí, že (i) studijní data zadá do EDC do 5 pracovních dní od návštěvy Subjektu, a (ii) vyřeší všechny dotazy v EDC systému do 5 pracovních dní od data, kdy byl dotaz v EDC zobrazen. Kromě toho musí Hlavní zkoušející nebo spoluzkoušející překontrolovat správnost a úplnost dat vložených do EDC a elektronicky eCRF podepsat do 90 kalendářních dnů od návštěvy Subjektu. V případě nedodržení těchto lhůt ze strany Poskytovatele, Společnost může, podle své volby, pozdržet platbu, uzavřít přístup do IVRS, pozastavit nábor, provést audit kvality nebo jiné opatření. </w:t>
      </w:r>
    </w:p>
    <w:p w14:paraId="4EB4FF1F" w14:textId="0A64548D" w:rsidR="00EA4B00" w:rsidRPr="00E41CC0" w:rsidRDefault="00EA4B00" w:rsidP="00EA4B00">
      <w:pPr>
        <w:spacing w:after="120"/>
        <w:jc w:val="both"/>
        <w:rPr>
          <w:rFonts w:ascii="Tahoma" w:hAnsi="Tahoma" w:cs="Tahoma"/>
          <w:sz w:val="20"/>
          <w:szCs w:val="20"/>
          <w:lang w:val="cs-CZ"/>
        </w:rPr>
      </w:pPr>
      <w:r w:rsidRPr="00E41CC0">
        <w:rPr>
          <w:rFonts w:ascii="Tahoma" w:hAnsi="Tahoma" w:cs="Tahoma"/>
          <w:sz w:val="20"/>
          <w:szCs w:val="20"/>
          <w:lang w:val="cs-CZ"/>
        </w:rPr>
        <w:t>2.4</w:t>
      </w:r>
      <w:r w:rsidRPr="00E41CC0">
        <w:rPr>
          <w:rFonts w:ascii="Tahoma" w:hAnsi="Tahoma" w:cs="Tahoma"/>
          <w:sz w:val="20"/>
          <w:szCs w:val="20"/>
          <w:lang w:val="cs-CZ"/>
        </w:rPr>
        <w:tab/>
      </w:r>
      <w:r w:rsidRPr="00E41CC0">
        <w:rPr>
          <w:rFonts w:ascii="Tahoma" w:hAnsi="Tahoma" w:cs="Tahoma"/>
          <w:sz w:val="20"/>
          <w:szCs w:val="20"/>
          <w:u w:val="single"/>
          <w:lang w:val="cs-CZ"/>
        </w:rPr>
        <w:t>Hlavní zkoušející</w:t>
      </w:r>
      <w:r w:rsidRPr="00E41CC0">
        <w:rPr>
          <w:rFonts w:ascii="Tahoma" w:hAnsi="Tahoma" w:cs="Tahoma"/>
          <w:sz w:val="20"/>
          <w:szCs w:val="20"/>
          <w:lang w:val="cs-CZ"/>
        </w:rPr>
        <w:t>.  Poskytovatel je prostřednictvím hlavního zkoušejícího ("</w:t>
      </w:r>
      <w:r w:rsidRPr="00E41CC0">
        <w:rPr>
          <w:rFonts w:ascii="Tahoma" w:hAnsi="Tahoma" w:cs="Tahoma"/>
          <w:b/>
          <w:sz w:val="20"/>
          <w:szCs w:val="20"/>
          <w:lang w:val="cs-CZ"/>
        </w:rPr>
        <w:t>Hlavní zkoušející</w:t>
      </w:r>
      <w:r w:rsidRPr="00E41CC0">
        <w:rPr>
          <w:rFonts w:ascii="Tahoma" w:hAnsi="Tahoma" w:cs="Tahoma"/>
          <w:sz w:val="20"/>
          <w:szCs w:val="20"/>
          <w:lang w:val="cs-CZ"/>
        </w:rPr>
        <w:t>") zapojen do léčby pacientů, kteří by mohli být vhodní pro zařazení do Klinického hodnocení. Společnost</w:t>
      </w:r>
      <w:r w:rsidRPr="00E41CC0">
        <w:rPr>
          <w:rFonts w:ascii="Arial" w:hAnsi="Arial" w:cs="Arial"/>
          <w:i/>
          <w:sz w:val="22"/>
          <w:szCs w:val="22"/>
          <w:lang w:val="cs-CZ"/>
        </w:rPr>
        <w:t xml:space="preserve"> </w:t>
      </w:r>
      <w:r w:rsidRPr="00E41CC0">
        <w:rPr>
          <w:rFonts w:ascii="Tahoma" w:hAnsi="Tahoma" w:cs="Tahoma"/>
          <w:sz w:val="20"/>
          <w:szCs w:val="20"/>
          <w:lang w:val="cs-CZ"/>
        </w:rPr>
        <w:t xml:space="preserve">uzavřela s Hlavním zkoušejícím (a případně se členy studijního týmu) smlouvu na činnosti ve věci Klinického hodnocení nad rámec činností, za které odpovídá Zdravotnické zařízení podle této Dílčí smlouvy. Smlouva mj. stanoví odměnu Hlavnímu zkoušejícímu (popř. členům studijního týmu) za provedení těchto činností. Společnost bere na vědomí, že výše odměny musí být po celou dobu trvání Klinického hodnocení v souladu s vnitřními předpisy Zdravotnického zařízení, za což odpovídá Hlavní zkoušející. Společnost prohlašuje, že s výjimkou </w:t>
      </w:r>
      <w:r w:rsidR="00293FDC" w:rsidRPr="00E41CC0">
        <w:rPr>
          <w:rFonts w:ascii="Tahoma" w:hAnsi="Tahoma" w:cs="Tahoma"/>
          <w:sz w:val="20"/>
          <w:szCs w:val="20"/>
          <w:lang w:val="cs-CZ"/>
        </w:rPr>
        <w:t>s</w:t>
      </w:r>
      <w:r w:rsidRPr="00E41CC0">
        <w:rPr>
          <w:rFonts w:ascii="Tahoma" w:hAnsi="Tahoma" w:cs="Tahoma"/>
          <w:sz w:val="20"/>
          <w:szCs w:val="20"/>
          <w:lang w:val="cs-CZ"/>
        </w:rPr>
        <w:t xml:space="preserve">mlouvy dle předchozího textu neuzavře ve věci tohoto Klinického hodnocení žádnou další smlouvu s žádným zaměstnancem Zdravotnického zařízení. </w:t>
      </w:r>
    </w:p>
    <w:p w14:paraId="15F8DCD7" w14:textId="17E9C2F4"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2.</w:t>
      </w:r>
      <w:r w:rsidR="00293FDC" w:rsidRPr="00E41CC0">
        <w:rPr>
          <w:rFonts w:ascii="Arial" w:hAnsi="Arial" w:cs="Arial"/>
          <w:sz w:val="20"/>
          <w:szCs w:val="20"/>
          <w:lang w:val="cs-CZ"/>
        </w:rPr>
        <w:t>5</w:t>
      </w:r>
      <w:r w:rsidRPr="00E41CC0">
        <w:rPr>
          <w:rFonts w:ascii="Arial" w:hAnsi="Arial" w:cs="Arial"/>
          <w:sz w:val="20"/>
          <w:szCs w:val="20"/>
          <w:lang w:val="cs-CZ"/>
        </w:rPr>
        <w:tab/>
      </w:r>
      <w:r w:rsidRPr="00E41CC0">
        <w:rPr>
          <w:rFonts w:ascii="Tahoma" w:hAnsi="Tahoma" w:cs="Times New Roman"/>
          <w:sz w:val="20"/>
          <w:szCs w:val="20"/>
          <w:u w:val="single"/>
          <w:lang w:val="cs-CZ"/>
        </w:rPr>
        <w:t>Dohled.</w:t>
      </w:r>
      <w:r w:rsidRPr="00E41CC0">
        <w:rPr>
          <w:rFonts w:ascii="Tahoma" w:hAnsi="Tahoma" w:cs="Times New Roman"/>
          <w:sz w:val="20"/>
          <w:szCs w:val="20"/>
          <w:lang w:val="cs-CZ"/>
        </w:rPr>
        <w:t xml:space="preserve"> Hlavní zkoušející bude dohlížet a bude odpovídat za všechny činnosti vykonávané členy studijního týmu nebo dalšími externími pracovníky, na které Hlavní zkoušející deleguje některé ze  svých úkolů vyplývajících z Protokolu. Hlavní zkoušející zajistí dodržování Protokolu za všech okolností. </w:t>
      </w:r>
    </w:p>
    <w:p w14:paraId="15F8DCD8" w14:textId="642E7DF1"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2.</w:t>
      </w:r>
      <w:r w:rsidR="00293FDC" w:rsidRPr="00E41CC0">
        <w:rPr>
          <w:rFonts w:ascii="Arial" w:hAnsi="Arial" w:cs="Arial"/>
          <w:sz w:val="20"/>
          <w:szCs w:val="20"/>
          <w:lang w:val="cs-CZ"/>
        </w:rPr>
        <w:t>6</w:t>
      </w:r>
      <w:r w:rsidRPr="00E41CC0">
        <w:rPr>
          <w:rFonts w:ascii="Arial" w:hAnsi="Arial" w:cs="Arial"/>
          <w:sz w:val="20"/>
          <w:szCs w:val="20"/>
          <w:lang w:val="cs-CZ"/>
        </w:rPr>
        <w:tab/>
      </w:r>
      <w:r w:rsidRPr="00E41CC0">
        <w:rPr>
          <w:rFonts w:ascii="Tahoma" w:hAnsi="Tahoma" w:cs="Times New Roman"/>
          <w:sz w:val="20"/>
          <w:szCs w:val="20"/>
          <w:u w:val="single"/>
          <w:lang w:val="cs-CZ"/>
        </w:rPr>
        <w:t>Informovaný souhlas</w:t>
      </w:r>
      <w:r w:rsidRPr="00E41CC0">
        <w:rPr>
          <w:rFonts w:ascii="Tahoma" w:hAnsi="Tahoma" w:cs="Times New Roman"/>
          <w:sz w:val="20"/>
          <w:szCs w:val="20"/>
          <w:lang w:val="cs-CZ"/>
        </w:rPr>
        <w:t xml:space="preserve">. Poskytovatel se zavazuje a zaručuje, že získá podpis platného informovaného souhlasu od každého Subjektu v Klinickém hodnocení nebo od jeho zákonného zástupce v souladu s Příslušnými předpisy a Smlouvou. Tento informovaný souhlas opravňuje Společnost k použití Biologického materiálu a údajů z Klinického hodnocení minimálně za účelem kontroly správnosti a úplnosti zkoumaných údajů, provádění klinického a vědeckého výzkumu a vývoje léčivého produktu. </w:t>
      </w:r>
    </w:p>
    <w:p w14:paraId="15F8DCD9" w14:textId="7EFF667F" w:rsidR="00977159" w:rsidRPr="00E41CC0" w:rsidRDefault="004E2A67">
      <w:pPr>
        <w:spacing w:after="120"/>
        <w:jc w:val="both"/>
        <w:rPr>
          <w:rFonts w:ascii="Arial" w:hAnsi="Arial" w:cs="Arial"/>
          <w:sz w:val="20"/>
          <w:szCs w:val="20"/>
          <w:lang w:val="cs-CZ"/>
        </w:rPr>
      </w:pPr>
      <w:r w:rsidRPr="00E41CC0">
        <w:rPr>
          <w:rFonts w:ascii="Arial" w:hAnsi="Arial" w:cs="Arial"/>
          <w:sz w:val="20"/>
          <w:szCs w:val="20"/>
          <w:lang w:val="cs-CZ"/>
        </w:rPr>
        <w:t>2.</w:t>
      </w:r>
      <w:r w:rsidR="00293FDC" w:rsidRPr="00E41CC0">
        <w:rPr>
          <w:rFonts w:ascii="Arial" w:hAnsi="Arial" w:cs="Arial"/>
          <w:sz w:val="20"/>
          <w:szCs w:val="20"/>
          <w:lang w:val="cs-CZ"/>
        </w:rPr>
        <w:t>7</w:t>
      </w:r>
      <w:r w:rsidRPr="00E41CC0">
        <w:rPr>
          <w:rFonts w:ascii="Arial" w:hAnsi="Arial" w:cs="Arial"/>
          <w:sz w:val="20"/>
          <w:szCs w:val="20"/>
          <w:lang w:val="cs-CZ"/>
        </w:rPr>
        <w:tab/>
      </w:r>
      <w:r w:rsidRPr="00E41CC0">
        <w:rPr>
          <w:rFonts w:ascii="Arial" w:hAnsi="Arial" w:cs="Times New Roman"/>
          <w:sz w:val="20"/>
          <w:szCs w:val="20"/>
          <w:u w:val="single"/>
          <w:lang w:val="cs-CZ"/>
        </w:rPr>
        <w:t>Zasílání Hodnoceného přípravku</w:t>
      </w:r>
      <w:r w:rsidRPr="00E41CC0">
        <w:rPr>
          <w:rFonts w:ascii="Arial" w:hAnsi="Arial" w:cs="Arial"/>
          <w:sz w:val="20"/>
          <w:szCs w:val="20"/>
          <w:lang w:val="cs-CZ"/>
        </w:rPr>
        <w:t>.</w:t>
      </w:r>
      <w:r w:rsidRPr="00E41CC0">
        <w:rPr>
          <w:rFonts w:ascii="Arial" w:hAnsi="Arial" w:cs="Times New Roman"/>
          <w:sz w:val="20"/>
          <w:szCs w:val="20"/>
          <w:lang w:val="cs-CZ"/>
        </w:rPr>
        <w:t xml:space="preserve">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 nezávislým dodavatelem doručovacích služeb najatým Společností, kterého může Zdravotnické zařízení využít k zasílání Hodnocen</w:t>
      </w:r>
      <w:r w:rsidRPr="00E41CC0">
        <w:rPr>
          <w:rFonts w:ascii="Arial" w:hAnsi="Arial" w:cs="Arial"/>
          <w:sz w:val="20"/>
          <w:szCs w:val="20"/>
          <w:lang w:val="cs-CZ"/>
        </w:rPr>
        <w:t>ého</w:t>
      </w:r>
      <w:r w:rsidRPr="00E41CC0">
        <w:rPr>
          <w:rFonts w:ascii="Arial" w:hAnsi="Arial" w:cs="Times New Roman"/>
          <w:sz w:val="20"/>
          <w:szCs w:val="20"/>
          <w:lang w:val="cs-CZ"/>
        </w:rPr>
        <w:t xml:space="preserve"> přípravk</w:t>
      </w:r>
      <w:r w:rsidRPr="00E41CC0">
        <w:rPr>
          <w:rFonts w:ascii="Arial" w:hAnsi="Arial" w:cs="Arial"/>
          <w:sz w:val="20"/>
          <w:szCs w:val="20"/>
          <w:lang w:val="cs-CZ"/>
        </w:rPr>
        <w:t>u</w:t>
      </w:r>
      <w:r w:rsidRPr="00E41CC0">
        <w:rPr>
          <w:rFonts w:ascii="Arial" w:hAnsi="Arial" w:cs="Times New Roman"/>
          <w:sz w:val="20"/>
          <w:szCs w:val="20"/>
          <w:lang w:val="cs-CZ"/>
        </w:rPr>
        <w:t xml:space="preserve"> Subjektům na základě své žádosti, kterou schválí Společnost. Použití nezávislého dodavatele doručovacích služeb je možné za těchto podmínek: (i) Zdravotnické zařízení vytvoří objednávk</w:t>
      </w:r>
      <w:r w:rsidRPr="00E41CC0">
        <w:rPr>
          <w:rFonts w:ascii="Arial" w:hAnsi="Arial" w:cs="Arial"/>
          <w:sz w:val="20"/>
          <w:szCs w:val="20"/>
          <w:lang w:val="cs-CZ"/>
        </w:rPr>
        <w:t>u</w:t>
      </w:r>
      <w:r w:rsidRPr="00E41CC0">
        <w:rPr>
          <w:rFonts w:ascii="Arial" w:hAnsi="Arial" w:cs="Times New Roman"/>
          <w:sz w:val="20"/>
          <w:szCs w:val="20"/>
          <w:lang w:val="cs-CZ"/>
        </w:rPr>
        <w:t xml:space="preserve"> doručo</w:t>
      </w:r>
      <w:r w:rsidRPr="00E41CC0">
        <w:rPr>
          <w:rFonts w:ascii="Arial" w:hAnsi="Arial" w:cs="Arial"/>
          <w:sz w:val="20"/>
          <w:szCs w:val="20"/>
          <w:lang w:val="cs-CZ"/>
        </w:rPr>
        <w:t>vacích služeb; (ii) Zdravotni</w:t>
      </w:r>
      <w:r w:rsidRPr="00E41CC0">
        <w:rPr>
          <w:rFonts w:ascii="Arial" w:hAnsi="Arial" w:cs="Times New Roman"/>
          <w:sz w:val="20"/>
          <w:szCs w:val="20"/>
          <w:lang w:val="cs-CZ"/>
        </w:rPr>
        <w:t xml:space="preserve">cké zařízení dodrží pokyny k zásilce, které mu poskytne dodavatel a Společnost; (iii) doplnění údajů o dodavateli doručovacích služeb do formuláře o </w:t>
      </w:r>
      <w:r w:rsidRPr="00E41CC0">
        <w:rPr>
          <w:rFonts w:ascii="Arial" w:hAnsi="Arial" w:cs="Times New Roman"/>
          <w:sz w:val="20"/>
          <w:szCs w:val="20"/>
          <w:lang w:val="cs-CZ"/>
        </w:rPr>
        <w:lastRenderedPageBreak/>
        <w:t xml:space="preserve">převedení </w:t>
      </w:r>
      <w:r w:rsidRPr="00E41CC0">
        <w:rPr>
          <w:rFonts w:ascii="Arial" w:hAnsi="Arial" w:cs="Arial"/>
          <w:sz w:val="20"/>
          <w:szCs w:val="20"/>
          <w:lang w:val="cs-CZ"/>
        </w:rPr>
        <w:t>pravomoci (Delegation of Authority Form) a (iv) Hlavní zkoušející bu</w:t>
      </w:r>
      <w:r w:rsidRPr="00E41CC0">
        <w:rPr>
          <w:rFonts w:ascii="Arial" w:hAnsi="Arial" w:cs="Times New Roman"/>
          <w:sz w:val="20"/>
          <w:szCs w:val="20"/>
          <w:lang w:val="cs-CZ"/>
        </w:rPr>
        <w:t>de řídit a dohlížet na zásilku a činnost dodavatele doručovacích služeb.</w:t>
      </w:r>
    </w:p>
    <w:p w14:paraId="15F8DCDA" w14:textId="77777777" w:rsidR="00977159" w:rsidRPr="00E41CC0" w:rsidRDefault="004E2A67">
      <w:pPr>
        <w:spacing w:after="120"/>
        <w:jc w:val="both"/>
        <w:rPr>
          <w:rFonts w:ascii="Arial" w:hAnsi="Arial" w:cs="Arial"/>
          <w:sz w:val="20"/>
          <w:szCs w:val="20"/>
          <w:lang w:val="cs-CZ"/>
        </w:rPr>
      </w:pPr>
      <w:r w:rsidRPr="00E41CC0">
        <w:rPr>
          <w:rFonts w:ascii="Arial" w:hAnsi="Arial" w:cs="Times New Roman"/>
          <w:sz w:val="20"/>
          <w:szCs w:val="20"/>
          <w:lang w:val="cs-CZ"/>
        </w:rPr>
        <w:t>Pokud Společnost určí, že doručovací služby mají být odloženy, přerušeny nebo zastaveny, Zdravotnické zařízení musí převzít nebo pokračovat v úkolech potřebn</w:t>
      </w:r>
      <w:r w:rsidRPr="00E41CC0">
        <w:rPr>
          <w:rFonts w:ascii="Arial" w:hAnsi="Arial" w:cs="Arial"/>
          <w:sz w:val="20"/>
          <w:szCs w:val="20"/>
          <w:lang w:val="cs-CZ"/>
        </w:rPr>
        <w:t xml:space="preserve">ých </w:t>
      </w:r>
      <w:r w:rsidRPr="00E41CC0">
        <w:rPr>
          <w:rFonts w:ascii="Arial" w:hAnsi="Arial" w:cs="Times New Roman"/>
          <w:sz w:val="20"/>
          <w:szCs w:val="20"/>
          <w:lang w:val="cs-CZ"/>
        </w:rPr>
        <w:t>k zajištění Hodnoceného přípravku pro Subjekty.</w:t>
      </w:r>
    </w:p>
    <w:p w14:paraId="15F8DCDB" w14:textId="77777777" w:rsidR="00977159" w:rsidRPr="00E41CC0" w:rsidRDefault="004E2A67">
      <w:pPr>
        <w:spacing w:after="120"/>
        <w:rPr>
          <w:rFonts w:ascii="Tahoma" w:hAnsi="Tahoma" w:cs="Times New Roman"/>
          <w:sz w:val="20"/>
          <w:szCs w:val="20"/>
          <w:lang w:val="cs-CZ"/>
        </w:rPr>
      </w:pPr>
      <w:r w:rsidRPr="00E41CC0">
        <w:rPr>
          <w:rFonts w:ascii="Arial" w:hAnsi="Arial" w:cs="Arial"/>
          <w:b/>
          <w:bCs/>
          <w:sz w:val="20"/>
          <w:szCs w:val="20"/>
          <w:lang w:val="cs-CZ"/>
        </w:rPr>
        <w:t>3.</w:t>
      </w:r>
      <w:r w:rsidRPr="00E41CC0">
        <w:rPr>
          <w:rFonts w:ascii="Arial" w:hAnsi="Arial" w:cs="Arial"/>
          <w:b/>
          <w:bCs/>
          <w:sz w:val="20"/>
          <w:szCs w:val="20"/>
          <w:lang w:val="cs-CZ"/>
        </w:rPr>
        <w:tab/>
      </w:r>
      <w:r w:rsidRPr="00E41CC0">
        <w:rPr>
          <w:rFonts w:ascii="Tahoma" w:hAnsi="Tahoma" w:cs="Times New Roman"/>
          <w:b/>
          <w:bCs/>
          <w:sz w:val="20"/>
          <w:szCs w:val="20"/>
          <w:lang w:val="cs-CZ"/>
        </w:rPr>
        <w:t>REAGENCIE A HODNOCENÝ PŘÍPRAVEK</w:t>
      </w:r>
    </w:p>
    <w:p w14:paraId="15F8DCDC" w14:textId="5F3A6609"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3.1</w:t>
      </w:r>
      <w:r w:rsidRPr="00E41CC0">
        <w:rPr>
          <w:rFonts w:ascii="Arial" w:hAnsi="Arial" w:cs="Arial"/>
          <w:sz w:val="20"/>
          <w:szCs w:val="20"/>
          <w:lang w:val="cs-CZ"/>
        </w:rPr>
        <w:tab/>
      </w:r>
      <w:r w:rsidRPr="00E41CC0">
        <w:rPr>
          <w:rFonts w:ascii="Tahoma" w:hAnsi="Tahoma" w:cs="Times New Roman"/>
          <w:sz w:val="20"/>
          <w:szCs w:val="20"/>
          <w:lang w:val="cs-CZ"/>
        </w:rPr>
        <w:t xml:space="preserve">Společnost Poskytovateli poskytne nebo uhradí následující Hodnocený přípravek, jak je požadováno Protokolem: </w:t>
      </w:r>
      <w:r w:rsidR="00992204" w:rsidRPr="00E41CC0">
        <w:rPr>
          <w:rFonts w:ascii="Tahoma" w:hAnsi="Tahoma" w:cs="Times New Roman"/>
          <w:sz w:val="20"/>
          <w:szCs w:val="20"/>
          <w:lang w:val="cs-CZ"/>
        </w:rPr>
        <w:t>maridebart cafraglutide (MariTide)</w:t>
      </w:r>
      <w:r w:rsidR="00992204" w:rsidRPr="00E41CC0" w:rsidDel="00992204">
        <w:rPr>
          <w:rFonts w:ascii="Tahoma" w:hAnsi="Tahoma" w:cs="Times New Roman"/>
          <w:sz w:val="20"/>
          <w:szCs w:val="20"/>
          <w:lang w:val="cs-CZ"/>
        </w:rPr>
        <w:t xml:space="preserve"> </w:t>
      </w:r>
      <w:r w:rsidRPr="00E41CC0">
        <w:rPr>
          <w:rFonts w:ascii="Tahoma" w:hAnsi="Tahoma" w:cs="Times New Roman"/>
          <w:sz w:val="20"/>
          <w:szCs w:val="20"/>
          <w:lang w:val="cs-CZ"/>
        </w:rPr>
        <w:t>(dále jen "</w:t>
      </w:r>
      <w:r w:rsidRPr="00E41CC0">
        <w:rPr>
          <w:rFonts w:ascii="Tahoma" w:hAnsi="Tahoma" w:cs="Times New Roman"/>
          <w:b/>
          <w:bCs/>
          <w:sz w:val="20"/>
          <w:szCs w:val="20"/>
          <w:lang w:val="cs-CZ"/>
        </w:rPr>
        <w:t xml:space="preserve">Hodnocený </w:t>
      </w:r>
      <w:r w:rsidRPr="00E41CC0">
        <w:rPr>
          <w:rFonts w:ascii="Tahoma" w:hAnsi="Tahoma" w:cs="Times New Roman"/>
          <w:b/>
          <w:sz w:val="20"/>
          <w:szCs w:val="20"/>
          <w:lang w:val="cs-CZ"/>
        </w:rPr>
        <w:t>přípravek</w:t>
      </w:r>
      <w:r w:rsidRPr="00E41CC0">
        <w:rPr>
          <w:rFonts w:ascii="Tahoma" w:hAnsi="Tahoma" w:cs="Times New Roman"/>
          <w:sz w:val="20"/>
          <w:szCs w:val="20"/>
          <w:lang w:val="cs-CZ"/>
        </w:rPr>
        <w:t>"). Pokud za zajištění Hodnoceného přípravku pro Klinické hodnocení odpovídá Poskytovatel, Společnost uhradí Poskytovateli náklady na pořízení Hodnoceného přípravku tak, jak budou podrobně vyčísleny v řádné faktuře. Takový nákup nebo úhrada nepřevýší částku uvedenou v Příloze A. Poskytovatel</w:t>
      </w:r>
      <w:r w:rsidRPr="00E41CC0">
        <w:rPr>
          <w:rFonts w:ascii="Tahoma" w:hAnsi="Tahoma" w:cs="Times New Roman"/>
          <w:color w:val="000000"/>
          <w:sz w:val="20"/>
          <w:szCs w:val="20"/>
          <w:lang w:val="cs-CZ"/>
        </w:rPr>
        <w:t xml:space="preserve"> se zavazuje a prohlašuje, že nebude od Subjektu či třetí strany požadovat platbu či úhradu nákladů za Hodnocený přípravek nebo za takový Hodnocený přípravek, který je poskytován bezúplatně či který je hrazen Společností podle této </w:t>
      </w:r>
      <w:r w:rsidR="007855F2" w:rsidRPr="00E41CC0">
        <w:rPr>
          <w:rFonts w:ascii="Tahoma" w:hAnsi="Tahoma" w:cs="Times New Roman"/>
          <w:color w:val="000000"/>
          <w:sz w:val="20"/>
          <w:szCs w:val="20"/>
          <w:lang w:val="cs-CZ"/>
        </w:rPr>
        <w:t>Dílčí smlouvy</w:t>
      </w:r>
      <w:r w:rsidRPr="00E41CC0">
        <w:rPr>
          <w:rFonts w:ascii="Tahoma" w:hAnsi="Tahoma" w:cs="Times New Roman"/>
          <w:color w:val="000000"/>
          <w:sz w:val="20"/>
          <w:szCs w:val="20"/>
          <w:lang w:val="cs-CZ"/>
        </w:rPr>
        <w:t>.</w:t>
      </w:r>
    </w:p>
    <w:p w14:paraId="15F8DCDD" w14:textId="64130A54" w:rsidR="00977159" w:rsidRPr="00E41CC0" w:rsidRDefault="004E2A67">
      <w:pPr>
        <w:autoSpaceDE w:val="0"/>
        <w:autoSpaceDN w:val="0"/>
        <w:adjustRightInd w:val="0"/>
        <w:spacing w:after="120"/>
        <w:jc w:val="both"/>
        <w:rPr>
          <w:rFonts w:ascii="Tahoma" w:hAnsi="Tahoma" w:cs="Times New Roman"/>
          <w:sz w:val="20"/>
          <w:szCs w:val="20"/>
          <w:lang w:val="cs-CZ"/>
        </w:rPr>
      </w:pPr>
      <w:r w:rsidRPr="00E41CC0">
        <w:rPr>
          <w:rFonts w:ascii="Arial" w:hAnsi="Arial" w:cs="Arial"/>
          <w:sz w:val="20"/>
          <w:szCs w:val="20"/>
          <w:lang w:val="cs-CZ"/>
        </w:rPr>
        <w:t>3.2</w:t>
      </w:r>
      <w:r w:rsidRPr="00E41CC0">
        <w:rPr>
          <w:rFonts w:ascii="Arial" w:hAnsi="Arial" w:cs="Arial"/>
          <w:sz w:val="20"/>
          <w:szCs w:val="20"/>
          <w:lang w:val="cs-CZ"/>
        </w:rPr>
        <w:tab/>
      </w:r>
      <w:r w:rsidRPr="00E41CC0">
        <w:rPr>
          <w:rFonts w:ascii="Tahoma" w:hAnsi="Tahoma" w:cs="Times New Roman"/>
          <w:sz w:val="20"/>
          <w:szCs w:val="20"/>
          <w:lang w:val="cs-CZ"/>
        </w:rPr>
        <w:t>Náklady za lék (léky) a/nebo materiál a/nebo reagencie nepocházející od Společnosti, které nejsou přímo hrazené či proplácené třetí stranou, nicméně jsou vyžadovány Protokolem pro Subjekty účastnící se Klinického hodnocení (dále jen "</w:t>
      </w:r>
      <w:r w:rsidRPr="00E41CC0">
        <w:rPr>
          <w:rFonts w:ascii="Tahoma" w:hAnsi="Tahoma" w:cs="Times New Roman"/>
          <w:b/>
          <w:sz w:val="20"/>
          <w:szCs w:val="20"/>
          <w:lang w:val="cs-CZ"/>
        </w:rPr>
        <w:t>Požadovaný materiál</w:t>
      </w:r>
      <w:r w:rsidRPr="00E41CC0">
        <w:rPr>
          <w:rFonts w:ascii="Tahoma" w:hAnsi="Tahoma" w:cs="Times New Roman"/>
          <w:sz w:val="20"/>
          <w:szCs w:val="20"/>
          <w:lang w:val="cs-CZ"/>
        </w:rPr>
        <w:t xml:space="preserve">").  Společnost dodá Poskytovateli určitý Požadovaný materiál nebo může uhradit Poskytovateli náklady na jeho pořízení, podrobně vymezené v řádné faktuře. Takové pořizovací či proplácené náklady nepřekročí částku uvedenou v Příloze A.  Poskytovatel se zavazuje a zaručuje, že nebude od žádného Subjektu nebo třetí strany vyžadovat platbu nebo úhradu nákladů za Požadovaný materiál, který je bezplatně poskytován či proplácen Společností podle této </w:t>
      </w:r>
      <w:r w:rsidR="007855F2" w:rsidRPr="00E41CC0">
        <w:rPr>
          <w:rFonts w:ascii="Tahoma" w:hAnsi="Tahoma" w:cs="Times New Roman"/>
          <w:sz w:val="20"/>
          <w:szCs w:val="20"/>
          <w:lang w:val="cs-CZ"/>
        </w:rPr>
        <w:t>Dílčí smlouvy</w:t>
      </w:r>
      <w:r w:rsidRPr="00E41CC0">
        <w:rPr>
          <w:rFonts w:ascii="Tahoma" w:hAnsi="Tahoma" w:cs="Times New Roman"/>
          <w:sz w:val="20"/>
          <w:szCs w:val="20"/>
          <w:lang w:val="cs-CZ"/>
        </w:rPr>
        <w:t xml:space="preserve">. </w:t>
      </w:r>
    </w:p>
    <w:p w14:paraId="15F8DCDE"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b/>
          <w:bCs/>
          <w:sz w:val="20"/>
          <w:szCs w:val="20"/>
          <w:lang w:val="cs-CZ"/>
        </w:rPr>
        <w:t>4.</w:t>
      </w:r>
      <w:r w:rsidRPr="00E41CC0">
        <w:rPr>
          <w:rFonts w:ascii="Arial" w:hAnsi="Arial" w:cs="Arial"/>
          <w:b/>
          <w:bCs/>
          <w:sz w:val="20"/>
          <w:szCs w:val="20"/>
          <w:lang w:val="cs-CZ"/>
        </w:rPr>
        <w:tab/>
      </w:r>
      <w:r w:rsidRPr="00E41CC0">
        <w:rPr>
          <w:rFonts w:ascii="Tahoma" w:hAnsi="Tahoma" w:cs="Times New Roman"/>
          <w:b/>
          <w:bCs/>
          <w:sz w:val="20"/>
          <w:szCs w:val="20"/>
          <w:lang w:val="cs-CZ"/>
        </w:rPr>
        <w:t>DOBA PLNĚNÍ A ZAŘAZOVÁNÍ SUBJEKTŮ</w:t>
      </w:r>
    </w:p>
    <w:p w14:paraId="13812FF0" w14:textId="77777777" w:rsidR="00656999" w:rsidRPr="00E41CC0" w:rsidRDefault="004E2A67" w:rsidP="00656999">
      <w:pPr>
        <w:spacing w:after="120"/>
        <w:jc w:val="both"/>
        <w:rPr>
          <w:rFonts w:ascii="Tahoma" w:hAnsi="Tahoma" w:cs="Tahoma"/>
          <w:sz w:val="20"/>
          <w:szCs w:val="20"/>
          <w:lang w:val="cs-CZ"/>
        </w:rPr>
      </w:pPr>
      <w:r w:rsidRPr="00E41CC0">
        <w:rPr>
          <w:rFonts w:ascii="Arial" w:hAnsi="Arial" w:cs="Arial"/>
          <w:sz w:val="20"/>
          <w:szCs w:val="20"/>
          <w:lang w:val="cs-CZ"/>
        </w:rPr>
        <w:t>4.1</w:t>
      </w:r>
      <w:r w:rsidRPr="00E41CC0">
        <w:rPr>
          <w:rFonts w:ascii="Arial" w:hAnsi="Arial" w:cs="Arial"/>
          <w:sz w:val="20"/>
          <w:szCs w:val="20"/>
          <w:lang w:val="cs-CZ"/>
        </w:rPr>
        <w:tab/>
      </w:r>
      <w:r w:rsidR="00656999" w:rsidRPr="00E41CC0">
        <w:rPr>
          <w:rFonts w:ascii="Tahoma" w:hAnsi="Tahoma" w:cs="Tahoma"/>
          <w:sz w:val="20"/>
          <w:szCs w:val="20"/>
          <w:lang w:val="cs-CZ"/>
        </w:rPr>
        <w:t>Klinické hodnocení</w:t>
      </w:r>
      <w:r w:rsidR="00656999" w:rsidRPr="00E41CC0">
        <w:rPr>
          <w:rFonts w:ascii="Tahoma" w:hAnsi="Tahoma" w:cs="Tahoma"/>
          <w:color w:val="000000"/>
          <w:sz w:val="20"/>
          <w:szCs w:val="20"/>
          <w:lang w:val="cs-CZ"/>
        </w:rPr>
        <w:t xml:space="preserve"> bude zahájeno po podpisu Smlouvy, souhlasu etické komise a veškerých potřebných souhlasech příslušných správních orgánů a bude pokračovat až do dokončení Klinického hodnocení tak, jak je vyžadováno Protokolem (včetně všech jeho dodatků), pokud nedojde k dřívějšímu ukončení Klinického hodnocení v souladu se Smlouvou. </w:t>
      </w:r>
    </w:p>
    <w:p w14:paraId="15F8DCE0"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b/>
          <w:bCs/>
          <w:sz w:val="20"/>
          <w:szCs w:val="20"/>
          <w:lang w:val="cs-CZ"/>
        </w:rPr>
        <w:t>5.</w:t>
      </w:r>
      <w:r w:rsidRPr="00E41CC0">
        <w:rPr>
          <w:rFonts w:ascii="Arial" w:hAnsi="Arial" w:cs="Arial"/>
          <w:b/>
          <w:bCs/>
          <w:sz w:val="20"/>
          <w:szCs w:val="20"/>
          <w:lang w:val="cs-CZ"/>
        </w:rPr>
        <w:tab/>
      </w:r>
      <w:r w:rsidRPr="00E41CC0">
        <w:rPr>
          <w:rFonts w:ascii="Tahoma" w:hAnsi="Tahoma" w:cs="Times New Roman"/>
          <w:b/>
          <w:bCs/>
          <w:sz w:val="20"/>
          <w:szCs w:val="20"/>
          <w:lang w:val="cs-CZ"/>
        </w:rPr>
        <w:t>POTŘEBNÉ VYBAVENÍ</w:t>
      </w:r>
    </w:p>
    <w:p w14:paraId="15F8DCE1" w14:textId="7F02F57B"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5.1</w:t>
      </w:r>
      <w:r w:rsidRPr="00E41CC0">
        <w:rPr>
          <w:rFonts w:ascii="Arial" w:hAnsi="Arial" w:cs="Arial"/>
          <w:sz w:val="20"/>
          <w:szCs w:val="20"/>
          <w:lang w:val="cs-CZ"/>
        </w:rPr>
        <w:tab/>
      </w:r>
      <w:r w:rsidRPr="00E41CC0">
        <w:rPr>
          <w:rFonts w:ascii="Tahoma" w:hAnsi="Tahoma" w:cs="Times New Roman"/>
          <w:sz w:val="20"/>
          <w:szCs w:val="20"/>
          <w:lang w:val="cs-CZ"/>
        </w:rPr>
        <w:t>Strany berou na vědomí, že Poskytovatel bude potřebovat k provedení Klinického hodnocení vybavení, které je specifikováno v Příloze A (dále jen "</w:t>
      </w:r>
      <w:r w:rsidRPr="00E41CC0">
        <w:rPr>
          <w:rFonts w:ascii="Tahoma" w:hAnsi="Tahoma" w:cs="Times New Roman"/>
          <w:b/>
          <w:bCs/>
          <w:sz w:val="20"/>
          <w:szCs w:val="20"/>
          <w:lang w:val="cs-CZ"/>
        </w:rPr>
        <w:t>Potřebné vybavení</w:t>
      </w:r>
      <w:r w:rsidRPr="00E41CC0">
        <w:rPr>
          <w:rFonts w:ascii="Tahoma" w:hAnsi="Tahoma" w:cs="Times New Roman"/>
          <w:sz w:val="20"/>
          <w:szCs w:val="20"/>
          <w:lang w:val="cs-CZ"/>
        </w:rPr>
        <w:t>")</w:t>
      </w:r>
      <w:r w:rsidR="00656999" w:rsidRPr="00E41CC0">
        <w:rPr>
          <w:rFonts w:ascii="Tahoma" w:hAnsi="Tahoma" w:cs="Times New Roman"/>
          <w:sz w:val="20"/>
          <w:szCs w:val="20"/>
          <w:lang w:val="cs-CZ"/>
        </w:rPr>
        <w:t>.</w:t>
      </w:r>
      <w:r w:rsidRPr="00E41CC0">
        <w:rPr>
          <w:rFonts w:ascii="Tahoma" w:hAnsi="Tahoma" w:cs="Times New Roman"/>
          <w:sz w:val="20"/>
          <w:szCs w:val="20"/>
          <w:lang w:val="cs-CZ"/>
        </w:rPr>
        <w:t xml:space="preserve"> Takové Potřebné vybavení bude Poskytovateli zapůjčeno Společností nebo jejími zástupci k použití v Klinickém hodnocení</w:t>
      </w:r>
      <w:r w:rsidR="006D4AB0" w:rsidRPr="00E41CC0">
        <w:rPr>
          <w:rFonts w:ascii="Tahoma" w:hAnsi="Tahoma" w:cs="Times New Roman"/>
          <w:sz w:val="20"/>
          <w:szCs w:val="20"/>
          <w:lang w:val="cs-CZ"/>
        </w:rPr>
        <w:t xml:space="preserve"> na základě samostatné smlouvy o výpůjčce.</w:t>
      </w:r>
    </w:p>
    <w:p w14:paraId="15F8DCE5" w14:textId="77777777" w:rsidR="00977159" w:rsidRPr="00E41CC0" w:rsidRDefault="004E2A67">
      <w:pPr>
        <w:spacing w:after="120"/>
        <w:rPr>
          <w:rFonts w:ascii="Tahoma" w:hAnsi="Tahoma" w:cs="Times New Roman"/>
          <w:b/>
          <w:sz w:val="20"/>
          <w:szCs w:val="20"/>
          <w:lang w:val="cs-CZ"/>
        </w:rPr>
      </w:pPr>
      <w:r w:rsidRPr="00E41CC0">
        <w:rPr>
          <w:rFonts w:ascii="Arial" w:hAnsi="Arial" w:cs="Arial"/>
          <w:b/>
          <w:bCs/>
          <w:sz w:val="20"/>
          <w:szCs w:val="20"/>
          <w:lang w:val="cs-CZ"/>
        </w:rPr>
        <w:t>6.</w:t>
      </w:r>
      <w:r w:rsidRPr="00E41CC0">
        <w:rPr>
          <w:rFonts w:ascii="Arial" w:hAnsi="Arial" w:cs="Arial"/>
          <w:b/>
          <w:bCs/>
          <w:sz w:val="20"/>
          <w:szCs w:val="20"/>
          <w:lang w:val="cs-CZ"/>
        </w:rPr>
        <w:tab/>
      </w:r>
      <w:r w:rsidRPr="00E41CC0">
        <w:rPr>
          <w:rFonts w:ascii="Tahoma" w:hAnsi="Tahoma" w:cs="Times New Roman"/>
          <w:b/>
          <w:sz w:val="20"/>
          <w:szCs w:val="20"/>
          <w:lang w:val="cs-CZ"/>
        </w:rPr>
        <w:t>ÚHRADA</w:t>
      </w:r>
    </w:p>
    <w:p w14:paraId="15F8DCE6" w14:textId="440B65BA" w:rsidR="00977159" w:rsidRPr="00E41CC0" w:rsidRDefault="004E2A67">
      <w:pPr>
        <w:spacing w:after="120"/>
        <w:jc w:val="both"/>
        <w:rPr>
          <w:rFonts w:ascii="Tahoma" w:hAnsi="Tahoma" w:cs="Times New Roman"/>
          <w:bCs/>
          <w:sz w:val="20"/>
          <w:szCs w:val="20"/>
          <w:lang w:val="cs-CZ"/>
        </w:rPr>
      </w:pPr>
      <w:r w:rsidRPr="00E41CC0">
        <w:rPr>
          <w:rFonts w:ascii="Arial" w:hAnsi="Arial" w:cs="Arial"/>
          <w:sz w:val="20"/>
          <w:szCs w:val="20"/>
          <w:lang w:val="cs-CZ"/>
        </w:rPr>
        <w:t>6.1</w:t>
      </w:r>
      <w:r w:rsidRPr="00E41CC0">
        <w:rPr>
          <w:rFonts w:ascii="Arial" w:hAnsi="Arial" w:cs="Arial"/>
          <w:sz w:val="20"/>
          <w:szCs w:val="20"/>
          <w:lang w:val="cs-CZ"/>
        </w:rPr>
        <w:tab/>
      </w:r>
      <w:r w:rsidRPr="00E41CC0">
        <w:rPr>
          <w:rFonts w:ascii="Tahoma" w:hAnsi="Tahoma" w:cs="Times New Roman"/>
          <w:bCs/>
          <w:sz w:val="20"/>
          <w:szCs w:val="20"/>
          <w:lang w:val="cs-CZ"/>
        </w:rPr>
        <w:t xml:space="preserve">Úhrada a platební podmínky jsou stanoveny v Příloze A, která je připojena k této </w:t>
      </w:r>
      <w:r w:rsidR="006C5735" w:rsidRPr="00E41CC0">
        <w:rPr>
          <w:rFonts w:ascii="Tahoma" w:hAnsi="Tahoma" w:cs="Times New Roman"/>
          <w:bCs/>
          <w:sz w:val="20"/>
          <w:szCs w:val="20"/>
          <w:lang w:val="cs-CZ"/>
        </w:rPr>
        <w:t>Dílčí smlouvě</w:t>
      </w:r>
      <w:r w:rsidRPr="00E41CC0">
        <w:rPr>
          <w:rFonts w:ascii="Tahoma" w:hAnsi="Tahoma" w:cs="Times New Roman"/>
          <w:bCs/>
          <w:sz w:val="20"/>
          <w:szCs w:val="20"/>
          <w:lang w:val="cs-CZ"/>
        </w:rPr>
        <w:t xml:space="preserve"> a tvoří její součást. </w:t>
      </w:r>
    </w:p>
    <w:p w14:paraId="15F8DCE7"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6.2</w:t>
      </w:r>
      <w:r w:rsidRPr="00E41CC0">
        <w:rPr>
          <w:rFonts w:ascii="Arial" w:hAnsi="Arial" w:cs="Arial"/>
          <w:sz w:val="20"/>
          <w:szCs w:val="20"/>
          <w:lang w:val="cs-CZ"/>
        </w:rPr>
        <w:tab/>
      </w:r>
      <w:r w:rsidRPr="00E41CC0">
        <w:rPr>
          <w:rFonts w:ascii="Tahoma" w:hAnsi="Tahoma" w:cs="Times New Roman"/>
          <w:sz w:val="20"/>
          <w:szCs w:val="20"/>
          <w:lang w:val="cs-CZ" w:bidi="hi-IN"/>
        </w:rPr>
        <w:t>Není-li v Příloze A stanoveno jinak, pak za plnění poskytnuté podle Smlouvy Společnost uhradí platbu v přiměřené lhůtě po obdržení (i) řádné faktury a (ii) eCRF či jiné obdobné dokumentace podrobně uvádějící vykonané procedury a/nebo ukončené návštěvy stanovené v Příloze A a monitorované Společností nebo jejím zástupcem. Předpokládá se, že eCRF se budou vyplňovat v době mezi monitorovacími návštěvami.</w:t>
      </w:r>
    </w:p>
    <w:p w14:paraId="15F8DCE8" w14:textId="35E40D33"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6.3</w:t>
      </w:r>
      <w:r w:rsidRPr="00E41CC0">
        <w:rPr>
          <w:rFonts w:ascii="Arial" w:hAnsi="Arial" w:cs="Arial"/>
          <w:sz w:val="20"/>
          <w:szCs w:val="20"/>
          <w:lang w:val="cs-CZ"/>
        </w:rPr>
        <w:tab/>
      </w:r>
      <w:r w:rsidRPr="00E41CC0">
        <w:rPr>
          <w:rFonts w:ascii="Tahoma" w:hAnsi="Tahoma" w:cs="Times New Roman"/>
          <w:sz w:val="20"/>
          <w:szCs w:val="20"/>
          <w:lang w:val="cs-CZ"/>
        </w:rPr>
        <w:t xml:space="preserve">Platby Společnosti Poskytovatel vyplývající z této </w:t>
      </w:r>
      <w:r w:rsidR="005C4934" w:rsidRPr="00E41CC0">
        <w:rPr>
          <w:rFonts w:ascii="Tahoma" w:hAnsi="Tahoma" w:cs="Times New Roman"/>
          <w:sz w:val="20"/>
          <w:szCs w:val="20"/>
          <w:lang w:val="cs-CZ"/>
        </w:rPr>
        <w:t>Dílčí smlouvy</w:t>
      </w:r>
      <w:r w:rsidRPr="00E41CC0">
        <w:rPr>
          <w:rFonts w:ascii="Tahoma" w:hAnsi="Tahoma" w:cs="Times New Roman"/>
          <w:sz w:val="20"/>
          <w:szCs w:val="20"/>
          <w:lang w:val="cs-CZ"/>
        </w:rPr>
        <w:t xml:space="preserve"> budou uhrazeny a zaslány následujícím způsobem: </w:t>
      </w:r>
    </w:p>
    <w:tbl>
      <w:tblPr>
        <w:tblStyle w:val="TableGrid"/>
        <w:tblW w:w="0" w:type="auto"/>
        <w:tblInd w:w="720" w:type="dxa"/>
        <w:tblLook w:val="00A0" w:firstRow="1" w:lastRow="0" w:firstColumn="1" w:lastColumn="0" w:noHBand="0" w:noVBand="0"/>
      </w:tblPr>
      <w:tblGrid>
        <w:gridCol w:w="2873"/>
        <w:gridCol w:w="5757"/>
      </w:tblGrid>
      <w:tr w:rsidR="00977159" w:rsidRPr="00E41CC0" w14:paraId="15F8DCEB" w14:textId="77777777">
        <w:tc>
          <w:tcPr>
            <w:tcW w:w="2941" w:type="dxa"/>
            <w:tcBorders>
              <w:top w:val="single" w:sz="4" w:space="0" w:color="auto"/>
              <w:left w:val="single" w:sz="4" w:space="0" w:color="auto"/>
              <w:bottom w:val="single" w:sz="4" w:space="0" w:color="auto"/>
              <w:right w:val="single" w:sz="4" w:space="0" w:color="auto"/>
            </w:tcBorders>
            <w:vAlign w:val="center"/>
          </w:tcPr>
          <w:p w14:paraId="27A28C7B" w14:textId="34A4717F" w:rsidR="00EC1105" w:rsidRPr="00E41CC0" w:rsidRDefault="00EC1105" w:rsidP="00EC1105">
            <w:pPr>
              <w:jc w:val="both"/>
              <w:rPr>
                <w:rFonts w:ascii="Tahoma" w:hAnsi="Tahoma" w:cs="Tahoma"/>
                <w:sz w:val="20"/>
                <w:szCs w:val="20"/>
                <w:lang w:val="cs-CZ"/>
              </w:rPr>
            </w:pPr>
            <w:r w:rsidRPr="00E41CC0">
              <w:rPr>
                <w:rFonts w:ascii="Tahoma" w:hAnsi="Tahoma" w:cs="Tahoma"/>
                <w:sz w:val="20"/>
                <w:szCs w:val="20"/>
                <w:lang w:val="cs-CZ"/>
              </w:rPr>
              <w:t>Platby splatné ve prospěch:</w:t>
            </w:r>
          </w:p>
          <w:p w14:paraId="21F419BC" w14:textId="77777777" w:rsidR="00EC1105" w:rsidRPr="00E41CC0" w:rsidRDefault="00EC1105" w:rsidP="00EC1105">
            <w:pPr>
              <w:rPr>
                <w:rFonts w:ascii="Tahoma" w:hAnsi="Tahoma" w:cs="Tahoma"/>
                <w:sz w:val="20"/>
                <w:szCs w:val="20"/>
                <w:lang w:val="cs-CZ"/>
              </w:rPr>
            </w:pPr>
            <w:r w:rsidRPr="00E41CC0">
              <w:rPr>
                <w:rFonts w:ascii="Tahoma" w:hAnsi="Tahoma" w:cs="Tahoma"/>
                <w:sz w:val="20"/>
                <w:szCs w:val="20"/>
                <w:lang w:val="cs-CZ"/>
              </w:rPr>
              <w:t>Název banky:</w:t>
            </w:r>
          </w:p>
          <w:p w14:paraId="2C8C0CFA" w14:textId="77777777" w:rsidR="00EC1105" w:rsidRPr="00E41CC0" w:rsidRDefault="00EC1105" w:rsidP="00EC1105">
            <w:pPr>
              <w:rPr>
                <w:rFonts w:ascii="Tahoma" w:hAnsi="Tahoma" w:cs="Tahoma"/>
                <w:sz w:val="20"/>
                <w:szCs w:val="20"/>
                <w:lang w:val="cs-CZ"/>
              </w:rPr>
            </w:pPr>
            <w:r w:rsidRPr="00E41CC0">
              <w:rPr>
                <w:rFonts w:ascii="Tahoma" w:hAnsi="Tahoma" w:cs="Tahoma"/>
                <w:sz w:val="20"/>
                <w:szCs w:val="20"/>
                <w:lang w:val="cs-CZ"/>
              </w:rPr>
              <w:t>Číslo účtu:</w:t>
            </w:r>
          </w:p>
          <w:p w14:paraId="13DA97D5" w14:textId="77777777" w:rsidR="00EC1105" w:rsidRPr="00E41CC0" w:rsidRDefault="00EC1105" w:rsidP="00EC1105">
            <w:pPr>
              <w:rPr>
                <w:rFonts w:ascii="Tahoma" w:hAnsi="Tahoma" w:cs="Tahoma"/>
                <w:sz w:val="20"/>
                <w:szCs w:val="20"/>
                <w:lang w:val="cs-CZ"/>
              </w:rPr>
            </w:pPr>
            <w:r w:rsidRPr="00E41CC0">
              <w:rPr>
                <w:rFonts w:ascii="Tahoma" w:hAnsi="Tahoma" w:cs="Tahoma"/>
                <w:sz w:val="20"/>
                <w:szCs w:val="20"/>
                <w:lang w:val="cs-CZ"/>
              </w:rPr>
              <w:t>IBAN:</w:t>
            </w:r>
          </w:p>
          <w:p w14:paraId="15F8DCE9" w14:textId="36606542" w:rsidR="00EC1105" w:rsidRPr="00E41CC0" w:rsidRDefault="00EC1105" w:rsidP="00EC1105">
            <w:pPr>
              <w:jc w:val="both"/>
              <w:rPr>
                <w:rFonts w:ascii="Tahoma" w:hAnsi="Tahoma" w:cs="Tahoma"/>
                <w:sz w:val="20"/>
                <w:szCs w:val="20"/>
                <w:lang w:val="cs-CZ"/>
              </w:rPr>
            </w:pPr>
            <w:r w:rsidRPr="00E41CC0">
              <w:rPr>
                <w:rFonts w:ascii="Tahoma" w:hAnsi="Tahoma" w:cs="Tahoma"/>
                <w:sz w:val="20"/>
                <w:szCs w:val="20"/>
                <w:lang w:val="cs-CZ"/>
              </w:rPr>
              <w:t>SWIFT:</w:t>
            </w:r>
          </w:p>
        </w:tc>
        <w:tc>
          <w:tcPr>
            <w:tcW w:w="5915" w:type="dxa"/>
            <w:tcBorders>
              <w:top w:val="single" w:sz="4" w:space="0" w:color="auto"/>
              <w:left w:val="single" w:sz="4" w:space="0" w:color="auto"/>
              <w:bottom w:val="single" w:sz="4" w:space="0" w:color="auto"/>
              <w:right w:val="single" w:sz="4" w:space="0" w:color="auto"/>
            </w:tcBorders>
            <w:vAlign w:val="center"/>
          </w:tcPr>
          <w:p w14:paraId="7A702E46" w14:textId="3A5DF986" w:rsidR="00977159" w:rsidRPr="00E41CC0" w:rsidRDefault="004E2A67" w:rsidP="00EC1105">
            <w:pPr>
              <w:jc w:val="both"/>
              <w:rPr>
                <w:rFonts w:ascii="Tahoma" w:hAnsi="Tahoma" w:cs="Times New Roman"/>
                <w:sz w:val="20"/>
                <w:szCs w:val="20"/>
                <w:lang w:val="cs-CZ"/>
              </w:rPr>
            </w:pPr>
            <w:r w:rsidRPr="00E41CC0">
              <w:rPr>
                <w:rFonts w:ascii="Tahoma" w:hAnsi="Tahoma" w:cs="Times New Roman"/>
                <w:sz w:val="20"/>
                <w:szCs w:val="20"/>
                <w:lang w:val="cs-CZ"/>
              </w:rPr>
              <w:t>Fakultní nemocnice Brno ("</w:t>
            </w:r>
            <w:r w:rsidRPr="00E41CC0">
              <w:rPr>
                <w:rFonts w:ascii="Tahoma" w:hAnsi="Tahoma" w:cs="Times New Roman"/>
                <w:b/>
                <w:bCs/>
                <w:sz w:val="20"/>
                <w:szCs w:val="20"/>
                <w:lang w:val="cs-CZ"/>
              </w:rPr>
              <w:t>Příjemce</w:t>
            </w:r>
            <w:r w:rsidRPr="00E41CC0">
              <w:rPr>
                <w:rFonts w:ascii="Tahoma" w:hAnsi="Tahoma" w:cs="Times New Roman"/>
                <w:bCs/>
                <w:sz w:val="20"/>
                <w:szCs w:val="20"/>
                <w:lang w:val="cs-CZ"/>
              </w:rPr>
              <w:t>"</w:t>
            </w:r>
            <w:r w:rsidRPr="00E41CC0">
              <w:rPr>
                <w:rFonts w:ascii="Tahoma" w:hAnsi="Tahoma" w:cs="Times New Roman"/>
                <w:sz w:val="20"/>
                <w:szCs w:val="20"/>
                <w:lang w:val="cs-CZ"/>
              </w:rPr>
              <w:t>)</w:t>
            </w:r>
          </w:p>
          <w:p w14:paraId="3CAC314F" w14:textId="77777777" w:rsidR="00E5288B" w:rsidRPr="00E41CC0" w:rsidRDefault="00E5288B" w:rsidP="00EC1105">
            <w:pPr>
              <w:rPr>
                <w:rFonts w:ascii="Tahoma" w:hAnsi="Tahoma" w:cs="Tahoma"/>
                <w:sz w:val="20"/>
                <w:szCs w:val="20"/>
                <w:lang w:val="cs-CZ"/>
              </w:rPr>
            </w:pPr>
            <w:r w:rsidRPr="00E41CC0">
              <w:rPr>
                <w:rFonts w:ascii="Tahoma" w:hAnsi="Tahoma" w:cs="Tahoma"/>
                <w:sz w:val="20"/>
                <w:szCs w:val="20"/>
                <w:lang w:val="cs-CZ"/>
              </w:rPr>
              <w:t>Česká národní banka</w:t>
            </w:r>
          </w:p>
          <w:p w14:paraId="34EC8389" w14:textId="77777777" w:rsidR="00E5288B" w:rsidRPr="00E41CC0" w:rsidRDefault="00E5288B" w:rsidP="00EC1105">
            <w:pPr>
              <w:rPr>
                <w:rFonts w:ascii="Tahoma" w:hAnsi="Tahoma" w:cs="Tahoma"/>
                <w:sz w:val="20"/>
                <w:szCs w:val="20"/>
                <w:lang w:val="cs-CZ"/>
              </w:rPr>
            </w:pPr>
            <w:r w:rsidRPr="00E41CC0">
              <w:rPr>
                <w:rFonts w:ascii="Tahoma" w:hAnsi="Tahoma" w:cs="Tahoma"/>
                <w:sz w:val="20"/>
                <w:szCs w:val="20"/>
                <w:lang w:val="cs-CZ" w:eastAsia="cs-CZ"/>
              </w:rPr>
              <w:t>71234621/0710</w:t>
            </w:r>
          </w:p>
          <w:p w14:paraId="707EDE75" w14:textId="77777777" w:rsidR="00E5288B" w:rsidRPr="00E41CC0" w:rsidRDefault="00E5288B" w:rsidP="00EC1105">
            <w:pPr>
              <w:rPr>
                <w:rFonts w:ascii="Tahoma" w:hAnsi="Tahoma" w:cs="Tahoma"/>
                <w:sz w:val="20"/>
                <w:szCs w:val="20"/>
                <w:lang w:val="cs-CZ"/>
              </w:rPr>
            </w:pPr>
            <w:r w:rsidRPr="00E41CC0">
              <w:rPr>
                <w:rFonts w:ascii="Tahoma" w:hAnsi="Tahoma" w:cs="Tahoma"/>
                <w:sz w:val="20"/>
                <w:szCs w:val="20"/>
                <w:lang w:val="cs-CZ" w:eastAsia="cs-CZ"/>
              </w:rPr>
              <w:t>CZ34 0710 0000 0000 7123 4621</w:t>
            </w:r>
          </w:p>
          <w:p w14:paraId="15F8DCEA" w14:textId="4E29177A" w:rsidR="00E5288B" w:rsidRPr="00E41CC0" w:rsidRDefault="00E5288B" w:rsidP="00EC1105">
            <w:pPr>
              <w:jc w:val="both"/>
              <w:rPr>
                <w:rFonts w:ascii="Tahoma" w:hAnsi="Tahoma" w:cs="Times New Roman"/>
                <w:sz w:val="20"/>
                <w:szCs w:val="20"/>
                <w:lang w:val="cs-CZ"/>
              </w:rPr>
            </w:pPr>
            <w:r w:rsidRPr="00E41CC0">
              <w:rPr>
                <w:rFonts w:ascii="Tahoma" w:hAnsi="Tahoma" w:cs="Tahoma"/>
                <w:sz w:val="20"/>
                <w:szCs w:val="20"/>
                <w:lang w:val="cs-CZ"/>
              </w:rPr>
              <w:t>CNBACZPP</w:t>
            </w:r>
          </w:p>
        </w:tc>
      </w:tr>
    </w:tbl>
    <w:p w14:paraId="15F8DCEC" w14:textId="11AA57B7" w:rsidR="00977159" w:rsidRPr="00E41CC0" w:rsidRDefault="004E2A67">
      <w:pPr>
        <w:spacing w:before="120" w:after="120"/>
        <w:jc w:val="both"/>
        <w:rPr>
          <w:rFonts w:ascii="Tahoma" w:hAnsi="Tahoma" w:cs="Times New Roman"/>
          <w:sz w:val="20"/>
          <w:szCs w:val="20"/>
          <w:lang w:val="cs-CZ"/>
        </w:rPr>
      </w:pPr>
      <w:r w:rsidRPr="00E41CC0">
        <w:rPr>
          <w:rFonts w:ascii="Tahoma" w:hAnsi="Tahoma" w:cs="Times New Roman"/>
          <w:sz w:val="20"/>
          <w:szCs w:val="20"/>
          <w:lang w:val="cs-CZ" w:eastAsia="de-CH"/>
        </w:rPr>
        <w:lastRenderedPageBreak/>
        <w:t xml:space="preserve">V průběhu trvání </w:t>
      </w:r>
      <w:r w:rsidR="00504D67" w:rsidRPr="00E41CC0">
        <w:rPr>
          <w:rFonts w:ascii="Tahoma" w:hAnsi="Tahoma" w:cs="Times New Roman"/>
          <w:sz w:val="20"/>
          <w:szCs w:val="20"/>
          <w:lang w:val="cs-CZ" w:eastAsia="de-CH"/>
        </w:rPr>
        <w:t>Dílčí smlouvy</w:t>
      </w:r>
      <w:r w:rsidRPr="00E41CC0">
        <w:rPr>
          <w:rFonts w:ascii="Tahoma" w:hAnsi="Tahoma" w:cs="Times New Roman"/>
          <w:sz w:val="20"/>
          <w:szCs w:val="20"/>
          <w:lang w:val="cs-CZ" w:eastAsia="de-CH"/>
        </w:rPr>
        <w:t xml:space="preserve"> může </w:t>
      </w:r>
      <w:r w:rsidRPr="00E41CC0">
        <w:rPr>
          <w:rFonts w:ascii="Tahoma" w:hAnsi="Tahoma" w:cs="Times New Roman"/>
          <w:sz w:val="20"/>
          <w:szCs w:val="20"/>
          <w:lang w:val="cs-CZ"/>
        </w:rPr>
        <w:t xml:space="preserve">Poskytovatel </w:t>
      </w:r>
      <w:r w:rsidRPr="00E41CC0">
        <w:rPr>
          <w:rFonts w:ascii="Tahoma" w:hAnsi="Tahoma" w:cs="Times New Roman"/>
          <w:sz w:val="20"/>
          <w:szCs w:val="20"/>
          <w:lang w:val="cs-CZ" w:eastAsia="de-CH"/>
        </w:rPr>
        <w:t xml:space="preserve">písemně požádat Společnost o změnu údajů o Příjemci formou dopisu obsahujícího požadované údaje a podepsaného oprávněnými zástupci. </w:t>
      </w:r>
      <w:r w:rsidRPr="00E41CC0">
        <w:rPr>
          <w:rFonts w:ascii="Tahoma" w:hAnsi="Tahoma" w:cs="Times New Roman"/>
          <w:sz w:val="20"/>
          <w:szCs w:val="20"/>
          <w:lang w:val="cs-CZ"/>
        </w:rPr>
        <w:t xml:space="preserve">Pokud Společnost takovou změnu odsouhlasí, žádný další dodatek k této </w:t>
      </w:r>
      <w:r w:rsidR="00504D67" w:rsidRPr="00E41CC0">
        <w:rPr>
          <w:rFonts w:ascii="Tahoma" w:hAnsi="Tahoma" w:cs="Times New Roman"/>
          <w:sz w:val="20"/>
          <w:szCs w:val="20"/>
          <w:lang w:val="cs-CZ"/>
        </w:rPr>
        <w:t>Dílčí smlouvě</w:t>
      </w:r>
      <w:r w:rsidRPr="00E41CC0">
        <w:rPr>
          <w:rFonts w:ascii="Tahoma" w:hAnsi="Tahoma" w:cs="Times New Roman"/>
          <w:sz w:val="20"/>
          <w:szCs w:val="20"/>
          <w:lang w:val="cs-CZ"/>
        </w:rPr>
        <w:t xml:space="preserve"> se nevyžaduje.</w:t>
      </w:r>
    </w:p>
    <w:p w14:paraId="15F8DCED" w14:textId="77777777" w:rsidR="00977159" w:rsidRPr="00E41CC0" w:rsidRDefault="004E2A67">
      <w:pPr>
        <w:spacing w:after="120"/>
        <w:rPr>
          <w:rFonts w:ascii="Tahoma" w:hAnsi="Tahoma" w:cs="Times New Roman"/>
          <w:b/>
          <w:bCs/>
          <w:sz w:val="20"/>
          <w:szCs w:val="20"/>
          <w:lang w:val="cs-CZ"/>
        </w:rPr>
      </w:pPr>
      <w:r w:rsidRPr="00E41CC0">
        <w:rPr>
          <w:rFonts w:ascii="Arial" w:hAnsi="Arial" w:cs="Arial"/>
          <w:b/>
          <w:bCs/>
          <w:sz w:val="20"/>
          <w:szCs w:val="20"/>
          <w:lang w:val="cs-CZ"/>
        </w:rPr>
        <w:t>7.</w:t>
      </w:r>
      <w:r w:rsidRPr="00E41CC0">
        <w:rPr>
          <w:rFonts w:ascii="Arial" w:hAnsi="Arial" w:cs="Arial"/>
          <w:b/>
          <w:bCs/>
          <w:sz w:val="20"/>
          <w:szCs w:val="20"/>
          <w:lang w:val="cs-CZ"/>
        </w:rPr>
        <w:tab/>
      </w:r>
      <w:r w:rsidRPr="00E41CC0">
        <w:rPr>
          <w:rFonts w:ascii="Tahoma" w:hAnsi="Tahoma" w:cs="Times New Roman"/>
          <w:b/>
          <w:bCs/>
          <w:sz w:val="20"/>
          <w:szCs w:val="20"/>
          <w:lang w:val="cs-CZ"/>
        </w:rPr>
        <w:t>RŮZNÉ</w:t>
      </w:r>
    </w:p>
    <w:p w14:paraId="15F8DCEE" w14:textId="77777777"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7.1</w:t>
      </w:r>
      <w:r w:rsidRPr="00E41CC0">
        <w:rPr>
          <w:rFonts w:ascii="Arial" w:hAnsi="Arial" w:cs="Arial"/>
          <w:sz w:val="20"/>
          <w:szCs w:val="20"/>
          <w:lang w:val="cs-CZ"/>
        </w:rPr>
        <w:tab/>
      </w:r>
      <w:r w:rsidRPr="00E41CC0">
        <w:rPr>
          <w:rFonts w:ascii="Tahoma" w:hAnsi="Tahoma" w:cs="Times New Roman"/>
          <w:sz w:val="20"/>
          <w:szCs w:val="22"/>
          <w:u w:val="single"/>
          <w:lang w:val="cs-CZ"/>
        </w:rPr>
        <w:t>Osobní údaje</w:t>
      </w:r>
      <w:r w:rsidRPr="00E41CC0">
        <w:rPr>
          <w:rFonts w:ascii="Tahoma" w:hAnsi="Tahoma" w:cs="Times New Roman"/>
          <w:sz w:val="20"/>
          <w:szCs w:val="22"/>
          <w:lang w:val="cs-CZ"/>
        </w:rPr>
        <w:t xml:space="preserve">. </w:t>
      </w:r>
      <w:r w:rsidRPr="00E41CC0">
        <w:rPr>
          <w:rFonts w:ascii="Tahoma" w:hAnsi="Tahoma" w:cs="Times New Roman"/>
          <w:sz w:val="20"/>
          <w:szCs w:val="20"/>
          <w:lang w:val="cs-CZ"/>
        </w:rPr>
        <w:t xml:space="preserve">Tato část je použitelná, pouze pokud je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 xml:space="preserve">fyzickou osobou.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chápe a souhlasí, že "</w:t>
      </w:r>
      <w:r w:rsidRPr="00E41CC0">
        <w:rPr>
          <w:rFonts w:ascii="Tahoma" w:hAnsi="Tahoma" w:cs="Times New Roman"/>
          <w:b/>
          <w:sz w:val="20"/>
          <w:szCs w:val="20"/>
          <w:lang w:val="cs-CZ"/>
        </w:rPr>
        <w:t>Osobní údaje</w:t>
      </w:r>
      <w:r w:rsidRPr="00E41CC0">
        <w:rPr>
          <w:rFonts w:ascii="Tahoma" w:hAnsi="Tahoma" w:cs="Times New Roman"/>
          <w:sz w:val="20"/>
          <w:szCs w:val="20"/>
          <w:lang w:val="cs-CZ"/>
        </w:rPr>
        <w:t xml:space="preserve">" (jak jsou zde definovány) včetně jména, kontaktních údajů, životopisu, specializací, a případně finančních informací </w:t>
      </w:r>
      <w:r w:rsidRPr="00E41CC0">
        <w:rPr>
          <w:rFonts w:ascii="Tahoma" w:hAnsi="Tahoma" w:cs="Times New Roman"/>
          <w:sz w:val="20"/>
          <w:szCs w:val="22"/>
          <w:lang w:val="cs-CZ"/>
        </w:rPr>
        <w:t>Hlavního zkoušejícího</w:t>
      </w:r>
      <w:r w:rsidRPr="00E41CC0">
        <w:rPr>
          <w:rFonts w:ascii="Tahoma" w:hAnsi="Tahoma" w:cs="Times New Roman"/>
          <w:sz w:val="20"/>
          <w:szCs w:val="20"/>
          <w:lang w:val="cs-CZ"/>
        </w:rPr>
        <w:t xml:space="preserve">, budou zpracovávány Společností, jejími pobočkami a smluvními partnery. Osobní údaje budou zpracovávány Společností, jejími zástupci (například smluvní výzkumnou organizací) a subjekty, jež jsou součástí skupiny společností Společnosti. Osobní údaje budou využity pro účely plnění povinností uložených Společnosti touto Smlouvou, zákonem, regulačními úřady, a správnou klinickou praxí, a mohou být využity mimo jiné ke kontaktování </w:t>
      </w:r>
      <w:r w:rsidRPr="00E41CC0">
        <w:rPr>
          <w:rFonts w:ascii="Tahoma" w:hAnsi="Tahoma" w:cs="Times New Roman"/>
          <w:sz w:val="20"/>
          <w:szCs w:val="22"/>
          <w:lang w:val="cs-CZ"/>
        </w:rPr>
        <w:t xml:space="preserve">Hlavního zkoušejícího </w:t>
      </w:r>
      <w:r w:rsidRPr="00E41CC0">
        <w:rPr>
          <w:rFonts w:ascii="Tahoma" w:hAnsi="Tahoma" w:cs="Times New Roman"/>
          <w:sz w:val="20"/>
          <w:szCs w:val="20"/>
          <w:lang w:val="cs-CZ"/>
        </w:rPr>
        <w:t>v souvislosti s výzkumem či organizováním hlášení o bezpečnosti v budoucnu.</w:t>
      </w:r>
    </w:p>
    <w:p w14:paraId="15F8DCEF"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 xml:space="preserve">Osobní údaje mohou být v případě nutnosti dány k dispozici regulačním úřadům a etickým komisím.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 xml:space="preserve">rozumí a souhlasí, že využití a sdílení Osobních údajů Společností může zahrnovat využití a sdílení i v dalších zemích nad rámec země, odkud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pochází.</w:t>
      </w:r>
    </w:p>
    <w:p w14:paraId="15F8DCF0"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 xml:space="preserve">Společnost je mnohonárodní společností, která spravuje datová centra po celém světě včetně Evropské unie a Spojených států amerických (hlavní sídlo Amgen Ing.).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 xml:space="preserve">rozumí a souhlasí, že Osobní údaje mohou být převedeny jiným subjektům v rámci skupiny Společnosti nebo smluvním partnerům, kteří poskytují služby Společnosti a kteří mají sídlo v zemích, které nemusí poskytovat stejnou úroveň ochrany údajů jako země, ve které má sídlo </w:t>
      </w:r>
      <w:r w:rsidRPr="00E41CC0">
        <w:rPr>
          <w:rFonts w:ascii="Tahoma" w:hAnsi="Tahoma" w:cs="Times New Roman"/>
          <w:sz w:val="20"/>
          <w:szCs w:val="22"/>
          <w:lang w:val="cs-CZ"/>
        </w:rPr>
        <w:t>Hlavní zkoušející</w:t>
      </w:r>
      <w:r w:rsidRPr="00E41CC0">
        <w:rPr>
          <w:rFonts w:ascii="Tahoma" w:hAnsi="Tahoma" w:cs="Times New Roman"/>
          <w:sz w:val="20"/>
          <w:szCs w:val="20"/>
          <w:lang w:val="cs-CZ"/>
        </w:rPr>
        <w:t>; nicméně Osobní údaje budou převedeny pouze v případě záruky (standardní smluvní články v podobě schválené komisí EU), že je uplatňována odpovídající ochrana.</w:t>
      </w:r>
    </w:p>
    <w:p w14:paraId="15F8DCF1"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Převod Osobních údajů mezi Společností a subjekty v rámci skupiny je v souladu s příslušnými zákony a závaznými pravidly Společnosti (BCRs – Binding Corporate Rules). Více informací o BCRs včetně možnosti podat stížnost na porušení BCRS při zpracování Osobních údajů najdete zde: http://www.amgen.com/bcr/.</w:t>
      </w:r>
    </w:p>
    <w:p w14:paraId="15F8DCF2" w14:textId="18D50005"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 xml:space="preserve">Kvůli jakékoli žádosti o přístup, opravu nebo vymazání Osobních údajů nebo žádosti o přenos údajů může </w:t>
      </w:r>
      <w:r w:rsidRPr="00E41CC0">
        <w:rPr>
          <w:rFonts w:ascii="Tahoma" w:hAnsi="Tahoma" w:cs="Times New Roman"/>
          <w:sz w:val="20"/>
          <w:szCs w:val="22"/>
          <w:lang w:val="cs-CZ"/>
        </w:rPr>
        <w:t xml:space="preserve">Hlavní zkoušející </w:t>
      </w:r>
      <w:r w:rsidRPr="00E41CC0">
        <w:rPr>
          <w:rFonts w:ascii="Tahoma" w:hAnsi="Tahoma" w:cs="Times New Roman"/>
          <w:sz w:val="20"/>
          <w:szCs w:val="20"/>
          <w:lang w:val="cs-CZ"/>
        </w:rPr>
        <w:t xml:space="preserve">kontaktovat Amgen Data Protection Officer zde: </w:t>
      </w:r>
      <w:r w:rsidR="009A4601" w:rsidRPr="00E41CC0">
        <w:rPr>
          <w:rFonts w:ascii="Tahoma" w:hAnsi="Tahoma" w:cs="Tahoma"/>
          <w:sz w:val="20"/>
          <w:szCs w:val="20"/>
          <w:lang w:val="cs-CZ"/>
        </w:rPr>
        <w:t>xxxxxxxxxxxxx</w:t>
      </w:r>
      <w:r w:rsidRPr="00E41CC0">
        <w:rPr>
          <w:rFonts w:ascii="Tahoma" w:hAnsi="Tahoma" w:cs="Times New Roman"/>
          <w:sz w:val="20"/>
          <w:szCs w:val="20"/>
          <w:lang w:val="cs-CZ"/>
        </w:rPr>
        <w:t xml:space="preserve"> nebo podat stížnost u lokálního úřadu na ochranu údajů.</w:t>
      </w:r>
    </w:p>
    <w:p w14:paraId="15F8DCF3"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Společnost může zpracovávat Osobní údaje po dobu potřebnou k dosažení účelu uvedeného výše a v každém případě tak dlouho, jak je požadováno Příslušnými předpisy.</w:t>
      </w:r>
    </w:p>
    <w:p w14:paraId="15F8DCF4" w14:textId="77777777" w:rsidR="00977159" w:rsidRPr="00E41CC0" w:rsidRDefault="004E2A67">
      <w:pPr>
        <w:spacing w:after="120"/>
        <w:jc w:val="both"/>
        <w:rPr>
          <w:rFonts w:ascii="Tahoma" w:hAnsi="Tahoma" w:cs="Times New Roman"/>
          <w:sz w:val="20"/>
          <w:szCs w:val="20"/>
          <w:lang w:val="cs-CZ"/>
        </w:rPr>
      </w:pPr>
      <w:r w:rsidRPr="00E41CC0">
        <w:rPr>
          <w:rFonts w:ascii="Tahoma" w:hAnsi="Tahoma" w:cs="Times New Roman"/>
          <w:sz w:val="20"/>
          <w:szCs w:val="20"/>
          <w:lang w:val="cs-CZ"/>
        </w:rPr>
        <w:t>Pro účely této Smlouvy znamená "Osobní údaj" informaci vztahující se k </w:t>
      </w:r>
      <w:r w:rsidRPr="00E41CC0">
        <w:rPr>
          <w:rFonts w:ascii="Tahoma" w:hAnsi="Tahoma" w:cs="Times New Roman"/>
          <w:sz w:val="20"/>
          <w:szCs w:val="22"/>
          <w:lang w:val="cs-CZ"/>
        </w:rPr>
        <w:t xml:space="preserve">Hlavnímu zkoušejícímu, </w:t>
      </w:r>
      <w:r w:rsidRPr="00E41CC0">
        <w:rPr>
          <w:rFonts w:ascii="Tahoma" w:hAnsi="Tahoma" w:cs="Times New Roman"/>
          <w:sz w:val="20"/>
          <w:szCs w:val="20"/>
          <w:lang w:val="cs-CZ"/>
        </w:rPr>
        <w:t xml:space="preserve">jež může přímo či nepřímo </w:t>
      </w:r>
      <w:r w:rsidRPr="00E41CC0">
        <w:rPr>
          <w:rFonts w:ascii="Tahoma" w:hAnsi="Tahoma" w:cs="Times New Roman"/>
          <w:sz w:val="20"/>
          <w:szCs w:val="22"/>
          <w:lang w:val="cs-CZ"/>
        </w:rPr>
        <w:t xml:space="preserve">Hlavního zkoušejícího </w:t>
      </w:r>
      <w:r w:rsidRPr="00E41CC0">
        <w:rPr>
          <w:rFonts w:ascii="Tahoma" w:hAnsi="Tahoma" w:cs="Times New Roman"/>
          <w:sz w:val="20"/>
          <w:szCs w:val="20"/>
          <w:lang w:val="cs-CZ"/>
        </w:rPr>
        <w:t>identifikovat, a "Zpracování" nebo "Zpracovávat" znamená jakoukoliv operaci nebo soubor operací prováděných s Osobními údaji, včetně sběru, užívání, úprav, obnovování, přenosu, uchovávání, odstraňování, zpracovávání (jak počítačově tak ručně) a kombinování Osobních údajů.</w:t>
      </w:r>
    </w:p>
    <w:p w14:paraId="15F8DCF5" w14:textId="55D55B40" w:rsidR="00977159" w:rsidRPr="00E41CC0" w:rsidRDefault="004E2A67">
      <w:pPr>
        <w:spacing w:after="120"/>
        <w:jc w:val="both"/>
        <w:rPr>
          <w:rFonts w:ascii="Tahoma" w:hAnsi="Tahoma" w:cs="Times New Roman"/>
          <w:sz w:val="20"/>
          <w:szCs w:val="20"/>
          <w:lang w:val="cs-CZ"/>
        </w:rPr>
      </w:pPr>
      <w:r w:rsidRPr="00E41CC0">
        <w:rPr>
          <w:rFonts w:ascii="Arial" w:hAnsi="Arial" w:cs="Arial"/>
          <w:sz w:val="20"/>
          <w:szCs w:val="20"/>
          <w:lang w:val="cs-CZ"/>
        </w:rPr>
        <w:t>7.2</w:t>
      </w:r>
      <w:r w:rsidRPr="00E41CC0">
        <w:rPr>
          <w:rFonts w:ascii="Arial" w:hAnsi="Arial" w:cs="Arial"/>
          <w:sz w:val="20"/>
          <w:szCs w:val="20"/>
          <w:lang w:val="cs-CZ"/>
        </w:rPr>
        <w:tab/>
      </w:r>
      <w:r w:rsidRPr="00E41CC0">
        <w:rPr>
          <w:rFonts w:ascii="Tahoma" w:hAnsi="Tahoma" w:cs="Times New Roman"/>
          <w:sz w:val="20"/>
          <w:szCs w:val="20"/>
          <w:lang w:val="cs-CZ"/>
        </w:rPr>
        <w:t xml:space="preserve"> Poskytovatel bere na vědomí a souhlasí s tím, že Společnost má právo veřejně sdílet znění a podmínky Smlouvy a </w:t>
      </w:r>
      <w:r w:rsidR="00504D67" w:rsidRPr="00E41CC0">
        <w:rPr>
          <w:rFonts w:ascii="Tahoma" w:hAnsi="Tahoma" w:cs="Times New Roman"/>
          <w:sz w:val="20"/>
          <w:szCs w:val="20"/>
          <w:lang w:val="cs-CZ"/>
        </w:rPr>
        <w:t>Dílčí smlouv</w:t>
      </w:r>
      <w:r w:rsidRPr="00E41CC0">
        <w:rPr>
          <w:rFonts w:ascii="Tahoma" w:hAnsi="Tahoma" w:cs="Times New Roman"/>
          <w:sz w:val="20"/>
          <w:szCs w:val="20"/>
          <w:lang w:val="cs-CZ"/>
        </w:rPr>
        <w:t xml:space="preserve">y včetně názvu Poskytovatele, popisu služeb a výše plateb.  </w:t>
      </w:r>
    </w:p>
    <w:p w14:paraId="15F8DCF6" w14:textId="0BBD074B" w:rsidR="00977159" w:rsidRPr="00E41CC0" w:rsidRDefault="004E2A67">
      <w:pPr>
        <w:spacing w:after="120"/>
        <w:jc w:val="both"/>
        <w:rPr>
          <w:rFonts w:ascii="Tahoma" w:hAnsi="Tahoma" w:cs="Times New Roman"/>
          <w:sz w:val="20"/>
          <w:lang w:val="cs-CZ"/>
        </w:rPr>
      </w:pPr>
      <w:bookmarkStart w:id="2" w:name="_Hlk138064374"/>
      <w:r w:rsidRPr="00E41CC0">
        <w:rPr>
          <w:rFonts w:ascii="Arial" w:hAnsi="Arial" w:cs="Arial"/>
          <w:sz w:val="20"/>
          <w:szCs w:val="20"/>
          <w:lang w:val="cs-CZ"/>
        </w:rPr>
        <w:t>7.3</w:t>
      </w:r>
      <w:r w:rsidRPr="00E41CC0">
        <w:rPr>
          <w:rFonts w:ascii="Arial" w:hAnsi="Arial" w:cs="Arial"/>
          <w:sz w:val="20"/>
          <w:szCs w:val="20"/>
          <w:lang w:val="cs-CZ"/>
        </w:rPr>
        <w:tab/>
      </w:r>
      <w:r w:rsidRPr="00E41CC0">
        <w:rPr>
          <w:rFonts w:ascii="Tahoma" w:hAnsi="Tahoma" w:cs="Times New Roman"/>
          <w:sz w:val="20"/>
          <w:lang w:val="cs-CZ"/>
        </w:rPr>
        <w:t xml:space="preserve">Smluvní strany souhlasí, že pro tuto </w:t>
      </w:r>
      <w:r w:rsidR="00504D67" w:rsidRPr="00E41CC0">
        <w:rPr>
          <w:rFonts w:ascii="Tahoma" w:hAnsi="Tahoma" w:cs="Times New Roman"/>
          <w:sz w:val="20"/>
          <w:lang w:val="cs-CZ"/>
        </w:rPr>
        <w:t>Dílčí smlouvu</w:t>
      </w:r>
      <w:r w:rsidRPr="00E41CC0">
        <w:rPr>
          <w:rFonts w:ascii="Tahoma" w:hAnsi="Tahoma" w:cs="Times New Roman"/>
          <w:sz w:val="20"/>
          <w:lang w:val="cs-CZ"/>
        </w:rPr>
        <w:t xml:space="preserve"> část(i). Smlouvy přeformulována níže bude pozměněna a přeformulována ve své úplnosti následujícím způsobem:</w:t>
      </w:r>
    </w:p>
    <w:p w14:paraId="373E9737" w14:textId="77777777" w:rsidR="00CC1509" w:rsidRPr="00E41CC0" w:rsidRDefault="00CC1509" w:rsidP="00CC1509">
      <w:pPr>
        <w:spacing w:after="120"/>
        <w:ind w:left="426"/>
        <w:jc w:val="both"/>
        <w:rPr>
          <w:rFonts w:ascii="Tahoma" w:hAnsi="Tahoma" w:cs="Times New Roman"/>
          <w:sz w:val="20"/>
          <w:lang w:val="cs-CZ"/>
        </w:rPr>
      </w:pPr>
      <w:r w:rsidRPr="00E41CC0">
        <w:rPr>
          <w:rFonts w:ascii="Tahoma" w:hAnsi="Tahoma" w:cs="Times New Roman"/>
          <w:b/>
          <w:bCs/>
          <w:sz w:val="20"/>
          <w:lang w:val="cs-CZ"/>
        </w:rPr>
        <w:t xml:space="preserve">4. DŮVĚRNÉ INFORMACE </w:t>
      </w:r>
    </w:p>
    <w:p w14:paraId="01634201" w14:textId="77777777" w:rsidR="00CC1509" w:rsidRPr="00E41CC0" w:rsidRDefault="00CC1509" w:rsidP="00CC1509">
      <w:pPr>
        <w:spacing w:after="120"/>
        <w:ind w:left="426"/>
        <w:jc w:val="both"/>
        <w:rPr>
          <w:rFonts w:ascii="Tahoma" w:hAnsi="Tahoma" w:cs="Times New Roman"/>
          <w:sz w:val="20"/>
          <w:szCs w:val="20"/>
          <w:lang w:val="cs-CZ" w:bidi="hi-IN"/>
        </w:rPr>
      </w:pPr>
      <w:r w:rsidRPr="00E41CC0">
        <w:rPr>
          <w:rFonts w:ascii="Tahoma" w:hAnsi="Tahoma" w:cs="Times New Roman"/>
          <w:sz w:val="20"/>
          <w:lang w:val="cs-CZ"/>
        </w:rPr>
        <w:t xml:space="preserve">4.1 </w:t>
      </w:r>
      <w:r w:rsidRPr="00E41CC0">
        <w:rPr>
          <w:rFonts w:ascii="Tahoma" w:hAnsi="Tahoma" w:cs="Times New Roman"/>
          <w:sz w:val="20"/>
          <w:szCs w:val="20"/>
          <w:u w:val="single"/>
          <w:lang w:val="cs-CZ" w:bidi="hi-IN"/>
        </w:rPr>
        <w:t>Důvěrné informace</w:t>
      </w:r>
      <w:r w:rsidRPr="00E41CC0">
        <w:rPr>
          <w:rFonts w:ascii="Tahoma" w:hAnsi="Tahoma" w:cs="Times New Roman"/>
          <w:sz w:val="20"/>
          <w:szCs w:val="20"/>
          <w:lang w:val="cs-CZ" w:bidi="hi-IN"/>
        </w:rPr>
        <w:t>. Poskytovatel 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Pr="00E41CC0">
        <w:rPr>
          <w:rFonts w:ascii="Tahoma" w:hAnsi="Tahoma" w:cs="Times New Roman"/>
          <w:b/>
          <w:sz w:val="20"/>
          <w:szCs w:val="20"/>
          <w:lang w:val="cs-CZ" w:bidi="hi-IN"/>
        </w:rPr>
        <w:t>Důvěrné informace</w:t>
      </w:r>
      <w:r w:rsidRPr="00E41CC0">
        <w:rPr>
          <w:rFonts w:ascii="Tahoma" w:hAnsi="Tahoma" w:cs="Times New Roman"/>
          <w:sz w:val="20"/>
          <w:szCs w:val="20"/>
          <w:lang w:val="cs-CZ" w:bidi="hi-IN"/>
        </w:rPr>
        <w:t xml:space="preserve">"). Dále se zavazuje omezit přístup k jakýmkoliv Důvěrným informacím pouze na ty osoby, které se budou pod přímou kontrolou Poskytovatele účastnit používání těchto informací pro účely plnění závazků podle této Smlouvy. Takovéto informace nebudou nikdy použity pro jakýkoliv jiný než zde uvedený účel či zpřístupněny jakékoliv třetí straně bez předchozího písemného souhlasu </w:t>
      </w:r>
      <w:r w:rsidRPr="00E41CC0">
        <w:rPr>
          <w:rFonts w:ascii="Tahoma" w:hAnsi="Tahoma" w:cs="Times New Roman"/>
          <w:sz w:val="20"/>
          <w:szCs w:val="20"/>
          <w:lang w:val="cs-CZ" w:bidi="hi-IN"/>
        </w:rPr>
        <w:lastRenderedPageBreak/>
        <w:t>Společnosti. Důvěrné informace nesmí být použity nebo využity v žádném rozmnožovacím nebo jiném algoritmu, modelu, softwaru, nástroji, technologii nebo systému umělé inteligence, včetně, ale nejen, zpracování přirozeného jazyka, modelů hlubokého učení nebo strojového učení, pokud k tomu Společnost neposkytne výslovný písemný souhlas.</w:t>
      </w:r>
    </w:p>
    <w:p w14:paraId="456B45A5" w14:textId="44B57C02" w:rsidR="00CC1509" w:rsidRPr="00E41CC0" w:rsidRDefault="00CC1509" w:rsidP="00CC1509">
      <w:pPr>
        <w:spacing w:after="120"/>
        <w:ind w:left="426"/>
        <w:jc w:val="both"/>
        <w:rPr>
          <w:rFonts w:ascii="Tahoma" w:hAnsi="Tahoma" w:cs="Times New Roman"/>
          <w:sz w:val="20"/>
          <w:lang w:val="cs-CZ"/>
        </w:rPr>
      </w:pPr>
      <w:r w:rsidRPr="00E41CC0">
        <w:rPr>
          <w:rFonts w:ascii="Tahoma" w:hAnsi="Tahoma" w:cs="Times New Roman"/>
          <w:sz w:val="20"/>
          <w:lang w:val="cs-CZ"/>
        </w:rPr>
        <w:t xml:space="preserve">4.2 </w:t>
      </w:r>
      <w:r w:rsidRPr="00E41CC0">
        <w:rPr>
          <w:rFonts w:ascii="Tahoma" w:hAnsi="Tahoma" w:cs="Times New Roman"/>
          <w:sz w:val="20"/>
          <w:u w:val="single"/>
          <w:lang w:val="cs-CZ"/>
        </w:rPr>
        <w:t>Výjimky</w:t>
      </w:r>
      <w:r w:rsidRPr="00E41CC0">
        <w:rPr>
          <w:rFonts w:ascii="Tahoma" w:hAnsi="Tahoma" w:cs="Times New Roman"/>
          <w:sz w:val="20"/>
          <w:lang w:val="cs-CZ"/>
        </w:rPr>
        <w:t xml:space="preserve">. Závazky vymezené v tomto článku se nevztahují na žádné Důvěrné informace nebo jejich část, jež (i) jsou nebo se později stanou obecně dostupnými pro veřejnost v důsledku použití, zveřejnění či podobně, aniž by k tomu došlo jednáním nebo opomenutím Poskytovatele, (ii) Poskytovatel měl již před uzavřením této Smlouvy a u nichž nebyl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 o jiný prostředek právní ochrany. </w:t>
      </w:r>
    </w:p>
    <w:p w14:paraId="109C8270" w14:textId="2DF02CA8" w:rsidR="00CC1509" w:rsidRPr="00E41CC0" w:rsidRDefault="00CC1509" w:rsidP="00CC1509">
      <w:pPr>
        <w:spacing w:after="120"/>
        <w:ind w:left="426"/>
        <w:jc w:val="both"/>
        <w:rPr>
          <w:rFonts w:ascii="Tahoma" w:hAnsi="Tahoma" w:cs="Times New Roman"/>
          <w:sz w:val="20"/>
          <w:lang w:val="cs-CZ"/>
        </w:rPr>
      </w:pPr>
      <w:r w:rsidRPr="00E41CC0">
        <w:rPr>
          <w:rFonts w:ascii="Tahoma" w:hAnsi="Tahoma" w:cs="Times New Roman"/>
          <w:sz w:val="20"/>
          <w:lang w:val="cs-CZ"/>
        </w:rPr>
        <w:t xml:space="preserve">4.3 </w:t>
      </w:r>
      <w:r w:rsidRPr="00E41CC0">
        <w:rPr>
          <w:rFonts w:ascii="Tahoma" w:hAnsi="Tahoma" w:cs="Times New Roman"/>
          <w:sz w:val="20"/>
          <w:u w:val="single"/>
          <w:lang w:val="cs-CZ"/>
        </w:rPr>
        <w:t>Vrácení Důvěrných informací Společnosti</w:t>
      </w:r>
      <w:r w:rsidRPr="00E41CC0">
        <w:rPr>
          <w:rFonts w:ascii="Tahoma" w:hAnsi="Tahoma" w:cs="Times New Roman"/>
          <w:sz w:val="20"/>
          <w:lang w:val="cs-CZ"/>
        </w:rPr>
        <w:t>. Poskytovatel je povinen Společnosti vrátit veškeré Důvěrné informace v hmotné podobě, bez omezení a včetně veškerých kopií, překladů, výkladů, odvozených prací a jejich úprav, a to bezodkladně na žádost Společnosti. Bez ohledu na výše uvedené si Poskytovatel může, tak jak je vyžadováno Příslušnými předpisy (definovanými touto Smlouvou), ponechat jednu (1) kopii příslušných Důvěrných informací, a to pouze pro archivační účely.</w:t>
      </w:r>
    </w:p>
    <w:p w14:paraId="4F65889A" w14:textId="72FB903F" w:rsidR="00CC1509" w:rsidRPr="00E41CC0" w:rsidRDefault="00CC1509" w:rsidP="00CC1509">
      <w:pPr>
        <w:spacing w:after="120"/>
        <w:ind w:left="426"/>
        <w:jc w:val="both"/>
        <w:rPr>
          <w:rFonts w:ascii="Tahoma" w:hAnsi="Tahoma" w:cs="Times New Roman"/>
          <w:sz w:val="20"/>
          <w:szCs w:val="20"/>
          <w:lang w:val="cs-CZ" w:bidi="hi-IN"/>
        </w:rPr>
      </w:pPr>
      <w:r w:rsidRPr="00E41CC0">
        <w:rPr>
          <w:rFonts w:ascii="Tahoma" w:hAnsi="Tahoma" w:cs="Times New Roman"/>
          <w:sz w:val="20"/>
          <w:szCs w:val="20"/>
          <w:lang w:val="cs-CZ" w:bidi="hi-IN"/>
        </w:rPr>
        <w:t>4.4</w:t>
      </w:r>
      <w:r w:rsidRPr="00E41CC0">
        <w:rPr>
          <w:rFonts w:ascii="Tahoma" w:hAnsi="Tahoma" w:cs="Times New Roman"/>
          <w:sz w:val="20"/>
          <w:szCs w:val="20"/>
          <w:lang w:val="cs-CZ" w:bidi="hi-IN"/>
        </w:rPr>
        <w:tab/>
        <w:t xml:space="preserve"> </w:t>
      </w:r>
      <w:r w:rsidRPr="00E41CC0">
        <w:rPr>
          <w:rFonts w:ascii="Tahoma" w:hAnsi="Tahoma" w:cs="Times New Roman"/>
          <w:sz w:val="20"/>
          <w:szCs w:val="20"/>
          <w:u w:val="single"/>
          <w:lang w:val="cs-CZ" w:bidi="hi-IN"/>
        </w:rPr>
        <w:t>Zabezpečení informací a oznamování incidentů</w:t>
      </w:r>
      <w:r w:rsidRPr="00E41CC0">
        <w:rPr>
          <w:rFonts w:ascii="Tahoma" w:hAnsi="Tahoma" w:cs="Times New Roman"/>
          <w:sz w:val="20"/>
          <w:szCs w:val="20"/>
          <w:lang w:val="cs-CZ" w:bidi="hi-IN"/>
        </w:rPr>
        <w:t xml:space="preserve">.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V případě jakéhokoli skutečného nebo důvodně podezřelého neoprávněného přístupu k Důvěrným informacím nebo jejich </w:t>
      </w:r>
      <w:r w:rsidR="00E04061" w:rsidRPr="00E41CC0">
        <w:rPr>
          <w:rFonts w:ascii="Tahoma" w:hAnsi="Tahoma" w:cs="Times New Roman"/>
          <w:sz w:val="20"/>
          <w:szCs w:val="20"/>
          <w:lang w:val="cs-CZ" w:bidi="hi-IN"/>
        </w:rPr>
        <w:t>zne</w:t>
      </w:r>
      <w:r w:rsidRPr="00E41CC0">
        <w:rPr>
          <w:rFonts w:ascii="Tahoma" w:hAnsi="Tahoma" w:cs="Times New Roman"/>
          <w:sz w:val="20"/>
          <w:szCs w:val="20"/>
          <w:lang w:val="cs-CZ" w:bidi="hi-IN"/>
        </w:rPr>
        <w:t>užití, změny, zveřejnění, ztráty, krádeže nebo náhodného či nezákonného zničení (dále jen "</w:t>
      </w:r>
      <w:r w:rsidRPr="00E41CC0">
        <w:rPr>
          <w:rFonts w:ascii="Tahoma" w:hAnsi="Tahoma" w:cs="Times New Roman"/>
          <w:b/>
          <w:bCs/>
          <w:sz w:val="20"/>
          <w:szCs w:val="20"/>
          <w:lang w:val="cs-CZ" w:bidi="hi-IN"/>
        </w:rPr>
        <w:t>Incident</w:t>
      </w:r>
      <w:r w:rsidRPr="00E41CC0">
        <w:rPr>
          <w:rFonts w:ascii="Tahoma" w:hAnsi="Tahoma" w:cs="Times New Roman"/>
          <w:sz w:val="20"/>
          <w:szCs w:val="20"/>
          <w:lang w:val="cs-CZ" w:bidi="hi-IN"/>
        </w:rPr>
        <w:t>") Poskytovatel:</w:t>
      </w:r>
    </w:p>
    <w:p w14:paraId="05365749" w14:textId="49F3A7E7" w:rsidR="00CC1509" w:rsidRPr="00E41CC0" w:rsidRDefault="00CC1509" w:rsidP="00CC1509">
      <w:pPr>
        <w:spacing w:after="120"/>
        <w:ind w:left="1134" w:hanging="425"/>
        <w:jc w:val="both"/>
        <w:rPr>
          <w:rFonts w:ascii="Tahoma" w:hAnsi="Tahoma" w:cs="Times New Roman"/>
          <w:sz w:val="20"/>
          <w:szCs w:val="20"/>
          <w:lang w:val="cs-CZ" w:bidi="hi-IN"/>
        </w:rPr>
      </w:pPr>
      <w:r w:rsidRPr="00E41CC0">
        <w:rPr>
          <w:rFonts w:ascii="Tahoma" w:hAnsi="Tahoma" w:cs="Times New Roman"/>
          <w:sz w:val="20"/>
          <w:szCs w:val="20"/>
          <w:lang w:val="cs-CZ" w:bidi="hi-IN"/>
        </w:rPr>
        <w:t xml:space="preserve">i.   </w:t>
      </w:r>
      <w:r w:rsidR="00985AEA" w:rsidRPr="00E41CC0">
        <w:rPr>
          <w:rFonts w:ascii="Tahoma" w:hAnsi="Tahoma" w:cs="Times New Roman"/>
          <w:sz w:val="20"/>
          <w:szCs w:val="20"/>
          <w:lang w:val="cs-CZ" w:bidi="hi-IN"/>
        </w:rPr>
        <w:t xml:space="preserve">nejpozději </w:t>
      </w:r>
      <w:r w:rsidR="00921F98" w:rsidRPr="00E41CC0">
        <w:rPr>
          <w:rFonts w:ascii="Tahoma" w:hAnsi="Tahoma" w:cs="Times New Roman"/>
          <w:sz w:val="20"/>
          <w:szCs w:val="20"/>
          <w:lang w:val="cs-CZ" w:bidi="hi-IN"/>
        </w:rPr>
        <w:t>d</w:t>
      </w:r>
      <w:r w:rsidRPr="00E41CC0">
        <w:rPr>
          <w:rFonts w:ascii="Tahoma" w:hAnsi="Tahoma" w:cs="Times New Roman"/>
          <w:sz w:val="20"/>
          <w:szCs w:val="20"/>
          <w:lang w:val="cs-CZ" w:bidi="hi-IN"/>
        </w:rPr>
        <w:t xml:space="preserve">o čtyřiceti osmi (48) hodin poté, co se </w:t>
      </w:r>
      <w:r w:rsidR="00F86E3A" w:rsidRPr="00E41CC0">
        <w:rPr>
          <w:rFonts w:ascii="Tahoma" w:hAnsi="Tahoma" w:cs="Times New Roman"/>
          <w:sz w:val="20"/>
          <w:szCs w:val="20"/>
          <w:lang w:val="cs-CZ" w:bidi="hi-IN"/>
        </w:rPr>
        <w:t xml:space="preserve">o Incidentu </w:t>
      </w:r>
      <w:r w:rsidRPr="00E41CC0">
        <w:rPr>
          <w:rFonts w:ascii="Tahoma" w:hAnsi="Tahoma" w:cs="Times New Roman"/>
          <w:sz w:val="20"/>
          <w:szCs w:val="20"/>
          <w:lang w:val="cs-CZ" w:bidi="hi-IN"/>
        </w:rPr>
        <w:t xml:space="preserve"> dozví, zašle Společnosti oznámení elektronickou poštou na adresu </w:t>
      </w:r>
      <w:r w:rsidR="007E4419" w:rsidRPr="00E41CC0">
        <w:rPr>
          <w:rFonts w:ascii="Tahoma" w:hAnsi="Tahoma" w:cs="Tahoma"/>
          <w:sz w:val="20"/>
          <w:szCs w:val="20"/>
          <w:lang w:val="cs-CZ"/>
        </w:rPr>
        <w:t>xxxxxxxxxxxxx</w:t>
      </w:r>
      <w:r w:rsidRPr="00E41CC0">
        <w:rPr>
          <w:rFonts w:ascii="Tahoma" w:hAnsi="Tahoma" w:cs="Times New Roman"/>
          <w:sz w:val="20"/>
          <w:szCs w:val="20"/>
          <w:lang w:val="cs-CZ" w:bidi="hi-IN"/>
        </w:rPr>
        <w:t xml:space="preserve"> a </w:t>
      </w:r>
      <w:r w:rsidR="007E4419" w:rsidRPr="00E41CC0">
        <w:rPr>
          <w:rFonts w:ascii="Tahoma" w:hAnsi="Tahoma" w:cs="Tahoma"/>
          <w:sz w:val="20"/>
          <w:szCs w:val="20"/>
          <w:lang w:val="cs-CZ"/>
        </w:rPr>
        <w:t>xxxxxxxxxxxxx</w:t>
      </w:r>
      <w:r w:rsidRPr="00E41CC0">
        <w:rPr>
          <w:rFonts w:ascii="Tahoma" w:hAnsi="Tahoma" w:cs="Times New Roman"/>
          <w:sz w:val="20"/>
          <w:szCs w:val="20"/>
          <w:lang w:val="cs-CZ" w:bidi="hi-IN"/>
        </w:rPr>
        <w:t xml:space="preserve">. Toto oznámení musí obsahovat: (a) popis </w:t>
      </w:r>
      <w:r w:rsidR="005E6625" w:rsidRPr="00E41CC0">
        <w:rPr>
          <w:rFonts w:ascii="Tahoma" w:hAnsi="Tahoma" w:cs="Times New Roman"/>
          <w:sz w:val="20"/>
          <w:szCs w:val="20"/>
          <w:lang w:val="cs-CZ" w:bidi="hi-IN"/>
        </w:rPr>
        <w:t>I</w:t>
      </w:r>
      <w:r w:rsidRPr="00E41CC0">
        <w:rPr>
          <w:rFonts w:ascii="Tahoma" w:hAnsi="Tahoma" w:cs="Times New Roman"/>
          <w:sz w:val="20"/>
          <w:szCs w:val="20"/>
          <w:lang w:val="cs-CZ" w:bidi="hi-IN"/>
        </w:rPr>
        <w:t xml:space="preserve">ncidentu v rozsahu dostupném v dané době, včetně jeho potenciálního dopadu na </w:t>
      </w:r>
      <w:r w:rsidR="005E6625" w:rsidRPr="00E41CC0">
        <w:rPr>
          <w:rFonts w:ascii="Tahoma" w:hAnsi="Tahoma" w:cs="Times New Roman"/>
          <w:sz w:val="20"/>
          <w:szCs w:val="20"/>
          <w:lang w:val="cs-CZ" w:bidi="hi-IN"/>
        </w:rPr>
        <w:t>D</w:t>
      </w:r>
      <w:r w:rsidRPr="00E41CC0">
        <w:rPr>
          <w:rFonts w:ascii="Tahoma" w:hAnsi="Tahoma" w:cs="Times New Roman"/>
          <w:sz w:val="20"/>
          <w:szCs w:val="20"/>
          <w:lang w:val="cs-CZ" w:bidi="hi-IN"/>
        </w:rPr>
        <w:t>ůvěrné informace a opatření přijatá Poskytovatelem k vyšetř</w:t>
      </w:r>
      <w:r w:rsidR="00AE7815" w:rsidRPr="00E41CC0">
        <w:rPr>
          <w:rFonts w:ascii="Tahoma" w:hAnsi="Tahoma" w:cs="Times New Roman"/>
          <w:sz w:val="20"/>
          <w:szCs w:val="20"/>
          <w:lang w:val="cs-CZ" w:bidi="hi-IN"/>
        </w:rPr>
        <w:t>ení</w:t>
      </w:r>
      <w:r w:rsidRPr="00E41CC0">
        <w:rPr>
          <w:rFonts w:ascii="Tahoma" w:hAnsi="Tahoma" w:cs="Times New Roman"/>
          <w:sz w:val="20"/>
          <w:szCs w:val="20"/>
          <w:lang w:val="cs-CZ" w:bidi="hi-IN"/>
        </w:rPr>
        <w:t>, zadržení a nápravě</w:t>
      </w:r>
      <w:r w:rsidR="005E6625" w:rsidRPr="00E41CC0">
        <w:rPr>
          <w:rFonts w:ascii="Tahoma" w:hAnsi="Tahoma" w:cs="Times New Roman"/>
          <w:sz w:val="20"/>
          <w:szCs w:val="20"/>
          <w:lang w:val="cs-CZ" w:bidi="hi-IN"/>
        </w:rPr>
        <w:t xml:space="preserve"> Incidentu</w:t>
      </w:r>
      <w:r w:rsidRPr="00E41CC0">
        <w:rPr>
          <w:rFonts w:ascii="Tahoma" w:hAnsi="Tahoma" w:cs="Times New Roman"/>
          <w:sz w:val="20"/>
          <w:szCs w:val="20"/>
          <w:lang w:val="cs-CZ" w:bidi="hi-IN"/>
        </w:rPr>
        <w:t xml:space="preserve">; a (b) jméno a kontaktní údaje zaměstnance Poskytovatele, který může fungovat jako prostředník mezi </w:t>
      </w:r>
      <w:r w:rsidR="005E6625" w:rsidRPr="00E41CC0">
        <w:rPr>
          <w:rFonts w:ascii="Tahoma" w:hAnsi="Tahoma" w:cs="Times New Roman"/>
          <w:sz w:val="20"/>
          <w:szCs w:val="20"/>
          <w:lang w:val="cs-CZ" w:bidi="hi-IN"/>
        </w:rPr>
        <w:t xml:space="preserve">Poskytovatelem a </w:t>
      </w:r>
      <w:r w:rsidRPr="00E41CC0">
        <w:rPr>
          <w:rFonts w:ascii="Tahoma" w:hAnsi="Tahoma" w:cs="Times New Roman"/>
          <w:sz w:val="20"/>
          <w:szCs w:val="20"/>
          <w:lang w:val="cs-CZ" w:bidi="hi-IN"/>
        </w:rPr>
        <w:t>Společností a pravidelně informovat Společnost o Incidentu; a</w:t>
      </w:r>
    </w:p>
    <w:p w14:paraId="10BF4F1C" w14:textId="0AEC3351" w:rsidR="00CC1509" w:rsidRPr="00E41CC0" w:rsidRDefault="00CC1509" w:rsidP="00CC1509">
      <w:pPr>
        <w:spacing w:after="120"/>
        <w:ind w:left="1134" w:hanging="425"/>
        <w:jc w:val="both"/>
        <w:rPr>
          <w:rFonts w:ascii="Tahoma" w:hAnsi="Tahoma" w:cs="Times New Roman"/>
          <w:sz w:val="20"/>
          <w:szCs w:val="20"/>
          <w:lang w:val="cs-CZ" w:bidi="hi-IN"/>
        </w:rPr>
      </w:pPr>
      <w:r w:rsidRPr="00E41CC0">
        <w:rPr>
          <w:rFonts w:ascii="Tahoma" w:hAnsi="Tahoma" w:cs="Times New Roman"/>
          <w:sz w:val="20"/>
          <w:szCs w:val="20"/>
          <w:lang w:val="cs-CZ" w:bidi="hi-IN"/>
        </w:rPr>
        <w:t xml:space="preserve">ii.  </w:t>
      </w:r>
      <w:r w:rsidR="005E6625" w:rsidRPr="00E41CC0">
        <w:rPr>
          <w:rFonts w:ascii="Tahoma" w:hAnsi="Tahoma" w:cs="Times New Roman"/>
          <w:sz w:val="20"/>
          <w:szCs w:val="20"/>
          <w:lang w:val="cs-CZ" w:bidi="hi-IN"/>
        </w:rPr>
        <w:t xml:space="preserve">bude </w:t>
      </w:r>
      <w:r w:rsidRPr="00E41CC0">
        <w:rPr>
          <w:rFonts w:ascii="Tahoma" w:hAnsi="Tahoma" w:cs="Times New Roman"/>
          <w:sz w:val="20"/>
          <w:szCs w:val="20"/>
          <w:lang w:val="cs-CZ" w:bidi="hi-IN"/>
        </w:rPr>
        <w:t>přiměřeně spolupracovat se Společností ohledně případných povinností v oblasti vyšetřování a oznamování nebo podávání zpráv s ohledem na Incident a soulad Poskytovatele s Příslušnými předpisy, které se na něj vztahují.</w:t>
      </w:r>
    </w:p>
    <w:p w14:paraId="164A9282" w14:textId="771C418F" w:rsidR="00CC1509" w:rsidRPr="00E41CC0" w:rsidRDefault="00CC1509" w:rsidP="00CC1509">
      <w:pPr>
        <w:spacing w:after="120"/>
        <w:ind w:left="426"/>
        <w:jc w:val="both"/>
        <w:rPr>
          <w:rFonts w:ascii="Tahoma" w:hAnsi="Tahoma" w:cs="Times New Roman"/>
          <w:sz w:val="20"/>
          <w:szCs w:val="20"/>
          <w:lang w:val="cs-CZ" w:bidi="hi-IN"/>
        </w:rPr>
      </w:pPr>
      <w:r w:rsidRPr="00E41CC0">
        <w:rPr>
          <w:rFonts w:ascii="Tahoma" w:hAnsi="Tahoma" w:cs="Times New Roman"/>
          <w:sz w:val="20"/>
          <w:szCs w:val="20"/>
          <w:lang w:val="cs-CZ" w:bidi="hi-IN"/>
        </w:rPr>
        <w:t xml:space="preserve">Aby se předešlo pochybnostem, </w:t>
      </w:r>
      <w:r w:rsidR="005E6625" w:rsidRPr="00E41CC0">
        <w:rPr>
          <w:rFonts w:ascii="Tahoma" w:hAnsi="Tahoma" w:cs="Times New Roman"/>
          <w:sz w:val="20"/>
          <w:szCs w:val="20"/>
          <w:lang w:val="cs-CZ" w:bidi="hi-IN"/>
        </w:rPr>
        <w:t>I</w:t>
      </w:r>
      <w:r w:rsidRPr="00E41CC0">
        <w:rPr>
          <w:rFonts w:ascii="Tahoma" w:hAnsi="Tahoma" w:cs="Times New Roman"/>
          <w:sz w:val="20"/>
          <w:szCs w:val="20"/>
          <w:lang w:val="cs-CZ" w:bidi="hi-IN"/>
        </w:rPr>
        <w:t>ncidenty nezahrnují skenování sítě</w:t>
      </w:r>
      <w:r w:rsidR="007033B8" w:rsidRPr="00E41CC0">
        <w:rPr>
          <w:rFonts w:ascii="Tahoma" w:hAnsi="Tahoma" w:cs="Times New Roman"/>
          <w:sz w:val="20"/>
          <w:szCs w:val="20"/>
          <w:lang w:val="cs-CZ" w:bidi="hi-IN"/>
        </w:rPr>
        <w:t xml:space="preserve"> (network scanning)</w:t>
      </w:r>
      <w:r w:rsidRPr="00E41CC0">
        <w:rPr>
          <w:rFonts w:ascii="Tahoma" w:hAnsi="Tahoma" w:cs="Times New Roman"/>
          <w:sz w:val="20"/>
          <w:szCs w:val="20"/>
          <w:lang w:val="cs-CZ" w:bidi="hi-IN"/>
        </w:rPr>
        <w:t>, ping</w:t>
      </w:r>
      <w:r w:rsidR="007033B8" w:rsidRPr="00E41CC0">
        <w:rPr>
          <w:rFonts w:ascii="Tahoma" w:hAnsi="Tahoma" w:cs="Times New Roman"/>
          <w:sz w:val="20"/>
          <w:szCs w:val="20"/>
          <w:lang w:val="cs-CZ" w:bidi="hi-IN"/>
        </w:rPr>
        <w:t>y (pings)</w:t>
      </w:r>
      <w:r w:rsidRPr="00E41CC0">
        <w:rPr>
          <w:rFonts w:ascii="Tahoma" w:hAnsi="Tahoma" w:cs="Times New Roman"/>
          <w:sz w:val="20"/>
          <w:szCs w:val="20"/>
          <w:lang w:val="cs-CZ" w:bidi="hi-IN"/>
        </w:rPr>
        <w:t xml:space="preserve"> </w:t>
      </w:r>
      <w:r w:rsidR="007033B8" w:rsidRPr="00E41CC0">
        <w:rPr>
          <w:rFonts w:ascii="Tahoma" w:hAnsi="Tahoma" w:cs="Times New Roman"/>
          <w:sz w:val="20"/>
          <w:szCs w:val="20"/>
          <w:lang w:val="cs-CZ" w:bidi="hi-IN"/>
        </w:rPr>
        <w:t>ani</w:t>
      </w:r>
      <w:r w:rsidRPr="00E41CC0">
        <w:rPr>
          <w:rFonts w:ascii="Tahoma" w:hAnsi="Tahoma" w:cs="Times New Roman"/>
          <w:sz w:val="20"/>
          <w:szCs w:val="20"/>
          <w:lang w:val="cs-CZ" w:bidi="hi-IN"/>
        </w:rPr>
        <w:t xml:space="preserve"> skenování portů</w:t>
      </w:r>
      <w:r w:rsidR="005E784D" w:rsidRPr="00E41CC0">
        <w:rPr>
          <w:rFonts w:ascii="Tahoma" w:hAnsi="Tahoma" w:cs="Times New Roman"/>
          <w:sz w:val="20"/>
          <w:szCs w:val="20"/>
          <w:lang w:val="cs-CZ" w:bidi="hi-IN"/>
        </w:rPr>
        <w:t xml:space="preserve"> (port scans)</w:t>
      </w:r>
      <w:r w:rsidRPr="00E41CC0">
        <w:rPr>
          <w:rFonts w:ascii="Tahoma" w:hAnsi="Tahoma" w:cs="Times New Roman"/>
          <w:sz w:val="20"/>
          <w:szCs w:val="20"/>
          <w:lang w:val="cs-CZ" w:bidi="hi-IN"/>
        </w:rPr>
        <w:t>.</w:t>
      </w:r>
    </w:p>
    <w:p w14:paraId="584D2F10" w14:textId="77777777" w:rsidR="00CC1509" w:rsidRPr="00E41CC0" w:rsidRDefault="00CC1509" w:rsidP="00CC1509">
      <w:pPr>
        <w:spacing w:after="120"/>
        <w:jc w:val="both"/>
        <w:rPr>
          <w:rFonts w:ascii="Tahoma" w:hAnsi="Tahoma" w:cs="Times New Roman"/>
          <w:sz w:val="20"/>
          <w:szCs w:val="20"/>
          <w:lang w:val="cs-CZ" w:bidi="hi-IN"/>
        </w:rPr>
      </w:pPr>
    </w:p>
    <w:bookmarkEnd w:id="2"/>
    <w:p w14:paraId="15F8DCFB" w14:textId="77777777" w:rsidR="00977159" w:rsidRPr="00E41CC0" w:rsidRDefault="00977159">
      <w:pPr>
        <w:rPr>
          <w:rFonts w:ascii="Tahoma" w:hAnsi="Tahoma" w:cs="Times New Roman"/>
          <w:sz w:val="20"/>
          <w:szCs w:val="20"/>
          <w:lang w:val="cs-CZ"/>
        </w:rPr>
      </w:pPr>
    </w:p>
    <w:p w14:paraId="7ECD1573" w14:textId="77777777" w:rsidR="009E722C" w:rsidRPr="00E41CC0" w:rsidRDefault="009E722C">
      <w:pPr>
        <w:rPr>
          <w:rFonts w:ascii="Tahoma" w:hAnsi="Tahoma" w:cs="Times New Roman"/>
          <w:sz w:val="20"/>
          <w:szCs w:val="20"/>
          <w:lang w:val="cs-CZ"/>
        </w:rPr>
      </w:pPr>
    </w:p>
    <w:tbl>
      <w:tblPr>
        <w:tblW w:w="9576" w:type="dxa"/>
        <w:tblLayout w:type="fixed"/>
        <w:tblLook w:val="04A0" w:firstRow="1" w:lastRow="0" w:firstColumn="1" w:lastColumn="0" w:noHBand="0" w:noVBand="1"/>
      </w:tblPr>
      <w:tblGrid>
        <w:gridCol w:w="4788"/>
        <w:gridCol w:w="4788"/>
      </w:tblGrid>
      <w:tr w:rsidR="009E722C" w:rsidRPr="00E41CC0" w14:paraId="66A6368B" w14:textId="77777777" w:rsidTr="00E03F1F">
        <w:trPr>
          <w:cantSplit/>
        </w:trPr>
        <w:tc>
          <w:tcPr>
            <w:tcW w:w="9576" w:type="dxa"/>
            <w:gridSpan w:val="2"/>
            <w:tcBorders>
              <w:top w:val="nil"/>
              <w:left w:val="nil"/>
              <w:bottom w:val="nil"/>
              <w:right w:val="nil"/>
            </w:tcBorders>
          </w:tcPr>
          <w:p w14:paraId="496D8C73" w14:textId="77777777" w:rsidR="009E722C" w:rsidRPr="00E41CC0" w:rsidRDefault="009E722C" w:rsidP="00E03F1F">
            <w:pPr>
              <w:keepNext/>
              <w:jc w:val="both"/>
              <w:rPr>
                <w:rFonts w:ascii="Tahoma" w:hAnsi="Tahoma" w:cs="Tahoma"/>
                <w:sz w:val="20"/>
                <w:szCs w:val="20"/>
                <w:lang w:val="cs-CZ"/>
              </w:rPr>
            </w:pPr>
            <w:r w:rsidRPr="00E41CC0">
              <w:rPr>
                <w:rFonts w:ascii="Tahoma" w:hAnsi="Tahoma" w:cs="Tahoma"/>
                <w:b/>
                <w:bCs/>
                <w:sz w:val="20"/>
                <w:szCs w:val="20"/>
                <w:lang w:val="cs-CZ"/>
              </w:rPr>
              <w:lastRenderedPageBreak/>
              <w:t>NA DŮKAZ TOHO</w:t>
            </w:r>
            <w:r w:rsidRPr="00E41CC0">
              <w:rPr>
                <w:rFonts w:ascii="Tahoma" w:hAnsi="Tahoma" w:cs="Tahoma"/>
                <w:sz w:val="20"/>
                <w:szCs w:val="20"/>
                <w:lang w:val="cs-CZ"/>
              </w:rPr>
              <w:t xml:space="preserve"> strany pověřily své řádně zmocněné zástupce, aby tuto Dílčí smlouvu podepsali.</w:t>
            </w:r>
          </w:p>
          <w:p w14:paraId="0AB1EB8D" w14:textId="77777777" w:rsidR="009E722C" w:rsidRPr="00E41CC0" w:rsidRDefault="009E722C" w:rsidP="00E03F1F">
            <w:pPr>
              <w:keepNext/>
              <w:jc w:val="both"/>
              <w:rPr>
                <w:rFonts w:ascii="Tahoma" w:hAnsi="Tahoma" w:cs="Tahoma"/>
                <w:sz w:val="20"/>
                <w:szCs w:val="20"/>
                <w:lang w:val="cs-CZ"/>
              </w:rPr>
            </w:pPr>
          </w:p>
        </w:tc>
      </w:tr>
      <w:tr w:rsidR="009E722C" w:rsidRPr="00E41CC0" w14:paraId="156439BD" w14:textId="77777777" w:rsidTr="00E03F1F">
        <w:tc>
          <w:tcPr>
            <w:tcW w:w="4788" w:type="dxa"/>
            <w:tcBorders>
              <w:top w:val="nil"/>
              <w:left w:val="nil"/>
              <w:bottom w:val="nil"/>
              <w:right w:val="nil"/>
            </w:tcBorders>
          </w:tcPr>
          <w:p w14:paraId="118766CA" w14:textId="77777777" w:rsidR="009E722C" w:rsidRPr="00E41CC0" w:rsidRDefault="009E722C" w:rsidP="00E03F1F">
            <w:pPr>
              <w:keepNext/>
              <w:rPr>
                <w:rFonts w:ascii="Tahoma" w:hAnsi="Tahoma" w:cs="Tahoma"/>
                <w:b/>
                <w:bCs/>
                <w:sz w:val="20"/>
                <w:szCs w:val="20"/>
                <w:lang w:val="cs-CZ"/>
              </w:rPr>
            </w:pPr>
            <w:r w:rsidRPr="00E41CC0">
              <w:rPr>
                <w:rFonts w:ascii="Tahoma" w:hAnsi="Tahoma" w:cs="Tahoma"/>
                <w:b/>
                <w:bCs/>
                <w:sz w:val="20"/>
                <w:szCs w:val="20"/>
                <w:lang w:val="cs-CZ"/>
              </w:rPr>
              <w:t>AMGEN S.R.O.</w:t>
            </w:r>
            <w:r w:rsidRPr="00E41CC0">
              <w:rPr>
                <w:rFonts w:ascii="Tahoma" w:hAnsi="Tahoma" w:cs="Tahoma"/>
                <w:sz w:val="20"/>
                <w:szCs w:val="20"/>
                <w:lang w:val="cs-CZ"/>
              </w:rPr>
              <w:t xml:space="preserve"> </w:t>
            </w:r>
          </w:p>
          <w:p w14:paraId="127F0344" w14:textId="77777777" w:rsidR="009E722C" w:rsidRPr="00E41CC0" w:rsidRDefault="009E722C" w:rsidP="00E03F1F">
            <w:pPr>
              <w:keepNext/>
              <w:tabs>
                <w:tab w:val="left" w:pos="5220"/>
              </w:tabs>
              <w:jc w:val="both"/>
              <w:rPr>
                <w:rFonts w:ascii="Tahoma" w:hAnsi="Tahoma" w:cs="Tahoma"/>
                <w:sz w:val="20"/>
                <w:szCs w:val="20"/>
                <w:lang w:val="cs-CZ"/>
              </w:rPr>
            </w:pPr>
          </w:p>
          <w:p w14:paraId="2DACFDCE" w14:textId="77777777" w:rsidR="009E722C" w:rsidRPr="00E41CC0" w:rsidRDefault="009E722C" w:rsidP="00E03F1F">
            <w:pPr>
              <w:keepNext/>
              <w:tabs>
                <w:tab w:val="left" w:pos="5220"/>
              </w:tabs>
              <w:jc w:val="both"/>
              <w:rPr>
                <w:rFonts w:ascii="Tahoma" w:hAnsi="Tahoma" w:cs="Tahoma"/>
                <w:sz w:val="20"/>
                <w:szCs w:val="20"/>
                <w:lang w:val="cs-CZ"/>
              </w:rPr>
            </w:pPr>
          </w:p>
          <w:p w14:paraId="609180DB" w14:textId="77777777" w:rsidR="009E722C" w:rsidRPr="00E41CC0" w:rsidRDefault="009E722C" w:rsidP="00E03F1F">
            <w:pPr>
              <w:keepNext/>
              <w:tabs>
                <w:tab w:val="left" w:pos="5220"/>
              </w:tabs>
              <w:jc w:val="both"/>
              <w:rPr>
                <w:rFonts w:ascii="Tahoma" w:hAnsi="Tahoma" w:cs="Tahoma"/>
                <w:sz w:val="20"/>
                <w:szCs w:val="20"/>
                <w:lang w:val="cs-CZ"/>
              </w:rPr>
            </w:pPr>
          </w:p>
          <w:p w14:paraId="4909342A" w14:textId="77777777" w:rsidR="009E722C" w:rsidRPr="00E41CC0" w:rsidRDefault="009E722C" w:rsidP="00E03F1F">
            <w:pPr>
              <w:keepNext/>
              <w:tabs>
                <w:tab w:val="left" w:pos="5220"/>
              </w:tabs>
              <w:jc w:val="both"/>
              <w:rPr>
                <w:rFonts w:ascii="Tahoma" w:hAnsi="Tahoma" w:cs="Tahoma"/>
                <w:sz w:val="20"/>
                <w:szCs w:val="20"/>
                <w:lang w:val="cs-CZ"/>
              </w:rPr>
            </w:pPr>
          </w:p>
          <w:p w14:paraId="01230A99"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u w:val="single"/>
                <w:lang w:val="cs-CZ"/>
              </w:rPr>
              <w:tab/>
            </w:r>
          </w:p>
          <w:p w14:paraId="385A532B" w14:textId="77777777" w:rsidR="009E722C" w:rsidRPr="00E41CC0" w:rsidRDefault="009E722C" w:rsidP="00E03F1F">
            <w:pPr>
              <w:keepNext/>
              <w:widowControl w:val="0"/>
              <w:jc w:val="both"/>
              <w:rPr>
                <w:rFonts w:ascii="Tahoma" w:hAnsi="Tahoma" w:cs="Tahoma"/>
                <w:sz w:val="20"/>
                <w:szCs w:val="20"/>
                <w:lang w:val="cs-CZ"/>
              </w:rPr>
            </w:pPr>
            <w:r w:rsidRPr="00E41CC0">
              <w:rPr>
                <w:rFonts w:ascii="Tahoma" w:hAnsi="Tahoma" w:cs="Tahoma"/>
                <w:sz w:val="20"/>
                <w:szCs w:val="20"/>
                <w:lang w:val="cs-CZ"/>
              </w:rPr>
              <w:tab/>
            </w:r>
            <w:r w:rsidRPr="00E41CC0">
              <w:rPr>
                <w:rFonts w:ascii="Tahoma" w:hAnsi="Tahoma" w:cs="Tahoma"/>
                <w:sz w:val="20"/>
                <w:szCs w:val="20"/>
                <w:lang w:val="cs-CZ"/>
              </w:rPr>
              <w:tab/>
              <w:t>(podpis)</w:t>
            </w:r>
          </w:p>
          <w:p w14:paraId="7C356C50" w14:textId="77777777" w:rsidR="009E722C" w:rsidRPr="00E41CC0" w:rsidRDefault="009E722C" w:rsidP="00E03F1F">
            <w:pPr>
              <w:keepNext/>
              <w:widowControl w:val="0"/>
              <w:tabs>
                <w:tab w:val="right" w:pos="4320"/>
              </w:tabs>
              <w:jc w:val="both"/>
              <w:rPr>
                <w:rFonts w:ascii="Tahoma" w:hAnsi="Tahoma" w:cs="Tahoma"/>
                <w:sz w:val="20"/>
                <w:szCs w:val="20"/>
                <w:lang w:val="cs-CZ"/>
              </w:rPr>
            </w:pPr>
          </w:p>
          <w:p w14:paraId="2889409C" w14:textId="0D77B1E9"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 xml:space="preserve">Jméno:  </w:t>
            </w:r>
            <w:r w:rsidR="00DB6539" w:rsidRPr="00E41CC0">
              <w:rPr>
                <w:rFonts w:ascii="Tahoma" w:hAnsi="Tahoma" w:cs="Tahoma"/>
                <w:sz w:val="20"/>
                <w:szCs w:val="20"/>
                <w:lang w:val="cs-CZ"/>
              </w:rPr>
              <w:t>xxxxxxxxxxxxx</w:t>
            </w:r>
          </w:p>
          <w:p w14:paraId="34806AC7"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Funkce: prokurista společnosti</w:t>
            </w:r>
            <w:r w:rsidRPr="00E41CC0">
              <w:rPr>
                <w:rFonts w:ascii="Tahoma" w:hAnsi="Tahoma" w:cs="Tahoma"/>
                <w:sz w:val="20"/>
                <w:szCs w:val="20"/>
                <w:u w:val="single"/>
                <w:lang w:val="cs-CZ"/>
              </w:rPr>
              <w:t xml:space="preserve">  </w:t>
            </w:r>
          </w:p>
          <w:p w14:paraId="3D8D206C" w14:textId="77777777" w:rsidR="009E722C" w:rsidRPr="00E41CC0" w:rsidRDefault="009E722C" w:rsidP="00E03F1F">
            <w:pPr>
              <w:keepNext/>
              <w:widowControl w:val="0"/>
              <w:tabs>
                <w:tab w:val="right" w:pos="4320"/>
              </w:tabs>
              <w:ind w:right="-720"/>
              <w:jc w:val="both"/>
              <w:rPr>
                <w:rFonts w:ascii="Tahoma" w:hAnsi="Tahoma" w:cs="Tahoma"/>
                <w:sz w:val="20"/>
                <w:szCs w:val="20"/>
                <w:lang w:val="cs-CZ"/>
              </w:rPr>
            </w:pPr>
          </w:p>
          <w:p w14:paraId="6A2197B0" w14:textId="77777777" w:rsidR="009E722C" w:rsidRPr="00E41CC0" w:rsidRDefault="009E722C" w:rsidP="00E03F1F">
            <w:pPr>
              <w:keepNext/>
              <w:widowControl w:val="0"/>
              <w:tabs>
                <w:tab w:val="right" w:pos="4320"/>
              </w:tabs>
              <w:ind w:right="-720"/>
              <w:jc w:val="both"/>
              <w:rPr>
                <w:rFonts w:ascii="Tahoma" w:hAnsi="Tahoma" w:cs="Tahoma"/>
                <w:sz w:val="20"/>
                <w:szCs w:val="20"/>
                <w:u w:val="single"/>
                <w:lang w:val="cs-CZ"/>
              </w:rPr>
            </w:pPr>
            <w:r w:rsidRPr="00E41CC0">
              <w:rPr>
                <w:rFonts w:ascii="Tahoma" w:hAnsi="Tahoma" w:cs="Tahoma"/>
                <w:sz w:val="20"/>
                <w:szCs w:val="20"/>
                <w:lang w:val="cs-CZ"/>
              </w:rPr>
              <w:t xml:space="preserve">Datum: </w:t>
            </w:r>
            <w:r w:rsidRPr="00E41CC0">
              <w:rPr>
                <w:rFonts w:ascii="Tahoma" w:hAnsi="Tahoma" w:cs="Tahoma"/>
                <w:sz w:val="20"/>
                <w:szCs w:val="20"/>
                <w:u w:val="single"/>
                <w:lang w:val="cs-CZ"/>
              </w:rPr>
              <w:tab/>
            </w:r>
          </w:p>
          <w:p w14:paraId="25C52D94" w14:textId="77777777" w:rsidR="009E722C" w:rsidRPr="00E41CC0" w:rsidRDefault="009E722C" w:rsidP="00E03F1F">
            <w:pPr>
              <w:keepNext/>
              <w:rPr>
                <w:rFonts w:ascii="Tahoma" w:hAnsi="Tahoma" w:cs="Tahoma"/>
                <w:b/>
                <w:bCs/>
                <w:sz w:val="20"/>
                <w:szCs w:val="20"/>
                <w:lang w:val="cs-CZ"/>
              </w:rPr>
            </w:pPr>
          </w:p>
          <w:p w14:paraId="18725D29" w14:textId="77777777" w:rsidR="009E722C" w:rsidRPr="00E41CC0" w:rsidRDefault="009E722C" w:rsidP="00E03F1F">
            <w:pPr>
              <w:keepNext/>
              <w:rPr>
                <w:rFonts w:ascii="Tahoma" w:hAnsi="Tahoma" w:cs="Tahoma"/>
                <w:b/>
                <w:bCs/>
                <w:sz w:val="20"/>
                <w:szCs w:val="20"/>
                <w:lang w:val="cs-CZ"/>
              </w:rPr>
            </w:pPr>
            <w:r w:rsidRPr="00E41CC0">
              <w:rPr>
                <w:rFonts w:ascii="Tahoma" w:hAnsi="Tahoma" w:cs="Tahoma"/>
                <w:b/>
                <w:bCs/>
                <w:sz w:val="20"/>
                <w:szCs w:val="20"/>
                <w:lang w:val="cs-CZ"/>
              </w:rPr>
              <w:t>AMGEN S.R.O.</w:t>
            </w:r>
            <w:r w:rsidRPr="00E41CC0">
              <w:rPr>
                <w:rFonts w:ascii="Tahoma" w:hAnsi="Tahoma" w:cs="Tahoma"/>
                <w:sz w:val="20"/>
                <w:szCs w:val="20"/>
                <w:lang w:val="cs-CZ"/>
              </w:rPr>
              <w:t xml:space="preserve"> </w:t>
            </w:r>
          </w:p>
          <w:p w14:paraId="766CB1ED" w14:textId="77777777" w:rsidR="009E722C" w:rsidRPr="00E41CC0" w:rsidRDefault="009E722C" w:rsidP="00E03F1F">
            <w:pPr>
              <w:keepNext/>
              <w:widowControl w:val="0"/>
              <w:tabs>
                <w:tab w:val="right" w:pos="4320"/>
              </w:tabs>
              <w:ind w:right="-720"/>
              <w:jc w:val="both"/>
              <w:rPr>
                <w:rFonts w:ascii="Tahoma" w:hAnsi="Tahoma" w:cs="Tahoma"/>
                <w:sz w:val="20"/>
                <w:szCs w:val="20"/>
                <w:u w:val="single"/>
                <w:lang w:val="cs-CZ"/>
              </w:rPr>
            </w:pPr>
          </w:p>
          <w:p w14:paraId="42F2CE9A"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77ECCD5F"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528FB723"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6E719CD8"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u w:val="single"/>
                <w:lang w:val="cs-CZ"/>
              </w:rPr>
              <w:tab/>
            </w:r>
          </w:p>
          <w:p w14:paraId="179AF039" w14:textId="77777777" w:rsidR="009E722C" w:rsidRPr="00E41CC0" w:rsidRDefault="009E722C" w:rsidP="00E03F1F">
            <w:pPr>
              <w:keepNext/>
              <w:widowControl w:val="0"/>
              <w:jc w:val="both"/>
              <w:rPr>
                <w:rFonts w:ascii="Tahoma" w:hAnsi="Tahoma" w:cs="Tahoma"/>
                <w:sz w:val="20"/>
                <w:szCs w:val="20"/>
                <w:lang w:val="cs-CZ"/>
              </w:rPr>
            </w:pPr>
            <w:r w:rsidRPr="00E41CC0">
              <w:rPr>
                <w:rFonts w:ascii="Tahoma" w:hAnsi="Tahoma" w:cs="Tahoma"/>
                <w:sz w:val="20"/>
                <w:szCs w:val="20"/>
                <w:lang w:val="cs-CZ"/>
              </w:rPr>
              <w:tab/>
            </w:r>
            <w:r w:rsidRPr="00E41CC0">
              <w:rPr>
                <w:rFonts w:ascii="Tahoma" w:hAnsi="Tahoma" w:cs="Tahoma"/>
                <w:sz w:val="20"/>
                <w:szCs w:val="20"/>
                <w:lang w:val="cs-CZ"/>
              </w:rPr>
              <w:tab/>
              <w:t>(podpis)</w:t>
            </w:r>
          </w:p>
          <w:p w14:paraId="2DFE87F6" w14:textId="77777777" w:rsidR="009E722C" w:rsidRPr="00E41CC0" w:rsidRDefault="009E722C" w:rsidP="00E03F1F">
            <w:pPr>
              <w:keepNext/>
              <w:widowControl w:val="0"/>
              <w:tabs>
                <w:tab w:val="right" w:pos="4320"/>
              </w:tabs>
              <w:jc w:val="both"/>
              <w:rPr>
                <w:rFonts w:ascii="Tahoma" w:hAnsi="Tahoma" w:cs="Tahoma"/>
                <w:sz w:val="20"/>
                <w:szCs w:val="20"/>
                <w:lang w:val="cs-CZ"/>
              </w:rPr>
            </w:pPr>
          </w:p>
          <w:p w14:paraId="2A95DF20" w14:textId="73260AF3" w:rsidR="00EB5A06" w:rsidRPr="00E41CC0" w:rsidRDefault="009E722C" w:rsidP="00EB5A06">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 xml:space="preserve">Jméno:  </w:t>
            </w:r>
            <w:r w:rsidR="00DB6539" w:rsidRPr="00E41CC0">
              <w:rPr>
                <w:rFonts w:ascii="Tahoma" w:hAnsi="Tahoma" w:cs="Tahoma"/>
                <w:sz w:val="20"/>
                <w:szCs w:val="20"/>
                <w:lang w:val="cs-CZ"/>
              </w:rPr>
              <w:t>xxxxxxxxxxxxx</w:t>
            </w:r>
          </w:p>
          <w:p w14:paraId="18A10D2B"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Funkce: prokurista společnosti</w:t>
            </w:r>
            <w:r w:rsidRPr="00E41CC0">
              <w:rPr>
                <w:rFonts w:ascii="Tahoma" w:hAnsi="Tahoma" w:cs="Tahoma"/>
                <w:sz w:val="20"/>
                <w:szCs w:val="20"/>
                <w:u w:val="single"/>
                <w:lang w:val="cs-CZ"/>
              </w:rPr>
              <w:t xml:space="preserve">  </w:t>
            </w:r>
          </w:p>
          <w:p w14:paraId="7582E044" w14:textId="77777777" w:rsidR="009E722C" w:rsidRPr="00E41CC0" w:rsidRDefault="009E722C" w:rsidP="00E03F1F">
            <w:pPr>
              <w:keepNext/>
              <w:widowControl w:val="0"/>
              <w:tabs>
                <w:tab w:val="right" w:pos="4320"/>
              </w:tabs>
              <w:ind w:right="-720"/>
              <w:jc w:val="both"/>
              <w:rPr>
                <w:rFonts w:ascii="Tahoma" w:hAnsi="Tahoma" w:cs="Tahoma"/>
                <w:sz w:val="20"/>
                <w:szCs w:val="20"/>
                <w:lang w:val="cs-CZ"/>
              </w:rPr>
            </w:pPr>
          </w:p>
          <w:p w14:paraId="38E29301" w14:textId="77777777" w:rsidR="009E722C" w:rsidRPr="00E41CC0" w:rsidRDefault="009E722C" w:rsidP="00E03F1F">
            <w:pPr>
              <w:keepNext/>
              <w:widowControl w:val="0"/>
              <w:tabs>
                <w:tab w:val="right" w:pos="4320"/>
              </w:tabs>
              <w:ind w:right="-720"/>
              <w:jc w:val="both"/>
              <w:rPr>
                <w:rFonts w:ascii="Tahoma" w:hAnsi="Tahoma" w:cs="Tahoma"/>
                <w:sz w:val="20"/>
                <w:szCs w:val="20"/>
                <w:u w:val="single"/>
                <w:lang w:val="cs-CZ"/>
              </w:rPr>
            </w:pPr>
            <w:r w:rsidRPr="00E41CC0">
              <w:rPr>
                <w:rFonts w:ascii="Tahoma" w:hAnsi="Tahoma" w:cs="Tahoma"/>
                <w:sz w:val="20"/>
                <w:szCs w:val="20"/>
                <w:lang w:val="cs-CZ"/>
              </w:rPr>
              <w:t xml:space="preserve">Datum: </w:t>
            </w:r>
            <w:r w:rsidRPr="00E41CC0">
              <w:rPr>
                <w:rFonts w:ascii="Tahoma" w:hAnsi="Tahoma" w:cs="Tahoma"/>
                <w:sz w:val="20"/>
                <w:szCs w:val="20"/>
                <w:u w:val="single"/>
                <w:lang w:val="cs-CZ"/>
              </w:rPr>
              <w:tab/>
            </w:r>
          </w:p>
        </w:tc>
        <w:tc>
          <w:tcPr>
            <w:tcW w:w="4788" w:type="dxa"/>
            <w:tcBorders>
              <w:top w:val="nil"/>
              <w:left w:val="nil"/>
              <w:bottom w:val="nil"/>
              <w:right w:val="nil"/>
            </w:tcBorders>
          </w:tcPr>
          <w:p w14:paraId="672E6268" w14:textId="77777777" w:rsidR="009E722C" w:rsidRPr="00E41CC0" w:rsidRDefault="009E722C" w:rsidP="00E03F1F">
            <w:pPr>
              <w:keepNext/>
              <w:tabs>
                <w:tab w:val="left" w:pos="5220"/>
              </w:tabs>
              <w:jc w:val="both"/>
              <w:rPr>
                <w:rFonts w:ascii="Tahoma" w:hAnsi="Tahoma" w:cs="Tahoma"/>
                <w:sz w:val="20"/>
                <w:szCs w:val="20"/>
                <w:lang w:val="cs-CZ"/>
              </w:rPr>
            </w:pPr>
            <w:r w:rsidRPr="00E41CC0">
              <w:rPr>
                <w:rFonts w:ascii="Tahoma" w:hAnsi="Tahoma" w:cs="Tahoma"/>
                <w:b/>
                <w:bCs/>
                <w:sz w:val="20"/>
                <w:szCs w:val="20"/>
                <w:lang w:val="cs-CZ"/>
              </w:rPr>
              <w:t>FAKULTNÍ NEMOCNICE BRNO</w:t>
            </w:r>
          </w:p>
          <w:p w14:paraId="79820FD6" w14:textId="77777777" w:rsidR="009E722C" w:rsidRPr="00E41CC0" w:rsidRDefault="009E722C" w:rsidP="00E03F1F">
            <w:pPr>
              <w:keepNext/>
              <w:tabs>
                <w:tab w:val="left" w:pos="5220"/>
              </w:tabs>
              <w:jc w:val="both"/>
              <w:rPr>
                <w:rFonts w:ascii="Tahoma" w:hAnsi="Tahoma" w:cs="Tahoma"/>
                <w:sz w:val="20"/>
                <w:szCs w:val="20"/>
                <w:lang w:val="cs-CZ"/>
              </w:rPr>
            </w:pPr>
          </w:p>
          <w:p w14:paraId="0DA67FB4"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477DD2B7"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41098468" w14:textId="77777777" w:rsidR="009E722C" w:rsidRPr="00E41CC0" w:rsidRDefault="009E722C" w:rsidP="00E03F1F">
            <w:pPr>
              <w:keepNext/>
              <w:widowControl w:val="0"/>
              <w:tabs>
                <w:tab w:val="right" w:pos="4320"/>
              </w:tabs>
              <w:jc w:val="both"/>
              <w:rPr>
                <w:rFonts w:ascii="Tahoma" w:hAnsi="Tahoma" w:cs="Tahoma"/>
                <w:sz w:val="20"/>
                <w:szCs w:val="20"/>
                <w:u w:val="single"/>
                <w:lang w:val="cs-CZ"/>
              </w:rPr>
            </w:pPr>
          </w:p>
          <w:p w14:paraId="25296007"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u w:val="single"/>
                <w:lang w:val="cs-CZ"/>
              </w:rPr>
              <w:tab/>
            </w:r>
          </w:p>
          <w:p w14:paraId="3F55A2A4" w14:textId="77777777" w:rsidR="009E722C" w:rsidRPr="00E41CC0" w:rsidRDefault="009E722C" w:rsidP="00E03F1F">
            <w:pPr>
              <w:keepNext/>
              <w:widowControl w:val="0"/>
              <w:jc w:val="both"/>
              <w:rPr>
                <w:rFonts w:ascii="Tahoma" w:hAnsi="Tahoma" w:cs="Tahoma"/>
                <w:sz w:val="20"/>
                <w:szCs w:val="20"/>
                <w:lang w:val="cs-CZ"/>
              </w:rPr>
            </w:pPr>
            <w:r w:rsidRPr="00E41CC0">
              <w:rPr>
                <w:rFonts w:ascii="Tahoma" w:hAnsi="Tahoma" w:cs="Tahoma"/>
                <w:sz w:val="20"/>
                <w:szCs w:val="20"/>
                <w:lang w:val="cs-CZ"/>
              </w:rPr>
              <w:tab/>
            </w:r>
            <w:r w:rsidRPr="00E41CC0">
              <w:rPr>
                <w:rFonts w:ascii="Tahoma" w:hAnsi="Tahoma" w:cs="Tahoma"/>
                <w:sz w:val="20"/>
                <w:szCs w:val="20"/>
                <w:lang w:val="cs-CZ"/>
              </w:rPr>
              <w:tab/>
              <w:t>(podpis)</w:t>
            </w:r>
          </w:p>
          <w:p w14:paraId="534D4CF6" w14:textId="77777777" w:rsidR="009E722C" w:rsidRPr="00E41CC0" w:rsidRDefault="009E722C" w:rsidP="00E03F1F">
            <w:pPr>
              <w:keepNext/>
              <w:widowControl w:val="0"/>
              <w:jc w:val="both"/>
              <w:rPr>
                <w:rFonts w:ascii="Tahoma" w:hAnsi="Tahoma" w:cs="Tahoma"/>
                <w:sz w:val="20"/>
                <w:szCs w:val="20"/>
                <w:lang w:val="cs-CZ"/>
              </w:rPr>
            </w:pPr>
          </w:p>
          <w:p w14:paraId="578E5BF9" w14:textId="6E6725E3" w:rsidR="009E722C" w:rsidRPr="00E41CC0" w:rsidRDefault="009E722C" w:rsidP="00E03F1F">
            <w:pPr>
              <w:keepNext/>
              <w:widowControl w:val="0"/>
              <w:jc w:val="both"/>
              <w:rPr>
                <w:rFonts w:ascii="Tahoma" w:hAnsi="Tahoma" w:cs="Tahoma"/>
                <w:sz w:val="20"/>
                <w:szCs w:val="20"/>
                <w:lang w:val="cs-CZ"/>
              </w:rPr>
            </w:pPr>
            <w:r w:rsidRPr="00E41CC0">
              <w:rPr>
                <w:rFonts w:ascii="Tahoma" w:hAnsi="Tahoma" w:cs="Tahoma"/>
                <w:sz w:val="20"/>
                <w:szCs w:val="20"/>
                <w:lang w:val="cs-CZ"/>
              </w:rPr>
              <w:t xml:space="preserve">Jméno: </w:t>
            </w:r>
            <w:r w:rsidR="00DB6539" w:rsidRPr="00E41CC0">
              <w:rPr>
                <w:rFonts w:ascii="Tahoma" w:hAnsi="Tahoma" w:cs="Tahoma"/>
                <w:sz w:val="20"/>
                <w:szCs w:val="20"/>
                <w:lang w:val="cs-CZ"/>
              </w:rPr>
              <w:t>xxxxxxxxxxxxx</w:t>
            </w:r>
          </w:p>
          <w:p w14:paraId="0B6B3ACC" w14:textId="3B9399F1"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 xml:space="preserve">Funkce: </w:t>
            </w:r>
            <w:r w:rsidR="00DB6539" w:rsidRPr="00E41CC0">
              <w:rPr>
                <w:rFonts w:ascii="Tahoma" w:hAnsi="Tahoma" w:cs="Tahoma"/>
                <w:sz w:val="20"/>
                <w:szCs w:val="20"/>
                <w:lang w:val="cs-CZ"/>
              </w:rPr>
              <w:t>xxxxxxxxxxxxx</w:t>
            </w:r>
          </w:p>
          <w:p w14:paraId="2BBB67B2" w14:textId="77777777" w:rsidR="009E722C" w:rsidRPr="00E41CC0" w:rsidRDefault="009E722C" w:rsidP="00E03F1F">
            <w:pPr>
              <w:keepNext/>
              <w:widowControl w:val="0"/>
              <w:jc w:val="both"/>
              <w:rPr>
                <w:rFonts w:ascii="Tahoma" w:hAnsi="Tahoma" w:cs="Tahoma"/>
                <w:sz w:val="20"/>
                <w:szCs w:val="20"/>
                <w:u w:val="single"/>
                <w:lang w:val="cs-CZ"/>
              </w:rPr>
            </w:pPr>
          </w:p>
          <w:p w14:paraId="4F85EB5C" w14:textId="77777777" w:rsidR="009E722C" w:rsidRPr="00E41CC0" w:rsidRDefault="009E722C" w:rsidP="00E03F1F">
            <w:pPr>
              <w:keepNext/>
              <w:widowControl w:val="0"/>
              <w:tabs>
                <w:tab w:val="right" w:pos="4320"/>
              </w:tabs>
              <w:ind w:right="-720"/>
              <w:jc w:val="both"/>
              <w:rPr>
                <w:rFonts w:ascii="Tahoma" w:hAnsi="Tahoma" w:cs="Tahoma"/>
                <w:sz w:val="20"/>
                <w:szCs w:val="20"/>
                <w:u w:val="single"/>
                <w:lang w:val="cs-CZ"/>
              </w:rPr>
            </w:pPr>
            <w:r w:rsidRPr="00E41CC0">
              <w:rPr>
                <w:rFonts w:ascii="Tahoma" w:hAnsi="Tahoma" w:cs="Tahoma"/>
                <w:sz w:val="20"/>
                <w:szCs w:val="20"/>
                <w:lang w:val="cs-CZ"/>
              </w:rPr>
              <w:t xml:space="preserve">Datum: </w:t>
            </w:r>
            <w:r w:rsidRPr="00E41CC0">
              <w:rPr>
                <w:rFonts w:ascii="Tahoma" w:hAnsi="Tahoma" w:cs="Tahoma"/>
                <w:sz w:val="20"/>
                <w:szCs w:val="20"/>
                <w:u w:val="single"/>
                <w:lang w:val="cs-CZ"/>
              </w:rPr>
              <w:tab/>
            </w:r>
          </w:p>
          <w:p w14:paraId="5FA2FE23" w14:textId="77777777" w:rsidR="009E722C" w:rsidRPr="00E41CC0" w:rsidRDefault="009E722C" w:rsidP="00E03F1F">
            <w:pPr>
              <w:keepNext/>
              <w:jc w:val="both"/>
              <w:rPr>
                <w:rFonts w:ascii="Tahoma" w:hAnsi="Tahoma" w:cs="Tahoma"/>
                <w:sz w:val="20"/>
                <w:szCs w:val="20"/>
                <w:lang w:val="cs-CZ"/>
              </w:rPr>
            </w:pPr>
          </w:p>
          <w:p w14:paraId="0AFC7D21" w14:textId="5376F99A" w:rsidR="009E722C" w:rsidRPr="00E41CC0" w:rsidRDefault="00DB6539" w:rsidP="00E03F1F">
            <w:pPr>
              <w:keepNext/>
              <w:rPr>
                <w:rFonts w:ascii="Tahoma" w:hAnsi="Tahoma" w:cs="Tahoma"/>
                <w:b/>
                <w:bCs/>
                <w:sz w:val="20"/>
                <w:szCs w:val="20"/>
                <w:lang w:val="cs-CZ"/>
              </w:rPr>
            </w:pPr>
            <w:r w:rsidRPr="00E41CC0">
              <w:rPr>
                <w:rFonts w:ascii="Tahoma" w:hAnsi="Tahoma" w:cs="Tahoma"/>
                <w:b/>
                <w:bCs/>
                <w:sz w:val="20"/>
                <w:szCs w:val="20"/>
                <w:lang w:val="cs-CZ"/>
              </w:rPr>
              <w:t>xxxxxxxxxxxxx</w:t>
            </w:r>
          </w:p>
          <w:p w14:paraId="13590A7F" w14:textId="77777777" w:rsidR="009E722C" w:rsidRPr="00E41CC0" w:rsidRDefault="009E722C" w:rsidP="00E03F1F">
            <w:pPr>
              <w:keepNext/>
              <w:rPr>
                <w:rFonts w:ascii="Tahoma" w:hAnsi="Tahoma" w:cs="Tahoma"/>
                <w:b/>
                <w:bCs/>
                <w:sz w:val="20"/>
                <w:szCs w:val="20"/>
                <w:lang w:val="cs-CZ"/>
              </w:rPr>
            </w:pPr>
          </w:p>
          <w:p w14:paraId="59F463C1" w14:textId="77777777" w:rsidR="009E722C" w:rsidRPr="00E41CC0" w:rsidRDefault="009E722C" w:rsidP="00E03F1F">
            <w:pPr>
              <w:keepNext/>
              <w:rPr>
                <w:rFonts w:ascii="Tahoma" w:hAnsi="Tahoma" w:cs="Tahoma"/>
                <w:b/>
                <w:bCs/>
                <w:sz w:val="20"/>
                <w:szCs w:val="20"/>
                <w:lang w:val="cs-CZ"/>
              </w:rPr>
            </w:pPr>
          </w:p>
          <w:p w14:paraId="0FA3D71B" w14:textId="77777777" w:rsidR="009E722C" w:rsidRPr="00E41CC0" w:rsidRDefault="009E722C" w:rsidP="00E03F1F">
            <w:pPr>
              <w:keepNext/>
              <w:rPr>
                <w:rFonts w:ascii="Tahoma" w:hAnsi="Tahoma" w:cs="Tahoma"/>
                <w:b/>
                <w:bCs/>
                <w:sz w:val="20"/>
                <w:szCs w:val="20"/>
                <w:lang w:val="cs-CZ"/>
              </w:rPr>
            </w:pPr>
          </w:p>
          <w:p w14:paraId="1B7FE12E" w14:textId="77777777" w:rsidR="009E722C" w:rsidRPr="00E41CC0" w:rsidRDefault="009E722C" w:rsidP="00E03F1F">
            <w:pPr>
              <w:keepNext/>
              <w:rPr>
                <w:rFonts w:ascii="Tahoma" w:hAnsi="Tahoma" w:cs="Tahoma"/>
                <w:b/>
                <w:bCs/>
                <w:sz w:val="20"/>
                <w:szCs w:val="20"/>
                <w:lang w:val="cs-CZ"/>
              </w:rPr>
            </w:pPr>
          </w:p>
          <w:p w14:paraId="13EE684C" w14:textId="77777777"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u w:val="single"/>
                <w:lang w:val="cs-CZ"/>
              </w:rPr>
              <w:tab/>
            </w:r>
          </w:p>
          <w:p w14:paraId="3C23E322" w14:textId="77777777" w:rsidR="009E722C" w:rsidRPr="00E41CC0" w:rsidRDefault="009E722C" w:rsidP="00E03F1F">
            <w:pPr>
              <w:keepNext/>
              <w:widowControl w:val="0"/>
              <w:jc w:val="both"/>
              <w:rPr>
                <w:rFonts w:ascii="Tahoma" w:hAnsi="Tahoma" w:cs="Tahoma"/>
                <w:sz w:val="20"/>
                <w:szCs w:val="20"/>
                <w:lang w:val="cs-CZ"/>
              </w:rPr>
            </w:pPr>
            <w:r w:rsidRPr="00E41CC0">
              <w:rPr>
                <w:rFonts w:ascii="Tahoma" w:hAnsi="Tahoma" w:cs="Tahoma"/>
                <w:sz w:val="20"/>
                <w:szCs w:val="20"/>
                <w:lang w:val="cs-CZ"/>
              </w:rPr>
              <w:tab/>
            </w:r>
            <w:r w:rsidRPr="00E41CC0">
              <w:rPr>
                <w:rFonts w:ascii="Tahoma" w:hAnsi="Tahoma" w:cs="Tahoma"/>
                <w:sz w:val="20"/>
                <w:szCs w:val="20"/>
                <w:lang w:val="cs-CZ"/>
              </w:rPr>
              <w:tab/>
              <w:t>(podpis)</w:t>
            </w:r>
          </w:p>
          <w:p w14:paraId="47CD59AE" w14:textId="77777777" w:rsidR="009E722C" w:rsidRPr="00E41CC0" w:rsidRDefault="009E722C" w:rsidP="00E03F1F">
            <w:pPr>
              <w:keepNext/>
              <w:widowControl w:val="0"/>
              <w:tabs>
                <w:tab w:val="right" w:pos="4320"/>
              </w:tabs>
              <w:jc w:val="both"/>
              <w:rPr>
                <w:rFonts w:ascii="Tahoma" w:hAnsi="Tahoma" w:cs="Tahoma"/>
                <w:sz w:val="20"/>
                <w:szCs w:val="20"/>
                <w:lang w:val="cs-CZ"/>
              </w:rPr>
            </w:pPr>
          </w:p>
          <w:p w14:paraId="2BF6493F" w14:textId="2D1EE96C" w:rsidR="009E722C" w:rsidRPr="00E41CC0" w:rsidRDefault="009E722C" w:rsidP="00E03F1F">
            <w:pPr>
              <w:keepNext/>
              <w:widowControl w:val="0"/>
              <w:tabs>
                <w:tab w:val="right" w:pos="4320"/>
              </w:tabs>
              <w:jc w:val="both"/>
              <w:rPr>
                <w:rFonts w:ascii="Tahoma" w:hAnsi="Tahoma" w:cs="Tahoma"/>
                <w:sz w:val="20"/>
                <w:szCs w:val="20"/>
                <w:lang w:val="cs-CZ"/>
              </w:rPr>
            </w:pPr>
            <w:r w:rsidRPr="00E41CC0">
              <w:rPr>
                <w:rFonts w:ascii="Tahoma" w:hAnsi="Tahoma" w:cs="Tahoma"/>
                <w:sz w:val="20"/>
                <w:szCs w:val="20"/>
                <w:lang w:val="cs-CZ"/>
              </w:rPr>
              <w:t xml:space="preserve">Jméno: </w:t>
            </w:r>
            <w:r w:rsidR="00DB6539" w:rsidRPr="00E41CC0">
              <w:rPr>
                <w:rFonts w:ascii="Tahoma" w:hAnsi="Tahoma" w:cs="Tahoma"/>
                <w:sz w:val="20"/>
                <w:szCs w:val="20"/>
                <w:lang w:val="cs-CZ"/>
              </w:rPr>
              <w:t>xxxxxxxxxxxxx</w:t>
            </w:r>
          </w:p>
          <w:p w14:paraId="0C0CB797" w14:textId="03C97CCE" w:rsidR="009E722C" w:rsidRPr="00E41CC0" w:rsidRDefault="009E722C" w:rsidP="00E03F1F">
            <w:pPr>
              <w:keepNext/>
              <w:widowControl w:val="0"/>
              <w:jc w:val="both"/>
              <w:rPr>
                <w:rFonts w:ascii="Tahoma" w:hAnsi="Tahoma" w:cs="Tahoma"/>
                <w:sz w:val="20"/>
                <w:szCs w:val="20"/>
                <w:u w:val="single"/>
                <w:lang w:val="cs-CZ"/>
              </w:rPr>
            </w:pPr>
            <w:r w:rsidRPr="00E41CC0">
              <w:rPr>
                <w:rFonts w:ascii="Tahoma" w:hAnsi="Tahoma" w:cs="Tahoma"/>
                <w:sz w:val="20"/>
                <w:szCs w:val="20"/>
                <w:lang w:val="cs-CZ"/>
              </w:rPr>
              <w:t xml:space="preserve">Funkce: </w:t>
            </w:r>
            <w:r w:rsidR="00DB6539" w:rsidRPr="00E41CC0">
              <w:rPr>
                <w:rFonts w:ascii="Tahoma" w:hAnsi="Tahoma" w:cs="Tahoma"/>
                <w:sz w:val="20"/>
                <w:szCs w:val="20"/>
                <w:lang w:val="cs-CZ"/>
              </w:rPr>
              <w:t>xxxxxxxxxxxxx</w:t>
            </w:r>
          </w:p>
          <w:p w14:paraId="143F4395" w14:textId="77777777" w:rsidR="00E41CC0" w:rsidRDefault="00E41CC0" w:rsidP="00E03F1F">
            <w:pPr>
              <w:keepNext/>
              <w:widowControl w:val="0"/>
              <w:tabs>
                <w:tab w:val="right" w:pos="4320"/>
              </w:tabs>
              <w:ind w:right="-720"/>
              <w:jc w:val="both"/>
              <w:rPr>
                <w:rFonts w:ascii="Tahoma" w:hAnsi="Tahoma" w:cs="Tahoma"/>
                <w:sz w:val="20"/>
                <w:szCs w:val="20"/>
                <w:lang w:val="cs-CZ"/>
              </w:rPr>
            </w:pPr>
          </w:p>
          <w:p w14:paraId="5EEBC151" w14:textId="01AE3BF8" w:rsidR="009E722C" w:rsidRPr="00E41CC0" w:rsidRDefault="009E722C" w:rsidP="00E03F1F">
            <w:pPr>
              <w:keepNext/>
              <w:widowControl w:val="0"/>
              <w:tabs>
                <w:tab w:val="right" w:pos="4320"/>
              </w:tabs>
              <w:ind w:right="-720"/>
              <w:jc w:val="both"/>
              <w:rPr>
                <w:rFonts w:ascii="Tahoma" w:hAnsi="Tahoma" w:cs="Tahoma"/>
                <w:sz w:val="20"/>
                <w:szCs w:val="20"/>
                <w:u w:val="single"/>
                <w:lang w:val="cs-CZ"/>
              </w:rPr>
            </w:pPr>
            <w:r w:rsidRPr="00E41CC0">
              <w:rPr>
                <w:rFonts w:ascii="Tahoma" w:hAnsi="Tahoma" w:cs="Tahoma"/>
                <w:sz w:val="20"/>
                <w:szCs w:val="20"/>
                <w:lang w:val="cs-CZ"/>
              </w:rPr>
              <w:t>Datum:</w:t>
            </w:r>
            <w:r w:rsidRPr="00E41CC0">
              <w:rPr>
                <w:rFonts w:ascii="Tahoma" w:hAnsi="Tahoma" w:cs="Tahoma"/>
                <w:sz w:val="20"/>
                <w:szCs w:val="20"/>
                <w:u w:val="single"/>
                <w:lang w:val="cs-CZ"/>
              </w:rPr>
              <w:tab/>
            </w:r>
          </w:p>
        </w:tc>
      </w:tr>
    </w:tbl>
    <w:p w14:paraId="12BE8ECC" w14:textId="77777777" w:rsidR="009E722C" w:rsidRPr="00E41CC0" w:rsidRDefault="009E722C">
      <w:pPr>
        <w:rPr>
          <w:rFonts w:ascii="Tahoma" w:hAnsi="Tahoma" w:cs="Times New Roman"/>
          <w:sz w:val="20"/>
          <w:szCs w:val="20"/>
          <w:lang w:val="cs-CZ"/>
        </w:rPr>
      </w:pPr>
    </w:p>
    <w:p w14:paraId="3D538943" w14:textId="77777777" w:rsidR="009E722C" w:rsidRPr="00E41CC0" w:rsidRDefault="009E722C">
      <w:pPr>
        <w:rPr>
          <w:rFonts w:ascii="Tahoma" w:hAnsi="Tahoma" w:cs="Times New Roman"/>
          <w:sz w:val="20"/>
          <w:szCs w:val="20"/>
          <w:lang w:val="cs-CZ"/>
        </w:rPr>
      </w:pPr>
    </w:p>
    <w:p w14:paraId="603A8F6D" w14:textId="77777777" w:rsidR="009E722C" w:rsidRPr="00E41CC0" w:rsidRDefault="009E722C">
      <w:pPr>
        <w:rPr>
          <w:rFonts w:ascii="Tahoma" w:hAnsi="Tahoma" w:cs="Times New Roman"/>
          <w:sz w:val="20"/>
          <w:szCs w:val="20"/>
          <w:lang w:val="cs-CZ"/>
        </w:rPr>
      </w:pPr>
    </w:p>
    <w:p w14:paraId="47EAEA12" w14:textId="77777777" w:rsidR="009E722C" w:rsidRPr="00E41CC0" w:rsidRDefault="009E722C">
      <w:pPr>
        <w:rPr>
          <w:rFonts w:ascii="Tahoma" w:hAnsi="Tahoma" w:cs="Times New Roman"/>
          <w:sz w:val="20"/>
          <w:szCs w:val="20"/>
          <w:lang w:val="cs-CZ"/>
        </w:rPr>
      </w:pPr>
    </w:p>
    <w:p w14:paraId="39F0DA18" w14:textId="77777777" w:rsidR="009E722C" w:rsidRPr="00E41CC0" w:rsidRDefault="009E722C">
      <w:pPr>
        <w:rPr>
          <w:rFonts w:ascii="Tahoma" w:hAnsi="Tahoma" w:cs="Times New Roman"/>
          <w:sz w:val="20"/>
          <w:szCs w:val="20"/>
          <w:lang w:val="cs-CZ"/>
        </w:rPr>
      </w:pPr>
    </w:p>
    <w:p w14:paraId="53DE8D19" w14:textId="77777777" w:rsidR="009E722C" w:rsidRPr="00E41CC0" w:rsidRDefault="009E722C">
      <w:pPr>
        <w:rPr>
          <w:rFonts w:ascii="Tahoma" w:hAnsi="Tahoma" w:cs="Times New Roman"/>
          <w:sz w:val="20"/>
          <w:szCs w:val="20"/>
          <w:lang w:val="cs-CZ"/>
        </w:rPr>
      </w:pPr>
    </w:p>
    <w:p w14:paraId="427A7273" w14:textId="77777777" w:rsidR="009E722C" w:rsidRPr="00E41CC0" w:rsidRDefault="009E722C">
      <w:pPr>
        <w:rPr>
          <w:rFonts w:ascii="Tahoma" w:hAnsi="Tahoma" w:cs="Times New Roman"/>
          <w:sz w:val="20"/>
          <w:szCs w:val="20"/>
          <w:lang w:val="cs-CZ"/>
        </w:rPr>
      </w:pPr>
    </w:p>
    <w:p w14:paraId="10DCD4D3" w14:textId="77777777" w:rsidR="009E722C" w:rsidRPr="00E41CC0" w:rsidRDefault="009E722C">
      <w:pPr>
        <w:rPr>
          <w:rFonts w:ascii="Tahoma" w:hAnsi="Tahoma" w:cs="Times New Roman"/>
          <w:sz w:val="20"/>
          <w:szCs w:val="20"/>
          <w:lang w:val="cs-CZ"/>
        </w:rPr>
      </w:pPr>
    </w:p>
    <w:p w14:paraId="037F9C29" w14:textId="77777777" w:rsidR="009E722C" w:rsidRPr="00E41CC0" w:rsidRDefault="009E722C">
      <w:pPr>
        <w:rPr>
          <w:rFonts w:ascii="Tahoma" w:hAnsi="Tahoma" w:cs="Times New Roman"/>
          <w:sz w:val="20"/>
          <w:szCs w:val="20"/>
          <w:lang w:val="cs-CZ"/>
        </w:rPr>
      </w:pPr>
    </w:p>
    <w:p w14:paraId="156FA40B" w14:textId="77777777" w:rsidR="009E722C" w:rsidRPr="00E41CC0" w:rsidRDefault="009E722C">
      <w:pPr>
        <w:rPr>
          <w:rFonts w:ascii="Tahoma" w:hAnsi="Tahoma" w:cs="Times New Roman"/>
          <w:sz w:val="20"/>
          <w:szCs w:val="20"/>
          <w:lang w:val="cs-CZ"/>
        </w:rPr>
      </w:pPr>
    </w:p>
    <w:p w14:paraId="2F71D3AC" w14:textId="77777777" w:rsidR="009E722C" w:rsidRPr="00E41CC0" w:rsidRDefault="009E722C">
      <w:pPr>
        <w:rPr>
          <w:rFonts w:ascii="Tahoma" w:hAnsi="Tahoma" w:cs="Times New Roman"/>
          <w:sz w:val="20"/>
          <w:szCs w:val="20"/>
          <w:lang w:val="cs-CZ"/>
        </w:rPr>
      </w:pPr>
    </w:p>
    <w:p w14:paraId="65C2BDF7" w14:textId="77777777" w:rsidR="009E722C" w:rsidRPr="00E41CC0" w:rsidRDefault="009E722C">
      <w:pPr>
        <w:rPr>
          <w:rFonts w:ascii="Tahoma" w:hAnsi="Tahoma" w:cs="Times New Roman"/>
          <w:sz w:val="20"/>
          <w:szCs w:val="20"/>
          <w:lang w:val="cs-CZ"/>
        </w:rPr>
      </w:pPr>
    </w:p>
    <w:p w14:paraId="16236B2C" w14:textId="2D300A95" w:rsidR="002A5D4A" w:rsidRPr="00E41CC0" w:rsidRDefault="002A5D4A">
      <w:pPr>
        <w:rPr>
          <w:rFonts w:ascii="Tahoma" w:hAnsi="Tahoma" w:cs="Times New Roman"/>
          <w:sz w:val="20"/>
          <w:szCs w:val="20"/>
          <w:lang w:val="cs-CZ"/>
        </w:rPr>
      </w:pPr>
      <w:r w:rsidRPr="00E41CC0">
        <w:rPr>
          <w:rFonts w:ascii="Tahoma" w:hAnsi="Tahoma" w:cs="Times New Roman"/>
          <w:sz w:val="20"/>
          <w:szCs w:val="20"/>
          <w:lang w:val="cs-CZ"/>
        </w:rPr>
        <w:br w:type="page"/>
      </w:r>
    </w:p>
    <w:p w14:paraId="7CB654F2" w14:textId="77777777" w:rsidR="00B05DE3" w:rsidRPr="00E41CC0" w:rsidRDefault="00B05DE3" w:rsidP="00B05DE3">
      <w:pPr>
        <w:jc w:val="center"/>
        <w:rPr>
          <w:rFonts w:ascii="Tahoma" w:hAnsi="Tahoma" w:cs="Tahoma"/>
          <w:b/>
          <w:bCs/>
          <w:caps/>
          <w:sz w:val="20"/>
          <w:szCs w:val="20"/>
          <w:lang w:val="cs-CZ"/>
        </w:rPr>
      </w:pPr>
      <w:r w:rsidRPr="00E41CC0">
        <w:rPr>
          <w:rFonts w:ascii="Tahoma" w:hAnsi="Tahoma" w:cs="Tahoma"/>
          <w:b/>
          <w:bCs/>
          <w:caps/>
          <w:sz w:val="20"/>
          <w:szCs w:val="20"/>
          <w:lang w:val="cs-CZ"/>
        </w:rPr>
        <w:lastRenderedPageBreak/>
        <w:t>příloha a</w:t>
      </w:r>
    </w:p>
    <w:p w14:paraId="79E5B502" w14:textId="77777777" w:rsidR="00B05DE3" w:rsidRPr="00B05DE3" w:rsidRDefault="00B05DE3" w:rsidP="00B05DE3">
      <w:pPr>
        <w:jc w:val="center"/>
        <w:rPr>
          <w:rFonts w:ascii="Tahoma" w:hAnsi="Tahoma" w:cs="Tahoma"/>
          <w:b/>
          <w:bCs/>
          <w:sz w:val="20"/>
          <w:szCs w:val="20"/>
          <w:lang w:val="cs-CZ"/>
        </w:rPr>
      </w:pPr>
      <w:r w:rsidRPr="00E41CC0">
        <w:rPr>
          <w:rFonts w:ascii="Tahoma" w:hAnsi="Tahoma" w:cs="Tahoma"/>
          <w:b/>
          <w:bCs/>
          <w:sz w:val="20"/>
          <w:szCs w:val="20"/>
          <w:lang w:val="cs-CZ"/>
        </w:rPr>
        <w:t>Rozpočet a Platební podmínky</w:t>
      </w:r>
    </w:p>
    <w:p w14:paraId="7C5E07EE" w14:textId="1FCA9247" w:rsidR="00DB6539" w:rsidRDefault="00DB6539" w:rsidP="00B05DE3">
      <w:pPr>
        <w:spacing w:after="120"/>
        <w:jc w:val="center"/>
        <w:rPr>
          <w:rFonts w:ascii="Tahoma" w:hAnsi="Tahoma" w:cs="Tahoma"/>
          <w:caps/>
          <w:sz w:val="20"/>
          <w:szCs w:val="20"/>
          <w:lang w:val="cs-CZ"/>
        </w:rPr>
      </w:pPr>
    </w:p>
    <w:p w14:paraId="395A7CB1" w14:textId="77777777" w:rsidR="00DB6539" w:rsidRDefault="00DB6539">
      <w:pPr>
        <w:rPr>
          <w:rFonts w:ascii="Tahoma" w:hAnsi="Tahoma" w:cs="Tahoma"/>
          <w:caps/>
          <w:sz w:val="20"/>
          <w:szCs w:val="20"/>
          <w:lang w:val="cs-CZ"/>
        </w:rPr>
      </w:pPr>
      <w:r>
        <w:rPr>
          <w:rFonts w:ascii="Tahoma" w:hAnsi="Tahoma" w:cs="Tahoma"/>
          <w:caps/>
          <w:sz w:val="20"/>
          <w:szCs w:val="20"/>
          <w:lang w:val="cs-CZ"/>
        </w:rPr>
        <w:br w:type="page"/>
      </w:r>
    </w:p>
    <w:p w14:paraId="272A60A6" w14:textId="2FE8B429" w:rsidR="00DB6539" w:rsidRDefault="00DB6539" w:rsidP="00B05DE3">
      <w:pPr>
        <w:spacing w:after="120"/>
        <w:jc w:val="center"/>
        <w:rPr>
          <w:rFonts w:ascii="Tahoma" w:hAnsi="Tahoma" w:cs="Tahoma"/>
          <w:caps/>
          <w:sz w:val="20"/>
          <w:szCs w:val="20"/>
          <w:lang w:val="cs-CZ"/>
        </w:rPr>
      </w:pPr>
    </w:p>
    <w:p w14:paraId="0D546416" w14:textId="77777777" w:rsidR="00DB6539" w:rsidRDefault="00DB6539">
      <w:pPr>
        <w:rPr>
          <w:rFonts w:ascii="Tahoma" w:hAnsi="Tahoma" w:cs="Tahoma"/>
          <w:caps/>
          <w:sz w:val="20"/>
          <w:szCs w:val="20"/>
          <w:lang w:val="cs-CZ"/>
        </w:rPr>
      </w:pPr>
      <w:r>
        <w:rPr>
          <w:rFonts w:ascii="Tahoma" w:hAnsi="Tahoma" w:cs="Tahoma"/>
          <w:caps/>
          <w:sz w:val="20"/>
          <w:szCs w:val="20"/>
          <w:lang w:val="cs-CZ"/>
        </w:rPr>
        <w:br w:type="page"/>
      </w:r>
    </w:p>
    <w:p w14:paraId="2BC14109" w14:textId="7247ACFE" w:rsidR="00DB6539" w:rsidRDefault="00DB6539" w:rsidP="00B05DE3">
      <w:pPr>
        <w:spacing w:after="120"/>
        <w:jc w:val="center"/>
        <w:rPr>
          <w:rFonts w:ascii="Tahoma" w:hAnsi="Tahoma" w:cs="Tahoma"/>
          <w:caps/>
          <w:sz w:val="20"/>
          <w:szCs w:val="20"/>
          <w:lang w:val="cs-CZ"/>
        </w:rPr>
      </w:pPr>
    </w:p>
    <w:p w14:paraId="42C492B2" w14:textId="77777777" w:rsidR="00DB6539" w:rsidRDefault="00DB6539">
      <w:pPr>
        <w:rPr>
          <w:rFonts w:ascii="Tahoma" w:hAnsi="Tahoma" w:cs="Tahoma"/>
          <w:caps/>
          <w:sz w:val="20"/>
          <w:szCs w:val="20"/>
          <w:lang w:val="cs-CZ"/>
        </w:rPr>
      </w:pPr>
      <w:r>
        <w:rPr>
          <w:rFonts w:ascii="Tahoma" w:hAnsi="Tahoma" w:cs="Tahoma"/>
          <w:caps/>
          <w:sz w:val="20"/>
          <w:szCs w:val="20"/>
          <w:lang w:val="cs-CZ"/>
        </w:rPr>
        <w:br w:type="page"/>
      </w:r>
    </w:p>
    <w:p w14:paraId="31325084" w14:textId="209C1E99" w:rsidR="00DB6539" w:rsidRDefault="00DB6539" w:rsidP="00B05DE3">
      <w:pPr>
        <w:spacing w:after="120"/>
        <w:jc w:val="center"/>
        <w:rPr>
          <w:rFonts w:ascii="Tahoma" w:hAnsi="Tahoma" w:cs="Tahoma"/>
          <w:caps/>
          <w:sz w:val="20"/>
          <w:szCs w:val="20"/>
          <w:lang w:val="cs-CZ"/>
        </w:rPr>
      </w:pPr>
    </w:p>
    <w:p w14:paraId="204E8855" w14:textId="77777777" w:rsidR="00DB6539" w:rsidRDefault="00DB6539">
      <w:pPr>
        <w:rPr>
          <w:rFonts w:ascii="Tahoma" w:hAnsi="Tahoma" w:cs="Tahoma"/>
          <w:caps/>
          <w:sz w:val="20"/>
          <w:szCs w:val="20"/>
          <w:lang w:val="cs-CZ"/>
        </w:rPr>
      </w:pPr>
      <w:r>
        <w:rPr>
          <w:rFonts w:ascii="Tahoma" w:hAnsi="Tahoma" w:cs="Tahoma"/>
          <w:caps/>
          <w:sz w:val="20"/>
          <w:szCs w:val="20"/>
          <w:lang w:val="cs-CZ"/>
        </w:rPr>
        <w:br w:type="page"/>
      </w:r>
    </w:p>
    <w:p w14:paraId="4FBCFF54" w14:textId="77777777" w:rsidR="00B05DE3" w:rsidRPr="00B05DE3" w:rsidRDefault="00B05DE3" w:rsidP="00B05DE3">
      <w:pPr>
        <w:spacing w:after="120"/>
        <w:jc w:val="center"/>
        <w:rPr>
          <w:rFonts w:ascii="Tahoma" w:hAnsi="Tahoma" w:cs="Tahoma"/>
          <w:caps/>
          <w:sz w:val="20"/>
          <w:szCs w:val="20"/>
          <w:lang w:val="cs-CZ"/>
        </w:rPr>
      </w:pPr>
    </w:p>
    <w:sectPr w:rsidR="00B05DE3" w:rsidRPr="00B05DE3">
      <w:footnotePr>
        <w:numRestart w:val="eachPage"/>
      </w:footnotePr>
      <w:type w:val="continuous"/>
      <w:pgSz w:w="12240" w:h="15840"/>
      <w:pgMar w:top="1440" w:right="1440" w:bottom="1440" w:left="1440" w:header="720" w:footer="720" w:gutter="0"/>
      <w:paperSrc w:first="15" w:other="15"/>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7104" w14:textId="77777777" w:rsidR="003126DC" w:rsidRDefault="003126DC">
      <w:r>
        <w:separator/>
      </w:r>
    </w:p>
  </w:endnote>
  <w:endnote w:type="continuationSeparator" w:id="0">
    <w:p w14:paraId="79589416" w14:textId="77777777" w:rsidR="003126DC" w:rsidRDefault="003126DC">
      <w:r>
        <w:continuationSeparator/>
      </w:r>
    </w:p>
  </w:endnote>
  <w:endnote w:type="continuationNotice" w:id="1">
    <w:p w14:paraId="74BBCD07" w14:textId="77777777" w:rsidR="003126DC" w:rsidRDefault="00312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charset w:val="00"/>
    <w:family w:val="auto"/>
    <w:pitch w:val="variable"/>
    <w:sig w:usb0="00000000" w:usb1="00000000" w:usb2="00000000" w:usb3="00000000" w:csb0="00000001" w:csb1="00000000"/>
  </w:font>
  <w:font w:name="Times">
    <w:altName w:val="Times New Roman"/>
    <w:panose1 w:val="02020603050405020304"/>
    <w:charset w:val="EE"/>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D2B" w14:textId="77777777" w:rsidR="00977159" w:rsidRDefault="00977159">
    <w:pPr>
      <w:rPr>
        <w:rFonts w:ascii="Times New Roman" w:hAnsi="Times New Roman" w:cs="Times New Roman"/>
        <w:sz w:val="20"/>
        <w:szCs w:val="20"/>
      </w:rPr>
    </w:pPr>
    <w:smartTag w:uri="urn:schemas-microsoft-com:office:smarttags" w:element="PersonName"/>
  </w:p>
  <w:p w14:paraId="15F8DD2C" w14:textId="00E512CF" w:rsidR="00977159" w:rsidRPr="00CC1509" w:rsidRDefault="004E2A67">
    <w:pPr>
      <w:pStyle w:val="Footer"/>
      <w:widowControl w:val="0"/>
      <w:pBdr>
        <w:top w:val="single" w:sz="4" w:space="1" w:color="auto"/>
      </w:pBdr>
      <w:tabs>
        <w:tab w:val="clear" w:pos="4320"/>
        <w:tab w:val="clear" w:pos="8640"/>
        <w:tab w:val="right" w:pos="9360"/>
      </w:tabs>
      <w:rPr>
        <w:rFonts w:ascii="Arial" w:hAnsi="Arial" w:cs="Arial"/>
        <w:sz w:val="16"/>
        <w:szCs w:val="16"/>
        <w:lang w:val="cs-CZ"/>
      </w:rPr>
    </w:pPr>
    <w:r w:rsidRPr="00CC1509">
      <w:rPr>
        <w:rFonts w:ascii="Arial" w:hAnsi="Arial" w:cs="Arial"/>
        <w:sz w:val="16"/>
        <w:szCs w:val="16"/>
        <w:lang w:val="cs-CZ"/>
      </w:rPr>
      <w:t>Smlouva:  380265</w:t>
    </w:r>
    <w:r w:rsidRPr="00CC1509">
      <w:rPr>
        <w:rFonts w:ascii="Arial" w:hAnsi="Arial" w:cs="Arial"/>
        <w:sz w:val="16"/>
        <w:szCs w:val="16"/>
        <w:lang w:val="cs-CZ"/>
      </w:rPr>
      <w:tab/>
      <w:t xml:space="preserve"> </w:t>
    </w:r>
    <w:r w:rsidRPr="00CC1509">
      <w:rPr>
        <w:rFonts w:ascii="Arial" w:hAnsi="Arial" w:cs="Arial"/>
        <w:sz w:val="16"/>
        <w:szCs w:val="16"/>
        <w:lang w:val="cs-CZ"/>
      </w:rPr>
      <w:fldChar w:fldCharType="begin"/>
    </w:r>
    <w:r w:rsidRPr="00CC1509">
      <w:rPr>
        <w:rFonts w:ascii="Arial" w:hAnsi="Arial" w:cs="Arial"/>
        <w:sz w:val="16"/>
        <w:szCs w:val="16"/>
        <w:lang w:val="cs-CZ"/>
      </w:rPr>
      <w:instrText xml:space="preserve"> PAGE </w:instrText>
    </w:r>
    <w:r w:rsidRPr="00CC1509">
      <w:rPr>
        <w:rFonts w:ascii="Arial" w:hAnsi="Arial" w:cs="Arial"/>
        <w:sz w:val="16"/>
        <w:szCs w:val="16"/>
        <w:lang w:val="cs-CZ"/>
      </w:rPr>
      <w:fldChar w:fldCharType="separate"/>
    </w:r>
    <w:r w:rsidR="008C3DC3">
      <w:rPr>
        <w:rFonts w:ascii="Arial" w:hAnsi="Arial" w:cs="Arial"/>
        <w:noProof/>
        <w:sz w:val="16"/>
        <w:szCs w:val="16"/>
        <w:lang w:val="cs-CZ"/>
      </w:rPr>
      <w:t>10</w:t>
    </w:r>
    <w:r w:rsidRPr="00CC1509">
      <w:rPr>
        <w:rFonts w:ascii="Arial" w:hAnsi="Arial" w:cs="Arial"/>
        <w:sz w:val="16"/>
        <w:szCs w:val="16"/>
        <w:lang w:val="cs-CZ"/>
      </w:rPr>
      <w:fldChar w:fldCharType="end"/>
    </w:r>
    <w:r w:rsidRPr="00CC1509">
      <w:rPr>
        <w:rFonts w:ascii="Arial" w:hAnsi="Arial" w:cs="Arial"/>
        <w:sz w:val="16"/>
        <w:szCs w:val="16"/>
        <w:lang w:val="cs-CZ"/>
      </w:rPr>
      <w:t xml:space="preserve"> </w:t>
    </w:r>
  </w:p>
  <w:p w14:paraId="15F8DD2D" w14:textId="77777777" w:rsidR="00977159" w:rsidRPr="00CC1509" w:rsidRDefault="004E2A67">
    <w:pPr>
      <w:pStyle w:val="Footer"/>
      <w:widowControl w:val="0"/>
      <w:tabs>
        <w:tab w:val="center" w:pos="4770"/>
      </w:tabs>
      <w:rPr>
        <w:rFonts w:ascii="Arial" w:hAnsi="Arial" w:cs="Arial"/>
        <w:sz w:val="16"/>
        <w:szCs w:val="16"/>
        <w:lang w:val="cs-CZ"/>
      </w:rPr>
    </w:pPr>
    <w:r w:rsidRPr="00CC1509">
      <w:rPr>
        <w:rFonts w:ascii="Arial" w:hAnsi="Arial" w:cs="Arial"/>
        <w:sz w:val="16"/>
        <w:szCs w:val="16"/>
        <w:lang w:val="cs-CZ"/>
      </w:rPr>
      <w:t xml:space="preserve">Pracoviště:  21009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A771" w14:textId="77777777" w:rsidR="003126DC" w:rsidRDefault="003126DC">
      <w:r>
        <w:separator/>
      </w:r>
    </w:p>
  </w:footnote>
  <w:footnote w:type="continuationSeparator" w:id="0">
    <w:p w14:paraId="57081589" w14:textId="77777777" w:rsidR="003126DC" w:rsidRDefault="003126DC">
      <w:r>
        <w:continuationSeparator/>
      </w:r>
    </w:p>
  </w:footnote>
  <w:footnote w:type="continuationNotice" w:id="1">
    <w:p w14:paraId="62199121" w14:textId="77777777" w:rsidR="003126DC" w:rsidRDefault="00312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D28" w14:textId="77777777" w:rsidR="00977159" w:rsidRDefault="00977159">
    <w:pPr>
      <w:pStyle w:val="Header"/>
    </w:pPr>
  </w:p>
  <w:p w14:paraId="15F8DD29" w14:textId="4FC23F94" w:rsidR="00977159" w:rsidRDefault="009771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957"/>
    <w:multiLevelType w:val="hybridMultilevel"/>
    <w:tmpl w:val="FFFFFFFF"/>
    <w:lvl w:ilvl="0" w:tplc="AE5ECB22">
      <w:start w:val="1"/>
      <w:numFmt w:val="lowerRoman"/>
      <w:lvlText w:val="(%1)"/>
      <w:lvlJc w:val="left"/>
      <w:pPr>
        <w:ind w:left="1440" w:hanging="720"/>
      </w:pPr>
      <w:rPr>
        <w:rFonts w:cs="Times New Roman" w:hint="default"/>
        <w:rtl w:val="0"/>
        <w:cs w:val="0"/>
      </w:rPr>
    </w:lvl>
    <w:lvl w:ilvl="1" w:tplc="579A15BA">
      <w:start w:val="1"/>
      <w:numFmt w:val="lowerLetter"/>
      <w:lvlText w:val="%2."/>
      <w:lvlJc w:val="left"/>
      <w:pPr>
        <w:ind w:left="1440" w:hanging="360"/>
      </w:pPr>
      <w:rPr>
        <w:rFonts w:cs="Times New Roman"/>
        <w:rtl w:val="0"/>
        <w:cs w:val="0"/>
      </w:rPr>
    </w:lvl>
    <w:lvl w:ilvl="2" w:tplc="C7A45260">
      <w:start w:val="1"/>
      <w:numFmt w:val="lowerRoman"/>
      <w:lvlText w:val="%3."/>
      <w:lvlJc w:val="right"/>
      <w:pPr>
        <w:ind w:left="2160" w:hanging="180"/>
      </w:pPr>
      <w:rPr>
        <w:rFonts w:cs="Times New Roman"/>
        <w:rtl w:val="0"/>
        <w:cs w:val="0"/>
      </w:rPr>
    </w:lvl>
    <w:lvl w:ilvl="3" w:tplc="C1F446CC">
      <w:start w:val="1"/>
      <w:numFmt w:val="decimal"/>
      <w:lvlText w:val="%4."/>
      <w:lvlJc w:val="left"/>
      <w:pPr>
        <w:ind w:left="2880" w:hanging="360"/>
      </w:pPr>
      <w:rPr>
        <w:rFonts w:cs="Times New Roman"/>
        <w:rtl w:val="0"/>
        <w:cs w:val="0"/>
      </w:rPr>
    </w:lvl>
    <w:lvl w:ilvl="4" w:tplc="8968BEA8">
      <w:start w:val="1"/>
      <w:numFmt w:val="lowerLetter"/>
      <w:lvlText w:val="%5."/>
      <w:lvlJc w:val="left"/>
      <w:pPr>
        <w:ind w:left="3600" w:hanging="360"/>
      </w:pPr>
      <w:rPr>
        <w:rFonts w:cs="Times New Roman"/>
        <w:rtl w:val="0"/>
        <w:cs w:val="0"/>
      </w:rPr>
    </w:lvl>
    <w:lvl w:ilvl="5" w:tplc="A91C1F22">
      <w:start w:val="1"/>
      <w:numFmt w:val="lowerRoman"/>
      <w:lvlText w:val="%6."/>
      <w:lvlJc w:val="right"/>
      <w:pPr>
        <w:ind w:left="4320" w:hanging="180"/>
      </w:pPr>
      <w:rPr>
        <w:rFonts w:cs="Times New Roman"/>
        <w:rtl w:val="0"/>
        <w:cs w:val="0"/>
      </w:rPr>
    </w:lvl>
    <w:lvl w:ilvl="6" w:tplc="C8BC883A">
      <w:start w:val="1"/>
      <w:numFmt w:val="decimal"/>
      <w:lvlText w:val="%7."/>
      <w:lvlJc w:val="left"/>
      <w:pPr>
        <w:ind w:left="5040" w:hanging="360"/>
      </w:pPr>
      <w:rPr>
        <w:rFonts w:cs="Times New Roman"/>
        <w:rtl w:val="0"/>
        <w:cs w:val="0"/>
      </w:rPr>
    </w:lvl>
    <w:lvl w:ilvl="7" w:tplc="C35892E8">
      <w:start w:val="1"/>
      <w:numFmt w:val="lowerLetter"/>
      <w:lvlText w:val="%8."/>
      <w:lvlJc w:val="left"/>
      <w:pPr>
        <w:ind w:left="5760" w:hanging="360"/>
      </w:pPr>
      <w:rPr>
        <w:rFonts w:cs="Times New Roman"/>
        <w:rtl w:val="0"/>
        <w:cs w:val="0"/>
      </w:rPr>
    </w:lvl>
    <w:lvl w:ilvl="8" w:tplc="3E6C1546">
      <w:start w:val="1"/>
      <w:numFmt w:val="lowerRoman"/>
      <w:lvlText w:val="%9."/>
      <w:lvlJc w:val="right"/>
      <w:pPr>
        <w:ind w:left="6480" w:hanging="180"/>
      </w:pPr>
      <w:rPr>
        <w:rFonts w:cs="Times New Roman"/>
        <w:rtl w:val="0"/>
        <w:cs w:val="0"/>
      </w:rPr>
    </w:lvl>
  </w:abstractNum>
  <w:abstractNum w:abstractNumId="1" w15:restartNumberingAfterBreak="0">
    <w:nsid w:val="03033A8F"/>
    <w:multiLevelType w:val="hybridMultilevel"/>
    <w:tmpl w:val="FFFFFFFF"/>
    <w:lvl w:ilvl="0" w:tplc="B7641200">
      <w:start w:val="1"/>
      <w:numFmt w:val="lowerRoman"/>
      <w:lvlText w:val="(%1)"/>
      <w:lvlJc w:val="left"/>
      <w:pPr>
        <w:ind w:left="1440" w:hanging="720"/>
      </w:pPr>
      <w:rPr>
        <w:rFonts w:cs="Times New Roman" w:hint="default"/>
        <w:rtl w:val="0"/>
        <w:cs w:val="0"/>
      </w:rPr>
    </w:lvl>
    <w:lvl w:ilvl="1" w:tplc="CDD87286">
      <w:start w:val="1"/>
      <w:numFmt w:val="lowerLetter"/>
      <w:lvlText w:val="%2."/>
      <w:lvlJc w:val="left"/>
      <w:pPr>
        <w:ind w:left="1440" w:hanging="360"/>
      </w:pPr>
      <w:rPr>
        <w:rFonts w:cs="Times New Roman"/>
        <w:rtl w:val="0"/>
        <w:cs w:val="0"/>
      </w:rPr>
    </w:lvl>
    <w:lvl w:ilvl="2" w:tplc="E9CA9BE8">
      <w:start w:val="1"/>
      <w:numFmt w:val="lowerRoman"/>
      <w:lvlText w:val="%3."/>
      <w:lvlJc w:val="right"/>
      <w:pPr>
        <w:ind w:left="2160" w:hanging="180"/>
      </w:pPr>
      <w:rPr>
        <w:rFonts w:cs="Times New Roman"/>
        <w:rtl w:val="0"/>
        <w:cs w:val="0"/>
      </w:rPr>
    </w:lvl>
    <w:lvl w:ilvl="3" w:tplc="9C7A61A6">
      <w:start w:val="1"/>
      <w:numFmt w:val="decimal"/>
      <w:lvlText w:val="%4."/>
      <w:lvlJc w:val="left"/>
      <w:pPr>
        <w:ind w:left="2880" w:hanging="360"/>
      </w:pPr>
      <w:rPr>
        <w:rFonts w:cs="Times New Roman"/>
        <w:rtl w:val="0"/>
        <w:cs w:val="0"/>
      </w:rPr>
    </w:lvl>
    <w:lvl w:ilvl="4" w:tplc="74B84748">
      <w:start w:val="1"/>
      <w:numFmt w:val="lowerLetter"/>
      <w:lvlText w:val="%5."/>
      <w:lvlJc w:val="left"/>
      <w:pPr>
        <w:ind w:left="3600" w:hanging="360"/>
      </w:pPr>
      <w:rPr>
        <w:rFonts w:cs="Times New Roman"/>
        <w:rtl w:val="0"/>
        <w:cs w:val="0"/>
      </w:rPr>
    </w:lvl>
    <w:lvl w:ilvl="5" w:tplc="ECC01BA0">
      <w:start w:val="1"/>
      <w:numFmt w:val="lowerRoman"/>
      <w:lvlText w:val="%6."/>
      <w:lvlJc w:val="right"/>
      <w:pPr>
        <w:ind w:left="4320" w:hanging="180"/>
      </w:pPr>
      <w:rPr>
        <w:rFonts w:cs="Times New Roman"/>
        <w:rtl w:val="0"/>
        <w:cs w:val="0"/>
      </w:rPr>
    </w:lvl>
    <w:lvl w:ilvl="6" w:tplc="14705BAE">
      <w:start w:val="1"/>
      <w:numFmt w:val="decimal"/>
      <w:lvlText w:val="%7."/>
      <w:lvlJc w:val="left"/>
      <w:pPr>
        <w:ind w:left="5040" w:hanging="360"/>
      </w:pPr>
      <w:rPr>
        <w:rFonts w:cs="Times New Roman"/>
        <w:rtl w:val="0"/>
        <w:cs w:val="0"/>
      </w:rPr>
    </w:lvl>
    <w:lvl w:ilvl="7" w:tplc="A3269486">
      <w:start w:val="1"/>
      <w:numFmt w:val="lowerLetter"/>
      <w:lvlText w:val="%8."/>
      <w:lvlJc w:val="left"/>
      <w:pPr>
        <w:ind w:left="5760" w:hanging="360"/>
      </w:pPr>
      <w:rPr>
        <w:rFonts w:cs="Times New Roman"/>
        <w:rtl w:val="0"/>
        <w:cs w:val="0"/>
      </w:rPr>
    </w:lvl>
    <w:lvl w:ilvl="8" w:tplc="7AC8B65E">
      <w:start w:val="1"/>
      <w:numFmt w:val="lowerRoman"/>
      <w:lvlText w:val="%9."/>
      <w:lvlJc w:val="right"/>
      <w:pPr>
        <w:ind w:left="6480" w:hanging="180"/>
      </w:pPr>
      <w:rPr>
        <w:rFonts w:cs="Times New Roman"/>
        <w:rtl w:val="0"/>
        <w:cs w:val="0"/>
      </w:rPr>
    </w:lvl>
  </w:abstractNum>
  <w:abstractNum w:abstractNumId="2" w15:restartNumberingAfterBreak="0">
    <w:nsid w:val="07160EE5"/>
    <w:multiLevelType w:val="hybridMultilevel"/>
    <w:tmpl w:val="FFFFFFFF"/>
    <w:lvl w:ilvl="0" w:tplc="022816A0">
      <w:start w:val="1"/>
      <w:numFmt w:val="lowerRoman"/>
      <w:lvlText w:val="(%1)"/>
      <w:lvlJc w:val="left"/>
      <w:pPr>
        <w:ind w:left="1440" w:hanging="720"/>
      </w:pPr>
      <w:rPr>
        <w:rFonts w:cs="Times New Roman" w:hint="default"/>
        <w:rtl w:val="0"/>
        <w:cs w:val="0"/>
      </w:rPr>
    </w:lvl>
    <w:lvl w:ilvl="1" w:tplc="4DCE538C">
      <w:start w:val="1"/>
      <w:numFmt w:val="lowerLetter"/>
      <w:lvlText w:val="%2."/>
      <w:lvlJc w:val="left"/>
      <w:pPr>
        <w:ind w:left="1440" w:hanging="360"/>
      </w:pPr>
      <w:rPr>
        <w:rFonts w:cs="Times New Roman"/>
        <w:rtl w:val="0"/>
        <w:cs w:val="0"/>
      </w:rPr>
    </w:lvl>
    <w:lvl w:ilvl="2" w:tplc="ADC87AF0">
      <w:start w:val="1"/>
      <w:numFmt w:val="lowerRoman"/>
      <w:lvlText w:val="%3."/>
      <w:lvlJc w:val="right"/>
      <w:pPr>
        <w:ind w:left="2160" w:hanging="180"/>
      </w:pPr>
      <w:rPr>
        <w:rFonts w:cs="Times New Roman"/>
        <w:rtl w:val="0"/>
        <w:cs w:val="0"/>
      </w:rPr>
    </w:lvl>
    <w:lvl w:ilvl="3" w:tplc="E1262B24">
      <w:start w:val="1"/>
      <w:numFmt w:val="decimal"/>
      <w:lvlText w:val="%4."/>
      <w:lvlJc w:val="left"/>
      <w:pPr>
        <w:ind w:left="2880" w:hanging="360"/>
      </w:pPr>
      <w:rPr>
        <w:rFonts w:cs="Times New Roman"/>
        <w:rtl w:val="0"/>
        <w:cs w:val="0"/>
      </w:rPr>
    </w:lvl>
    <w:lvl w:ilvl="4" w:tplc="7F4883B2">
      <w:start w:val="1"/>
      <w:numFmt w:val="lowerLetter"/>
      <w:lvlText w:val="%5."/>
      <w:lvlJc w:val="left"/>
      <w:pPr>
        <w:ind w:left="3600" w:hanging="360"/>
      </w:pPr>
      <w:rPr>
        <w:rFonts w:cs="Times New Roman"/>
        <w:rtl w:val="0"/>
        <w:cs w:val="0"/>
      </w:rPr>
    </w:lvl>
    <w:lvl w:ilvl="5" w:tplc="B470AE1A">
      <w:start w:val="1"/>
      <w:numFmt w:val="lowerRoman"/>
      <w:lvlText w:val="%6."/>
      <w:lvlJc w:val="right"/>
      <w:pPr>
        <w:ind w:left="4320" w:hanging="180"/>
      </w:pPr>
      <w:rPr>
        <w:rFonts w:cs="Times New Roman"/>
        <w:rtl w:val="0"/>
        <w:cs w:val="0"/>
      </w:rPr>
    </w:lvl>
    <w:lvl w:ilvl="6" w:tplc="AD202DCC">
      <w:start w:val="1"/>
      <w:numFmt w:val="decimal"/>
      <w:lvlText w:val="%7."/>
      <w:lvlJc w:val="left"/>
      <w:pPr>
        <w:ind w:left="5040" w:hanging="360"/>
      </w:pPr>
      <w:rPr>
        <w:rFonts w:cs="Times New Roman"/>
        <w:rtl w:val="0"/>
        <w:cs w:val="0"/>
      </w:rPr>
    </w:lvl>
    <w:lvl w:ilvl="7" w:tplc="647E8FA0">
      <w:start w:val="1"/>
      <w:numFmt w:val="lowerLetter"/>
      <w:lvlText w:val="%8."/>
      <w:lvlJc w:val="left"/>
      <w:pPr>
        <w:ind w:left="5760" w:hanging="360"/>
      </w:pPr>
      <w:rPr>
        <w:rFonts w:cs="Times New Roman"/>
        <w:rtl w:val="0"/>
        <w:cs w:val="0"/>
      </w:rPr>
    </w:lvl>
    <w:lvl w:ilvl="8" w:tplc="99200482">
      <w:start w:val="1"/>
      <w:numFmt w:val="lowerRoman"/>
      <w:lvlText w:val="%9."/>
      <w:lvlJc w:val="right"/>
      <w:pPr>
        <w:ind w:left="6480" w:hanging="180"/>
      </w:pPr>
      <w:rPr>
        <w:rFonts w:cs="Times New Roman"/>
        <w:rtl w:val="0"/>
        <w:cs w:val="0"/>
      </w:rPr>
    </w:lvl>
  </w:abstractNum>
  <w:abstractNum w:abstractNumId="3" w15:restartNumberingAfterBreak="0">
    <w:nsid w:val="07242609"/>
    <w:multiLevelType w:val="hybridMultilevel"/>
    <w:tmpl w:val="FFFFFFFF"/>
    <w:lvl w:ilvl="0" w:tplc="3C70E27E">
      <w:start w:val="1"/>
      <w:numFmt w:val="lowerRoman"/>
      <w:lvlText w:val="(%1)"/>
      <w:lvlJc w:val="left"/>
      <w:pPr>
        <w:ind w:left="1440" w:hanging="720"/>
      </w:pPr>
      <w:rPr>
        <w:rFonts w:cs="Times New Roman" w:hint="default"/>
        <w:rtl w:val="0"/>
        <w:cs w:val="0"/>
      </w:rPr>
    </w:lvl>
    <w:lvl w:ilvl="1" w:tplc="C0AC2E2E">
      <w:start w:val="1"/>
      <w:numFmt w:val="lowerLetter"/>
      <w:lvlText w:val="%2."/>
      <w:lvlJc w:val="left"/>
      <w:pPr>
        <w:ind w:left="1440" w:hanging="360"/>
      </w:pPr>
      <w:rPr>
        <w:rFonts w:cs="Times New Roman"/>
        <w:rtl w:val="0"/>
        <w:cs w:val="0"/>
      </w:rPr>
    </w:lvl>
    <w:lvl w:ilvl="2" w:tplc="05C015BC">
      <w:start w:val="1"/>
      <w:numFmt w:val="lowerRoman"/>
      <w:lvlText w:val="%3."/>
      <w:lvlJc w:val="right"/>
      <w:pPr>
        <w:ind w:left="2160" w:hanging="180"/>
      </w:pPr>
      <w:rPr>
        <w:rFonts w:cs="Times New Roman"/>
        <w:rtl w:val="0"/>
        <w:cs w:val="0"/>
      </w:rPr>
    </w:lvl>
    <w:lvl w:ilvl="3" w:tplc="3D3EE342">
      <w:start w:val="1"/>
      <w:numFmt w:val="decimal"/>
      <w:lvlText w:val="%4."/>
      <w:lvlJc w:val="left"/>
      <w:pPr>
        <w:ind w:left="2880" w:hanging="360"/>
      </w:pPr>
      <w:rPr>
        <w:rFonts w:cs="Times New Roman"/>
        <w:rtl w:val="0"/>
        <w:cs w:val="0"/>
      </w:rPr>
    </w:lvl>
    <w:lvl w:ilvl="4" w:tplc="DEB2F926">
      <w:start w:val="1"/>
      <w:numFmt w:val="lowerLetter"/>
      <w:lvlText w:val="%5."/>
      <w:lvlJc w:val="left"/>
      <w:pPr>
        <w:ind w:left="3600" w:hanging="360"/>
      </w:pPr>
      <w:rPr>
        <w:rFonts w:cs="Times New Roman"/>
        <w:rtl w:val="0"/>
        <w:cs w:val="0"/>
      </w:rPr>
    </w:lvl>
    <w:lvl w:ilvl="5" w:tplc="AA4CC960">
      <w:start w:val="1"/>
      <w:numFmt w:val="lowerRoman"/>
      <w:lvlText w:val="%6."/>
      <w:lvlJc w:val="right"/>
      <w:pPr>
        <w:ind w:left="4320" w:hanging="180"/>
      </w:pPr>
      <w:rPr>
        <w:rFonts w:cs="Times New Roman"/>
        <w:rtl w:val="0"/>
        <w:cs w:val="0"/>
      </w:rPr>
    </w:lvl>
    <w:lvl w:ilvl="6" w:tplc="E5D23B7A">
      <w:start w:val="1"/>
      <w:numFmt w:val="decimal"/>
      <w:lvlText w:val="%7."/>
      <w:lvlJc w:val="left"/>
      <w:pPr>
        <w:ind w:left="5040" w:hanging="360"/>
      </w:pPr>
      <w:rPr>
        <w:rFonts w:cs="Times New Roman"/>
        <w:rtl w:val="0"/>
        <w:cs w:val="0"/>
      </w:rPr>
    </w:lvl>
    <w:lvl w:ilvl="7" w:tplc="337EC3B2">
      <w:start w:val="1"/>
      <w:numFmt w:val="lowerLetter"/>
      <w:lvlText w:val="%8."/>
      <w:lvlJc w:val="left"/>
      <w:pPr>
        <w:ind w:left="5760" w:hanging="360"/>
      </w:pPr>
      <w:rPr>
        <w:rFonts w:cs="Times New Roman"/>
        <w:rtl w:val="0"/>
        <w:cs w:val="0"/>
      </w:rPr>
    </w:lvl>
    <w:lvl w:ilvl="8" w:tplc="332A5FE4">
      <w:start w:val="1"/>
      <w:numFmt w:val="lowerRoman"/>
      <w:lvlText w:val="%9."/>
      <w:lvlJc w:val="right"/>
      <w:pPr>
        <w:ind w:left="6480" w:hanging="180"/>
      </w:pPr>
      <w:rPr>
        <w:rFonts w:cs="Times New Roman"/>
        <w:rtl w:val="0"/>
        <w:cs w:val="0"/>
      </w:rPr>
    </w:lvl>
  </w:abstractNum>
  <w:abstractNum w:abstractNumId="4" w15:restartNumberingAfterBreak="0">
    <w:nsid w:val="087B7955"/>
    <w:multiLevelType w:val="hybridMultilevel"/>
    <w:tmpl w:val="FFFFFFFF"/>
    <w:lvl w:ilvl="0" w:tplc="73A4DADA">
      <w:start w:val="1"/>
      <w:numFmt w:val="lowerRoman"/>
      <w:lvlText w:val="(%1)"/>
      <w:lvlJc w:val="left"/>
      <w:pPr>
        <w:ind w:left="1440" w:hanging="360"/>
      </w:pPr>
      <w:rPr>
        <w:rFonts w:cs="Times New Roman" w:hint="default"/>
        <w:rtl w:val="0"/>
        <w:cs w:val="0"/>
      </w:rPr>
    </w:lvl>
    <w:lvl w:ilvl="1" w:tplc="9C80614A">
      <w:start w:val="1"/>
      <w:numFmt w:val="lowerLetter"/>
      <w:lvlText w:val="%2."/>
      <w:lvlJc w:val="left"/>
      <w:pPr>
        <w:ind w:left="2160" w:hanging="360"/>
      </w:pPr>
      <w:rPr>
        <w:rFonts w:cs="Times New Roman"/>
        <w:rtl w:val="0"/>
        <w:cs w:val="0"/>
      </w:rPr>
    </w:lvl>
    <w:lvl w:ilvl="2" w:tplc="DFC40024">
      <w:start w:val="1"/>
      <w:numFmt w:val="lowerRoman"/>
      <w:lvlText w:val="%3."/>
      <w:lvlJc w:val="right"/>
      <w:pPr>
        <w:ind w:left="2880" w:hanging="180"/>
      </w:pPr>
      <w:rPr>
        <w:rFonts w:cs="Times New Roman"/>
        <w:rtl w:val="0"/>
        <w:cs w:val="0"/>
      </w:rPr>
    </w:lvl>
    <w:lvl w:ilvl="3" w:tplc="AC502412">
      <w:start w:val="1"/>
      <w:numFmt w:val="decimal"/>
      <w:lvlText w:val="%4."/>
      <w:lvlJc w:val="left"/>
      <w:pPr>
        <w:ind w:left="3600" w:hanging="360"/>
      </w:pPr>
      <w:rPr>
        <w:rFonts w:cs="Times New Roman"/>
        <w:rtl w:val="0"/>
        <w:cs w:val="0"/>
      </w:rPr>
    </w:lvl>
    <w:lvl w:ilvl="4" w:tplc="3FC85D76">
      <w:start w:val="1"/>
      <w:numFmt w:val="lowerLetter"/>
      <w:lvlText w:val="%5."/>
      <w:lvlJc w:val="left"/>
      <w:pPr>
        <w:ind w:left="4320" w:hanging="360"/>
      </w:pPr>
      <w:rPr>
        <w:rFonts w:cs="Times New Roman"/>
        <w:rtl w:val="0"/>
        <w:cs w:val="0"/>
      </w:rPr>
    </w:lvl>
    <w:lvl w:ilvl="5" w:tplc="E42278BC">
      <w:start w:val="1"/>
      <w:numFmt w:val="lowerRoman"/>
      <w:lvlText w:val="%6."/>
      <w:lvlJc w:val="right"/>
      <w:pPr>
        <w:ind w:left="5040" w:hanging="180"/>
      </w:pPr>
      <w:rPr>
        <w:rFonts w:cs="Times New Roman"/>
        <w:rtl w:val="0"/>
        <w:cs w:val="0"/>
      </w:rPr>
    </w:lvl>
    <w:lvl w:ilvl="6" w:tplc="4E8016F0">
      <w:start w:val="1"/>
      <w:numFmt w:val="decimal"/>
      <w:lvlText w:val="%7."/>
      <w:lvlJc w:val="left"/>
      <w:pPr>
        <w:ind w:left="5760" w:hanging="360"/>
      </w:pPr>
      <w:rPr>
        <w:rFonts w:cs="Times New Roman"/>
        <w:rtl w:val="0"/>
        <w:cs w:val="0"/>
      </w:rPr>
    </w:lvl>
    <w:lvl w:ilvl="7" w:tplc="60B0C298">
      <w:start w:val="1"/>
      <w:numFmt w:val="lowerLetter"/>
      <w:lvlText w:val="%8."/>
      <w:lvlJc w:val="left"/>
      <w:pPr>
        <w:ind w:left="6480" w:hanging="360"/>
      </w:pPr>
      <w:rPr>
        <w:rFonts w:cs="Times New Roman"/>
        <w:rtl w:val="0"/>
        <w:cs w:val="0"/>
      </w:rPr>
    </w:lvl>
    <w:lvl w:ilvl="8" w:tplc="C12C2856">
      <w:start w:val="1"/>
      <w:numFmt w:val="lowerRoman"/>
      <w:lvlText w:val="%9."/>
      <w:lvlJc w:val="right"/>
      <w:pPr>
        <w:ind w:left="7200" w:hanging="180"/>
      </w:pPr>
      <w:rPr>
        <w:rFonts w:cs="Times New Roman"/>
        <w:rtl w:val="0"/>
        <w:cs w:val="0"/>
      </w:rPr>
    </w:lvl>
  </w:abstractNum>
  <w:abstractNum w:abstractNumId="5" w15:restartNumberingAfterBreak="0">
    <w:nsid w:val="0AAB6B85"/>
    <w:multiLevelType w:val="hybridMultilevel"/>
    <w:tmpl w:val="FFFFFFFF"/>
    <w:lvl w:ilvl="0" w:tplc="09763B48">
      <w:start w:val="1"/>
      <w:numFmt w:val="lowerRoman"/>
      <w:lvlText w:val="(%1)"/>
      <w:lvlJc w:val="left"/>
      <w:pPr>
        <w:ind w:left="1440" w:hanging="720"/>
      </w:pPr>
      <w:rPr>
        <w:rFonts w:cs="Times New Roman" w:hint="default"/>
        <w:rtl w:val="0"/>
        <w:cs w:val="0"/>
      </w:rPr>
    </w:lvl>
    <w:lvl w:ilvl="1" w:tplc="C846BF9E">
      <w:start w:val="1"/>
      <w:numFmt w:val="lowerLetter"/>
      <w:lvlText w:val="%2."/>
      <w:lvlJc w:val="left"/>
      <w:pPr>
        <w:ind w:left="1440" w:hanging="360"/>
      </w:pPr>
      <w:rPr>
        <w:rFonts w:cs="Times New Roman"/>
        <w:rtl w:val="0"/>
        <w:cs w:val="0"/>
      </w:rPr>
    </w:lvl>
    <w:lvl w:ilvl="2" w:tplc="B93CE03E">
      <w:start w:val="1"/>
      <w:numFmt w:val="lowerRoman"/>
      <w:lvlText w:val="%3."/>
      <w:lvlJc w:val="right"/>
      <w:pPr>
        <w:ind w:left="2160" w:hanging="180"/>
      </w:pPr>
      <w:rPr>
        <w:rFonts w:cs="Times New Roman"/>
        <w:rtl w:val="0"/>
        <w:cs w:val="0"/>
      </w:rPr>
    </w:lvl>
    <w:lvl w:ilvl="3" w:tplc="6D76D56E">
      <w:start w:val="1"/>
      <w:numFmt w:val="decimal"/>
      <w:lvlText w:val="%4."/>
      <w:lvlJc w:val="left"/>
      <w:pPr>
        <w:ind w:left="2880" w:hanging="360"/>
      </w:pPr>
      <w:rPr>
        <w:rFonts w:cs="Times New Roman"/>
        <w:rtl w:val="0"/>
        <w:cs w:val="0"/>
      </w:rPr>
    </w:lvl>
    <w:lvl w:ilvl="4" w:tplc="9990D7D2">
      <w:start w:val="1"/>
      <w:numFmt w:val="lowerLetter"/>
      <w:lvlText w:val="%5."/>
      <w:lvlJc w:val="left"/>
      <w:pPr>
        <w:ind w:left="3600" w:hanging="360"/>
      </w:pPr>
      <w:rPr>
        <w:rFonts w:cs="Times New Roman"/>
        <w:rtl w:val="0"/>
        <w:cs w:val="0"/>
      </w:rPr>
    </w:lvl>
    <w:lvl w:ilvl="5" w:tplc="2CA63FAE">
      <w:start w:val="1"/>
      <w:numFmt w:val="lowerRoman"/>
      <w:lvlText w:val="%6."/>
      <w:lvlJc w:val="right"/>
      <w:pPr>
        <w:ind w:left="4320" w:hanging="180"/>
      </w:pPr>
      <w:rPr>
        <w:rFonts w:cs="Times New Roman"/>
        <w:rtl w:val="0"/>
        <w:cs w:val="0"/>
      </w:rPr>
    </w:lvl>
    <w:lvl w:ilvl="6" w:tplc="61EC31CE">
      <w:start w:val="1"/>
      <w:numFmt w:val="decimal"/>
      <w:lvlText w:val="%7."/>
      <w:lvlJc w:val="left"/>
      <w:pPr>
        <w:ind w:left="5040" w:hanging="360"/>
      </w:pPr>
      <w:rPr>
        <w:rFonts w:cs="Times New Roman"/>
        <w:rtl w:val="0"/>
        <w:cs w:val="0"/>
      </w:rPr>
    </w:lvl>
    <w:lvl w:ilvl="7" w:tplc="F7262F6E">
      <w:start w:val="1"/>
      <w:numFmt w:val="lowerLetter"/>
      <w:lvlText w:val="%8."/>
      <w:lvlJc w:val="left"/>
      <w:pPr>
        <w:ind w:left="5760" w:hanging="360"/>
      </w:pPr>
      <w:rPr>
        <w:rFonts w:cs="Times New Roman"/>
        <w:rtl w:val="0"/>
        <w:cs w:val="0"/>
      </w:rPr>
    </w:lvl>
    <w:lvl w:ilvl="8" w:tplc="FE8CDDEC">
      <w:start w:val="1"/>
      <w:numFmt w:val="lowerRoman"/>
      <w:lvlText w:val="%9."/>
      <w:lvlJc w:val="right"/>
      <w:pPr>
        <w:ind w:left="6480" w:hanging="180"/>
      </w:pPr>
      <w:rPr>
        <w:rFonts w:cs="Times New Roman"/>
        <w:rtl w:val="0"/>
        <w:cs w:val="0"/>
      </w:rPr>
    </w:lvl>
  </w:abstractNum>
  <w:abstractNum w:abstractNumId="6" w15:restartNumberingAfterBreak="0">
    <w:nsid w:val="0CE435D0"/>
    <w:multiLevelType w:val="hybridMultilevel"/>
    <w:tmpl w:val="FFFFFFFF"/>
    <w:lvl w:ilvl="0" w:tplc="B6A6749E">
      <w:start w:val="1"/>
      <w:numFmt w:val="lowerRoman"/>
      <w:lvlText w:val="(%1)"/>
      <w:lvlJc w:val="left"/>
      <w:pPr>
        <w:ind w:left="1440" w:hanging="720"/>
      </w:pPr>
      <w:rPr>
        <w:rFonts w:cs="Times New Roman" w:hint="default"/>
        <w:rtl w:val="0"/>
        <w:cs w:val="0"/>
      </w:rPr>
    </w:lvl>
    <w:lvl w:ilvl="1" w:tplc="56320FF6">
      <w:start w:val="1"/>
      <w:numFmt w:val="lowerLetter"/>
      <w:lvlText w:val="%2."/>
      <w:lvlJc w:val="left"/>
      <w:pPr>
        <w:ind w:left="1440" w:hanging="360"/>
      </w:pPr>
      <w:rPr>
        <w:rFonts w:cs="Times New Roman"/>
        <w:rtl w:val="0"/>
        <w:cs w:val="0"/>
      </w:rPr>
    </w:lvl>
    <w:lvl w:ilvl="2" w:tplc="8F98487E">
      <w:start w:val="1"/>
      <w:numFmt w:val="lowerRoman"/>
      <w:lvlText w:val="%3."/>
      <w:lvlJc w:val="right"/>
      <w:pPr>
        <w:ind w:left="2160" w:hanging="180"/>
      </w:pPr>
      <w:rPr>
        <w:rFonts w:cs="Times New Roman"/>
        <w:rtl w:val="0"/>
        <w:cs w:val="0"/>
      </w:rPr>
    </w:lvl>
    <w:lvl w:ilvl="3" w:tplc="697077C4">
      <w:start w:val="1"/>
      <w:numFmt w:val="decimal"/>
      <w:lvlText w:val="%4."/>
      <w:lvlJc w:val="left"/>
      <w:pPr>
        <w:ind w:left="2880" w:hanging="360"/>
      </w:pPr>
      <w:rPr>
        <w:rFonts w:cs="Times New Roman"/>
        <w:rtl w:val="0"/>
        <w:cs w:val="0"/>
      </w:rPr>
    </w:lvl>
    <w:lvl w:ilvl="4" w:tplc="21228A6C">
      <w:start w:val="1"/>
      <w:numFmt w:val="lowerLetter"/>
      <w:lvlText w:val="%5."/>
      <w:lvlJc w:val="left"/>
      <w:pPr>
        <w:ind w:left="3600" w:hanging="360"/>
      </w:pPr>
      <w:rPr>
        <w:rFonts w:cs="Times New Roman"/>
        <w:rtl w:val="0"/>
        <w:cs w:val="0"/>
      </w:rPr>
    </w:lvl>
    <w:lvl w:ilvl="5" w:tplc="F48E78A6">
      <w:start w:val="1"/>
      <w:numFmt w:val="lowerRoman"/>
      <w:lvlText w:val="%6."/>
      <w:lvlJc w:val="right"/>
      <w:pPr>
        <w:ind w:left="4320" w:hanging="180"/>
      </w:pPr>
      <w:rPr>
        <w:rFonts w:cs="Times New Roman"/>
        <w:rtl w:val="0"/>
        <w:cs w:val="0"/>
      </w:rPr>
    </w:lvl>
    <w:lvl w:ilvl="6" w:tplc="17487DC8">
      <w:start w:val="1"/>
      <w:numFmt w:val="decimal"/>
      <w:lvlText w:val="%7."/>
      <w:lvlJc w:val="left"/>
      <w:pPr>
        <w:ind w:left="5040" w:hanging="360"/>
      </w:pPr>
      <w:rPr>
        <w:rFonts w:cs="Times New Roman"/>
        <w:rtl w:val="0"/>
        <w:cs w:val="0"/>
      </w:rPr>
    </w:lvl>
    <w:lvl w:ilvl="7" w:tplc="D70C8826">
      <w:start w:val="1"/>
      <w:numFmt w:val="lowerLetter"/>
      <w:lvlText w:val="%8."/>
      <w:lvlJc w:val="left"/>
      <w:pPr>
        <w:ind w:left="5760" w:hanging="360"/>
      </w:pPr>
      <w:rPr>
        <w:rFonts w:cs="Times New Roman"/>
        <w:rtl w:val="0"/>
        <w:cs w:val="0"/>
      </w:rPr>
    </w:lvl>
    <w:lvl w:ilvl="8" w:tplc="BD34FD6E">
      <w:start w:val="1"/>
      <w:numFmt w:val="lowerRoman"/>
      <w:lvlText w:val="%9."/>
      <w:lvlJc w:val="right"/>
      <w:pPr>
        <w:ind w:left="6480" w:hanging="180"/>
      </w:pPr>
      <w:rPr>
        <w:rFonts w:cs="Times New Roman"/>
        <w:rtl w:val="0"/>
        <w:cs w:val="0"/>
      </w:rPr>
    </w:lvl>
  </w:abstractNum>
  <w:abstractNum w:abstractNumId="7" w15:restartNumberingAfterBreak="0">
    <w:nsid w:val="0F2B106F"/>
    <w:multiLevelType w:val="hybridMultilevel"/>
    <w:tmpl w:val="FFFFFFFF"/>
    <w:lvl w:ilvl="0" w:tplc="D8B06D52">
      <w:start w:val="1"/>
      <w:numFmt w:val="lowerRoman"/>
      <w:lvlText w:val="(%1)"/>
      <w:lvlJc w:val="left"/>
      <w:pPr>
        <w:ind w:left="1440" w:hanging="720"/>
      </w:pPr>
      <w:rPr>
        <w:rFonts w:cs="Times New Roman" w:hint="default"/>
        <w:rtl w:val="0"/>
        <w:cs w:val="0"/>
      </w:rPr>
    </w:lvl>
    <w:lvl w:ilvl="1" w:tplc="4992BB2A">
      <w:start w:val="1"/>
      <w:numFmt w:val="lowerLetter"/>
      <w:lvlText w:val="%2."/>
      <w:lvlJc w:val="left"/>
      <w:pPr>
        <w:ind w:left="1440" w:hanging="360"/>
      </w:pPr>
      <w:rPr>
        <w:rFonts w:cs="Times New Roman"/>
        <w:rtl w:val="0"/>
        <w:cs w:val="0"/>
      </w:rPr>
    </w:lvl>
    <w:lvl w:ilvl="2" w:tplc="CF56A664">
      <w:start w:val="1"/>
      <w:numFmt w:val="lowerRoman"/>
      <w:lvlText w:val="%3."/>
      <w:lvlJc w:val="right"/>
      <w:pPr>
        <w:ind w:left="2160" w:hanging="180"/>
      </w:pPr>
      <w:rPr>
        <w:rFonts w:cs="Times New Roman"/>
        <w:rtl w:val="0"/>
        <w:cs w:val="0"/>
      </w:rPr>
    </w:lvl>
    <w:lvl w:ilvl="3" w:tplc="ECC03C7E">
      <w:start w:val="1"/>
      <w:numFmt w:val="decimal"/>
      <w:lvlText w:val="%4."/>
      <w:lvlJc w:val="left"/>
      <w:pPr>
        <w:ind w:left="2880" w:hanging="360"/>
      </w:pPr>
      <w:rPr>
        <w:rFonts w:cs="Times New Roman"/>
        <w:rtl w:val="0"/>
        <w:cs w:val="0"/>
      </w:rPr>
    </w:lvl>
    <w:lvl w:ilvl="4" w:tplc="403CAA8A">
      <w:start w:val="1"/>
      <w:numFmt w:val="lowerLetter"/>
      <w:lvlText w:val="%5."/>
      <w:lvlJc w:val="left"/>
      <w:pPr>
        <w:ind w:left="3600" w:hanging="360"/>
      </w:pPr>
      <w:rPr>
        <w:rFonts w:cs="Times New Roman"/>
        <w:rtl w:val="0"/>
        <w:cs w:val="0"/>
      </w:rPr>
    </w:lvl>
    <w:lvl w:ilvl="5" w:tplc="D966C55A">
      <w:start w:val="1"/>
      <w:numFmt w:val="lowerRoman"/>
      <w:lvlText w:val="%6."/>
      <w:lvlJc w:val="right"/>
      <w:pPr>
        <w:ind w:left="4320" w:hanging="180"/>
      </w:pPr>
      <w:rPr>
        <w:rFonts w:cs="Times New Roman"/>
        <w:rtl w:val="0"/>
        <w:cs w:val="0"/>
      </w:rPr>
    </w:lvl>
    <w:lvl w:ilvl="6" w:tplc="A57616C4">
      <w:start w:val="1"/>
      <w:numFmt w:val="decimal"/>
      <w:lvlText w:val="%7."/>
      <w:lvlJc w:val="left"/>
      <w:pPr>
        <w:ind w:left="5040" w:hanging="360"/>
      </w:pPr>
      <w:rPr>
        <w:rFonts w:cs="Times New Roman"/>
        <w:rtl w:val="0"/>
        <w:cs w:val="0"/>
      </w:rPr>
    </w:lvl>
    <w:lvl w:ilvl="7" w:tplc="DF12688C">
      <w:start w:val="1"/>
      <w:numFmt w:val="lowerLetter"/>
      <w:lvlText w:val="%8."/>
      <w:lvlJc w:val="left"/>
      <w:pPr>
        <w:ind w:left="5760" w:hanging="360"/>
      </w:pPr>
      <w:rPr>
        <w:rFonts w:cs="Times New Roman"/>
        <w:rtl w:val="0"/>
        <w:cs w:val="0"/>
      </w:rPr>
    </w:lvl>
    <w:lvl w:ilvl="8" w:tplc="608EA620">
      <w:start w:val="1"/>
      <w:numFmt w:val="lowerRoman"/>
      <w:lvlText w:val="%9."/>
      <w:lvlJc w:val="right"/>
      <w:pPr>
        <w:ind w:left="6480" w:hanging="180"/>
      </w:pPr>
      <w:rPr>
        <w:rFonts w:cs="Times New Roman"/>
        <w:rtl w:val="0"/>
        <w:cs w:val="0"/>
      </w:rPr>
    </w:lvl>
  </w:abstractNum>
  <w:abstractNum w:abstractNumId="8" w15:restartNumberingAfterBreak="0">
    <w:nsid w:val="0F3A5DFF"/>
    <w:multiLevelType w:val="hybridMultilevel"/>
    <w:tmpl w:val="FFFFFFFF"/>
    <w:lvl w:ilvl="0" w:tplc="BCD4A8C2">
      <w:start w:val="1"/>
      <w:numFmt w:val="lowerLetter"/>
      <w:lvlText w:val="%1."/>
      <w:lvlJc w:val="left"/>
      <w:pPr>
        <w:ind w:left="720" w:hanging="360"/>
      </w:pPr>
      <w:rPr>
        <w:rFonts w:cs="Times New Roman"/>
        <w:rtl w:val="0"/>
        <w:cs w:val="0"/>
      </w:rPr>
    </w:lvl>
    <w:lvl w:ilvl="1" w:tplc="960A984A">
      <w:start w:val="1"/>
      <w:numFmt w:val="lowerLetter"/>
      <w:lvlText w:val="%2."/>
      <w:lvlJc w:val="left"/>
      <w:pPr>
        <w:ind w:left="1440" w:hanging="360"/>
      </w:pPr>
      <w:rPr>
        <w:rFonts w:cs="Times New Roman"/>
        <w:rtl w:val="0"/>
        <w:cs w:val="0"/>
      </w:rPr>
    </w:lvl>
    <w:lvl w:ilvl="2" w:tplc="CA221200">
      <w:start w:val="1"/>
      <w:numFmt w:val="lowerRoman"/>
      <w:lvlText w:val="%3."/>
      <w:lvlJc w:val="right"/>
      <w:pPr>
        <w:ind w:left="2160" w:hanging="180"/>
      </w:pPr>
      <w:rPr>
        <w:rFonts w:cs="Times New Roman"/>
        <w:rtl w:val="0"/>
        <w:cs w:val="0"/>
      </w:rPr>
    </w:lvl>
    <w:lvl w:ilvl="3" w:tplc="FA508D64">
      <w:start w:val="1"/>
      <w:numFmt w:val="decimal"/>
      <w:lvlText w:val="%4."/>
      <w:lvlJc w:val="left"/>
      <w:pPr>
        <w:ind w:left="2880" w:hanging="360"/>
      </w:pPr>
      <w:rPr>
        <w:rFonts w:cs="Times New Roman"/>
        <w:rtl w:val="0"/>
        <w:cs w:val="0"/>
      </w:rPr>
    </w:lvl>
    <w:lvl w:ilvl="4" w:tplc="BA9CA778">
      <w:start w:val="1"/>
      <w:numFmt w:val="lowerLetter"/>
      <w:lvlText w:val="%5."/>
      <w:lvlJc w:val="left"/>
      <w:pPr>
        <w:ind w:left="3600" w:hanging="360"/>
      </w:pPr>
      <w:rPr>
        <w:rFonts w:cs="Times New Roman"/>
        <w:rtl w:val="0"/>
        <w:cs w:val="0"/>
      </w:rPr>
    </w:lvl>
    <w:lvl w:ilvl="5" w:tplc="40708DA6">
      <w:start w:val="1"/>
      <w:numFmt w:val="lowerRoman"/>
      <w:lvlText w:val="%6."/>
      <w:lvlJc w:val="right"/>
      <w:pPr>
        <w:ind w:left="4320" w:hanging="180"/>
      </w:pPr>
      <w:rPr>
        <w:rFonts w:cs="Times New Roman"/>
        <w:rtl w:val="0"/>
        <w:cs w:val="0"/>
      </w:rPr>
    </w:lvl>
    <w:lvl w:ilvl="6" w:tplc="B3A4202E">
      <w:start w:val="1"/>
      <w:numFmt w:val="decimal"/>
      <w:lvlText w:val="%7."/>
      <w:lvlJc w:val="left"/>
      <w:pPr>
        <w:ind w:left="5040" w:hanging="360"/>
      </w:pPr>
      <w:rPr>
        <w:rFonts w:cs="Times New Roman"/>
        <w:rtl w:val="0"/>
        <w:cs w:val="0"/>
      </w:rPr>
    </w:lvl>
    <w:lvl w:ilvl="7" w:tplc="D22C6392">
      <w:start w:val="1"/>
      <w:numFmt w:val="lowerLetter"/>
      <w:lvlText w:val="%8."/>
      <w:lvlJc w:val="left"/>
      <w:pPr>
        <w:ind w:left="5760" w:hanging="360"/>
      </w:pPr>
      <w:rPr>
        <w:rFonts w:cs="Times New Roman"/>
        <w:rtl w:val="0"/>
        <w:cs w:val="0"/>
      </w:rPr>
    </w:lvl>
    <w:lvl w:ilvl="8" w:tplc="5628B014">
      <w:start w:val="1"/>
      <w:numFmt w:val="lowerRoman"/>
      <w:lvlText w:val="%9."/>
      <w:lvlJc w:val="right"/>
      <w:pPr>
        <w:ind w:left="6480" w:hanging="180"/>
      </w:pPr>
      <w:rPr>
        <w:rFonts w:cs="Times New Roman"/>
        <w:rtl w:val="0"/>
        <w:cs w:val="0"/>
      </w:rPr>
    </w:lvl>
  </w:abstractNum>
  <w:abstractNum w:abstractNumId="9" w15:restartNumberingAfterBreak="0">
    <w:nsid w:val="0F8636C4"/>
    <w:multiLevelType w:val="hybridMultilevel"/>
    <w:tmpl w:val="FFFFFFFF"/>
    <w:lvl w:ilvl="0" w:tplc="EBD6EE08">
      <w:start w:val="1"/>
      <w:numFmt w:val="lowerRoman"/>
      <w:lvlText w:val="(%1)"/>
      <w:lvlJc w:val="left"/>
      <w:pPr>
        <w:ind w:left="1440" w:hanging="720"/>
      </w:pPr>
      <w:rPr>
        <w:rFonts w:cs="Times New Roman" w:hint="default"/>
        <w:rtl w:val="0"/>
        <w:cs w:val="0"/>
      </w:rPr>
    </w:lvl>
    <w:lvl w:ilvl="1" w:tplc="5680F1A6">
      <w:start w:val="1"/>
      <w:numFmt w:val="lowerLetter"/>
      <w:lvlText w:val="%2."/>
      <w:lvlJc w:val="left"/>
      <w:pPr>
        <w:ind w:left="1440" w:hanging="360"/>
      </w:pPr>
      <w:rPr>
        <w:rFonts w:cs="Times New Roman"/>
        <w:rtl w:val="0"/>
        <w:cs w:val="0"/>
      </w:rPr>
    </w:lvl>
    <w:lvl w:ilvl="2" w:tplc="024462A6">
      <w:start w:val="1"/>
      <w:numFmt w:val="lowerRoman"/>
      <w:lvlText w:val="%3."/>
      <w:lvlJc w:val="right"/>
      <w:pPr>
        <w:ind w:left="2160" w:hanging="180"/>
      </w:pPr>
      <w:rPr>
        <w:rFonts w:cs="Times New Roman"/>
        <w:rtl w:val="0"/>
        <w:cs w:val="0"/>
      </w:rPr>
    </w:lvl>
    <w:lvl w:ilvl="3" w:tplc="E7CC0D9A">
      <w:start w:val="1"/>
      <w:numFmt w:val="decimal"/>
      <w:lvlText w:val="%4."/>
      <w:lvlJc w:val="left"/>
      <w:pPr>
        <w:ind w:left="2880" w:hanging="360"/>
      </w:pPr>
      <w:rPr>
        <w:rFonts w:cs="Times New Roman"/>
        <w:rtl w:val="0"/>
        <w:cs w:val="0"/>
      </w:rPr>
    </w:lvl>
    <w:lvl w:ilvl="4" w:tplc="2500D8AA">
      <w:start w:val="1"/>
      <w:numFmt w:val="lowerLetter"/>
      <w:lvlText w:val="%5."/>
      <w:lvlJc w:val="left"/>
      <w:pPr>
        <w:ind w:left="3600" w:hanging="360"/>
      </w:pPr>
      <w:rPr>
        <w:rFonts w:cs="Times New Roman"/>
        <w:rtl w:val="0"/>
        <w:cs w:val="0"/>
      </w:rPr>
    </w:lvl>
    <w:lvl w:ilvl="5" w:tplc="A078A30A">
      <w:start w:val="1"/>
      <w:numFmt w:val="lowerRoman"/>
      <w:lvlText w:val="%6."/>
      <w:lvlJc w:val="right"/>
      <w:pPr>
        <w:ind w:left="4320" w:hanging="180"/>
      </w:pPr>
      <w:rPr>
        <w:rFonts w:cs="Times New Roman"/>
        <w:rtl w:val="0"/>
        <w:cs w:val="0"/>
      </w:rPr>
    </w:lvl>
    <w:lvl w:ilvl="6" w:tplc="2F4A8A5C">
      <w:start w:val="1"/>
      <w:numFmt w:val="decimal"/>
      <w:lvlText w:val="%7."/>
      <w:lvlJc w:val="left"/>
      <w:pPr>
        <w:ind w:left="5040" w:hanging="360"/>
      </w:pPr>
      <w:rPr>
        <w:rFonts w:cs="Times New Roman"/>
        <w:rtl w:val="0"/>
        <w:cs w:val="0"/>
      </w:rPr>
    </w:lvl>
    <w:lvl w:ilvl="7" w:tplc="709229CC">
      <w:start w:val="1"/>
      <w:numFmt w:val="lowerLetter"/>
      <w:lvlText w:val="%8."/>
      <w:lvlJc w:val="left"/>
      <w:pPr>
        <w:ind w:left="5760" w:hanging="360"/>
      </w:pPr>
      <w:rPr>
        <w:rFonts w:cs="Times New Roman"/>
        <w:rtl w:val="0"/>
        <w:cs w:val="0"/>
      </w:rPr>
    </w:lvl>
    <w:lvl w:ilvl="8" w:tplc="DEE81D20">
      <w:start w:val="1"/>
      <w:numFmt w:val="lowerRoman"/>
      <w:lvlText w:val="%9."/>
      <w:lvlJc w:val="right"/>
      <w:pPr>
        <w:ind w:left="6480" w:hanging="180"/>
      </w:pPr>
      <w:rPr>
        <w:rFonts w:cs="Times New Roman"/>
        <w:rtl w:val="0"/>
        <w:cs w:val="0"/>
      </w:rPr>
    </w:lvl>
  </w:abstractNum>
  <w:abstractNum w:abstractNumId="10" w15:restartNumberingAfterBreak="0">
    <w:nsid w:val="10C338F0"/>
    <w:multiLevelType w:val="hybridMultilevel"/>
    <w:tmpl w:val="FFFFFFFF"/>
    <w:lvl w:ilvl="0" w:tplc="64441EBE">
      <w:start w:val="1"/>
      <w:numFmt w:val="lowerRoman"/>
      <w:lvlText w:val="(%1)"/>
      <w:lvlJc w:val="left"/>
      <w:pPr>
        <w:ind w:left="1440" w:hanging="720"/>
      </w:pPr>
      <w:rPr>
        <w:rFonts w:cs="Times New Roman" w:hint="default"/>
        <w:rtl w:val="0"/>
        <w:cs w:val="0"/>
      </w:rPr>
    </w:lvl>
    <w:lvl w:ilvl="1" w:tplc="A77A72B6">
      <w:start w:val="1"/>
      <w:numFmt w:val="lowerLetter"/>
      <w:lvlText w:val="%2."/>
      <w:lvlJc w:val="left"/>
      <w:pPr>
        <w:ind w:left="1440" w:hanging="360"/>
      </w:pPr>
      <w:rPr>
        <w:rFonts w:cs="Times New Roman"/>
        <w:rtl w:val="0"/>
        <w:cs w:val="0"/>
      </w:rPr>
    </w:lvl>
    <w:lvl w:ilvl="2" w:tplc="3F7CF954">
      <w:start w:val="1"/>
      <w:numFmt w:val="lowerRoman"/>
      <w:lvlText w:val="%3."/>
      <w:lvlJc w:val="right"/>
      <w:pPr>
        <w:ind w:left="2160" w:hanging="180"/>
      </w:pPr>
      <w:rPr>
        <w:rFonts w:cs="Times New Roman"/>
        <w:rtl w:val="0"/>
        <w:cs w:val="0"/>
      </w:rPr>
    </w:lvl>
    <w:lvl w:ilvl="3" w:tplc="9404E0C0">
      <w:start w:val="1"/>
      <w:numFmt w:val="decimal"/>
      <w:lvlText w:val="%4."/>
      <w:lvlJc w:val="left"/>
      <w:pPr>
        <w:ind w:left="2880" w:hanging="360"/>
      </w:pPr>
      <w:rPr>
        <w:rFonts w:cs="Times New Roman"/>
        <w:rtl w:val="0"/>
        <w:cs w:val="0"/>
      </w:rPr>
    </w:lvl>
    <w:lvl w:ilvl="4" w:tplc="A322F4A6">
      <w:start w:val="1"/>
      <w:numFmt w:val="lowerLetter"/>
      <w:lvlText w:val="%5."/>
      <w:lvlJc w:val="left"/>
      <w:pPr>
        <w:ind w:left="3600" w:hanging="360"/>
      </w:pPr>
      <w:rPr>
        <w:rFonts w:cs="Times New Roman"/>
        <w:rtl w:val="0"/>
        <w:cs w:val="0"/>
      </w:rPr>
    </w:lvl>
    <w:lvl w:ilvl="5" w:tplc="4118B7E4">
      <w:start w:val="1"/>
      <w:numFmt w:val="lowerRoman"/>
      <w:lvlText w:val="%6."/>
      <w:lvlJc w:val="right"/>
      <w:pPr>
        <w:ind w:left="4320" w:hanging="180"/>
      </w:pPr>
      <w:rPr>
        <w:rFonts w:cs="Times New Roman"/>
        <w:rtl w:val="0"/>
        <w:cs w:val="0"/>
      </w:rPr>
    </w:lvl>
    <w:lvl w:ilvl="6" w:tplc="1E82EB9C">
      <w:start w:val="1"/>
      <w:numFmt w:val="decimal"/>
      <w:lvlText w:val="%7."/>
      <w:lvlJc w:val="left"/>
      <w:pPr>
        <w:ind w:left="5040" w:hanging="360"/>
      </w:pPr>
      <w:rPr>
        <w:rFonts w:cs="Times New Roman"/>
        <w:rtl w:val="0"/>
        <w:cs w:val="0"/>
      </w:rPr>
    </w:lvl>
    <w:lvl w:ilvl="7" w:tplc="61EC154E">
      <w:start w:val="1"/>
      <w:numFmt w:val="lowerLetter"/>
      <w:lvlText w:val="%8."/>
      <w:lvlJc w:val="left"/>
      <w:pPr>
        <w:ind w:left="5760" w:hanging="360"/>
      </w:pPr>
      <w:rPr>
        <w:rFonts w:cs="Times New Roman"/>
        <w:rtl w:val="0"/>
        <w:cs w:val="0"/>
      </w:rPr>
    </w:lvl>
    <w:lvl w:ilvl="8" w:tplc="AD5C5616">
      <w:start w:val="1"/>
      <w:numFmt w:val="lowerRoman"/>
      <w:lvlText w:val="%9."/>
      <w:lvlJc w:val="right"/>
      <w:pPr>
        <w:ind w:left="6480" w:hanging="180"/>
      </w:pPr>
      <w:rPr>
        <w:rFonts w:cs="Times New Roman"/>
        <w:rtl w:val="0"/>
        <w:cs w:val="0"/>
      </w:rPr>
    </w:lvl>
  </w:abstractNum>
  <w:abstractNum w:abstractNumId="11" w15:restartNumberingAfterBreak="0">
    <w:nsid w:val="13611953"/>
    <w:multiLevelType w:val="hybridMultilevel"/>
    <w:tmpl w:val="FFFFFFFF"/>
    <w:lvl w:ilvl="0" w:tplc="7CE602F4">
      <w:start w:val="1"/>
      <w:numFmt w:val="lowerRoman"/>
      <w:lvlText w:val="(%1)"/>
      <w:lvlJc w:val="left"/>
      <w:pPr>
        <w:ind w:left="1440" w:hanging="720"/>
      </w:pPr>
      <w:rPr>
        <w:rFonts w:cs="Times New Roman" w:hint="default"/>
        <w:rtl w:val="0"/>
        <w:cs w:val="0"/>
      </w:rPr>
    </w:lvl>
    <w:lvl w:ilvl="1" w:tplc="9F86816A">
      <w:start w:val="1"/>
      <w:numFmt w:val="lowerLetter"/>
      <w:lvlText w:val="%2."/>
      <w:lvlJc w:val="left"/>
      <w:pPr>
        <w:ind w:left="1440" w:hanging="360"/>
      </w:pPr>
      <w:rPr>
        <w:rFonts w:cs="Times New Roman"/>
        <w:rtl w:val="0"/>
        <w:cs w:val="0"/>
      </w:rPr>
    </w:lvl>
    <w:lvl w:ilvl="2" w:tplc="22E05F70">
      <w:start w:val="1"/>
      <w:numFmt w:val="lowerRoman"/>
      <w:lvlText w:val="%3."/>
      <w:lvlJc w:val="right"/>
      <w:pPr>
        <w:ind w:left="2160" w:hanging="180"/>
      </w:pPr>
      <w:rPr>
        <w:rFonts w:cs="Times New Roman"/>
        <w:rtl w:val="0"/>
        <w:cs w:val="0"/>
      </w:rPr>
    </w:lvl>
    <w:lvl w:ilvl="3" w:tplc="A28E91C0">
      <w:start w:val="1"/>
      <w:numFmt w:val="decimal"/>
      <w:lvlText w:val="%4."/>
      <w:lvlJc w:val="left"/>
      <w:pPr>
        <w:ind w:left="2880" w:hanging="360"/>
      </w:pPr>
      <w:rPr>
        <w:rFonts w:cs="Times New Roman"/>
        <w:rtl w:val="0"/>
        <w:cs w:val="0"/>
      </w:rPr>
    </w:lvl>
    <w:lvl w:ilvl="4" w:tplc="EA9E34FE">
      <w:start w:val="1"/>
      <w:numFmt w:val="lowerLetter"/>
      <w:lvlText w:val="%5."/>
      <w:lvlJc w:val="left"/>
      <w:pPr>
        <w:ind w:left="3600" w:hanging="360"/>
      </w:pPr>
      <w:rPr>
        <w:rFonts w:cs="Times New Roman"/>
        <w:rtl w:val="0"/>
        <w:cs w:val="0"/>
      </w:rPr>
    </w:lvl>
    <w:lvl w:ilvl="5" w:tplc="525879D8">
      <w:start w:val="1"/>
      <w:numFmt w:val="lowerRoman"/>
      <w:lvlText w:val="%6."/>
      <w:lvlJc w:val="right"/>
      <w:pPr>
        <w:ind w:left="4320" w:hanging="180"/>
      </w:pPr>
      <w:rPr>
        <w:rFonts w:cs="Times New Roman"/>
        <w:rtl w:val="0"/>
        <w:cs w:val="0"/>
      </w:rPr>
    </w:lvl>
    <w:lvl w:ilvl="6" w:tplc="B0C89448">
      <w:start w:val="1"/>
      <w:numFmt w:val="decimal"/>
      <w:lvlText w:val="%7."/>
      <w:lvlJc w:val="left"/>
      <w:pPr>
        <w:ind w:left="5040" w:hanging="360"/>
      </w:pPr>
      <w:rPr>
        <w:rFonts w:cs="Times New Roman"/>
        <w:rtl w:val="0"/>
        <w:cs w:val="0"/>
      </w:rPr>
    </w:lvl>
    <w:lvl w:ilvl="7" w:tplc="F9D873CE">
      <w:start w:val="1"/>
      <w:numFmt w:val="lowerLetter"/>
      <w:lvlText w:val="%8."/>
      <w:lvlJc w:val="left"/>
      <w:pPr>
        <w:ind w:left="5760" w:hanging="360"/>
      </w:pPr>
      <w:rPr>
        <w:rFonts w:cs="Times New Roman"/>
        <w:rtl w:val="0"/>
        <w:cs w:val="0"/>
      </w:rPr>
    </w:lvl>
    <w:lvl w:ilvl="8" w:tplc="1EC4C05C">
      <w:start w:val="1"/>
      <w:numFmt w:val="lowerRoman"/>
      <w:lvlText w:val="%9."/>
      <w:lvlJc w:val="right"/>
      <w:pPr>
        <w:ind w:left="6480" w:hanging="180"/>
      </w:pPr>
      <w:rPr>
        <w:rFonts w:cs="Times New Roman"/>
        <w:rtl w:val="0"/>
        <w:cs w:val="0"/>
      </w:rPr>
    </w:lvl>
  </w:abstractNum>
  <w:abstractNum w:abstractNumId="12" w15:restartNumberingAfterBreak="0">
    <w:nsid w:val="144A01C8"/>
    <w:multiLevelType w:val="hybridMultilevel"/>
    <w:tmpl w:val="FFFFFFFF"/>
    <w:lvl w:ilvl="0" w:tplc="3ADC7FF8">
      <w:start w:val="1"/>
      <w:numFmt w:val="lowerRoman"/>
      <w:lvlText w:val="(%1)"/>
      <w:lvlJc w:val="left"/>
      <w:pPr>
        <w:ind w:left="1440" w:hanging="720"/>
      </w:pPr>
      <w:rPr>
        <w:rFonts w:cs="Times New Roman" w:hint="default"/>
        <w:rtl w:val="0"/>
        <w:cs w:val="0"/>
      </w:rPr>
    </w:lvl>
    <w:lvl w:ilvl="1" w:tplc="CD108C2A">
      <w:start w:val="1"/>
      <w:numFmt w:val="lowerLetter"/>
      <w:lvlText w:val="%2."/>
      <w:lvlJc w:val="left"/>
      <w:pPr>
        <w:ind w:left="1440" w:hanging="360"/>
      </w:pPr>
      <w:rPr>
        <w:rFonts w:cs="Times New Roman"/>
        <w:rtl w:val="0"/>
        <w:cs w:val="0"/>
      </w:rPr>
    </w:lvl>
    <w:lvl w:ilvl="2" w:tplc="8ECCD3D2">
      <w:start w:val="1"/>
      <w:numFmt w:val="lowerRoman"/>
      <w:lvlText w:val="%3."/>
      <w:lvlJc w:val="right"/>
      <w:pPr>
        <w:ind w:left="2160" w:hanging="180"/>
      </w:pPr>
      <w:rPr>
        <w:rFonts w:cs="Times New Roman"/>
        <w:rtl w:val="0"/>
        <w:cs w:val="0"/>
      </w:rPr>
    </w:lvl>
    <w:lvl w:ilvl="3" w:tplc="D1925586">
      <w:start w:val="1"/>
      <w:numFmt w:val="decimal"/>
      <w:lvlText w:val="%4."/>
      <w:lvlJc w:val="left"/>
      <w:pPr>
        <w:ind w:left="2880" w:hanging="360"/>
      </w:pPr>
      <w:rPr>
        <w:rFonts w:cs="Times New Roman"/>
        <w:rtl w:val="0"/>
        <w:cs w:val="0"/>
      </w:rPr>
    </w:lvl>
    <w:lvl w:ilvl="4" w:tplc="58C6293C">
      <w:start w:val="1"/>
      <w:numFmt w:val="lowerLetter"/>
      <w:lvlText w:val="%5."/>
      <w:lvlJc w:val="left"/>
      <w:pPr>
        <w:ind w:left="3600" w:hanging="360"/>
      </w:pPr>
      <w:rPr>
        <w:rFonts w:cs="Times New Roman"/>
        <w:rtl w:val="0"/>
        <w:cs w:val="0"/>
      </w:rPr>
    </w:lvl>
    <w:lvl w:ilvl="5" w:tplc="6B4C9E96">
      <w:start w:val="1"/>
      <w:numFmt w:val="lowerRoman"/>
      <w:lvlText w:val="%6."/>
      <w:lvlJc w:val="right"/>
      <w:pPr>
        <w:ind w:left="4320" w:hanging="180"/>
      </w:pPr>
      <w:rPr>
        <w:rFonts w:cs="Times New Roman"/>
        <w:rtl w:val="0"/>
        <w:cs w:val="0"/>
      </w:rPr>
    </w:lvl>
    <w:lvl w:ilvl="6" w:tplc="4B649204">
      <w:start w:val="1"/>
      <w:numFmt w:val="decimal"/>
      <w:lvlText w:val="%7."/>
      <w:lvlJc w:val="left"/>
      <w:pPr>
        <w:ind w:left="5040" w:hanging="360"/>
      </w:pPr>
      <w:rPr>
        <w:rFonts w:cs="Times New Roman"/>
        <w:rtl w:val="0"/>
        <w:cs w:val="0"/>
      </w:rPr>
    </w:lvl>
    <w:lvl w:ilvl="7" w:tplc="4162AB08">
      <w:start w:val="1"/>
      <w:numFmt w:val="lowerLetter"/>
      <w:lvlText w:val="%8."/>
      <w:lvlJc w:val="left"/>
      <w:pPr>
        <w:ind w:left="5760" w:hanging="360"/>
      </w:pPr>
      <w:rPr>
        <w:rFonts w:cs="Times New Roman"/>
        <w:rtl w:val="0"/>
        <w:cs w:val="0"/>
      </w:rPr>
    </w:lvl>
    <w:lvl w:ilvl="8" w:tplc="BFD83C26">
      <w:start w:val="1"/>
      <w:numFmt w:val="lowerRoman"/>
      <w:lvlText w:val="%9."/>
      <w:lvlJc w:val="right"/>
      <w:pPr>
        <w:ind w:left="6480" w:hanging="180"/>
      </w:pPr>
      <w:rPr>
        <w:rFonts w:cs="Times New Roman"/>
        <w:rtl w:val="0"/>
        <w:cs w:val="0"/>
      </w:rPr>
    </w:lvl>
  </w:abstractNum>
  <w:abstractNum w:abstractNumId="13" w15:restartNumberingAfterBreak="0">
    <w:nsid w:val="1BEE2286"/>
    <w:multiLevelType w:val="hybridMultilevel"/>
    <w:tmpl w:val="4CEE9D26"/>
    <w:lvl w:ilvl="0" w:tplc="8F8A3D98">
      <w:start w:val="1"/>
      <w:numFmt w:val="lowerRoman"/>
      <w:lvlText w:val="(%1)"/>
      <w:lvlJc w:val="left"/>
      <w:pPr>
        <w:tabs>
          <w:tab w:val="num" w:pos="2160"/>
        </w:tabs>
        <w:ind w:left="2160" w:hanging="720"/>
      </w:pPr>
      <w:rPr>
        <w:rFonts w:cs="Times New Roman"/>
        <w:rtl w:val="0"/>
        <w:cs w:val="0"/>
      </w:rPr>
    </w:lvl>
    <w:lvl w:ilvl="1" w:tplc="8072F7CA">
      <w:start w:val="1"/>
      <w:numFmt w:val="decimal"/>
      <w:lvlText w:val="%2."/>
      <w:lvlJc w:val="left"/>
      <w:pPr>
        <w:tabs>
          <w:tab w:val="num" w:pos="1440"/>
        </w:tabs>
        <w:ind w:left="1440" w:hanging="360"/>
      </w:pPr>
      <w:rPr>
        <w:rFonts w:cs="Times New Roman"/>
        <w:rtl w:val="0"/>
        <w:cs w:val="0"/>
      </w:rPr>
    </w:lvl>
    <w:lvl w:ilvl="2" w:tplc="B5D2AB72">
      <w:start w:val="1"/>
      <w:numFmt w:val="decimal"/>
      <w:lvlText w:val="%3."/>
      <w:lvlJc w:val="left"/>
      <w:pPr>
        <w:tabs>
          <w:tab w:val="num" w:pos="2160"/>
        </w:tabs>
        <w:ind w:left="2160" w:hanging="360"/>
      </w:pPr>
      <w:rPr>
        <w:rFonts w:cs="Times New Roman"/>
        <w:rtl w:val="0"/>
        <w:cs w:val="0"/>
      </w:rPr>
    </w:lvl>
    <w:lvl w:ilvl="3" w:tplc="C1E85E08">
      <w:start w:val="1"/>
      <w:numFmt w:val="decimal"/>
      <w:lvlText w:val="%4."/>
      <w:lvlJc w:val="left"/>
      <w:pPr>
        <w:tabs>
          <w:tab w:val="num" w:pos="2880"/>
        </w:tabs>
        <w:ind w:left="2880" w:hanging="360"/>
      </w:pPr>
      <w:rPr>
        <w:rFonts w:cs="Times New Roman"/>
        <w:rtl w:val="0"/>
        <w:cs w:val="0"/>
      </w:rPr>
    </w:lvl>
    <w:lvl w:ilvl="4" w:tplc="C2049950">
      <w:start w:val="1"/>
      <w:numFmt w:val="decimal"/>
      <w:lvlText w:val="%5."/>
      <w:lvlJc w:val="left"/>
      <w:pPr>
        <w:tabs>
          <w:tab w:val="num" w:pos="3600"/>
        </w:tabs>
        <w:ind w:left="3600" w:hanging="360"/>
      </w:pPr>
      <w:rPr>
        <w:rFonts w:cs="Times New Roman"/>
        <w:rtl w:val="0"/>
        <w:cs w:val="0"/>
      </w:rPr>
    </w:lvl>
    <w:lvl w:ilvl="5" w:tplc="21F04986">
      <w:start w:val="1"/>
      <w:numFmt w:val="decimal"/>
      <w:lvlText w:val="%6."/>
      <w:lvlJc w:val="left"/>
      <w:pPr>
        <w:tabs>
          <w:tab w:val="num" w:pos="4320"/>
        </w:tabs>
        <w:ind w:left="4320" w:hanging="360"/>
      </w:pPr>
      <w:rPr>
        <w:rFonts w:cs="Times New Roman"/>
        <w:rtl w:val="0"/>
        <w:cs w:val="0"/>
      </w:rPr>
    </w:lvl>
    <w:lvl w:ilvl="6" w:tplc="FF921AB0">
      <w:start w:val="1"/>
      <w:numFmt w:val="decimal"/>
      <w:lvlText w:val="%7."/>
      <w:lvlJc w:val="left"/>
      <w:pPr>
        <w:tabs>
          <w:tab w:val="num" w:pos="5040"/>
        </w:tabs>
        <w:ind w:left="5040" w:hanging="360"/>
      </w:pPr>
      <w:rPr>
        <w:rFonts w:cs="Times New Roman"/>
        <w:rtl w:val="0"/>
        <w:cs w:val="0"/>
      </w:rPr>
    </w:lvl>
    <w:lvl w:ilvl="7" w:tplc="26ECB3C8">
      <w:start w:val="1"/>
      <w:numFmt w:val="decimal"/>
      <w:lvlText w:val="%8."/>
      <w:lvlJc w:val="left"/>
      <w:pPr>
        <w:tabs>
          <w:tab w:val="num" w:pos="5760"/>
        </w:tabs>
        <w:ind w:left="5760" w:hanging="360"/>
      </w:pPr>
      <w:rPr>
        <w:rFonts w:cs="Times New Roman"/>
        <w:rtl w:val="0"/>
        <w:cs w:val="0"/>
      </w:rPr>
    </w:lvl>
    <w:lvl w:ilvl="8" w:tplc="A1EA2AE6">
      <w:start w:val="1"/>
      <w:numFmt w:val="decimal"/>
      <w:lvlText w:val="%9."/>
      <w:lvlJc w:val="left"/>
      <w:pPr>
        <w:tabs>
          <w:tab w:val="num" w:pos="6480"/>
        </w:tabs>
        <w:ind w:left="6480" w:hanging="360"/>
      </w:pPr>
      <w:rPr>
        <w:rFonts w:cs="Times New Roman"/>
        <w:rtl w:val="0"/>
        <w:cs w:val="0"/>
      </w:rPr>
    </w:lvl>
  </w:abstractNum>
  <w:abstractNum w:abstractNumId="14" w15:restartNumberingAfterBreak="0">
    <w:nsid w:val="1F8272EE"/>
    <w:multiLevelType w:val="multilevel"/>
    <w:tmpl w:val="2C004284"/>
    <w:lvl w:ilvl="0">
      <w:start w:val="1"/>
      <w:numFmt w:val="decimal"/>
      <w:lvlText w:val="%1."/>
      <w:lvlJc w:val="left"/>
      <w:pPr>
        <w:tabs>
          <w:tab w:val="num" w:pos="720"/>
        </w:tabs>
        <w:ind w:left="720" w:hanging="720"/>
      </w:pPr>
      <w:rPr>
        <w:rFonts w:cs="Times New Roman" w:hint="default"/>
        <w:b/>
        <w:bCs/>
        <w:i w:val="0"/>
        <w:iCs w:val="0"/>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5" w15:restartNumberingAfterBreak="0">
    <w:nsid w:val="216D0E83"/>
    <w:multiLevelType w:val="hybridMultilevel"/>
    <w:tmpl w:val="F69E9904"/>
    <w:lvl w:ilvl="0" w:tplc="33D84C2E">
      <w:start w:val="1"/>
      <w:numFmt w:val="lowerRoman"/>
      <w:lvlText w:val="(%1)"/>
      <w:lvlJc w:val="left"/>
      <w:pPr>
        <w:tabs>
          <w:tab w:val="num" w:pos="2160"/>
        </w:tabs>
        <w:ind w:left="2160" w:hanging="720"/>
      </w:pPr>
      <w:rPr>
        <w:rFonts w:cs="Times New Roman" w:hint="default"/>
        <w:rtl w:val="0"/>
        <w:cs w:val="0"/>
      </w:rPr>
    </w:lvl>
    <w:lvl w:ilvl="1" w:tplc="06343D1C">
      <w:start w:val="1"/>
      <w:numFmt w:val="lowerLetter"/>
      <w:lvlText w:val="%2."/>
      <w:lvlJc w:val="left"/>
      <w:pPr>
        <w:tabs>
          <w:tab w:val="num" w:pos="2520"/>
        </w:tabs>
        <w:ind w:left="2520" w:hanging="360"/>
      </w:pPr>
      <w:rPr>
        <w:rFonts w:cs="Times New Roman"/>
        <w:rtl w:val="0"/>
        <w:cs w:val="0"/>
      </w:rPr>
    </w:lvl>
    <w:lvl w:ilvl="2" w:tplc="D2EC51DE">
      <w:start w:val="1"/>
      <w:numFmt w:val="lowerRoman"/>
      <w:lvlText w:val="%3."/>
      <w:lvlJc w:val="right"/>
      <w:pPr>
        <w:tabs>
          <w:tab w:val="num" w:pos="3240"/>
        </w:tabs>
        <w:ind w:left="3240" w:hanging="180"/>
      </w:pPr>
      <w:rPr>
        <w:rFonts w:cs="Times New Roman"/>
        <w:rtl w:val="0"/>
        <w:cs w:val="0"/>
      </w:rPr>
    </w:lvl>
    <w:lvl w:ilvl="3" w:tplc="08A64C4C">
      <w:start w:val="1"/>
      <w:numFmt w:val="decimal"/>
      <w:lvlText w:val="%4."/>
      <w:lvlJc w:val="left"/>
      <w:pPr>
        <w:tabs>
          <w:tab w:val="num" w:pos="3960"/>
        </w:tabs>
        <w:ind w:left="3960" w:hanging="360"/>
      </w:pPr>
      <w:rPr>
        <w:rFonts w:cs="Times New Roman"/>
        <w:rtl w:val="0"/>
        <w:cs w:val="0"/>
      </w:rPr>
    </w:lvl>
    <w:lvl w:ilvl="4" w:tplc="57CCB396">
      <w:start w:val="1"/>
      <w:numFmt w:val="lowerLetter"/>
      <w:lvlText w:val="%5."/>
      <w:lvlJc w:val="left"/>
      <w:pPr>
        <w:tabs>
          <w:tab w:val="num" w:pos="4680"/>
        </w:tabs>
        <w:ind w:left="4680" w:hanging="360"/>
      </w:pPr>
      <w:rPr>
        <w:rFonts w:cs="Times New Roman"/>
        <w:rtl w:val="0"/>
        <w:cs w:val="0"/>
      </w:rPr>
    </w:lvl>
    <w:lvl w:ilvl="5" w:tplc="F3FA5AB0">
      <w:start w:val="1"/>
      <w:numFmt w:val="lowerRoman"/>
      <w:lvlText w:val="%6."/>
      <w:lvlJc w:val="right"/>
      <w:pPr>
        <w:tabs>
          <w:tab w:val="num" w:pos="5400"/>
        </w:tabs>
        <w:ind w:left="5400" w:hanging="180"/>
      </w:pPr>
      <w:rPr>
        <w:rFonts w:cs="Times New Roman"/>
        <w:rtl w:val="0"/>
        <w:cs w:val="0"/>
      </w:rPr>
    </w:lvl>
    <w:lvl w:ilvl="6" w:tplc="AE50D7FE">
      <w:start w:val="1"/>
      <w:numFmt w:val="decimal"/>
      <w:lvlText w:val="%7."/>
      <w:lvlJc w:val="left"/>
      <w:pPr>
        <w:tabs>
          <w:tab w:val="num" w:pos="6120"/>
        </w:tabs>
        <w:ind w:left="6120" w:hanging="360"/>
      </w:pPr>
      <w:rPr>
        <w:rFonts w:cs="Times New Roman"/>
        <w:rtl w:val="0"/>
        <w:cs w:val="0"/>
      </w:rPr>
    </w:lvl>
    <w:lvl w:ilvl="7" w:tplc="B6E87F80">
      <w:start w:val="1"/>
      <w:numFmt w:val="lowerLetter"/>
      <w:lvlText w:val="%8."/>
      <w:lvlJc w:val="left"/>
      <w:pPr>
        <w:tabs>
          <w:tab w:val="num" w:pos="6840"/>
        </w:tabs>
        <w:ind w:left="6840" w:hanging="360"/>
      </w:pPr>
      <w:rPr>
        <w:rFonts w:cs="Times New Roman"/>
        <w:rtl w:val="0"/>
        <w:cs w:val="0"/>
      </w:rPr>
    </w:lvl>
    <w:lvl w:ilvl="8" w:tplc="C88E7198">
      <w:start w:val="1"/>
      <w:numFmt w:val="lowerRoman"/>
      <w:lvlText w:val="%9."/>
      <w:lvlJc w:val="right"/>
      <w:pPr>
        <w:tabs>
          <w:tab w:val="num" w:pos="7560"/>
        </w:tabs>
        <w:ind w:left="7560" w:hanging="180"/>
      </w:pPr>
      <w:rPr>
        <w:rFonts w:cs="Times New Roman"/>
        <w:rtl w:val="0"/>
        <w:cs w:val="0"/>
      </w:rPr>
    </w:lvl>
  </w:abstractNum>
  <w:abstractNum w:abstractNumId="16" w15:restartNumberingAfterBreak="0">
    <w:nsid w:val="26F23AA1"/>
    <w:multiLevelType w:val="hybridMultilevel"/>
    <w:tmpl w:val="FFFFFFFF"/>
    <w:lvl w:ilvl="0" w:tplc="BC0CC644">
      <w:start w:val="1"/>
      <w:numFmt w:val="lowerRoman"/>
      <w:lvlText w:val="(%1)"/>
      <w:lvlJc w:val="left"/>
      <w:pPr>
        <w:ind w:left="1440" w:hanging="720"/>
      </w:pPr>
      <w:rPr>
        <w:rFonts w:cs="Times New Roman" w:hint="default"/>
        <w:rtl w:val="0"/>
        <w:cs w:val="0"/>
      </w:rPr>
    </w:lvl>
    <w:lvl w:ilvl="1" w:tplc="D0D03964">
      <w:start w:val="1"/>
      <w:numFmt w:val="lowerLetter"/>
      <w:lvlText w:val="%2."/>
      <w:lvlJc w:val="left"/>
      <w:pPr>
        <w:ind w:left="1440" w:hanging="360"/>
      </w:pPr>
      <w:rPr>
        <w:rFonts w:cs="Times New Roman"/>
        <w:rtl w:val="0"/>
        <w:cs w:val="0"/>
      </w:rPr>
    </w:lvl>
    <w:lvl w:ilvl="2" w:tplc="3FB426C0">
      <w:start w:val="1"/>
      <w:numFmt w:val="lowerRoman"/>
      <w:lvlText w:val="%3."/>
      <w:lvlJc w:val="right"/>
      <w:pPr>
        <w:ind w:left="2160" w:hanging="180"/>
      </w:pPr>
      <w:rPr>
        <w:rFonts w:cs="Times New Roman"/>
        <w:rtl w:val="0"/>
        <w:cs w:val="0"/>
      </w:rPr>
    </w:lvl>
    <w:lvl w:ilvl="3" w:tplc="043CD198">
      <w:start w:val="1"/>
      <w:numFmt w:val="decimal"/>
      <w:lvlText w:val="%4."/>
      <w:lvlJc w:val="left"/>
      <w:pPr>
        <w:ind w:left="2880" w:hanging="360"/>
      </w:pPr>
      <w:rPr>
        <w:rFonts w:cs="Times New Roman"/>
        <w:rtl w:val="0"/>
        <w:cs w:val="0"/>
      </w:rPr>
    </w:lvl>
    <w:lvl w:ilvl="4" w:tplc="6BBA2000">
      <w:start w:val="1"/>
      <w:numFmt w:val="lowerLetter"/>
      <w:lvlText w:val="%5."/>
      <w:lvlJc w:val="left"/>
      <w:pPr>
        <w:ind w:left="3600" w:hanging="360"/>
      </w:pPr>
      <w:rPr>
        <w:rFonts w:cs="Times New Roman"/>
        <w:rtl w:val="0"/>
        <w:cs w:val="0"/>
      </w:rPr>
    </w:lvl>
    <w:lvl w:ilvl="5" w:tplc="F9E43AA2">
      <w:start w:val="1"/>
      <w:numFmt w:val="lowerRoman"/>
      <w:lvlText w:val="%6."/>
      <w:lvlJc w:val="right"/>
      <w:pPr>
        <w:ind w:left="4320" w:hanging="180"/>
      </w:pPr>
      <w:rPr>
        <w:rFonts w:cs="Times New Roman"/>
        <w:rtl w:val="0"/>
        <w:cs w:val="0"/>
      </w:rPr>
    </w:lvl>
    <w:lvl w:ilvl="6" w:tplc="BA223B8C">
      <w:start w:val="1"/>
      <w:numFmt w:val="decimal"/>
      <w:lvlText w:val="%7."/>
      <w:lvlJc w:val="left"/>
      <w:pPr>
        <w:ind w:left="5040" w:hanging="360"/>
      </w:pPr>
      <w:rPr>
        <w:rFonts w:cs="Times New Roman"/>
        <w:rtl w:val="0"/>
        <w:cs w:val="0"/>
      </w:rPr>
    </w:lvl>
    <w:lvl w:ilvl="7" w:tplc="C55CCD36">
      <w:start w:val="1"/>
      <w:numFmt w:val="lowerLetter"/>
      <w:lvlText w:val="%8."/>
      <w:lvlJc w:val="left"/>
      <w:pPr>
        <w:ind w:left="5760" w:hanging="360"/>
      </w:pPr>
      <w:rPr>
        <w:rFonts w:cs="Times New Roman"/>
        <w:rtl w:val="0"/>
        <w:cs w:val="0"/>
      </w:rPr>
    </w:lvl>
    <w:lvl w:ilvl="8" w:tplc="1F8E0A2A">
      <w:start w:val="1"/>
      <w:numFmt w:val="lowerRoman"/>
      <w:lvlText w:val="%9."/>
      <w:lvlJc w:val="right"/>
      <w:pPr>
        <w:ind w:left="6480" w:hanging="180"/>
      </w:pPr>
      <w:rPr>
        <w:rFonts w:cs="Times New Roman"/>
        <w:rtl w:val="0"/>
        <w:cs w:val="0"/>
      </w:rPr>
    </w:lvl>
  </w:abstractNum>
  <w:abstractNum w:abstractNumId="17" w15:restartNumberingAfterBreak="0">
    <w:nsid w:val="28655A85"/>
    <w:multiLevelType w:val="hybridMultilevel"/>
    <w:tmpl w:val="FFFFFFFF"/>
    <w:lvl w:ilvl="0" w:tplc="66B212C4">
      <w:start w:val="1"/>
      <w:numFmt w:val="lowerRoman"/>
      <w:lvlText w:val="(%1)"/>
      <w:lvlJc w:val="left"/>
      <w:pPr>
        <w:ind w:left="1440" w:hanging="720"/>
      </w:pPr>
      <w:rPr>
        <w:rFonts w:cs="Times New Roman" w:hint="default"/>
        <w:rtl w:val="0"/>
        <w:cs w:val="0"/>
      </w:rPr>
    </w:lvl>
    <w:lvl w:ilvl="1" w:tplc="3CBE91AC">
      <w:start w:val="1"/>
      <w:numFmt w:val="lowerLetter"/>
      <w:lvlText w:val="%2."/>
      <w:lvlJc w:val="left"/>
      <w:pPr>
        <w:ind w:left="1440" w:hanging="360"/>
      </w:pPr>
      <w:rPr>
        <w:rFonts w:cs="Times New Roman"/>
        <w:rtl w:val="0"/>
        <w:cs w:val="0"/>
      </w:rPr>
    </w:lvl>
    <w:lvl w:ilvl="2" w:tplc="20E66712">
      <w:start w:val="1"/>
      <w:numFmt w:val="lowerRoman"/>
      <w:lvlText w:val="%3."/>
      <w:lvlJc w:val="right"/>
      <w:pPr>
        <w:ind w:left="2160" w:hanging="180"/>
      </w:pPr>
      <w:rPr>
        <w:rFonts w:cs="Times New Roman"/>
        <w:rtl w:val="0"/>
        <w:cs w:val="0"/>
      </w:rPr>
    </w:lvl>
    <w:lvl w:ilvl="3" w:tplc="BE52CCDE">
      <w:start w:val="1"/>
      <w:numFmt w:val="decimal"/>
      <w:lvlText w:val="%4."/>
      <w:lvlJc w:val="left"/>
      <w:pPr>
        <w:ind w:left="2880" w:hanging="360"/>
      </w:pPr>
      <w:rPr>
        <w:rFonts w:cs="Times New Roman"/>
        <w:rtl w:val="0"/>
        <w:cs w:val="0"/>
      </w:rPr>
    </w:lvl>
    <w:lvl w:ilvl="4" w:tplc="E74E31F6">
      <w:start w:val="1"/>
      <w:numFmt w:val="lowerLetter"/>
      <w:lvlText w:val="%5."/>
      <w:lvlJc w:val="left"/>
      <w:pPr>
        <w:ind w:left="3600" w:hanging="360"/>
      </w:pPr>
      <w:rPr>
        <w:rFonts w:cs="Times New Roman"/>
        <w:rtl w:val="0"/>
        <w:cs w:val="0"/>
      </w:rPr>
    </w:lvl>
    <w:lvl w:ilvl="5" w:tplc="29A4BBB0">
      <w:start w:val="1"/>
      <w:numFmt w:val="lowerRoman"/>
      <w:lvlText w:val="%6."/>
      <w:lvlJc w:val="right"/>
      <w:pPr>
        <w:ind w:left="4320" w:hanging="180"/>
      </w:pPr>
      <w:rPr>
        <w:rFonts w:cs="Times New Roman"/>
        <w:rtl w:val="0"/>
        <w:cs w:val="0"/>
      </w:rPr>
    </w:lvl>
    <w:lvl w:ilvl="6" w:tplc="0378779C">
      <w:start w:val="1"/>
      <w:numFmt w:val="decimal"/>
      <w:lvlText w:val="%7."/>
      <w:lvlJc w:val="left"/>
      <w:pPr>
        <w:ind w:left="5040" w:hanging="360"/>
      </w:pPr>
      <w:rPr>
        <w:rFonts w:cs="Times New Roman"/>
        <w:rtl w:val="0"/>
        <w:cs w:val="0"/>
      </w:rPr>
    </w:lvl>
    <w:lvl w:ilvl="7" w:tplc="FA10DF6A">
      <w:start w:val="1"/>
      <w:numFmt w:val="lowerLetter"/>
      <w:lvlText w:val="%8."/>
      <w:lvlJc w:val="left"/>
      <w:pPr>
        <w:ind w:left="5760" w:hanging="360"/>
      </w:pPr>
      <w:rPr>
        <w:rFonts w:cs="Times New Roman"/>
        <w:rtl w:val="0"/>
        <w:cs w:val="0"/>
      </w:rPr>
    </w:lvl>
    <w:lvl w:ilvl="8" w:tplc="9D60FCCE">
      <w:start w:val="1"/>
      <w:numFmt w:val="lowerRoman"/>
      <w:lvlText w:val="%9."/>
      <w:lvlJc w:val="right"/>
      <w:pPr>
        <w:ind w:left="6480" w:hanging="180"/>
      </w:pPr>
      <w:rPr>
        <w:rFonts w:cs="Times New Roman"/>
        <w:rtl w:val="0"/>
        <w:cs w:val="0"/>
      </w:rPr>
    </w:lvl>
  </w:abstractNum>
  <w:abstractNum w:abstractNumId="18" w15:restartNumberingAfterBreak="0">
    <w:nsid w:val="289B7669"/>
    <w:multiLevelType w:val="hybridMultilevel"/>
    <w:tmpl w:val="F84C16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51970"/>
    <w:multiLevelType w:val="hybridMultilevel"/>
    <w:tmpl w:val="FFFFFFFF"/>
    <w:lvl w:ilvl="0" w:tplc="CBEE262E">
      <w:start w:val="1"/>
      <w:numFmt w:val="lowerRoman"/>
      <w:lvlText w:val="(%1)"/>
      <w:lvlJc w:val="left"/>
      <w:pPr>
        <w:ind w:left="1440" w:hanging="360"/>
      </w:pPr>
      <w:rPr>
        <w:rFonts w:cs="Times New Roman" w:hint="default"/>
        <w:rtl w:val="0"/>
        <w:cs w:val="0"/>
      </w:rPr>
    </w:lvl>
    <w:lvl w:ilvl="1" w:tplc="2846667C">
      <w:start w:val="1"/>
      <w:numFmt w:val="lowerLetter"/>
      <w:lvlText w:val="%2."/>
      <w:lvlJc w:val="left"/>
      <w:pPr>
        <w:ind w:left="2160" w:hanging="360"/>
      </w:pPr>
      <w:rPr>
        <w:rFonts w:cs="Times New Roman"/>
        <w:rtl w:val="0"/>
        <w:cs w:val="0"/>
      </w:rPr>
    </w:lvl>
    <w:lvl w:ilvl="2" w:tplc="26C01DD8">
      <w:start w:val="1"/>
      <w:numFmt w:val="lowerRoman"/>
      <w:lvlText w:val="%3."/>
      <w:lvlJc w:val="right"/>
      <w:pPr>
        <w:ind w:left="2880" w:hanging="180"/>
      </w:pPr>
      <w:rPr>
        <w:rFonts w:cs="Times New Roman"/>
        <w:rtl w:val="0"/>
        <w:cs w:val="0"/>
      </w:rPr>
    </w:lvl>
    <w:lvl w:ilvl="3" w:tplc="59F0AEB8">
      <w:start w:val="1"/>
      <w:numFmt w:val="decimal"/>
      <w:lvlText w:val="%4."/>
      <w:lvlJc w:val="left"/>
      <w:pPr>
        <w:ind w:left="3600" w:hanging="360"/>
      </w:pPr>
      <w:rPr>
        <w:rFonts w:cs="Times New Roman"/>
        <w:rtl w:val="0"/>
        <w:cs w:val="0"/>
      </w:rPr>
    </w:lvl>
    <w:lvl w:ilvl="4" w:tplc="498E2524">
      <w:start w:val="1"/>
      <w:numFmt w:val="lowerLetter"/>
      <w:lvlText w:val="%5."/>
      <w:lvlJc w:val="left"/>
      <w:pPr>
        <w:ind w:left="4320" w:hanging="360"/>
      </w:pPr>
      <w:rPr>
        <w:rFonts w:cs="Times New Roman"/>
        <w:rtl w:val="0"/>
        <w:cs w:val="0"/>
      </w:rPr>
    </w:lvl>
    <w:lvl w:ilvl="5" w:tplc="2F46215C">
      <w:start w:val="1"/>
      <w:numFmt w:val="lowerRoman"/>
      <w:lvlText w:val="%6."/>
      <w:lvlJc w:val="right"/>
      <w:pPr>
        <w:ind w:left="5040" w:hanging="180"/>
      </w:pPr>
      <w:rPr>
        <w:rFonts w:cs="Times New Roman"/>
        <w:rtl w:val="0"/>
        <w:cs w:val="0"/>
      </w:rPr>
    </w:lvl>
    <w:lvl w:ilvl="6" w:tplc="4B0C9B96">
      <w:start w:val="1"/>
      <w:numFmt w:val="decimal"/>
      <w:lvlText w:val="%7."/>
      <w:lvlJc w:val="left"/>
      <w:pPr>
        <w:ind w:left="5760" w:hanging="360"/>
      </w:pPr>
      <w:rPr>
        <w:rFonts w:cs="Times New Roman"/>
        <w:rtl w:val="0"/>
        <w:cs w:val="0"/>
      </w:rPr>
    </w:lvl>
    <w:lvl w:ilvl="7" w:tplc="4AE45CC8">
      <w:start w:val="1"/>
      <w:numFmt w:val="lowerLetter"/>
      <w:lvlText w:val="%8."/>
      <w:lvlJc w:val="left"/>
      <w:pPr>
        <w:ind w:left="6480" w:hanging="360"/>
      </w:pPr>
      <w:rPr>
        <w:rFonts w:cs="Times New Roman"/>
        <w:rtl w:val="0"/>
        <w:cs w:val="0"/>
      </w:rPr>
    </w:lvl>
    <w:lvl w:ilvl="8" w:tplc="E87EE99E">
      <w:start w:val="1"/>
      <w:numFmt w:val="lowerRoman"/>
      <w:lvlText w:val="%9."/>
      <w:lvlJc w:val="right"/>
      <w:pPr>
        <w:ind w:left="7200" w:hanging="180"/>
      </w:pPr>
      <w:rPr>
        <w:rFonts w:cs="Times New Roman"/>
        <w:rtl w:val="0"/>
        <w:cs w:val="0"/>
      </w:rPr>
    </w:lvl>
  </w:abstractNum>
  <w:abstractNum w:abstractNumId="20" w15:restartNumberingAfterBreak="0">
    <w:nsid w:val="317E6019"/>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A33A23"/>
    <w:multiLevelType w:val="hybridMultilevel"/>
    <w:tmpl w:val="FFFFFFFF"/>
    <w:lvl w:ilvl="0" w:tplc="777893BA">
      <w:start w:val="1"/>
      <w:numFmt w:val="lowerRoman"/>
      <w:lvlText w:val="(%1)"/>
      <w:lvlJc w:val="left"/>
      <w:pPr>
        <w:ind w:left="1440" w:hanging="720"/>
      </w:pPr>
      <w:rPr>
        <w:rFonts w:cs="Times New Roman" w:hint="default"/>
        <w:rtl w:val="0"/>
        <w:cs w:val="0"/>
      </w:rPr>
    </w:lvl>
    <w:lvl w:ilvl="1" w:tplc="DC343AF2">
      <w:start w:val="1"/>
      <w:numFmt w:val="lowerLetter"/>
      <w:lvlText w:val="%2."/>
      <w:lvlJc w:val="left"/>
      <w:pPr>
        <w:ind w:left="1440" w:hanging="360"/>
      </w:pPr>
      <w:rPr>
        <w:rFonts w:cs="Times New Roman"/>
        <w:rtl w:val="0"/>
        <w:cs w:val="0"/>
      </w:rPr>
    </w:lvl>
    <w:lvl w:ilvl="2" w:tplc="E35A79B8">
      <w:start w:val="1"/>
      <w:numFmt w:val="lowerRoman"/>
      <w:lvlText w:val="%3."/>
      <w:lvlJc w:val="right"/>
      <w:pPr>
        <w:ind w:left="2160" w:hanging="180"/>
      </w:pPr>
      <w:rPr>
        <w:rFonts w:cs="Times New Roman"/>
        <w:rtl w:val="0"/>
        <w:cs w:val="0"/>
      </w:rPr>
    </w:lvl>
    <w:lvl w:ilvl="3" w:tplc="2A5EAA6C">
      <w:start w:val="1"/>
      <w:numFmt w:val="decimal"/>
      <w:lvlText w:val="%4."/>
      <w:lvlJc w:val="left"/>
      <w:pPr>
        <w:ind w:left="2880" w:hanging="360"/>
      </w:pPr>
      <w:rPr>
        <w:rFonts w:cs="Times New Roman"/>
        <w:rtl w:val="0"/>
        <w:cs w:val="0"/>
      </w:rPr>
    </w:lvl>
    <w:lvl w:ilvl="4" w:tplc="A34E9146">
      <w:start w:val="1"/>
      <w:numFmt w:val="lowerLetter"/>
      <w:lvlText w:val="%5."/>
      <w:lvlJc w:val="left"/>
      <w:pPr>
        <w:ind w:left="3600" w:hanging="360"/>
      </w:pPr>
      <w:rPr>
        <w:rFonts w:cs="Times New Roman"/>
        <w:rtl w:val="0"/>
        <w:cs w:val="0"/>
      </w:rPr>
    </w:lvl>
    <w:lvl w:ilvl="5" w:tplc="936AF37E">
      <w:start w:val="1"/>
      <w:numFmt w:val="lowerRoman"/>
      <w:lvlText w:val="%6."/>
      <w:lvlJc w:val="right"/>
      <w:pPr>
        <w:ind w:left="4320" w:hanging="180"/>
      </w:pPr>
      <w:rPr>
        <w:rFonts w:cs="Times New Roman"/>
        <w:rtl w:val="0"/>
        <w:cs w:val="0"/>
      </w:rPr>
    </w:lvl>
    <w:lvl w:ilvl="6" w:tplc="B324FAAE">
      <w:start w:val="1"/>
      <w:numFmt w:val="decimal"/>
      <w:lvlText w:val="%7."/>
      <w:lvlJc w:val="left"/>
      <w:pPr>
        <w:ind w:left="5040" w:hanging="360"/>
      </w:pPr>
      <w:rPr>
        <w:rFonts w:cs="Times New Roman"/>
        <w:rtl w:val="0"/>
        <w:cs w:val="0"/>
      </w:rPr>
    </w:lvl>
    <w:lvl w:ilvl="7" w:tplc="7E063428">
      <w:start w:val="1"/>
      <w:numFmt w:val="lowerLetter"/>
      <w:lvlText w:val="%8."/>
      <w:lvlJc w:val="left"/>
      <w:pPr>
        <w:ind w:left="5760" w:hanging="360"/>
      </w:pPr>
      <w:rPr>
        <w:rFonts w:cs="Times New Roman"/>
        <w:rtl w:val="0"/>
        <w:cs w:val="0"/>
      </w:rPr>
    </w:lvl>
    <w:lvl w:ilvl="8" w:tplc="7452D366">
      <w:start w:val="1"/>
      <w:numFmt w:val="lowerRoman"/>
      <w:lvlText w:val="%9."/>
      <w:lvlJc w:val="right"/>
      <w:pPr>
        <w:ind w:left="6480" w:hanging="180"/>
      </w:pPr>
      <w:rPr>
        <w:rFonts w:cs="Times New Roman"/>
        <w:rtl w:val="0"/>
        <w:cs w:val="0"/>
      </w:rPr>
    </w:lvl>
  </w:abstractNum>
  <w:abstractNum w:abstractNumId="22" w15:restartNumberingAfterBreak="0">
    <w:nsid w:val="38D806E5"/>
    <w:multiLevelType w:val="hybridMultilevel"/>
    <w:tmpl w:val="FFFFFFFF"/>
    <w:lvl w:ilvl="0" w:tplc="6AF84E1C">
      <w:start w:val="1"/>
      <w:numFmt w:val="lowerRoman"/>
      <w:lvlText w:val="(%1)"/>
      <w:lvlJc w:val="left"/>
      <w:pPr>
        <w:ind w:left="1440" w:hanging="720"/>
      </w:pPr>
      <w:rPr>
        <w:rFonts w:cs="Times New Roman" w:hint="default"/>
        <w:rtl w:val="0"/>
        <w:cs w:val="0"/>
      </w:rPr>
    </w:lvl>
    <w:lvl w:ilvl="1" w:tplc="039E2ACC">
      <w:start w:val="1"/>
      <w:numFmt w:val="lowerLetter"/>
      <w:lvlText w:val="%2."/>
      <w:lvlJc w:val="left"/>
      <w:pPr>
        <w:ind w:left="1440" w:hanging="360"/>
      </w:pPr>
      <w:rPr>
        <w:rFonts w:cs="Times New Roman"/>
        <w:rtl w:val="0"/>
        <w:cs w:val="0"/>
      </w:rPr>
    </w:lvl>
    <w:lvl w:ilvl="2" w:tplc="5464D098">
      <w:start w:val="1"/>
      <w:numFmt w:val="lowerRoman"/>
      <w:lvlText w:val="%3."/>
      <w:lvlJc w:val="right"/>
      <w:pPr>
        <w:ind w:left="2160" w:hanging="180"/>
      </w:pPr>
      <w:rPr>
        <w:rFonts w:cs="Times New Roman"/>
        <w:rtl w:val="0"/>
        <w:cs w:val="0"/>
      </w:rPr>
    </w:lvl>
    <w:lvl w:ilvl="3" w:tplc="D3669D4C">
      <w:start w:val="1"/>
      <w:numFmt w:val="decimal"/>
      <w:lvlText w:val="%4."/>
      <w:lvlJc w:val="left"/>
      <w:pPr>
        <w:ind w:left="2880" w:hanging="360"/>
      </w:pPr>
      <w:rPr>
        <w:rFonts w:cs="Times New Roman"/>
        <w:rtl w:val="0"/>
        <w:cs w:val="0"/>
      </w:rPr>
    </w:lvl>
    <w:lvl w:ilvl="4" w:tplc="DC9AA9A6">
      <w:start w:val="1"/>
      <w:numFmt w:val="lowerLetter"/>
      <w:lvlText w:val="%5."/>
      <w:lvlJc w:val="left"/>
      <w:pPr>
        <w:ind w:left="3600" w:hanging="360"/>
      </w:pPr>
      <w:rPr>
        <w:rFonts w:cs="Times New Roman"/>
        <w:rtl w:val="0"/>
        <w:cs w:val="0"/>
      </w:rPr>
    </w:lvl>
    <w:lvl w:ilvl="5" w:tplc="D2A0EB3A">
      <w:start w:val="1"/>
      <w:numFmt w:val="lowerRoman"/>
      <w:lvlText w:val="%6."/>
      <w:lvlJc w:val="right"/>
      <w:pPr>
        <w:ind w:left="4320" w:hanging="180"/>
      </w:pPr>
      <w:rPr>
        <w:rFonts w:cs="Times New Roman"/>
        <w:rtl w:val="0"/>
        <w:cs w:val="0"/>
      </w:rPr>
    </w:lvl>
    <w:lvl w:ilvl="6" w:tplc="BDC6EB00">
      <w:start w:val="1"/>
      <w:numFmt w:val="decimal"/>
      <w:lvlText w:val="%7."/>
      <w:lvlJc w:val="left"/>
      <w:pPr>
        <w:ind w:left="5040" w:hanging="360"/>
      </w:pPr>
      <w:rPr>
        <w:rFonts w:cs="Times New Roman"/>
        <w:rtl w:val="0"/>
        <w:cs w:val="0"/>
      </w:rPr>
    </w:lvl>
    <w:lvl w:ilvl="7" w:tplc="03B81954">
      <w:start w:val="1"/>
      <w:numFmt w:val="lowerLetter"/>
      <w:lvlText w:val="%8."/>
      <w:lvlJc w:val="left"/>
      <w:pPr>
        <w:ind w:left="5760" w:hanging="360"/>
      </w:pPr>
      <w:rPr>
        <w:rFonts w:cs="Times New Roman"/>
        <w:rtl w:val="0"/>
        <w:cs w:val="0"/>
      </w:rPr>
    </w:lvl>
    <w:lvl w:ilvl="8" w:tplc="FAE0EE8C">
      <w:start w:val="1"/>
      <w:numFmt w:val="lowerRoman"/>
      <w:lvlText w:val="%9."/>
      <w:lvlJc w:val="right"/>
      <w:pPr>
        <w:ind w:left="6480" w:hanging="180"/>
      </w:pPr>
      <w:rPr>
        <w:rFonts w:cs="Times New Roman"/>
        <w:rtl w:val="0"/>
        <w:cs w:val="0"/>
      </w:rPr>
    </w:lvl>
  </w:abstractNum>
  <w:abstractNum w:abstractNumId="23" w15:restartNumberingAfterBreak="0">
    <w:nsid w:val="3BBE1600"/>
    <w:multiLevelType w:val="hybridMultilevel"/>
    <w:tmpl w:val="FFFFFFFF"/>
    <w:lvl w:ilvl="0" w:tplc="287EC420">
      <w:start w:val="1"/>
      <w:numFmt w:val="lowerRoman"/>
      <w:lvlText w:val="(%1)"/>
      <w:lvlJc w:val="left"/>
      <w:pPr>
        <w:ind w:left="1440" w:hanging="720"/>
      </w:pPr>
      <w:rPr>
        <w:rFonts w:cs="Times New Roman" w:hint="default"/>
        <w:rtl w:val="0"/>
        <w:cs w:val="0"/>
      </w:rPr>
    </w:lvl>
    <w:lvl w:ilvl="1" w:tplc="B7FE1304">
      <w:start w:val="1"/>
      <w:numFmt w:val="lowerLetter"/>
      <w:lvlText w:val="%2."/>
      <w:lvlJc w:val="left"/>
      <w:pPr>
        <w:ind w:left="1440" w:hanging="360"/>
      </w:pPr>
      <w:rPr>
        <w:rFonts w:cs="Times New Roman"/>
        <w:rtl w:val="0"/>
        <w:cs w:val="0"/>
      </w:rPr>
    </w:lvl>
    <w:lvl w:ilvl="2" w:tplc="C2781A74">
      <w:start w:val="1"/>
      <w:numFmt w:val="lowerRoman"/>
      <w:lvlText w:val="%3."/>
      <w:lvlJc w:val="right"/>
      <w:pPr>
        <w:ind w:left="2160" w:hanging="180"/>
      </w:pPr>
      <w:rPr>
        <w:rFonts w:cs="Times New Roman"/>
        <w:rtl w:val="0"/>
        <w:cs w:val="0"/>
      </w:rPr>
    </w:lvl>
    <w:lvl w:ilvl="3" w:tplc="255A75AE">
      <w:start w:val="1"/>
      <w:numFmt w:val="decimal"/>
      <w:lvlText w:val="%4."/>
      <w:lvlJc w:val="left"/>
      <w:pPr>
        <w:ind w:left="2880" w:hanging="360"/>
      </w:pPr>
      <w:rPr>
        <w:rFonts w:cs="Times New Roman"/>
        <w:rtl w:val="0"/>
        <w:cs w:val="0"/>
      </w:rPr>
    </w:lvl>
    <w:lvl w:ilvl="4" w:tplc="FF669620">
      <w:start w:val="1"/>
      <w:numFmt w:val="lowerLetter"/>
      <w:lvlText w:val="%5."/>
      <w:lvlJc w:val="left"/>
      <w:pPr>
        <w:ind w:left="3600" w:hanging="360"/>
      </w:pPr>
      <w:rPr>
        <w:rFonts w:cs="Times New Roman"/>
        <w:rtl w:val="0"/>
        <w:cs w:val="0"/>
      </w:rPr>
    </w:lvl>
    <w:lvl w:ilvl="5" w:tplc="B88ED50C">
      <w:start w:val="1"/>
      <w:numFmt w:val="lowerRoman"/>
      <w:lvlText w:val="%6."/>
      <w:lvlJc w:val="right"/>
      <w:pPr>
        <w:ind w:left="4320" w:hanging="180"/>
      </w:pPr>
      <w:rPr>
        <w:rFonts w:cs="Times New Roman"/>
        <w:rtl w:val="0"/>
        <w:cs w:val="0"/>
      </w:rPr>
    </w:lvl>
    <w:lvl w:ilvl="6" w:tplc="CBA04CBC">
      <w:start w:val="1"/>
      <w:numFmt w:val="decimal"/>
      <w:lvlText w:val="%7."/>
      <w:lvlJc w:val="left"/>
      <w:pPr>
        <w:ind w:left="5040" w:hanging="360"/>
      </w:pPr>
      <w:rPr>
        <w:rFonts w:cs="Times New Roman"/>
        <w:rtl w:val="0"/>
        <w:cs w:val="0"/>
      </w:rPr>
    </w:lvl>
    <w:lvl w:ilvl="7" w:tplc="5000A33E">
      <w:start w:val="1"/>
      <w:numFmt w:val="lowerLetter"/>
      <w:lvlText w:val="%8."/>
      <w:lvlJc w:val="left"/>
      <w:pPr>
        <w:ind w:left="5760" w:hanging="360"/>
      </w:pPr>
      <w:rPr>
        <w:rFonts w:cs="Times New Roman"/>
        <w:rtl w:val="0"/>
        <w:cs w:val="0"/>
      </w:rPr>
    </w:lvl>
    <w:lvl w:ilvl="8" w:tplc="2A6E0E14">
      <w:start w:val="1"/>
      <w:numFmt w:val="lowerRoman"/>
      <w:lvlText w:val="%9."/>
      <w:lvlJc w:val="right"/>
      <w:pPr>
        <w:ind w:left="6480" w:hanging="180"/>
      </w:pPr>
      <w:rPr>
        <w:rFonts w:cs="Times New Roman"/>
        <w:rtl w:val="0"/>
        <w:cs w:val="0"/>
      </w:rPr>
    </w:lvl>
  </w:abstractNum>
  <w:abstractNum w:abstractNumId="24" w15:restartNumberingAfterBreak="0">
    <w:nsid w:val="3C4F7359"/>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0C4858"/>
    <w:multiLevelType w:val="hybridMultilevel"/>
    <w:tmpl w:val="FFFFFFFF"/>
    <w:lvl w:ilvl="0" w:tplc="D18ED664">
      <w:start w:val="1"/>
      <w:numFmt w:val="lowerRoman"/>
      <w:lvlText w:val="(%1)"/>
      <w:lvlJc w:val="left"/>
      <w:pPr>
        <w:ind w:left="1440" w:hanging="720"/>
      </w:pPr>
      <w:rPr>
        <w:rFonts w:cs="Times New Roman" w:hint="default"/>
        <w:rtl w:val="0"/>
        <w:cs w:val="0"/>
      </w:rPr>
    </w:lvl>
    <w:lvl w:ilvl="1" w:tplc="352C3EA6">
      <w:start w:val="1"/>
      <w:numFmt w:val="lowerLetter"/>
      <w:lvlText w:val="%2."/>
      <w:lvlJc w:val="left"/>
      <w:pPr>
        <w:ind w:left="1440" w:hanging="360"/>
      </w:pPr>
      <w:rPr>
        <w:rFonts w:cs="Times New Roman"/>
        <w:rtl w:val="0"/>
        <w:cs w:val="0"/>
      </w:rPr>
    </w:lvl>
    <w:lvl w:ilvl="2" w:tplc="D6BC7BC8">
      <w:start w:val="1"/>
      <w:numFmt w:val="lowerRoman"/>
      <w:lvlText w:val="%3."/>
      <w:lvlJc w:val="right"/>
      <w:pPr>
        <w:ind w:left="2160" w:hanging="180"/>
      </w:pPr>
      <w:rPr>
        <w:rFonts w:cs="Times New Roman"/>
        <w:rtl w:val="0"/>
        <w:cs w:val="0"/>
      </w:rPr>
    </w:lvl>
    <w:lvl w:ilvl="3" w:tplc="0FB4F0EA">
      <w:start w:val="1"/>
      <w:numFmt w:val="decimal"/>
      <w:lvlText w:val="%4."/>
      <w:lvlJc w:val="left"/>
      <w:pPr>
        <w:ind w:left="2880" w:hanging="360"/>
      </w:pPr>
      <w:rPr>
        <w:rFonts w:cs="Times New Roman"/>
        <w:rtl w:val="0"/>
        <w:cs w:val="0"/>
      </w:rPr>
    </w:lvl>
    <w:lvl w:ilvl="4" w:tplc="EED4BE1C">
      <w:start w:val="1"/>
      <w:numFmt w:val="lowerLetter"/>
      <w:lvlText w:val="%5."/>
      <w:lvlJc w:val="left"/>
      <w:pPr>
        <w:ind w:left="3600" w:hanging="360"/>
      </w:pPr>
      <w:rPr>
        <w:rFonts w:cs="Times New Roman"/>
        <w:rtl w:val="0"/>
        <w:cs w:val="0"/>
      </w:rPr>
    </w:lvl>
    <w:lvl w:ilvl="5" w:tplc="DFB848C8">
      <w:start w:val="1"/>
      <w:numFmt w:val="lowerRoman"/>
      <w:lvlText w:val="%6."/>
      <w:lvlJc w:val="right"/>
      <w:pPr>
        <w:ind w:left="4320" w:hanging="180"/>
      </w:pPr>
      <w:rPr>
        <w:rFonts w:cs="Times New Roman"/>
        <w:rtl w:val="0"/>
        <w:cs w:val="0"/>
      </w:rPr>
    </w:lvl>
    <w:lvl w:ilvl="6" w:tplc="73A60FF2">
      <w:start w:val="1"/>
      <w:numFmt w:val="decimal"/>
      <w:lvlText w:val="%7."/>
      <w:lvlJc w:val="left"/>
      <w:pPr>
        <w:ind w:left="5040" w:hanging="360"/>
      </w:pPr>
      <w:rPr>
        <w:rFonts w:cs="Times New Roman"/>
        <w:rtl w:val="0"/>
        <w:cs w:val="0"/>
      </w:rPr>
    </w:lvl>
    <w:lvl w:ilvl="7" w:tplc="FFD2DF64">
      <w:start w:val="1"/>
      <w:numFmt w:val="lowerLetter"/>
      <w:lvlText w:val="%8."/>
      <w:lvlJc w:val="left"/>
      <w:pPr>
        <w:ind w:left="5760" w:hanging="360"/>
      </w:pPr>
      <w:rPr>
        <w:rFonts w:cs="Times New Roman"/>
        <w:rtl w:val="0"/>
        <w:cs w:val="0"/>
      </w:rPr>
    </w:lvl>
    <w:lvl w:ilvl="8" w:tplc="9150182A">
      <w:start w:val="1"/>
      <w:numFmt w:val="lowerRoman"/>
      <w:lvlText w:val="%9."/>
      <w:lvlJc w:val="right"/>
      <w:pPr>
        <w:ind w:left="6480" w:hanging="180"/>
      </w:pPr>
      <w:rPr>
        <w:rFonts w:cs="Times New Roman"/>
        <w:rtl w:val="0"/>
        <w:cs w:val="0"/>
      </w:rPr>
    </w:lvl>
  </w:abstractNum>
  <w:abstractNum w:abstractNumId="26" w15:restartNumberingAfterBreak="0">
    <w:nsid w:val="3FB677CE"/>
    <w:multiLevelType w:val="hybridMultilevel"/>
    <w:tmpl w:val="EA14A67C"/>
    <w:lvl w:ilvl="0" w:tplc="95F2F598">
      <w:start w:val="1"/>
      <w:numFmt w:val="lowerRoman"/>
      <w:lvlText w:val="(%1)"/>
      <w:lvlJc w:val="right"/>
      <w:pPr>
        <w:ind w:left="720" w:hanging="360"/>
      </w:pPr>
      <w:rPr>
        <w:rFonts w:ascii="Arial" w:hAnsi="Arial" w:cs="Arial" w:hint="default"/>
        <w:sz w:val="20"/>
        <w:szCs w:val="20"/>
        <w:rtl w:val="0"/>
        <w:cs w:val="0"/>
      </w:rPr>
    </w:lvl>
    <w:lvl w:ilvl="1" w:tplc="62D627CE">
      <w:start w:val="1"/>
      <w:numFmt w:val="lowerLetter"/>
      <w:lvlText w:val="%2."/>
      <w:lvlJc w:val="left"/>
      <w:pPr>
        <w:ind w:left="1440" w:hanging="360"/>
      </w:pPr>
      <w:rPr>
        <w:rFonts w:cs="Times New Roman"/>
        <w:rtl w:val="0"/>
        <w:cs w:val="0"/>
      </w:rPr>
    </w:lvl>
    <w:lvl w:ilvl="2" w:tplc="7A1CE1DE">
      <w:start w:val="1"/>
      <w:numFmt w:val="lowerRoman"/>
      <w:lvlText w:val="%3."/>
      <w:lvlJc w:val="right"/>
      <w:pPr>
        <w:ind w:left="2160" w:hanging="180"/>
      </w:pPr>
      <w:rPr>
        <w:rFonts w:cs="Times New Roman"/>
        <w:rtl w:val="0"/>
        <w:cs w:val="0"/>
      </w:rPr>
    </w:lvl>
    <w:lvl w:ilvl="3" w:tplc="8B104C5A">
      <w:start w:val="1"/>
      <w:numFmt w:val="decimal"/>
      <w:lvlText w:val="%4."/>
      <w:lvlJc w:val="left"/>
      <w:pPr>
        <w:ind w:left="2880" w:hanging="360"/>
      </w:pPr>
      <w:rPr>
        <w:rFonts w:cs="Times New Roman"/>
        <w:rtl w:val="0"/>
        <w:cs w:val="0"/>
      </w:rPr>
    </w:lvl>
    <w:lvl w:ilvl="4" w:tplc="6A8AAA8A">
      <w:start w:val="1"/>
      <w:numFmt w:val="lowerLetter"/>
      <w:lvlText w:val="%5."/>
      <w:lvlJc w:val="left"/>
      <w:pPr>
        <w:ind w:left="3600" w:hanging="360"/>
      </w:pPr>
      <w:rPr>
        <w:rFonts w:cs="Times New Roman"/>
        <w:rtl w:val="0"/>
        <w:cs w:val="0"/>
      </w:rPr>
    </w:lvl>
    <w:lvl w:ilvl="5" w:tplc="DB4EFEE6">
      <w:start w:val="1"/>
      <w:numFmt w:val="lowerRoman"/>
      <w:lvlText w:val="%6."/>
      <w:lvlJc w:val="right"/>
      <w:pPr>
        <w:ind w:left="4320" w:hanging="180"/>
      </w:pPr>
      <w:rPr>
        <w:rFonts w:cs="Times New Roman"/>
        <w:rtl w:val="0"/>
        <w:cs w:val="0"/>
      </w:rPr>
    </w:lvl>
    <w:lvl w:ilvl="6" w:tplc="506E1968">
      <w:start w:val="1"/>
      <w:numFmt w:val="decimal"/>
      <w:lvlText w:val="%7."/>
      <w:lvlJc w:val="left"/>
      <w:pPr>
        <w:ind w:left="5040" w:hanging="360"/>
      </w:pPr>
      <w:rPr>
        <w:rFonts w:cs="Times New Roman"/>
        <w:rtl w:val="0"/>
        <w:cs w:val="0"/>
      </w:rPr>
    </w:lvl>
    <w:lvl w:ilvl="7" w:tplc="03B47C56">
      <w:start w:val="1"/>
      <w:numFmt w:val="lowerLetter"/>
      <w:lvlText w:val="%8."/>
      <w:lvlJc w:val="left"/>
      <w:pPr>
        <w:ind w:left="5760" w:hanging="360"/>
      </w:pPr>
      <w:rPr>
        <w:rFonts w:cs="Times New Roman"/>
        <w:rtl w:val="0"/>
        <w:cs w:val="0"/>
      </w:rPr>
    </w:lvl>
    <w:lvl w:ilvl="8" w:tplc="6010C742">
      <w:start w:val="1"/>
      <w:numFmt w:val="lowerRoman"/>
      <w:lvlText w:val="%9."/>
      <w:lvlJc w:val="right"/>
      <w:pPr>
        <w:ind w:left="6480" w:hanging="180"/>
      </w:pPr>
      <w:rPr>
        <w:rFonts w:cs="Times New Roman"/>
        <w:rtl w:val="0"/>
        <w:cs w:val="0"/>
      </w:rPr>
    </w:lvl>
  </w:abstractNum>
  <w:abstractNum w:abstractNumId="27" w15:restartNumberingAfterBreak="0">
    <w:nsid w:val="40873521"/>
    <w:multiLevelType w:val="multilevel"/>
    <w:tmpl w:val="FFFFFFFF"/>
    <w:styleLink w:val="StyleNumberedArial10ptBoldBlack"/>
    <w:lvl w:ilvl="0">
      <w:start w:val="1"/>
      <w:numFmt w:val="decimal"/>
      <w:pStyle w:val="Heading1"/>
      <w:lvlText w:val="%1"/>
      <w:lvlJc w:val="left"/>
      <w:pPr>
        <w:tabs>
          <w:tab w:val="num" w:pos="792"/>
        </w:tabs>
        <w:ind w:left="792" w:hanging="432"/>
      </w:pPr>
      <w:rPr>
        <w:rFonts w:cs="Times New Roman" w:hint="default"/>
        <w:b/>
        <w:bCs/>
        <w:color w:val="000000"/>
        <w:rtl w:val="0"/>
        <w:cs w:val="0"/>
      </w:rPr>
    </w:lvl>
    <w:lvl w:ilvl="1">
      <w:start w:val="1"/>
      <w:numFmt w:val="decimal"/>
      <w:pStyle w:val="Heading2"/>
      <w:lvlText w:val="%1.%2"/>
      <w:lvlJc w:val="left"/>
      <w:pPr>
        <w:tabs>
          <w:tab w:val="num" w:pos="936"/>
        </w:tabs>
        <w:ind w:left="936" w:hanging="576"/>
      </w:pPr>
      <w:rPr>
        <w:rFonts w:cs="Times New Roman" w:hint="default"/>
        <w:rtl w:val="0"/>
        <w:cs w:val="0"/>
      </w:rPr>
    </w:lvl>
    <w:lvl w:ilvl="2">
      <w:start w:val="1"/>
      <w:numFmt w:val="decimal"/>
      <w:pStyle w:val="Heading3"/>
      <w:lvlText w:val="%1.%2.%3"/>
      <w:lvlJc w:val="left"/>
      <w:pPr>
        <w:tabs>
          <w:tab w:val="num" w:pos="1080"/>
        </w:tabs>
        <w:ind w:left="1080" w:hanging="720"/>
      </w:pPr>
      <w:rPr>
        <w:rFonts w:cs="Times New Roman" w:hint="default"/>
        <w:rtl w:val="0"/>
        <w:cs w:val="0"/>
      </w:rPr>
    </w:lvl>
    <w:lvl w:ilvl="3">
      <w:start w:val="1"/>
      <w:numFmt w:val="decimal"/>
      <w:pStyle w:val="Heading4"/>
      <w:lvlText w:val="%1.%2.%3.%4"/>
      <w:lvlJc w:val="left"/>
      <w:pPr>
        <w:tabs>
          <w:tab w:val="num" w:pos="1224"/>
        </w:tabs>
        <w:ind w:left="1224" w:hanging="864"/>
      </w:pPr>
      <w:rPr>
        <w:rFonts w:cs="Times New Roman" w:hint="default"/>
        <w:rtl w:val="0"/>
        <w:cs w:val="0"/>
      </w:rPr>
    </w:lvl>
    <w:lvl w:ilvl="4">
      <w:start w:val="1"/>
      <w:numFmt w:val="decimal"/>
      <w:lvlText w:val="%1.%2.%3.%4.%5"/>
      <w:lvlJc w:val="left"/>
      <w:pPr>
        <w:tabs>
          <w:tab w:val="num" w:pos="1368"/>
        </w:tabs>
        <w:ind w:left="1368" w:hanging="1008"/>
      </w:pPr>
      <w:rPr>
        <w:rFonts w:cs="Times New Roman" w:hint="default"/>
        <w:rtl w:val="0"/>
        <w:cs w:val="0"/>
      </w:rPr>
    </w:lvl>
    <w:lvl w:ilvl="5">
      <w:start w:val="1"/>
      <w:numFmt w:val="decimal"/>
      <w:lvlText w:val="%1.%2.%3.%4.%5.%6"/>
      <w:lvlJc w:val="left"/>
      <w:pPr>
        <w:tabs>
          <w:tab w:val="num" w:pos="1512"/>
        </w:tabs>
        <w:ind w:left="1512" w:hanging="1152"/>
      </w:pPr>
      <w:rPr>
        <w:rFonts w:cs="Times New Roman" w:hint="default"/>
        <w:rtl w:val="0"/>
        <w:cs w:val="0"/>
      </w:rPr>
    </w:lvl>
    <w:lvl w:ilvl="6">
      <w:start w:val="1"/>
      <w:numFmt w:val="decimal"/>
      <w:lvlText w:val="%1.%2.%3.%4.%5.%6.%7"/>
      <w:lvlJc w:val="left"/>
      <w:pPr>
        <w:tabs>
          <w:tab w:val="num" w:pos="1656"/>
        </w:tabs>
        <w:ind w:left="1656" w:hanging="1296"/>
      </w:pPr>
      <w:rPr>
        <w:rFonts w:cs="Times New Roman" w:hint="default"/>
        <w:rtl w:val="0"/>
        <w:cs w:val="0"/>
      </w:rPr>
    </w:lvl>
    <w:lvl w:ilvl="7">
      <w:start w:val="1"/>
      <w:numFmt w:val="decimal"/>
      <w:lvlText w:val="%1.%2.%3.%4.%5.%6.%7.%8"/>
      <w:lvlJc w:val="left"/>
      <w:pPr>
        <w:tabs>
          <w:tab w:val="num" w:pos="1800"/>
        </w:tabs>
        <w:ind w:left="1800" w:hanging="1440"/>
      </w:pPr>
      <w:rPr>
        <w:rFonts w:cs="Times New Roman" w:hint="default"/>
        <w:rtl w:val="0"/>
        <w:cs w:val="0"/>
      </w:rPr>
    </w:lvl>
    <w:lvl w:ilvl="8">
      <w:start w:val="1"/>
      <w:numFmt w:val="decimal"/>
      <w:lvlText w:val="%1.%2.%3.%4.%5.%6.%7.%8.%9"/>
      <w:lvlJc w:val="left"/>
      <w:pPr>
        <w:tabs>
          <w:tab w:val="num" w:pos="1944"/>
        </w:tabs>
        <w:ind w:left="1944" w:hanging="1584"/>
      </w:pPr>
      <w:rPr>
        <w:rFonts w:cs="Times New Roman" w:hint="default"/>
        <w:rtl w:val="0"/>
        <w:cs w:val="0"/>
      </w:rPr>
    </w:lvl>
  </w:abstractNum>
  <w:abstractNum w:abstractNumId="28" w15:restartNumberingAfterBreak="0">
    <w:nsid w:val="41E40D4B"/>
    <w:multiLevelType w:val="hybridMultilevel"/>
    <w:tmpl w:val="FFFFFFFF"/>
    <w:lvl w:ilvl="0" w:tplc="8820CD0A">
      <w:start w:val="1"/>
      <w:numFmt w:val="lowerRoman"/>
      <w:lvlText w:val="(%1)"/>
      <w:lvlJc w:val="left"/>
      <w:pPr>
        <w:ind w:left="1440" w:hanging="720"/>
      </w:pPr>
      <w:rPr>
        <w:rFonts w:cs="Times New Roman" w:hint="default"/>
        <w:rtl w:val="0"/>
        <w:cs w:val="0"/>
      </w:rPr>
    </w:lvl>
    <w:lvl w:ilvl="1" w:tplc="9F924B12">
      <w:start w:val="1"/>
      <w:numFmt w:val="lowerLetter"/>
      <w:lvlText w:val="%2."/>
      <w:lvlJc w:val="left"/>
      <w:pPr>
        <w:ind w:left="1440" w:hanging="360"/>
      </w:pPr>
      <w:rPr>
        <w:rFonts w:cs="Times New Roman"/>
        <w:rtl w:val="0"/>
        <w:cs w:val="0"/>
      </w:rPr>
    </w:lvl>
    <w:lvl w:ilvl="2" w:tplc="461ABC94">
      <w:start w:val="1"/>
      <w:numFmt w:val="lowerRoman"/>
      <w:lvlText w:val="%3."/>
      <w:lvlJc w:val="right"/>
      <w:pPr>
        <w:ind w:left="2160" w:hanging="180"/>
      </w:pPr>
      <w:rPr>
        <w:rFonts w:cs="Times New Roman"/>
        <w:rtl w:val="0"/>
        <w:cs w:val="0"/>
      </w:rPr>
    </w:lvl>
    <w:lvl w:ilvl="3" w:tplc="1DE2D1DE">
      <w:start w:val="1"/>
      <w:numFmt w:val="decimal"/>
      <w:lvlText w:val="%4."/>
      <w:lvlJc w:val="left"/>
      <w:pPr>
        <w:ind w:left="2880" w:hanging="360"/>
      </w:pPr>
      <w:rPr>
        <w:rFonts w:cs="Times New Roman"/>
        <w:rtl w:val="0"/>
        <w:cs w:val="0"/>
      </w:rPr>
    </w:lvl>
    <w:lvl w:ilvl="4" w:tplc="CE5298B6">
      <w:start w:val="1"/>
      <w:numFmt w:val="lowerLetter"/>
      <w:lvlText w:val="%5."/>
      <w:lvlJc w:val="left"/>
      <w:pPr>
        <w:ind w:left="3600" w:hanging="360"/>
      </w:pPr>
      <w:rPr>
        <w:rFonts w:cs="Times New Roman"/>
        <w:rtl w:val="0"/>
        <w:cs w:val="0"/>
      </w:rPr>
    </w:lvl>
    <w:lvl w:ilvl="5" w:tplc="E57A1470">
      <w:start w:val="1"/>
      <w:numFmt w:val="lowerRoman"/>
      <w:lvlText w:val="%6."/>
      <w:lvlJc w:val="right"/>
      <w:pPr>
        <w:ind w:left="4320" w:hanging="180"/>
      </w:pPr>
      <w:rPr>
        <w:rFonts w:cs="Times New Roman"/>
        <w:rtl w:val="0"/>
        <w:cs w:val="0"/>
      </w:rPr>
    </w:lvl>
    <w:lvl w:ilvl="6" w:tplc="814E16DA">
      <w:start w:val="1"/>
      <w:numFmt w:val="decimal"/>
      <w:lvlText w:val="%7."/>
      <w:lvlJc w:val="left"/>
      <w:pPr>
        <w:ind w:left="5040" w:hanging="360"/>
      </w:pPr>
      <w:rPr>
        <w:rFonts w:cs="Times New Roman"/>
        <w:rtl w:val="0"/>
        <w:cs w:val="0"/>
      </w:rPr>
    </w:lvl>
    <w:lvl w:ilvl="7" w:tplc="1E588EA0">
      <w:start w:val="1"/>
      <w:numFmt w:val="lowerLetter"/>
      <w:lvlText w:val="%8."/>
      <w:lvlJc w:val="left"/>
      <w:pPr>
        <w:ind w:left="5760" w:hanging="360"/>
      </w:pPr>
      <w:rPr>
        <w:rFonts w:cs="Times New Roman"/>
        <w:rtl w:val="0"/>
        <w:cs w:val="0"/>
      </w:rPr>
    </w:lvl>
    <w:lvl w:ilvl="8" w:tplc="F2FA1B6A">
      <w:start w:val="1"/>
      <w:numFmt w:val="lowerRoman"/>
      <w:lvlText w:val="%9."/>
      <w:lvlJc w:val="right"/>
      <w:pPr>
        <w:ind w:left="6480" w:hanging="180"/>
      </w:pPr>
      <w:rPr>
        <w:rFonts w:cs="Times New Roman"/>
        <w:rtl w:val="0"/>
        <w:cs w:val="0"/>
      </w:rPr>
    </w:lvl>
  </w:abstractNum>
  <w:abstractNum w:abstractNumId="29" w15:restartNumberingAfterBreak="0">
    <w:nsid w:val="42F337CE"/>
    <w:multiLevelType w:val="hybridMultilevel"/>
    <w:tmpl w:val="FFFFFFFF"/>
    <w:lvl w:ilvl="0" w:tplc="D48206F0">
      <w:start w:val="1"/>
      <w:numFmt w:val="lowerRoman"/>
      <w:lvlText w:val="(%1)"/>
      <w:lvlJc w:val="left"/>
      <w:pPr>
        <w:ind w:left="1440" w:hanging="720"/>
      </w:pPr>
      <w:rPr>
        <w:rFonts w:cs="Times New Roman" w:hint="default"/>
        <w:rtl w:val="0"/>
        <w:cs w:val="0"/>
      </w:rPr>
    </w:lvl>
    <w:lvl w:ilvl="1" w:tplc="6D70D7A6">
      <w:start w:val="1"/>
      <w:numFmt w:val="lowerLetter"/>
      <w:lvlText w:val="%2."/>
      <w:lvlJc w:val="left"/>
      <w:pPr>
        <w:ind w:left="1440" w:hanging="360"/>
      </w:pPr>
      <w:rPr>
        <w:rFonts w:cs="Times New Roman"/>
        <w:rtl w:val="0"/>
        <w:cs w:val="0"/>
      </w:rPr>
    </w:lvl>
    <w:lvl w:ilvl="2" w:tplc="8CA077A2">
      <w:start w:val="1"/>
      <w:numFmt w:val="lowerRoman"/>
      <w:lvlText w:val="%3."/>
      <w:lvlJc w:val="right"/>
      <w:pPr>
        <w:ind w:left="2160" w:hanging="180"/>
      </w:pPr>
      <w:rPr>
        <w:rFonts w:cs="Times New Roman"/>
        <w:rtl w:val="0"/>
        <w:cs w:val="0"/>
      </w:rPr>
    </w:lvl>
    <w:lvl w:ilvl="3" w:tplc="EF9E0CF6">
      <w:start w:val="1"/>
      <w:numFmt w:val="decimal"/>
      <w:lvlText w:val="%4."/>
      <w:lvlJc w:val="left"/>
      <w:pPr>
        <w:ind w:left="2880" w:hanging="360"/>
      </w:pPr>
      <w:rPr>
        <w:rFonts w:cs="Times New Roman"/>
        <w:rtl w:val="0"/>
        <w:cs w:val="0"/>
      </w:rPr>
    </w:lvl>
    <w:lvl w:ilvl="4" w:tplc="887EC984">
      <w:start w:val="1"/>
      <w:numFmt w:val="lowerLetter"/>
      <w:lvlText w:val="%5."/>
      <w:lvlJc w:val="left"/>
      <w:pPr>
        <w:ind w:left="3600" w:hanging="360"/>
      </w:pPr>
      <w:rPr>
        <w:rFonts w:cs="Times New Roman"/>
        <w:rtl w:val="0"/>
        <w:cs w:val="0"/>
      </w:rPr>
    </w:lvl>
    <w:lvl w:ilvl="5" w:tplc="7D467CEE">
      <w:start w:val="1"/>
      <w:numFmt w:val="lowerRoman"/>
      <w:lvlText w:val="%6."/>
      <w:lvlJc w:val="right"/>
      <w:pPr>
        <w:ind w:left="4320" w:hanging="180"/>
      </w:pPr>
      <w:rPr>
        <w:rFonts w:cs="Times New Roman"/>
        <w:rtl w:val="0"/>
        <w:cs w:val="0"/>
      </w:rPr>
    </w:lvl>
    <w:lvl w:ilvl="6" w:tplc="24123108">
      <w:start w:val="1"/>
      <w:numFmt w:val="decimal"/>
      <w:lvlText w:val="%7."/>
      <w:lvlJc w:val="left"/>
      <w:pPr>
        <w:ind w:left="5040" w:hanging="360"/>
      </w:pPr>
      <w:rPr>
        <w:rFonts w:cs="Times New Roman"/>
        <w:rtl w:val="0"/>
        <w:cs w:val="0"/>
      </w:rPr>
    </w:lvl>
    <w:lvl w:ilvl="7" w:tplc="6E96EEBC">
      <w:start w:val="1"/>
      <w:numFmt w:val="lowerLetter"/>
      <w:lvlText w:val="%8."/>
      <w:lvlJc w:val="left"/>
      <w:pPr>
        <w:ind w:left="5760" w:hanging="360"/>
      </w:pPr>
      <w:rPr>
        <w:rFonts w:cs="Times New Roman"/>
        <w:rtl w:val="0"/>
        <w:cs w:val="0"/>
      </w:rPr>
    </w:lvl>
    <w:lvl w:ilvl="8" w:tplc="51C0AF36">
      <w:start w:val="1"/>
      <w:numFmt w:val="lowerRoman"/>
      <w:lvlText w:val="%9."/>
      <w:lvlJc w:val="right"/>
      <w:pPr>
        <w:ind w:left="6480" w:hanging="180"/>
      </w:pPr>
      <w:rPr>
        <w:rFonts w:cs="Times New Roman"/>
        <w:rtl w:val="0"/>
        <w:cs w:val="0"/>
      </w:rPr>
    </w:lvl>
  </w:abstractNum>
  <w:abstractNum w:abstractNumId="30" w15:restartNumberingAfterBreak="0">
    <w:nsid w:val="43B94210"/>
    <w:multiLevelType w:val="hybridMultilevel"/>
    <w:tmpl w:val="FFFFFFFF"/>
    <w:lvl w:ilvl="0" w:tplc="C79E87C8">
      <w:start w:val="1"/>
      <w:numFmt w:val="lowerLetter"/>
      <w:lvlText w:val="%1."/>
      <w:lvlJc w:val="left"/>
      <w:pPr>
        <w:ind w:left="720" w:hanging="360"/>
      </w:pPr>
      <w:rPr>
        <w:rFonts w:cs="Times New Roman"/>
        <w:rtl w:val="0"/>
        <w:cs w:val="0"/>
      </w:rPr>
    </w:lvl>
    <w:lvl w:ilvl="1" w:tplc="69660D00">
      <w:start w:val="1"/>
      <w:numFmt w:val="lowerLetter"/>
      <w:lvlText w:val="%2."/>
      <w:lvlJc w:val="left"/>
      <w:pPr>
        <w:ind w:left="1440" w:hanging="360"/>
      </w:pPr>
      <w:rPr>
        <w:rFonts w:cs="Times New Roman"/>
        <w:rtl w:val="0"/>
        <w:cs w:val="0"/>
      </w:rPr>
    </w:lvl>
    <w:lvl w:ilvl="2" w:tplc="030AF778">
      <w:start w:val="1"/>
      <w:numFmt w:val="lowerRoman"/>
      <w:lvlText w:val="%3."/>
      <w:lvlJc w:val="right"/>
      <w:pPr>
        <w:ind w:left="2160" w:hanging="180"/>
      </w:pPr>
      <w:rPr>
        <w:rFonts w:cs="Times New Roman"/>
        <w:rtl w:val="0"/>
        <w:cs w:val="0"/>
      </w:rPr>
    </w:lvl>
    <w:lvl w:ilvl="3" w:tplc="75BC49DE">
      <w:start w:val="1"/>
      <w:numFmt w:val="decimal"/>
      <w:lvlText w:val="%4."/>
      <w:lvlJc w:val="left"/>
      <w:pPr>
        <w:ind w:left="2880" w:hanging="360"/>
      </w:pPr>
      <w:rPr>
        <w:rFonts w:cs="Times New Roman"/>
        <w:rtl w:val="0"/>
        <w:cs w:val="0"/>
      </w:rPr>
    </w:lvl>
    <w:lvl w:ilvl="4" w:tplc="164E0706">
      <w:start w:val="1"/>
      <w:numFmt w:val="lowerLetter"/>
      <w:lvlText w:val="%5."/>
      <w:lvlJc w:val="left"/>
      <w:pPr>
        <w:ind w:left="3600" w:hanging="360"/>
      </w:pPr>
      <w:rPr>
        <w:rFonts w:cs="Times New Roman"/>
        <w:rtl w:val="0"/>
        <w:cs w:val="0"/>
      </w:rPr>
    </w:lvl>
    <w:lvl w:ilvl="5" w:tplc="F4DC2934">
      <w:start w:val="1"/>
      <w:numFmt w:val="lowerRoman"/>
      <w:lvlText w:val="%6."/>
      <w:lvlJc w:val="right"/>
      <w:pPr>
        <w:ind w:left="4320" w:hanging="180"/>
      </w:pPr>
      <w:rPr>
        <w:rFonts w:cs="Times New Roman"/>
        <w:rtl w:val="0"/>
        <w:cs w:val="0"/>
      </w:rPr>
    </w:lvl>
    <w:lvl w:ilvl="6" w:tplc="0428D30A">
      <w:start w:val="1"/>
      <w:numFmt w:val="decimal"/>
      <w:lvlText w:val="%7."/>
      <w:lvlJc w:val="left"/>
      <w:pPr>
        <w:ind w:left="5040" w:hanging="360"/>
      </w:pPr>
      <w:rPr>
        <w:rFonts w:cs="Times New Roman"/>
        <w:rtl w:val="0"/>
        <w:cs w:val="0"/>
      </w:rPr>
    </w:lvl>
    <w:lvl w:ilvl="7" w:tplc="B06CADC2">
      <w:start w:val="1"/>
      <w:numFmt w:val="lowerLetter"/>
      <w:lvlText w:val="%8."/>
      <w:lvlJc w:val="left"/>
      <w:pPr>
        <w:ind w:left="5760" w:hanging="360"/>
      </w:pPr>
      <w:rPr>
        <w:rFonts w:cs="Times New Roman"/>
        <w:rtl w:val="0"/>
        <w:cs w:val="0"/>
      </w:rPr>
    </w:lvl>
    <w:lvl w:ilvl="8" w:tplc="761817F6">
      <w:start w:val="1"/>
      <w:numFmt w:val="lowerRoman"/>
      <w:lvlText w:val="%9."/>
      <w:lvlJc w:val="right"/>
      <w:pPr>
        <w:ind w:left="6480" w:hanging="180"/>
      </w:pPr>
      <w:rPr>
        <w:rFonts w:cs="Times New Roman"/>
        <w:rtl w:val="0"/>
        <w:cs w:val="0"/>
      </w:rPr>
    </w:lvl>
  </w:abstractNum>
  <w:abstractNum w:abstractNumId="31" w15:restartNumberingAfterBreak="0">
    <w:nsid w:val="44A23DF8"/>
    <w:multiLevelType w:val="hybridMultilevel"/>
    <w:tmpl w:val="FFFFFFFF"/>
    <w:lvl w:ilvl="0" w:tplc="DC10060A">
      <w:start w:val="1"/>
      <w:numFmt w:val="lowerRoman"/>
      <w:lvlText w:val="(%1)"/>
      <w:lvlJc w:val="left"/>
      <w:pPr>
        <w:ind w:left="720" w:hanging="360"/>
      </w:pPr>
      <w:rPr>
        <w:rFonts w:cs="Times New Roman" w:hint="default"/>
        <w:rtl w:val="0"/>
        <w:cs w:val="0"/>
      </w:rPr>
    </w:lvl>
    <w:lvl w:ilvl="1" w:tplc="2728B62A">
      <w:start w:val="1"/>
      <w:numFmt w:val="lowerLetter"/>
      <w:lvlText w:val="%2."/>
      <w:lvlJc w:val="left"/>
      <w:pPr>
        <w:ind w:left="1440" w:hanging="360"/>
      </w:pPr>
      <w:rPr>
        <w:rFonts w:cs="Times New Roman"/>
        <w:rtl w:val="0"/>
        <w:cs w:val="0"/>
      </w:rPr>
    </w:lvl>
    <w:lvl w:ilvl="2" w:tplc="05226594">
      <w:start w:val="1"/>
      <w:numFmt w:val="lowerRoman"/>
      <w:lvlText w:val="%3."/>
      <w:lvlJc w:val="right"/>
      <w:pPr>
        <w:ind w:left="2160" w:hanging="180"/>
      </w:pPr>
      <w:rPr>
        <w:rFonts w:cs="Times New Roman"/>
        <w:rtl w:val="0"/>
        <w:cs w:val="0"/>
      </w:rPr>
    </w:lvl>
    <w:lvl w:ilvl="3" w:tplc="578E6B70">
      <w:start w:val="1"/>
      <w:numFmt w:val="decimal"/>
      <w:lvlText w:val="%4."/>
      <w:lvlJc w:val="left"/>
      <w:pPr>
        <w:ind w:left="2880" w:hanging="360"/>
      </w:pPr>
      <w:rPr>
        <w:rFonts w:cs="Times New Roman"/>
        <w:rtl w:val="0"/>
        <w:cs w:val="0"/>
      </w:rPr>
    </w:lvl>
    <w:lvl w:ilvl="4" w:tplc="208CE3A6">
      <w:start w:val="1"/>
      <w:numFmt w:val="lowerLetter"/>
      <w:lvlText w:val="%5."/>
      <w:lvlJc w:val="left"/>
      <w:pPr>
        <w:ind w:left="3600" w:hanging="360"/>
      </w:pPr>
      <w:rPr>
        <w:rFonts w:cs="Times New Roman"/>
        <w:rtl w:val="0"/>
        <w:cs w:val="0"/>
      </w:rPr>
    </w:lvl>
    <w:lvl w:ilvl="5" w:tplc="05448180">
      <w:start w:val="1"/>
      <w:numFmt w:val="lowerRoman"/>
      <w:lvlText w:val="%6."/>
      <w:lvlJc w:val="right"/>
      <w:pPr>
        <w:ind w:left="4320" w:hanging="180"/>
      </w:pPr>
      <w:rPr>
        <w:rFonts w:cs="Times New Roman"/>
        <w:rtl w:val="0"/>
        <w:cs w:val="0"/>
      </w:rPr>
    </w:lvl>
    <w:lvl w:ilvl="6" w:tplc="B388EA26">
      <w:start w:val="1"/>
      <w:numFmt w:val="decimal"/>
      <w:lvlText w:val="%7."/>
      <w:lvlJc w:val="left"/>
      <w:pPr>
        <w:ind w:left="5040" w:hanging="360"/>
      </w:pPr>
      <w:rPr>
        <w:rFonts w:cs="Times New Roman"/>
        <w:rtl w:val="0"/>
        <w:cs w:val="0"/>
      </w:rPr>
    </w:lvl>
    <w:lvl w:ilvl="7" w:tplc="6B46F1BA">
      <w:start w:val="1"/>
      <w:numFmt w:val="lowerLetter"/>
      <w:lvlText w:val="%8."/>
      <w:lvlJc w:val="left"/>
      <w:pPr>
        <w:ind w:left="5760" w:hanging="360"/>
      </w:pPr>
      <w:rPr>
        <w:rFonts w:cs="Times New Roman"/>
        <w:rtl w:val="0"/>
        <w:cs w:val="0"/>
      </w:rPr>
    </w:lvl>
    <w:lvl w:ilvl="8" w:tplc="1314229A">
      <w:start w:val="1"/>
      <w:numFmt w:val="lowerRoman"/>
      <w:lvlText w:val="%9."/>
      <w:lvlJc w:val="right"/>
      <w:pPr>
        <w:ind w:left="6480" w:hanging="180"/>
      </w:pPr>
      <w:rPr>
        <w:rFonts w:cs="Times New Roman"/>
        <w:rtl w:val="0"/>
        <w:cs w:val="0"/>
      </w:rPr>
    </w:lvl>
  </w:abstractNum>
  <w:abstractNum w:abstractNumId="32" w15:restartNumberingAfterBreak="0">
    <w:nsid w:val="4735075B"/>
    <w:multiLevelType w:val="hybridMultilevel"/>
    <w:tmpl w:val="FFFFFFFF"/>
    <w:lvl w:ilvl="0" w:tplc="EBC2F774">
      <w:start w:val="1"/>
      <w:numFmt w:val="lowerRoman"/>
      <w:lvlText w:val="(%1)"/>
      <w:lvlJc w:val="left"/>
      <w:pPr>
        <w:ind w:left="1440" w:hanging="720"/>
      </w:pPr>
      <w:rPr>
        <w:rFonts w:cs="Times New Roman" w:hint="default"/>
        <w:rtl w:val="0"/>
        <w:cs w:val="0"/>
      </w:rPr>
    </w:lvl>
    <w:lvl w:ilvl="1" w:tplc="A84CDB2A">
      <w:start w:val="1"/>
      <w:numFmt w:val="lowerLetter"/>
      <w:lvlText w:val="%2."/>
      <w:lvlJc w:val="left"/>
      <w:pPr>
        <w:ind w:left="1440" w:hanging="360"/>
      </w:pPr>
      <w:rPr>
        <w:rFonts w:cs="Times New Roman"/>
        <w:rtl w:val="0"/>
        <w:cs w:val="0"/>
      </w:rPr>
    </w:lvl>
    <w:lvl w:ilvl="2" w:tplc="56242B88">
      <w:start w:val="1"/>
      <w:numFmt w:val="lowerRoman"/>
      <w:lvlText w:val="%3."/>
      <w:lvlJc w:val="right"/>
      <w:pPr>
        <w:ind w:left="2160" w:hanging="180"/>
      </w:pPr>
      <w:rPr>
        <w:rFonts w:cs="Times New Roman"/>
        <w:rtl w:val="0"/>
        <w:cs w:val="0"/>
      </w:rPr>
    </w:lvl>
    <w:lvl w:ilvl="3" w:tplc="738C4672">
      <w:start w:val="1"/>
      <w:numFmt w:val="decimal"/>
      <w:lvlText w:val="%4."/>
      <w:lvlJc w:val="left"/>
      <w:pPr>
        <w:ind w:left="2880" w:hanging="360"/>
      </w:pPr>
      <w:rPr>
        <w:rFonts w:cs="Times New Roman"/>
        <w:rtl w:val="0"/>
        <w:cs w:val="0"/>
      </w:rPr>
    </w:lvl>
    <w:lvl w:ilvl="4" w:tplc="F4A61536">
      <w:start w:val="1"/>
      <w:numFmt w:val="lowerLetter"/>
      <w:lvlText w:val="%5."/>
      <w:lvlJc w:val="left"/>
      <w:pPr>
        <w:ind w:left="3600" w:hanging="360"/>
      </w:pPr>
      <w:rPr>
        <w:rFonts w:cs="Times New Roman"/>
        <w:rtl w:val="0"/>
        <w:cs w:val="0"/>
      </w:rPr>
    </w:lvl>
    <w:lvl w:ilvl="5" w:tplc="0C602ADC">
      <w:start w:val="1"/>
      <w:numFmt w:val="lowerRoman"/>
      <w:lvlText w:val="%6."/>
      <w:lvlJc w:val="right"/>
      <w:pPr>
        <w:ind w:left="4320" w:hanging="180"/>
      </w:pPr>
      <w:rPr>
        <w:rFonts w:cs="Times New Roman"/>
        <w:rtl w:val="0"/>
        <w:cs w:val="0"/>
      </w:rPr>
    </w:lvl>
    <w:lvl w:ilvl="6" w:tplc="BE762716">
      <w:start w:val="1"/>
      <w:numFmt w:val="decimal"/>
      <w:lvlText w:val="%7."/>
      <w:lvlJc w:val="left"/>
      <w:pPr>
        <w:ind w:left="5040" w:hanging="360"/>
      </w:pPr>
      <w:rPr>
        <w:rFonts w:cs="Times New Roman"/>
        <w:rtl w:val="0"/>
        <w:cs w:val="0"/>
      </w:rPr>
    </w:lvl>
    <w:lvl w:ilvl="7" w:tplc="D4CAD0DE">
      <w:start w:val="1"/>
      <w:numFmt w:val="lowerLetter"/>
      <w:lvlText w:val="%8."/>
      <w:lvlJc w:val="left"/>
      <w:pPr>
        <w:ind w:left="5760" w:hanging="360"/>
      </w:pPr>
      <w:rPr>
        <w:rFonts w:cs="Times New Roman"/>
        <w:rtl w:val="0"/>
        <w:cs w:val="0"/>
      </w:rPr>
    </w:lvl>
    <w:lvl w:ilvl="8" w:tplc="57747214">
      <w:start w:val="1"/>
      <w:numFmt w:val="lowerRoman"/>
      <w:lvlText w:val="%9."/>
      <w:lvlJc w:val="right"/>
      <w:pPr>
        <w:ind w:left="6480" w:hanging="180"/>
      </w:pPr>
      <w:rPr>
        <w:rFonts w:cs="Times New Roman"/>
        <w:rtl w:val="0"/>
        <w:cs w:val="0"/>
      </w:rPr>
    </w:lvl>
  </w:abstractNum>
  <w:abstractNum w:abstractNumId="33" w15:restartNumberingAfterBreak="0">
    <w:nsid w:val="4A1134C1"/>
    <w:multiLevelType w:val="multilevel"/>
    <w:tmpl w:val="672A4A0E"/>
    <w:lvl w:ilvl="0">
      <w:start w:val="1"/>
      <w:numFmt w:val="decimal"/>
      <w:isLgl/>
      <w:lvlText w:val="%1."/>
      <w:lvlJc w:val="left"/>
      <w:pPr>
        <w:tabs>
          <w:tab w:val="num" w:pos="300"/>
        </w:tabs>
        <w:ind w:left="360" w:hanging="360"/>
      </w:pPr>
      <w:rPr>
        <w:rFonts w:ascii="Arial" w:hAnsi="Arial" w:cs="Arial" w:hint="default"/>
        <w:b/>
        <w:bCs/>
        <w:i w:val="0"/>
        <w:iCs w:val="0"/>
        <w:sz w:val="20"/>
        <w:szCs w:val="20"/>
        <w:rtl w:val="0"/>
        <w:cs w:val="0"/>
      </w:rPr>
    </w:lvl>
    <w:lvl w:ilvl="1">
      <w:start w:val="1"/>
      <w:numFmt w:val="decimal"/>
      <w:lvlRestart w:val="0"/>
      <w:lvlText w:val="%1.1."/>
      <w:lvlJc w:val="left"/>
      <w:pPr>
        <w:tabs>
          <w:tab w:val="num" w:pos="720"/>
        </w:tabs>
      </w:pPr>
      <w:rPr>
        <w:rFonts w:cs="Times New Roman" w:hint="default"/>
        <w:rtl w:val="0"/>
        <w:cs w:val="0"/>
      </w:rPr>
    </w:lvl>
    <w:lvl w:ilvl="2">
      <w:start w:val="1"/>
      <w:numFmt w:val="decimal"/>
      <w:lvlText w:val="%1.%2.%3."/>
      <w:lvlJc w:val="left"/>
      <w:pPr>
        <w:tabs>
          <w:tab w:val="num" w:pos="1440"/>
        </w:tabs>
        <w:ind w:left="1224" w:hanging="504"/>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34" w15:restartNumberingAfterBreak="0">
    <w:nsid w:val="4ADA4F38"/>
    <w:multiLevelType w:val="hybridMultilevel"/>
    <w:tmpl w:val="E3EA3F1C"/>
    <w:lvl w:ilvl="0" w:tplc="B68E0FFE">
      <w:start w:val="1"/>
      <w:numFmt w:val="bullet"/>
      <w:lvlText w:val=""/>
      <w:lvlJc w:val="left"/>
      <w:pPr>
        <w:tabs>
          <w:tab w:val="num" w:pos="1080"/>
        </w:tabs>
        <w:ind w:left="1080" w:hanging="360"/>
      </w:pPr>
      <w:rPr>
        <w:rFonts w:ascii="Symbol" w:hAnsi="Symbol" w:hint="default"/>
        <w:sz w:val="20"/>
      </w:rPr>
    </w:lvl>
    <w:lvl w:ilvl="1" w:tplc="FDDEB4AA">
      <w:start w:val="1"/>
      <w:numFmt w:val="bullet"/>
      <w:lvlText w:val="o"/>
      <w:lvlJc w:val="left"/>
      <w:pPr>
        <w:tabs>
          <w:tab w:val="num" w:pos="2160"/>
        </w:tabs>
        <w:ind w:left="2160" w:hanging="360"/>
      </w:pPr>
      <w:rPr>
        <w:rFonts w:ascii="Courier New" w:hAnsi="Courier New" w:hint="default"/>
      </w:rPr>
    </w:lvl>
    <w:lvl w:ilvl="2" w:tplc="5FF0CE78">
      <w:start w:val="1"/>
      <w:numFmt w:val="bullet"/>
      <w:lvlText w:val=""/>
      <w:lvlJc w:val="left"/>
      <w:pPr>
        <w:tabs>
          <w:tab w:val="num" w:pos="2880"/>
        </w:tabs>
        <w:ind w:left="2880" w:hanging="360"/>
      </w:pPr>
      <w:rPr>
        <w:rFonts w:ascii="Wingdings" w:hAnsi="Wingdings" w:hint="default"/>
      </w:rPr>
    </w:lvl>
    <w:lvl w:ilvl="3" w:tplc="8974C0E2">
      <w:start w:val="1"/>
      <w:numFmt w:val="bullet"/>
      <w:lvlText w:val=""/>
      <w:lvlJc w:val="left"/>
      <w:pPr>
        <w:tabs>
          <w:tab w:val="num" w:pos="3600"/>
        </w:tabs>
        <w:ind w:left="3600" w:hanging="360"/>
      </w:pPr>
      <w:rPr>
        <w:rFonts w:ascii="Symbol" w:hAnsi="Symbol" w:hint="default"/>
      </w:rPr>
    </w:lvl>
    <w:lvl w:ilvl="4" w:tplc="4C46717A">
      <w:start w:val="1"/>
      <w:numFmt w:val="bullet"/>
      <w:lvlText w:val="o"/>
      <w:lvlJc w:val="left"/>
      <w:pPr>
        <w:tabs>
          <w:tab w:val="num" w:pos="4320"/>
        </w:tabs>
        <w:ind w:left="4320" w:hanging="360"/>
      </w:pPr>
      <w:rPr>
        <w:rFonts w:ascii="Courier New" w:hAnsi="Courier New" w:hint="default"/>
      </w:rPr>
    </w:lvl>
    <w:lvl w:ilvl="5" w:tplc="DA381A5C">
      <w:start w:val="1"/>
      <w:numFmt w:val="bullet"/>
      <w:lvlText w:val=""/>
      <w:lvlJc w:val="left"/>
      <w:pPr>
        <w:tabs>
          <w:tab w:val="num" w:pos="5040"/>
        </w:tabs>
        <w:ind w:left="5040" w:hanging="360"/>
      </w:pPr>
      <w:rPr>
        <w:rFonts w:ascii="Wingdings" w:hAnsi="Wingdings" w:hint="default"/>
      </w:rPr>
    </w:lvl>
    <w:lvl w:ilvl="6" w:tplc="8280FED8">
      <w:start w:val="1"/>
      <w:numFmt w:val="bullet"/>
      <w:lvlText w:val=""/>
      <w:lvlJc w:val="left"/>
      <w:pPr>
        <w:tabs>
          <w:tab w:val="num" w:pos="5760"/>
        </w:tabs>
        <w:ind w:left="5760" w:hanging="360"/>
      </w:pPr>
      <w:rPr>
        <w:rFonts w:ascii="Symbol" w:hAnsi="Symbol" w:hint="default"/>
      </w:rPr>
    </w:lvl>
    <w:lvl w:ilvl="7" w:tplc="42E6E936">
      <w:start w:val="1"/>
      <w:numFmt w:val="bullet"/>
      <w:lvlText w:val="o"/>
      <w:lvlJc w:val="left"/>
      <w:pPr>
        <w:tabs>
          <w:tab w:val="num" w:pos="6480"/>
        </w:tabs>
        <w:ind w:left="6480" w:hanging="360"/>
      </w:pPr>
      <w:rPr>
        <w:rFonts w:ascii="Courier New" w:hAnsi="Courier New" w:hint="default"/>
      </w:rPr>
    </w:lvl>
    <w:lvl w:ilvl="8" w:tplc="61B855A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B4976B6"/>
    <w:multiLevelType w:val="hybridMultilevel"/>
    <w:tmpl w:val="FFFFFFFF"/>
    <w:lvl w:ilvl="0" w:tplc="689A3C40">
      <w:start w:val="1"/>
      <w:numFmt w:val="lowerRoman"/>
      <w:lvlText w:val="(%1)"/>
      <w:lvlJc w:val="left"/>
      <w:pPr>
        <w:ind w:left="1440" w:hanging="720"/>
      </w:pPr>
      <w:rPr>
        <w:rFonts w:cs="Times New Roman" w:hint="default"/>
        <w:rtl w:val="0"/>
        <w:cs w:val="0"/>
      </w:rPr>
    </w:lvl>
    <w:lvl w:ilvl="1" w:tplc="F65E35C4">
      <w:start w:val="1"/>
      <w:numFmt w:val="lowerLetter"/>
      <w:lvlText w:val="%2."/>
      <w:lvlJc w:val="left"/>
      <w:pPr>
        <w:ind w:left="1440" w:hanging="360"/>
      </w:pPr>
      <w:rPr>
        <w:rFonts w:cs="Times New Roman"/>
        <w:rtl w:val="0"/>
        <w:cs w:val="0"/>
      </w:rPr>
    </w:lvl>
    <w:lvl w:ilvl="2" w:tplc="24DED37E">
      <w:start w:val="1"/>
      <w:numFmt w:val="lowerRoman"/>
      <w:lvlText w:val="%3."/>
      <w:lvlJc w:val="right"/>
      <w:pPr>
        <w:ind w:left="2160" w:hanging="180"/>
      </w:pPr>
      <w:rPr>
        <w:rFonts w:cs="Times New Roman"/>
        <w:rtl w:val="0"/>
        <w:cs w:val="0"/>
      </w:rPr>
    </w:lvl>
    <w:lvl w:ilvl="3" w:tplc="2EB080F4">
      <w:start w:val="1"/>
      <w:numFmt w:val="decimal"/>
      <w:lvlText w:val="%4."/>
      <w:lvlJc w:val="left"/>
      <w:pPr>
        <w:ind w:left="2880" w:hanging="360"/>
      </w:pPr>
      <w:rPr>
        <w:rFonts w:cs="Times New Roman"/>
        <w:rtl w:val="0"/>
        <w:cs w:val="0"/>
      </w:rPr>
    </w:lvl>
    <w:lvl w:ilvl="4" w:tplc="7E8E6F1C">
      <w:start w:val="1"/>
      <w:numFmt w:val="lowerLetter"/>
      <w:lvlText w:val="%5."/>
      <w:lvlJc w:val="left"/>
      <w:pPr>
        <w:ind w:left="3600" w:hanging="360"/>
      </w:pPr>
      <w:rPr>
        <w:rFonts w:cs="Times New Roman"/>
        <w:rtl w:val="0"/>
        <w:cs w:val="0"/>
      </w:rPr>
    </w:lvl>
    <w:lvl w:ilvl="5" w:tplc="EB40A54C">
      <w:start w:val="1"/>
      <w:numFmt w:val="lowerRoman"/>
      <w:lvlText w:val="%6."/>
      <w:lvlJc w:val="right"/>
      <w:pPr>
        <w:ind w:left="4320" w:hanging="180"/>
      </w:pPr>
      <w:rPr>
        <w:rFonts w:cs="Times New Roman"/>
        <w:rtl w:val="0"/>
        <w:cs w:val="0"/>
      </w:rPr>
    </w:lvl>
    <w:lvl w:ilvl="6" w:tplc="C8748A4C">
      <w:start w:val="1"/>
      <w:numFmt w:val="decimal"/>
      <w:lvlText w:val="%7."/>
      <w:lvlJc w:val="left"/>
      <w:pPr>
        <w:ind w:left="5040" w:hanging="360"/>
      </w:pPr>
      <w:rPr>
        <w:rFonts w:cs="Times New Roman"/>
        <w:rtl w:val="0"/>
        <w:cs w:val="0"/>
      </w:rPr>
    </w:lvl>
    <w:lvl w:ilvl="7" w:tplc="279049F4">
      <w:start w:val="1"/>
      <w:numFmt w:val="lowerLetter"/>
      <w:lvlText w:val="%8."/>
      <w:lvlJc w:val="left"/>
      <w:pPr>
        <w:ind w:left="5760" w:hanging="360"/>
      </w:pPr>
      <w:rPr>
        <w:rFonts w:cs="Times New Roman"/>
        <w:rtl w:val="0"/>
        <w:cs w:val="0"/>
      </w:rPr>
    </w:lvl>
    <w:lvl w:ilvl="8" w:tplc="9FCCDFB8">
      <w:start w:val="1"/>
      <w:numFmt w:val="lowerRoman"/>
      <w:lvlText w:val="%9."/>
      <w:lvlJc w:val="right"/>
      <w:pPr>
        <w:ind w:left="6480" w:hanging="180"/>
      </w:pPr>
      <w:rPr>
        <w:rFonts w:cs="Times New Roman"/>
        <w:rtl w:val="0"/>
        <w:cs w:val="0"/>
      </w:rPr>
    </w:lvl>
  </w:abstractNum>
  <w:abstractNum w:abstractNumId="36" w15:restartNumberingAfterBreak="0">
    <w:nsid w:val="4B7B6312"/>
    <w:multiLevelType w:val="hybridMultilevel"/>
    <w:tmpl w:val="FFFFFFFF"/>
    <w:lvl w:ilvl="0" w:tplc="64904302">
      <w:start w:val="1"/>
      <w:numFmt w:val="lowerRoman"/>
      <w:lvlText w:val="(%1)"/>
      <w:lvlJc w:val="left"/>
      <w:pPr>
        <w:ind w:left="1440" w:hanging="720"/>
      </w:pPr>
      <w:rPr>
        <w:rFonts w:cs="Times New Roman" w:hint="default"/>
        <w:rtl w:val="0"/>
        <w:cs w:val="0"/>
      </w:rPr>
    </w:lvl>
    <w:lvl w:ilvl="1" w:tplc="22D24E1A">
      <w:start w:val="1"/>
      <w:numFmt w:val="lowerLetter"/>
      <w:lvlText w:val="%2."/>
      <w:lvlJc w:val="left"/>
      <w:pPr>
        <w:ind w:left="1440" w:hanging="360"/>
      </w:pPr>
      <w:rPr>
        <w:rFonts w:cs="Times New Roman"/>
        <w:rtl w:val="0"/>
        <w:cs w:val="0"/>
      </w:rPr>
    </w:lvl>
    <w:lvl w:ilvl="2" w:tplc="CD3E7F66">
      <w:start w:val="1"/>
      <w:numFmt w:val="lowerRoman"/>
      <w:lvlText w:val="%3."/>
      <w:lvlJc w:val="right"/>
      <w:pPr>
        <w:ind w:left="2160" w:hanging="180"/>
      </w:pPr>
      <w:rPr>
        <w:rFonts w:cs="Times New Roman"/>
        <w:rtl w:val="0"/>
        <w:cs w:val="0"/>
      </w:rPr>
    </w:lvl>
    <w:lvl w:ilvl="3" w:tplc="130ADE5E">
      <w:start w:val="1"/>
      <w:numFmt w:val="decimal"/>
      <w:lvlText w:val="%4."/>
      <w:lvlJc w:val="left"/>
      <w:pPr>
        <w:ind w:left="2880" w:hanging="360"/>
      </w:pPr>
      <w:rPr>
        <w:rFonts w:cs="Times New Roman"/>
        <w:rtl w:val="0"/>
        <w:cs w:val="0"/>
      </w:rPr>
    </w:lvl>
    <w:lvl w:ilvl="4" w:tplc="808E5026">
      <w:start w:val="1"/>
      <w:numFmt w:val="lowerLetter"/>
      <w:lvlText w:val="%5."/>
      <w:lvlJc w:val="left"/>
      <w:pPr>
        <w:ind w:left="3600" w:hanging="360"/>
      </w:pPr>
      <w:rPr>
        <w:rFonts w:cs="Times New Roman"/>
        <w:rtl w:val="0"/>
        <w:cs w:val="0"/>
      </w:rPr>
    </w:lvl>
    <w:lvl w:ilvl="5" w:tplc="4E720422">
      <w:start w:val="1"/>
      <w:numFmt w:val="lowerRoman"/>
      <w:lvlText w:val="%6."/>
      <w:lvlJc w:val="right"/>
      <w:pPr>
        <w:ind w:left="4320" w:hanging="180"/>
      </w:pPr>
      <w:rPr>
        <w:rFonts w:cs="Times New Roman"/>
        <w:rtl w:val="0"/>
        <w:cs w:val="0"/>
      </w:rPr>
    </w:lvl>
    <w:lvl w:ilvl="6" w:tplc="F5CAED2E">
      <w:start w:val="1"/>
      <w:numFmt w:val="decimal"/>
      <w:lvlText w:val="%7."/>
      <w:lvlJc w:val="left"/>
      <w:pPr>
        <w:ind w:left="5040" w:hanging="360"/>
      </w:pPr>
      <w:rPr>
        <w:rFonts w:cs="Times New Roman"/>
        <w:rtl w:val="0"/>
        <w:cs w:val="0"/>
      </w:rPr>
    </w:lvl>
    <w:lvl w:ilvl="7" w:tplc="A21694D4">
      <w:start w:val="1"/>
      <w:numFmt w:val="lowerLetter"/>
      <w:lvlText w:val="%8."/>
      <w:lvlJc w:val="left"/>
      <w:pPr>
        <w:ind w:left="5760" w:hanging="360"/>
      </w:pPr>
      <w:rPr>
        <w:rFonts w:cs="Times New Roman"/>
        <w:rtl w:val="0"/>
        <w:cs w:val="0"/>
      </w:rPr>
    </w:lvl>
    <w:lvl w:ilvl="8" w:tplc="1856DEFA">
      <w:start w:val="1"/>
      <w:numFmt w:val="lowerRoman"/>
      <w:lvlText w:val="%9."/>
      <w:lvlJc w:val="right"/>
      <w:pPr>
        <w:ind w:left="6480" w:hanging="180"/>
      </w:pPr>
      <w:rPr>
        <w:rFonts w:cs="Times New Roman"/>
        <w:rtl w:val="0"/>
        <w:cs w:val="0"/>
      </w:rPr>
    </w:lvl>
  </w:abstractNum>
  <w:abstractNum w:abstractNumId="37" w15:restartNumberingAfterBreak="0">
    <w:nsid w:val="4D557051"/>
    <w:multiLevelType w:val="hybridMultilevel"/>
    <w:tmpl w:val="FFFFFFFF"/>
    <w:lvl w:ilvl="0" w:tplc="448E58BA">
      <w:start w:val="1"/>
      <w:numFmt w:val="lowerRoman"/>
      <w:lvlText w:val="(%1)"/>
      <w:lvlJc w:val="left"/>
      <w:pPr>
        <w:ind w:left="1440" w:hanging="720"/>
      </w:pPr>
      <w:rPr>
        <w:rFonts w:cs="Times New Roman" w:hint="default"/>
        <w:rtl w:val="0"/>
        <w:cs w:val="0"/>
      </w:rPr>
    </w:lvl>
    <w:lvl w:ilvl="1" w:tplc="3B0C9B26">
      <w:start w:val="1"/>
      <w:numFmt w:val="lowerLetter"/>
      <w:lvlText w:val="%2."/>
      <w:lvlJc w:val="left"/>
      <w:pPr>
        <w:ind w:left="1440" w:hanging="360"/>
      </w:pPr>
      <w:rPr>
        <w:rFonts w:cs="Times New Roman"/>
        <w:rtl w:val="0"/>
        <w:cs w:val="0"/>
      </w:rPr>
    </w:lvl>
    <w:lvl w:ilvl="2" w:tplc="A79EC19C">
      <w:start w:val="1"/>
      <w:numFmt w:val="lowerRoman"/>
      <w:lvlText w:val="%3."/>
      <w:lvlJc w:val="right"/>
      <w:pPr>
        <w:ind w:left="2160" w:hanging="180"/>
      </w:pPr>
      <w:rPr>
        <w:rFonts w:cs="Times New Roman"/>
        <w:rtl w:val="0"/>
        <w:cs w:val="0"/>
      </w:rPr>
    </w:lvl>
    <w:lvl w:ilvl="3" w:tplc="32A2D0F8">
      <w:start w:val="1"/>
      <w:numFmt w:val="decimal"/>
      <w:lvlText w:val="%4."/>
      <w:lvlJc w:val="left"/>
      <w:pPr>
        <w:ind w:left="2880" w:hanging="360"/>
      </w:pPr>
      <w:rPr>
        <w:rFonts w:cs="Times New Roman"/>
        <w:rtl w:val="0"/>
        <w:cs w:val="0"/>
      </w:rPr>
    </w:lvl>
    <w:lvl w:ilvl="4" w:tplc="2FECE266">
      <w:start w:val="1"/>
      <w:numFmt w:val="lowerLetter"/>
      <w:lvlText w:val="%5."/>
      <w:lvlJc w:val="left"/>
      <w:pPr>
        <w:ind w:left="3600" w:hanging="360"/>
      </w:pPr>
      <w:rPr>
        <w:rFonts w:cs="Times New Roman"/>
        <w:rtl w:val="0"/>
        <w:cs w:val="0"/>
      </w:rPr>
    </w:lvl>
    <w:lvl w:ilvl="5" w:tplc="E25804A4">
      <w:start w:val="1"/>
      <w:numFmt w:val="lowerRoman"/>
      <w:lvlText w:val="%6."/>
      <w:lvlJc w:val="right"/>
      <w:pPr>
        <w:ind w:left="4320" w:hanging="180"/>
      </w:pPr>
      <w:rPr>
        <w:rFonts w:cs="Times New Roman"/>
        <w:rtl w:val="0"/>
        <w:cs w:val="0"/>
      </w:rPr>
    </w:lvl>
    <w:lvl w:ilvl="6" w:tplc="814CD10A">
      <w:start w:val="1"/>
      <w:numFmt w:val="decimal"/>
      <w:lvlText w:val="%7."/>
      <w:lvlJc w:val="left"/>
      <w:pPr>
        <w:ind w:left="5040" w:hanging="360"/>
      </w:pPr>
      <w:rPr>
        <w:rFonts w:cs="Times New Roman"/>
        <w:rtl w:val="0"/>
        <w:cs w:val="0"/>
      </w:rPr>
    </w:lvl>
    <w:lvl w:ilvl="7" w:tplc="F6746848">
      <w:start w:val="1"/>
      <w:numFmt w:val="lowerLetter"/>
      <w:lvlText w:val="%8."/>
      <w:lvlJc w:val="left"/>
      <w:pPr>
        <w:ind w:left="5760" w:hanging="360"/>
      </w:pPr>
      <w:rPr>
        <w:rFonts w:cs="Times New Roman"/>
        <w:rtl w:val="0"/>
        <w:cs w:val="0"/>
      </w:rPr>
    </w:lvl>
    <w:lvl w:ilvl="8" w:tplc="FAA07EFE">
      <w:start w:val="1"/>
      <w:numFmt w:val="lowerRoman"/>
      <w:lvlText w:val="%9."/>
      <w:lvlJc w:val="right"/>
      <w:pPr>
        <w:ind w:left="6480" w:hanging="180"/>
      </w:pPr>
      <w:rPr>
        <w:rFonts w:cs="Times New Roman"/>
        <w:rtl w:val="0"/>
        <w:cs w:val="0"/>
      </w:rPr>
    </w:lvl>
  </w:abstractNum>
  <w:abstractNum w:abstractNumId="38" w15:restartNumberingAfterBreak="0">
    <w:nsid w:val="4E5F605F"/>
    <w:multiLevelType w:val="hybridMultilevel"/>
    <w:tmpl w:val="FFFFFFFF"/>
    <w:lvl w:ilvl="0" w:tplc="35849932">
      <w:start w:val="1"/>
      <w:numFmt w:val="lowerRoman"/>
      <w:lvlText w:val="(%1)"/>
      <w:lvlJc w:val="left"/>
      <w:pPr>
        <w:ind w:left="1440" w:hanging="720"/>
      </w:pPr>
      <w:rPr>
        <w:rFonts w:cs="Times New Roman" w:hint="default"/>
        <w:rtl w:val="0"/>
        <w:cs w:val="0"/>
      </w:rPr>
    </w:lvl>
    <w:lvl w:ilvl="1" w:tplc="AEEAE9D4">
      <w:start w:val="1"/>
      <w:numFmt w:val="lowerLetter"/>
      <w:lvlText w:val="%2."/>
      <w:lvlJc w:val="left"/>
      <w:pPr>
        <w:ind w:left="1440" w:hanging="360"/>
      </w:pPr>
      <w:rPr>
        <w:rFonts w:cs="Times New Roman"/>
        <w:rtl w:val="0"/>
        <w:cs w:val="0"/>
      </w:rPr>
    </w:lvl>
    <w:lvl w:ilvl="2" w:tplc="EC38BC18">
      <w:start w:val="1"/>
      <w:numFmt w:val="lowerRoman"/>
      <w:lvlText w:val="%3."/>
      <w:lvlJc w:val="right"/>
      <w:pPr>
        <w:ind w:left="2160" w:hanging="180"/>
      </w:pPr>
      <w:rPr>
        <w:rFonts w:cs="Times New Roman"/>
        <w:rtl w:val="0"/>
        <w:cs w:val="0"/>
      </w:rPr>
    </w:lvl>
    <w:lvl w:ilvl="3" w:tplc="605402E0">
      <w:start w:val="1"/>
      <w:numFmt w:val="decimal"/>
      <w:lvlText w:val="%4."/>
      <w:lvlJc w:val="left"/>
      <w:pPr>
        <w:ind w:left="2880" w:hanging="360"/>
      </w:pPr>
      <w:rPr>
        <w:rFonts w:cs="Times New Roman"/>
        <w:rtl w:val="0"/>
        <w:cs w:val="0"/>
      </w:rPr>
    </w:lvl>
    <w:lvl w:ilvl="4" w:tplc="CD94417C">
      <w:start w:val="1"/>
      <w:numFmt w:val="lowerLetter"/>
      <w:lvlText w:val="%5."/>
      <w:lvlJc w:val="left"/>
      <w:pPr>
        <w:ind w:left="3600" w:hanging="360"/>
      </w:pPr>
      <w:rPr>
        <w:rFonts w:cs="Times New Roman"/>
        <w:rtl w:val="0"/>
        <w:cs w:val="0"/>
      </w:rPr>
    </w:lvl>
    <w:lvl w:ilvl="5" w:tplc="9C3C411C">
      <w:start w:val="1"/>
      <w:numFmt w:val="lowerRoman"/>
      <w:lvlText w:val="%6."/>
      <w:lvlJc w:val="right"/>
      <w:pPr>
        <w:ind w:left="4320" w:hanging="180"/>
      </w:pPr>
      <w:rPr>
        <w:rFonts w:cs="Times New Roman"/>
        <w:rtl w:val="0"/>
        <w:cs w:val="0"/>
      </w:rPr>
    </w:lvl>
    <w:lvl w:ilvl="6" w:tplc="58E84C46">
      <w:start w:val="1"/>
      <w:numFmt w:val="decimal"/>
      <w:lvlText w:val="%7."/>
      <w:lvlJc w:val="left"/>
      <w:pPr>
        <w:ind w:left="5040" w:hanging="360"/>
      </w:pPr>
      <w:rPr>
        <w:rFonts w:cs="Times New Roman"/>
        <w:rtl w:val="0"/>
        <w:cs w:val="0"/>
      </w:rPr>
    </w:lvl>
    <w:lvl w:ilvl="7" w:tplc="70F627DE">
      <w:start w:val="1"/>
      <w:numFmt w:val="lowerLetter"/>
      <w:lvlText w:val="%8."/>
      <w:lvlJc w:val="left"/>
      <w:pPr>
        <w:ind w:left="5760" w:hanging="360"/>
      </w:pPr>
      <w:rPr>
        <w:rFonts w:cs="Times New Roman"/>
        <w:rtl w:val="0"/>
        <w:cs w:val="0"/>
      </w:rPr>
    </w:lvl>
    <w:lvl w:ilvl="8" w:tplc="B4BC13E0">
      <w:start w:val="1"/>
      <w:numFmt w:val="lowerRoman"/>
      <w:lvlText w:val="%9."/>
      <w:lvlJc w:val="right"/>
      <w:pPr>
        <w:ind w:left="6480" w:hanging="180"/>
      </w:pPr>
      <w:rPr>
        <w:rFonts w:cs="Times New Roman"/>
        <w:rtl w:val="0"/>
        <w:cs w:val="0"/>
      </w:rPr>
    </w:lvl>
  </w:abstractNum>
  <w:abstractNum w:abstractNumId="39" w15:restartNumberingAfterBreak="0">
    <w:nsid w:val="4F873A67"/>
    <w:multiLevelType w:val="hybridMultilevel"/>
    <w:tmpl w:val="FFFFFFFF"/>
    <w:lvl w:ilvl="0" w:tplc="A7388384">
      <w:start w:val="1"/>
      <w:numFmt w:val="lowerRoman"/>
      <w:lvlText w:val="(%1)"/>
      <w:lvlJc w:val="left"/>
      <w:pPr>
        <w:ind w:left="1440" w:hanging="720"/>
      </w:pPr>
      <w:rPr>
        <w:rFonts w:cs="Times New Roman" w:hint="default"/>
        <w:rtl w:val="0"/>
        <w:cs w:val="0"/>
      </w:rPr>
    </w:lvl>
    <w:lvl w:ilvl="1" w:tplc="EA6CDD10">
      <w:start w:val="1"/>
      <w:numFmt w:val="lowerLetter"/>
      <w:lvlText w:val="%2."/>
      <w:lvlJc w:val="left"/>
      <w:pPr>
        <w:ind w:left="1440" w:hanging="360"/>
      </w:pPr>
      <w:rPr>
        <w:rFonts w:cs="Times New Roman"/>
        <w:rtl w:val="0"/>
        <w:cs w:val="0"/>
      </w:rPr>
    </w:lvl>
    <w:lvl w:ilvl="2" w:tplc="32AE9708">
      <w:start w:val="1"/>
      <w:numFmt w:val="lowerRoman"/>
      <w:lvlText w:val="%3."/>
      <w:lvlJc w:val="right"/>
      <w:pPr>
        <w:ind w:left="2160" w:hanging="180"/>
      </w:pPr>
      <w:rPr>
        <w:rFonts w:cs="Times New Roman"/>
        <w:rtl w:val="0"/>
        <w:cs w:val="0"/>
      </w:rPr>
    </w:lvl>
    <w:lvl w:ilvl="3" w:tplc="7DB636DA">
      <w:start w:val="1"/>
      <w:numFmt w:val="decimal"/>
      <w:lvlText w:val="%4."/>
      <w:lvlJc w:val="left"/>
      <w:pPr>
        <w:ind w:left="2880" w:hanging="360"/>
      </w:pPr>
      <w:rPr>
        <w:rFonts w:cs="Times New Roman"/>
        <w:rtl w:val="0"/>
        <w:cs w:val="0"/>
      </w:rPr>
    </w:lvl>
    <w:lvl w:ilvl="4" w:tplc="DB5AAAA8">
      <w:start w:val="1"/>
      <w:numFmt w:val="lowerLetter"/>
      <w:lvlText w:val="%5."/>
      <w:lvlJc w:val="left"/>
      <w:pPr>
        <w:ind w:left="3600" w:hanging="360"/>
      </w:pPr>
      <w:rPr>
        <w:rFonts w:cs="Times New Roman"/>
        <w:rtl w:val="0"/>
        <w:cs w:val="0"/>
      </w:rPr>
    </w:lvl>
    <w:lvl w:ilvl="5" w:tplc="8332800A">
      <w:start w:val="1"/>
      <w:numFmt w:val="lowerRoman"/>
      <w:lvlText w:val="%6."/>
      <w:lvlJc w:val="right"/>
      <w:pPr>
        <w:ind w:left="4320" w:hanging="180"/>
      </w:pPr>
      <w:rPr>
        <w:rFonts w:cs="Times New Roman"/>
        <w:rtl w:val="0"/>
        <w:cs w:val="0"/>
      </w:rPr>
    </w:lvl>
    <w:lvl w:ilvl="6" w:tplc="A45CC574">
      <w:start w:val="1"/>
      <w:numFmt w:val="decimal"/>
      <w:lvlText w:val="%7."/>
      <w:lvlJc w:val="left"/>
      <w:pPr>
        <w:ind w:left="5040" w:hanging="360"/>
      </w:pPr>
      <w:rPr>
        <w:rFonts w:cs="Times New Roman"/>
        <w:rtl w:val="0"/>
        <w:cs w:val="0"/>
      </w:rPr>
    </w:lvl>
    <w:lvl w:ilvl="7" w:tplc="81261EFE">
      <w:start w:val="1"/>
      <w:numFmt w:val="lowerLetter"/>
      <w:lvlText w:val="%8."/>
      <w:lvlJc w:val="left"/>
      <w:pPr>
        <w:ind w:left="5760" w:hanging="360"/>
      </w:pPr>
      <w:rPr>
        <w:rFonts w:cs="Times New Roman"/>
        <w:rtl w:val="0"/>
        <w:cs w:val="0"/>
      </w:rPr>
    </w:lvl>
    <w:lvl w:ilvl="8" w:tplc="3AB824D6">
      <w:start w:val="1"/>
      <w:numFmt w:val="lowerRoman"/>
      <w:lvlText w:val="%9."/>
      <w:lvlJc w:val="right"/>
      <w:pPr>
        <w:ind w:left="6480" w:hanging="180"/>
      </w:pPr>
      <w:rPr>
        <w:rFonts w:cs="Times New Roman"/>
        <w:rtl w:val="0"/>
        <w:cs w:val="0"/>
      </w:rPr>
    </w:lvl>
  </w:abstractNum>
  <w:abstractNum w:abstractNumId="40" w15:restartNumberingAfterBreak="0">
    <w:nsid w:val="4FD740A0"/>
    <w:multiLevelType w:val="hybridMultilevel"/>
    <w:tmpl w:val="FFFFFFFF"/>
    <w:lvl w:ilvl="0" w:tplc="76541532">
      <w:start w:val="1"/>
      <w:numFmt w:val="lowerRoman"/>
      <w:pStyle w:val="List"/>
      <w:lvlText w:val="(%1)"/>
      <w:lvlJc w:val="left"/>
      <w:pPr>
        <w:ind w:left="1440" w:hanging="720"/>
      </w:pPr>
      <w:rPr>
        <w:rFonts w:cs="Times New Roman" w:hint="default"/>
        <w:rtl w:val="0"/>
        <w:cs w:val="0"/>
      </w:rPr>
    </w:lvl>
    <w:lvl w:ilvl="1" w:tplc="845E854E">
      <w:start w:val="1"/>
      <w:numFmt w:val="lowerLetter"/>
      <w:lvlText w:val="%2."/>
      <w:lvlJc w:val="left"/>
      <w:pPr>
        <w:ind w:left="1440" w:hanging="360"/>
      </w:pPr>
      <w:rPr>
        <w:rFonts w:cs="Times New Roman"/>
        <w:rtl w:val="0"/>
        <w:cs w:val="0"/>
      </w:rPr>
    </w:lvl>
    <w:lvl w:ilvl="2" w:tplc="6060B212">
      <w:start w:val="1"/>
      <w:numFmt w:val="lowerRoman"/>
      <w:lvlText w:val="%3."/>
      <w:lvlJc w:val="right"/>
      <w:pPr>
        <w:ind w:left="2160" w:hanging="180"/>
      </w:pPr>
      <w:rPr>
        <w:rFonts w:cs="Times New Roman"/>
        <w:rtl w:val="0"/>
        <w:cs w:val="0"/>
      </w:rPr>
    </w:lvl>
    <w:lvl w:ilvl="3" w:tplc="FB325B18">
      <w:start w:val="1"/>
      <w:numFmt w:val="decimal"/>
      <w:lvlText w:val="%4."/>
      <w:lvlJc w:val="left"/>
      <w:pPr>
        <w:ind w:left="2880" w:hanging="360"/>
      </w:pPr>
      <w:rPr>
        <w:rFonts w:cs="Times New Roman"/>
        <w:rtl w:val="0"/>
        <w:cs w:val="0"/>
      </w:rPr>
    </w:lvl>
    <w:lvl w:ilvl="4" w:tplc="248C5E5E">
      <w:start w:val="1"/>
      <w:numFmt w:val="lowerLetter"/>
      <w:lvlText w:val="%5."/>
      <w:lvlJc w:val="left"/>
      <w:pPr>
        <w:ind w:left="3600" w:hanging="360"/>
      </w:pPr>
      <w:rPr>
        <w:rFonts w:cs="Times New Roman"/>
        <w:rtl w:val="0"/>
        <w:cs w:val="0"/>
      </w:rPr>
    </w:lvl>
    <w:lvl w:ilvl="5" w:tplc="C7127824">
      <w:start w:val="1"/>
      <w:numFmt w:val="lowerRoman"/>
      <w:lvlText w:val="%6."/>
      <w:lvlJc w:val="right"/>
      <w:pPr>
        <w:ind w:left="4320" w:hanging="180"/>
      </w:pPr>
      <w:rPr>
        <w:rFonts w:cs="Times New Roman"/>
        <w:rtl w:val="0"/>
        <w:cs w:val="0"/>
      </w:rPr>
    </w:lvl>
    <w:lvl w:ilvl="6" w:tplc="8E86264A">
      <w:start w:val="1"/>
      <w:numFmt w:val="decimal"/>
      <w:lvlText w:val="%7."/>
      <w:lvlJc w:val="left"/>
      <w:pPr>
        <w:ind w:left="5040" w:hanging="360"/>
      </w:pPr>
      <w:rPr>
        <w:rFonts w:cs="Times New Roman"/>
        <w:rtl w:val="0"/>
        <w:cs w:val="0"/>
      </w:rPr>
    </w:lvl>
    <w:lvl w:ilvl="7" w:tplc="519AF6A0">
      <w:start w:val="1"/>
      <w:numFmt w:val="lowerLetter"/>
      <w:lvlText w:val="%8."/>
      <w:lvlJc w:val="left"/>
      <w:pPr>
        <w:ind w:left="5760" w:hanging="360"/>
      </w:pPr>
      <w:rPr>
        <w:rFonts w:cs="Times New Roman"/>
        <w:rtl w:val="0"/>
        <w:cs w:val="0"/>
      </w:rPr>
    </w:lvl>
    <w:lvl w:ilvl="8" w:tplc="01403D90">
      <w:start w:val="1"/>
      <w:numFmt w:val="lowerRoman"/>
      <w:lvlText w:val="%9."/>
      <w:lvlJc w:val="right"/>
      <w:pPr>
        <w:ind w:left="6480" w:hanging="180"/>
      </w:pPr>
      <w:rPr>
        <w:rFonts w:cs="Times New Roman"/>
        <w:rtl w:val="0"/>
        <w:cs w:val="0"/>
      </w:rPr>
    </w:lvl>
  </w:abstractNum>
  <w:abstractNum w:abstractNumId="41" w15:restartNumberingAfterBreak="0">
    <w:nsid w:val="50BD2614"/>
    <w:multiLevelType w:val="hybridMultilevel"/>
    <w:tmpl w:val="FFFFFFFF"/>
    <w:lvl w:ilvl="0" w:tplc="A28C4160">
      <w:start w:val="1"/>
      <w:numFmt w:val="lowerRoman"/>
      <w:lvlText w:val="(%1)"/>
      <w:lvlJc w:val="left"/>
      <w:pPr>
        <w:ind w:left="1440" w:hanging="720"/>
      </w:pPr>
      <w:rPr>
        <w:rFonts w:cs="Times New Roman" w:hint="default"/>
        <w:rtl w:val="0"/>
        <w:cs w:val="0"/>
      </w:rPr>
    </w:lvl>
    <w:lvl w:ilvl="1" w:tplc="802C9BAC">
      <w:start w:val="1"/>
      <w:numFmt w:val="lowerLetter"/>
      <w:lvlText w:val="%2."/>
      <w:lvlJc w:val="left"/>
      <w:pPr>
        <w:ind w:left="1440" w:hanging="360"/>
      </w:pPr>
      <w:rPr>
        <w:rFonts w:cs="Times New Roman"/>
        <w:rtl w:val="0"/>
        <w:cs w:val="0"/>
      </w:rPr>
    </w:lvl>
    <w:lvl w:ilvl="2" w:tplc="8C062C5A">
      <w:start w:val="1"/>
      <w:numFmt w:val="lowerRoman"/>
      <w:lvlText w:val="%3."/>
      <w:lvlJc w:val="right"/>
      <w:pPr>
        <w:ind w:left="2160" w:hanging="180"/>
      </w:pPr>
      <w:rPr>
        <w:rFonts w:cs="Times New Roman"/>
        <w:rtl w:val="0"/>
        <w:cs w:val="0"/>
      </w:rPr>
    </w:lvl>
    <w:lvl w:ilvl="3" w:tplc="F64C60DA">
      <w:start w:val="1"/>
      <w:numFmt w:val="decimal"/>
      <w:lvlText w:val="%4."/>
      <w:lvlJc w:val="left"/>
      <w:pPr>
        <w:ind w:left="2880" w:hanging="360"/>
      </w:pPr>
      <w:rPr>
        <w:rFonts w:cs="Times New Roman"/>
        <w:rtl w:val="0"/>
        <w:cs w:val="0"/>
      </w:rPr>
    </w:lvl>
    <w:lvl w:ilvl="4" w:tplc="1C78A9C8">
      <w:start w:val="1"/>
      <w:numFmt w:val="lowerLetter"/>
      <w:lvlText w:val="%5."/>
      <w:lvlJc w:val="left"/>
      <w:pPr>
        <w:ind w:left="3600" w:hanging="360"/>
      </w:pPr>
      <w:rPr>
        <w:rFonts w:cs="Times New Roman"/>
        <w:rtl w:val="0"/>
        <w:cs w:val="0"/>
      </w:rPr>
    </w:lvl>
    <w:lvl w:ilvl="5" w:tplc="0996FEB4">
      <w:start w:val="1"/>
      <w:numFmt w:val="lowerRoman"/>
      <w:lvlText w:val="%6."/>
      <w:lvlJc w:val="right"/>
      <w:pPr>
        <w:ind w:left="4320" w:hanging="180"/>
      </w:pPr>
      <w:rPr>
        <w:rFonts w:cs="Times New Roman"/>
        <w:rtl w:val="0"/>
        <w:cs w:val="0"/>
      </w:rPr>
    </w:lvl>
    <w:lvl w:ilvl="6" w:tplc="F7A2AED6">
      <w:start w:val="1"/>
      <w:numFmt w:val="decimal"/>
      <w:lvlText w:val="%7."/>
      <w:lvlJc w:val="left"/>
      <w:pPr>
        <w:ind w:left="5040" w:hanging="360"/>
      </w:pPr>
      <w:rPr>
        <w:rFonts w:cs="Times New Roman"/>
        <w:rtl w:val="0"/>
        <w:cs w:val="0"/>
      </w:rPr>
    </w:lvl>
    <w:lvl w:ilvl="7" w:tplc="BBE48934">
      <w:start w:val="1"/>
      <w:numFmt w:val="lowerLetter"/>
      <w:lvlText w:val="%8."/>
      <w:lvlJc w:val="left"/>
      <w:pPr>
        <w:ind w:left="5760" w:hanging="360"/>
      </w:pPr>
      <w:rPr>
        <w:rFonts w:cs="Times New Roman"/>
        <w:rtl w:val="0"/>
        <w:cs w:val="0"/>
      </w:rPr>
    </w:lvl>
    <w:lvl w:ilvl="8" w:tplc="1060A5CC">
      <w:start w:val="1"/>
      <w:numFmt w:val="lowerRoman"/>
      <w:lvlText w:val="%9."/>
      <w:lvlJc w:val="right"/>
      <w:pPr>
        <w:ind w:left="6480" w:hanging="180"/>
      </w:pPr>
      <w:rPr>
        <w:rFonts w:cs="Times New Roman"/>
        <w:rtl w:val="0"/>
        <w:cs w:val="0"/>
      </w:rPr>
    </w:lvl>
  </w:abstractNum>
  <w:abstractNum w:abstractNumId="42" w15:restartNumberingAfterBreak="0">
    <w:nsid w:val="53B467D0"/>
    <w:multiLevelType w:val="hybridMultilevel"/>
    <w:tmpl w:val="A3D4645A"/>
    <w:lvl w:ilvl="0" w:tplc="F8F42C9E">
      <w:numFmt w:val="bullet"/>
      <w:lvlText w:val="-"/>
      <w:lvlJc w:val="left"/>
      <w:pPr>
        <w:ind w:left="1068" w:hanging="360"/>
      </w:pPr>
      <w:rPr>
        <w:rFonts w:ascii="Times New Roman" w:eastAsia="PMingLiU" w:hAnsi="Times New Roman" w:hint="default"/>
      </w:rPr>
    </w:lvl>
    <w:lvl w:ilvl="1" w:tplc="15C80CD2">
      <w:start w:val="1"/>
      <w:numFmt w:val="bullet"/>
      <w:lvlText w:val="o"/>
      <w:lvlJc w:val="left"/>
      <w:pPr>
        <w:ind w:left="1788" w:hanging="360"/>
      </w:pPr>
      <w:rPr>
        <w:rFonts w:ascii="Courier New" w:hAnsi="Courier New" w:hint="default"/>
      </w:rPr>
    </w:lvl>
    <w:lvl w:ilvl="2" w:tplc="58ECDF96">
      <w:start w:val="1"/>
      <w:numFmt w:val="bullet"/>
      <w:lvlText w:val=""/>
      <w:lvlJc w:val="left"/>
      <w:pPr>
        <w:ind w:left="2508" w:hanging="360"/>
      </w:pPr>
      <w:rPr>
        <w:rFonts w:ascii="Wingdings" w:hAnsi="Wingdings" w:hint="default"/>
      </w:rPr>
    </w:lvl>
    <w:lvl w:ilvl="3" w:tplc="3BAECC00">
      <w:start w:val="1"/>
      <w:numFmt w:val="bullet"/>
      <w:lvlText w:val=""/>
      <w:lvlJc w:val="left"/>
      <w:pPr>
        <w:ind w:left="3228" w:hanging="360"/>
      </w:pPr>
      <w:rPr>
        <w:rFonts w:ascii="Symbol" w:hAnsi="Symbol" w:hint="default"/>
      </w:rPr>
    </w:lvl>
    <w:lvl w:ilvl="4" w:tplc="C99ABBB4">
      <w:start w:val="1"/>
      <w:numFmt w:val="bullet"/>
      <w:lvlText w:val="o"/>
      <w:lvlJc w:val="left"/>
      <w:pPr>
        <w:ind w:left="3948" w:hanging="360"/>
      </w:pPr>
      <w:rPr>
        <w:rFonts w:ascii="Courier New" w:hAnsi="Courier New" w:hint="default"/>
      </w:rPr>
    </w:lvl>
    <w:lvl w:ilvl="5" w:tplc="68D88690">
      <w:start w:val="1"/>
      <w:numFmt w:val="bullet"/>
      <w:lvlText w:val=""/>
      <w:lvlJc w:val="left"/>
      <w:pPr>
        <w:ind w:left="4668" w:hanging="360"/>
      </w:pPr>
      <w:rPr>
        <w:rFonts w:ascii="Wingdings" w:hAnsi="Wingdings" w:hint="default"/>
      </w:rPr>
    </w:lvl>
    <w:lvl w:ilvl="6" w:tplc="B19EAB54">
      <w:start w:val="1"/>
      <w:numFmt w:val="bullet"/>
      <w:lvlText w:val=""/>
      <w:lvlJc w:val="left"/>
      <w:pPr>
        <w:ind w:left="5388" w:hanging="360"/>
      </w:pPr>
      <w:rPr>
        <w:rFonts w:ascii="Symbol" w:hAnsi="Symbol" w:hint="default"/>
      </w:rPr>
    </w:lvl>
    <w:lvl w:ilvl="7" w:tplc="4A84105C">
      <w:start w:val="1"/>
      <w:numFmt w:val="bullet"/>
      <w:lvlText w:val="o"/>
      <w:lvlJc w:val="left"/>
      <w:pPr>
        <w:ind w:left="6108" w:hanging="360"/>
      </w:pPr>
      <w:rPr>
        <w:rFonts w:ascii="Courier New" w:hAnsi="Courier New" w:hint="default"/>
      </w:rPr>
    </w:lvl>
    <w:lvl w:ilvl="8" w:tplc="07FEF8C2">
      <w:start w:val="1"/>
      <w:numFmt w:val="bullet"/>
      <w:lvlText w:val=""/>
      <w:lvlJc w:val="left"/>
      <w:pPr>
        <w:ind w:left="6828" w:hanging="360"/>
      </w:pPr>
      <w:rPr>
        <w:rFonts w:ascii="Wingdings" w:hAnsi="Wingdings" w:hint="default"/>
      </w:rPr>
    </w:lvl>
  </w:abstractNum>
  <w:abstractNum w:abstractNumId="43" w15:restartNumberingAfterBreak="0">
    <w:nsid w:val="58852021"/>
    <w:multiLevelType w:val="hybridMultilevel"/>
    <w:tmpl w:val="FFFFFFFF"/>
    <w:lvl w:ilvl="0" w:tplc="CA661FAC">
      <w:start w:val="1"/>
      <w:numFmt w:val="lowerRoman"/>
      <w:lvlText w:val="(%1)"/>
      <w:lvlJc w:val="left"/>
      <w:pPr>
        <w:ind w:left="1440" w:hanging="720"/>
      </w:pPr>
      <w:rPr>
        <w:rFonts w:cs="Times New Roman" w:hint="default"/>
        <w:rtl w:val="0"/>
        <w:cs w:val="0"/>
      </w:rPr>
    </w:lvl>
    <w:lvl w:ilvl="1" w:tplc="6284D476">
      <w:start w:val="1"/>
      <w:numFmt w:val="lowerLetter"/>
      <w:lvlText w:val="%2."/>
      <w:lvlJc w:val="left"/>
      <w:pPr>
        <w:ind w:left="1440" w:hanging="360"/>
      </w:pPr>
      <w:rPr>
        <w:rFonts w:cs="Times New Roman"/>
        <w:rtl w:val="0"/>
        <w:cs w:val="0"/>
      </w:rPr>
    </w:lvl>
    <w:lvl w:ilvl="2" w:tplc="754442CA">
      <w:start w:val="1"/>
      <w:numFmt w:val="lowerRoman"/>
      <w:lvlText w:val="%3."/>
      <w:lvlJc w:val="right"/>
      <w:pPr>
        <w:ind w:left="2160" w:hanging="180"/>
      </w:pPr>
      <w:rPr>
        <w:rFonts w:cs="Times New Roman"/>
        <w:rtl w:val="0"/>
        <w:cs w:val="0"/>
      </w:rPr>
    </w:lvl>
    <w:lvl w:ilvl="3" w:tplc="9392C0D8">
      <w:start w:val="1"/>
      <w:numFmt w:val="decimal"/>
      <w:lvlText w:val="%4."/>
      <w:lvlJc w:val="left"/>
      <w:pPr>
        <w:ind w:left="2880" w:hanging="360"/>
      </w:pPr>
      <w:rPr>
        <w:rFonts w:cs="Times New Roman"/>
        <w:rtl w:val="0"/>
        <w:cs w:val="0"/>
      </w:rPr>
    </w:lvl>
    <w:lvl w:ilvl="4" w:tplc="B8A0769E">
      <w:start w:val="1"/>
      <w:numFmt w:val="lowerLetter"/>
      <w:lvlText w:val="%5."/>
      <w:lvlJc w:val="left"/>
      <w:pPr>
        <w:ind w:left="3600" w:hanging="360"/>
      </w:pPr>
      <w:rPr>
        <w:rFonts w:cs="Times New Roman"/>
        <w:rtl w:val="0"/>
        <w:cs w:val="0"/>
      </w:rPr>
    </w:lvl>
    <w:lvl w:ilvl="5" w:tplc="12A0FB5A">
      <w:start w:val="1"/>
      <w:numFmt w:val="lowerRoman"/>
      <w:lvlText w:val="%6."/>
      <w:lvlJc w:val="right"/>
      <w:pPr>
        <w:ind w:left="4320" w:hanging="180"/>
      </w:pPr>
      <w:rPr>
        <w:rFonts w:cs="Times New Roman"/>
        <w:rtl w:val="0"/>
        <w:cs w:val="0"/>
      </w:rPr>
    </w:lvl>
    <w:lvl w:ilvl="6" w:tplc="7482FECA">
      <w:start w:val="1"/>
      <w:numFmt w:val="decimal"/>
      <w:lvlText w:val="%7."/>
      <w:lvlJc w:val="left"/>
      <w:pPr>
        <w:ind w:left="5040" w:hanging="360"/>
      </w:pPr>
      <w:rPr>
        <w:rFonts w:cs="Times New Roman"/>
        <w:rtl w:val="0"/>
        <w:cs w:val="0"/>
      </w:rPr>
    </w:lvl>
    <w:lvl w:ilvl="7" w:tplc="31D2C676">
      <w:start w:val="1"/>
      <w:numFmt w:val="lowerLetter"/>
      <w:lvlText w:val="%8."/>
      <w:lvlJc w:val="left"/>
      <w:pPr>
        <w:ind w:left="5760" w:hanging="360"/>
      </w:pPr>
      <w:rPr>
        <w:rFonts w:cs="Times New Roman"/>
        <w:rtl w:val="0"/>
        <w:cs w:val="0"/>
      </w:rPr>
    </w:lvl>
    <w:lvl w:ilvl="8" w:tplc="2FFA0764">
      <w:start w:val="1"/>
      <w:numFmt w:val="lowerRoman"/>
      <w:lvlText w:val="%9."/>
      <w:lvlJc w:val="right"/>
      <w:pPr>
        <w:ind w:left="6480" w:hanging="180"/>
      </w:pPr>
      <w:rPr>
        <w:rFonts w:cs="Times New Roman"/>
        <w:rtl w:val="0"/>
        <w:cs w:val="0"/>
      </w:rPr>
    </w:lvl>
  </w:abstractNum>
  <w:abstractNum w:abstractNumId="44" w15:restartNumberingAfterBreak="0">
    <w:nsid w:val="600D210A"/>
    <w:multiLevelType w:val="hybridMultilevel"/>
    <w:tmpl w:val="FFFFFFFF"/>
    <w:lvl w:ilvl="0" w:tplc="3FD64B90">
      <w:start w:val="1"/>
      <w:numFmt w:val="bullet"/>
      <w:lvlText w:val=""/>
      <w:lvlJc w:val="left"/>
      <w:pPr>
        <w:tabs>
          <w:tab w:val="num" w:pos="1080"/>
        </w:tabs>
        <w:ind w:left="1080" w:hanging="360"/>
      </w:pPr>
      <w:rPr>
        <w:rFonts w:ascii="Symbol" w:hAnsi="Symbol" w:hint="default"/>
        <w:sz w:val="20"/>
      </w:rPr>
    </w:lvl>
    <w:lvl w:ilvl="1" w:tplc="3D2E8566">
      <w:start w:val="1"/>
      <w:numFmt w:val="bullet"/>
      <w:lvlText w:val="o"/>
      <w:lvlJc w:val="left"/>
      <w:pPr>
        <w:tabs>
          <w:tab w:val="num" w:pos="2160"/>
        </w:tabs>
        <w:ind w:left="2160" w:hanging="360"/>
      </w:pPr>
      <w:rPr>
        <w:rFonts w:ascii="Courier New" w:hAnsi="Courier New" w:hint="default"/>
      </w:rPr>
    </w:lvl>
    <w:lvl w:ilvl="2" w:tplc="0548E932">
      <w:start w:val="1"/>
      <w:numFmt w:val="bullet"/>
      <w:lvlText w:val=""/>
      <w:lvlJc w:val="left"/>
      <w:pPr>
        <w:tabs>
          <w:tab w:val="num" w:pos="2880"/>
        </w:tabs>
        <w:ind w:left="2880" w:hanging="360"/>
      </w:pPr>
      <w:rPr>
        <w:rFonts w:ascii="Wingdings" w:hAnsi="Wingdings" w:hint="default"/>
      </w:rPr>
    </w:lvl>
    <w:lvl w:ilvl="3" w:tplc="AA4A45E0">
      <w:start w:val="1"/>
      <w:numFmt w:val="bullet"/>
      <w:lvlText w:val=""/>
      <w:lvlJc w:val="left"/>
      <w:pPr>
        <w:tabs>
          <w:tab w:val="num" w:pos="3600"/>
        </w:tabs>
        <w:ind w:left="3600" w:hanging="360"/>
      </w:pPr>
      <w:rPr>
        <w:rFonts w:ascii="Symbol" w:hAnsi="Symbol" w:hint="default"/>
      </w:rPr>
    </w:lvl>
    <w:lvl w:ilvl="4" w:tplc="0BEA61EE">
      <w:start w:val="1"/>
      <w:numFmt w:val="bullet"/>
      <w:lvlText w:val="o"/>
      <w:lvlJc w:val="left"/>
      <w:pPr>
        <w:tabs>
          <w:tab w:val="num" w:pos="4320"/>
        </w:tabs>
        <w:ind w:left="4320" w:hanging="360"/>
      </w:pPr>
      <w:rPr>
        <w:rFonts w:ascii="Courier New" w:hAnsi="Courier New" w:hint="default"/>
      </w:rPr>
    </w:lvl>
    <w:lvl w:ilvl="5" w:tplc="3CECB722">
      <w:start w:val="1"/>
      <w:numFmt w:val="bullet"/>
      <w:lvlText w:val=""/>
      <w:lvlJc w:val="left"/>
      <w:pPr>
        <w:tabs>
          <w:tab w:val="num" w:pos="5040"/>
        </w:tabs>
        <w:ind w:left="5040" w:hanging="360"/>
      </w:pPr>
      <w:rPr>
        <w:rFonts w:ascii="Wingdings" w:hAnsi="Wingdings" w:hint="default"/>
      </w:rPr>
    </w:lvl>
    <w:lvl w:ilvl="6" w:tplc="466875BE">
      <w:start w:val="1"/>
      <w:numFmt w:val="bullet"/>
      <w:lvlText w:val=""/>
      <w:lvlJc w:val="left"/>
      <w:pPr>
        <w:tabs>
          <w:tab w:val="num" w:pos="5760"/>
        </w:tabs>
        <w:ind w:left="5760" w:hanging="360"/>
      </w:pPr>
      <w:rPr>
        <w:rFonts w:ascii="Symbol" w:hAnsi="Symbol" w:hint="default"/>
      </w:rPr>
    </w:lvl>
    <w:lvl w:ilvl="7" w:tplc="5C048C0E">
      <w:start w:val="1"/>
      <w:numFmt w:val="bullet"/>
      <w:lvlText w:val="o"/>
      <w:lvlJc w:val="left"/>
      <w:pPr>
        <w:tabs>
          <w:tab w:val="num" w:pos="6480"/>
        </w:tabs>
        <w:ind w:left="6480" w:hanging="360"/>
      </w:pPr>
      <w:rPr>
        <w:rFonts w:ascii="Courier New" w:hAnsi="Courier New" w:hint="default"/>
      </w:rPr>
    </w:lvl>
    <w:lvl w:ilvl="8" w:tplc="676C3810">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2B33C6B"/>
    <w:multiLevelType w:val="hybridMultilevel"/>
    <w:tmpl w:val="FFFFFFFF"/>
    <w:lvl w:ilvl="0" w:tplc="9E72E6C8">
      <w:start w:val="1"/>
      <w:numFmt w:val="lowerRoman"/>
      <w:lvlText w:val="(%1)"/>
      <w:lvlJc w:val="left"/>
      <w:pPr>
        <w:ind w:left="1440" w:hanging="720"/>
      </w:pPr>
      <w:rPr>
        <w:rFonts w:cs="Times New Roman" w:hint="default"/>
        <w:rtl w:val="0"/>
        <w:cs w:val="0"/>
      </w:rPr>
    </w:lvl>
    <w:lvl w:ilvl="1" w:tplc="3FA4F620">
      <w:start w:val="1"/>
      <w:numFmt w:val="lowerLetter"/>
      <w:lvlText w:val="%2."/>
      <w:lvlJc w:val="left"/>
      <w:pPr>
        <w:ind w:left="1440" w:hanging="360"/>
      </w:pPr>
      <w:rPr>
        <w:rFonts w:cs="Times New Roman"/>
        <w:rtl w:val="0"/>
        <w:cs w:val="0"/>
      </w:rPr>
    </w:lvl>
    <w:lvl w:ilvl="2" w:tplc="DB561B6E">
      <w:start w:val="1"/>
      <w:numFmt w:val="lowerRoman"/>
      <w:lvlText w:val="%3."/>
      <w:lvlJc w:val="right"/>
      <w:pPr>
        <w:ind w:left="2160" w:hanging="180"/>
      </w:pPr>
      <w:rPr>
        <w:rFonts w:cs="Times New Roman"/>
        <w:rtl w:val="0"/>
        <w:cs w:val="0"/>
      </w:rPr>
    </w:lvl>
    <w:lvl w:ilvl="3" w:tplc="B6D6C6FE">
      <w:start w:val="1"/>
      <w:numFmt w:val="decimal"/>
      <w:lvlText w:val="%4."/>
      <w:lvlJc w:val="left"/>
      <w:pPr>
        <w:ind w:left="2880" w:hanging="360"/>
      </w:pPr>
      <w:rPr>
        <w:rFonts w:cs="Times New Roman"/>
        <w:rtl w:val="0"/>
        <w:cs w:val="0"/>
      </w:rPr>
    </w:lvl>
    <w:lvl w:ilvl="4" w:tplc="9FE6C286">
      <w:start w:val="1"/>
      <w:numFmt w:val="lowerLetter"/>
      <w:lvlText w:val="%5."/>
      <w:lvlJc w:val="left"/>
      <w:pPr>
        <w:ind w:left="3600" w:hanging="360"/>
      </w:pPr>
      <w:rPr>
        <w:rFonts w:cs="Times New Roman"/>
        <w:rtl w:val="0"/>
        <w:cs w:val="0"/>
      </w:rPr>
    </w:lvl>
    <w:lvl w:ilvl="5" w:tplc="432E9386">
      <w:start w:val="1"/>
      <w:numFmt w:val="lowerRoman"/>
      <w:lvlText w:val="%6."/>
      <w:lvlJc w:val="right"/>
      <w:pPr>
        <w:ind w:left="4320" w:hanging="180"/>
      </w:pPr>
      <w:rPr>
        <w:rFonts w:cs="Times New Roman"/>
        <w:rtl w:val="0"/>
        <w:cs w:val="0"/>
      </w:rPr>
    </w:lvl>
    <w:lvl w:ilvl="6" w:tplc="230847EE">
      <w:start w:val="1"/>
      <w:numFmt w:val="decimal"/>
      <w:lvlText w:val="%7."/>
      <w:lvlJc w:val="left"/>
      <w:pPr>
        <w:ind w:left="5040" w:hanging="360"/>
      </w:pPr>
      <w:rPr>
        <w:rFonts w:cs="Times New Roman"/>
        <w:rtl w:val="0"/>
        <w:cs w:val="0"/>
      </w:rPr>
    </w:lvl>
    <w:lvl w:ilvl="7" w:tplc="F36AAF0A">
      <w:start w:val="1"/>
      <w:numFmt w:val="lowerLetter"/>
      <w:lvlText w:val="%8."/>
      <w:lvlJc w:val="left"/>
      <w:pPr>
        <w:ind w:left="5760" w:hanging="360"/>
      </w:pPr>
      <w:rPr>
        <w:rFonts w:cs="Times New Roman"/>
        <w:rtl w:val="0"/>
        <w:cs w:val="0"/>
      </w:rPr>
    </w:lvl>
    <w:lvl w:ilvl="8" w:tplc="89B8BA9A">
      <w:start w:val="1"/>
      <w:numFmt w:val="lowerRoman"/>
      <w:lvlText w:val="%9."/>
      <w:lvlJc w:val="right"/>
      <w:pPr>
        <w:ind w:left="6480" w:hanging="180"/>
      </w:pPr>
      <w:rPr>
        <w:rFonts w:cs="Times New Roman"/>
        <w:rtl w:val="0"/>
        <w:cs w:val="0"/>
      </w:rPr>
    </w:lvl>
  </w:abstractNum>
  <w:abstractNum w:abstractNumId="46" w15:restartNumberingAfterBreak="0">
    <w:nsid w:val="647C30C1"/>
    <w:multiLevelType w:val="hybridMultilevel"/>
    <w:tmpl w:val="FFFFFFFF"/>
    <w:lvl w:ilvl="0" w:tplc="805839DE">
      <w:start w:val="1"/>
      <w:numFmt w:val="lowerRoman"/>
      <w:lvlText w:val="(%1)"/>
      <w:lvlJc w:val="left"/>
      <w:pPr>
        <w:ind w:left="1440" w:hanging="720"/>
      </w:pPr>
      <w:rPr>
        <w:rFonts w:cs="Times New Roman" w:hint="default"/>
        <w:rtl w:val="0"/>
        <w:cs w:val="0"/>
      </w:rPr>
    </w:lvl>
    <w:lvl w:ilvl="1" w:tplc="5A888C9A">
      <w:start w:val="1"/>
      <w:numFmt w:val="lowerLetter"/>
      <w:lvlText w:val="%2."/>
      <w:lvlJc w:val="left"/>
      <w:pPr>
        <w:ind w:left="1440" w:hanging="360"/>
      </w:pPr>
      <w:rPr>
        <w:rFonts w:cs="Times New Roman"/>
        <w:rtl w:val="0"/>
        <w:cs w:val="0"/>
      </w:rPr>
    </w:lvl>
    <w:lvl w:ilvl="2" w:tplc="939A14D2">
      <w:start w:val="1"/>
      <w:numFmt w:val="lowerRoman"/>
      <w:lvlText w:val="%3."/>
      <w:lvlJc w:val="right"/>
      <w:pPr>
        <w:ind w:left="2160" w:hanging="180"/>
      </w:pPr>
      <w:rPr>
        <w:rFonts w:cs="Times New Roman"/>
        <w:rtl w:val="0"/>
        <w:cs w:val="0"/>
      </w:rPr>
    </w:lvl>
    <w:lvl w:ilvl="3" w:tplc="0E16E8EA">
      <w:start w:val="1"/>
      <w:numFmt w:val="decimal"/>
      <w:lvlText w:val="%4."/>
      <w:lvlJc w:val="left"/>
      <w:pPr>
        <w:ind w:left="2880" w:hanging="360"/>
      </w:pPr>
      <w:rPr>
        <w:rFonts w:cs="Times New Roman"/>
        <w:rtl w:val="0"/>
        <w:cs w:val="0"/>
      </w:rPr>
    </w:lvl>
    <w:lvl w:ilvl="4" w:tplc="03701B80">
      <w:start w:val="1"/>
      <w:numFmt w:val="lowerLetter"/>
      <w:lvlText w:val="%5."/>
      <w:lvlJc w:val="left"/>
      <w:pPr>
        <w:ind w:left="3600" w:hanging="360"/>
      </w:pPr>
      <w:rPr>
        <w:rFonts w:cs="Times New Roman"/>
        <w:rtl w:val="0"/>
        <w:cs w:val="0"/>
      </w:rPr>
    </w:lvl>
    <w:lvl w:ilvl="5" w:tplc="5D004A34">
      <w:start w:val="1"/>
      <w:numFmt w:val="lowerRoman"/>
      <w:lvlText w:val="%6."/>
      <w:lvlJc w:val="right"/>
      <w:pPr>
        <w:ind w:left="4320" w:hanging="180"/>
      </w:pPr>
      <w:rPr>
        <w:rFonts w:cs="Times New Roman"/>
        <w:rtl w:val="0"/>
        <w:cs w:val="0"/>
      </w:rPr>
    </w:lvl>
    <w:lvl w:ilvl="6" w:tplc="102E35DE">
      <w:start w:val="1"/>
      <w:numFmt w:val="decimal"/>
      <w:lvlText w:val="%7."/>
      <w:lvlJc w:val="left"/>
      <w:pPr>
        <w:ind w:left="5040" w:hanging="360"/>
      </w:pPr>
      <w:rPr>
        <w:rFonts w:cs="Times New Roman"/>
        <w:rtl w:val="0"/>
        <w:cs w:val="0"/>
      </w:rPr>
    </w:lvl>
    <w:lvl w:ilvl="7" w:tplc="D0447490">
      <w:start w:val="1"/>
      <w:numFmt w:val="lowerLetter"/>
      <w:lvlText w:val="%8."/>
      <w:lvlJc w:val="left"/>
      <w:pPr>
        <w:ind w:left="5760" w:hanging="360"/>
      </w:pPr>
      <w:rPr>
        <w:rFonts w:cs="Times New Roman"/>
        <w:rtl w:val="0"/>
        <w:cs w:val="0"/>
      </w:rPr>
    </w:lvl>
    <w:lvl w:ilvl="8" w:tplc="1A28B2B0">
      <w:start w:val="1"/>
      <w:numFmt w:val="lowerRoman"/>
      <w:lvlText w:val="%9."/>
      <w:lvlJc w:val="right"/>
      <w:pPr>
        <w:ind w:left="6480" w:hanging="180"/>
      </w:pPr>
      <w:rPr>
        <w:rFonts w:cs="Times New Roman"/>
        <w:rtl w:val="0"/>
        <w:cs w:val="0"/>
      </w:rPr>
    </w:lvl>
  </w:abstractNum>
  <w:abstractNum w:abstractNumId="47" w15:restartNumberingAfterBreak="0">
    <w:nsid w:val="67404116"/>
    <w:multiLevelType w:val="hybridMultilevel"/>
    <w:tmpl w:val="FFFFFFFF"/>
    <w:lvl w:ilvl="0" w:tplc="5DD87C16">
      <w:start w:val="1"/>
      <w:numFmt w:val="lowerRoman"/>
      <w:lvlText w:val="(%1)"/>
      <w:lvlJc w:val="left"/>
      <w:pPr>
        <w:ind w:left="1440" w:hanging="720"/>
      </w:pPr>
      <w:rPr>
        <w:rFonts w:cs="Times New Roman" w:hint="default"/>
        <w:rtl w:val="0"/>
        <w:cs w:val="0"/>
      </w:rPr>
    </w:lvl>
    <w:lvl w:ilvl="1" w:tplc="F710C172">
      <w:start w:val="1"/>
      <w:numFmt w:val="lowerLetter"/>
      <w:lvlText w:val="%2."/>
      <w:lvlJc w:val="left"/>
      <w:pPr>
        <w:ind w:left="1440" w:hanging="360"/>
      </w:pPr>
      <w:rPr>
        <w:rFonts w:cs="Times New Roman"/>
        <w:rtl w:val="0"/>
        <w:cs w:val="0"/>
      </w:rPr>
    </w:lvl>
    <w:lvl w:ilvl="2" w:tplc="EE3E6E26">
      <w:start w:val="1"/>
      <w:numFmt w:val="lowerRoman"/>
      <w:lvlText w:val="%3."/>
      <w:lvlJc w:val="right"/>
      <w:pPr>
        <w:ind w:left="2160" w:hanging="180"/>
      </w:pPr>
      <w:rPr>
        <w:rFonts w:cs="Times New Roman"/>
        <w:rtl w:val="0"/>
        <w:cs w:val="0"/>
      </w:rPr>
    </w:lvl>
    <w:lvl w:ilvl="3" w:tplc="090A357A">
      <w:start w:val="1"/>
      <w:numFmt w:val="decimal"/>
      <w:lvlText w:val="%4."/>
      <w:lvlJc w:val="left"/>
      <w:pPr>
        <w:ind w:left="2880" w:hanging="360"/>
      </w:pPr>
      <w:rPr>
        <w:rFonts w:cs="Times New Roman"/>
        <w:rtl w:val="0"/>
        <w:cs w:val="0"/>
      </w:rPr>
    </w:lvl>
    <w:lvl w:ilvl="4" w:tplc="119AA766">
      <w:start w:val="1"/>
      <w:numFmt w:val="lowerLetter"/>
      <w:lvlText w:val="%5."/>
      <w:lvlJc w:val="left"/>
      <w:pPr>
        <w:ind w:left="3600" w:hanging="360"/>
      </w:pPr>
      <w:rPr>
        <w:rFonts w:cs="Times New Roman"/>
        <w:rtl w:val="0"/>
        <w:cs w:val="0"/>
      </w:rPr>
    </w:lvl>
    <w:lvl w:ilvl="5" w:tplc="9F8E99D0">
      <w:start w:val="1"/>
      <w:numFmt w:val="lowerRoman"/>
      <w:lvlText w:val="%6."/>
      <w:lvlJc w:val="right"/>
      <w:pPr>
        <w:ind w:left="4320" w:hanging="180"/>
      </w:pPr>
      <w:rPr>
        <w:rFonts w:cs="Times New Roman"/>
        <w:rtl w:val="0"/>
        <w:cs w:val="0"/>
      </w:rPr>
    </w:lvl>
    <w:lvl w:ilvl="6" w:tplc="6F9645CE">
      <w:start w:val="1"/>
      <w:numFmt w:val="decimal"/>
      <w:lvlText w:val="%7."/>
      <w:lvlJc w:val="left"/>
      <w:pPr>
        <w:ind w:left="5040" w:hanging="360"/>
      </w:pPr>
      <w:rPr>
        <w:rFonts w:cs="Times New Roman"/>
        <w:rtl w:val="0"/>
        <w:cs w:val="0"/>
      </w:rPr>
    </w:lvl>
    <w:lvl w:ilvl="7" w:tplc="45FEA0BE">
      <w:start w:val="1"/>
      <w:numFmt w:val="lowerLetter"/>
      <w:lvlText w:val="%8."/>
      <w:lvlJc w:val="left"/>
      <w:pPr>
        <w:ind w:left="5760" w:hanging="360"/>
      </w:pPr>
      <w:rPr>
        <w:rFonts w:cs="Times New Roman"/>
        <w:rtl w:val="0"/>
        <w:cs w:val="0"/>
      </w:rPr>
    </w:lvl>
    <w:lvl w:ilvl="8" w:tplc="2B769DF2">
      <w:start w:val="1"/>
      <w:numFmt w:val="lowerRoman"/>
      <w:lvlText w:val="%9."/>
      <w:lvlJc w:val="right"/>
      <w:pPr>
        <w:ind w:left="6480" w:hanging="180"/>
      </w:pPr>
      <w:rPr>
        <w:rFonts w:cs="Times New Roman"/>
        <w:rtl w:val="0"/>
        <w:cs w:val="0"/>
      </w:rPr>
    </w:lvl>
  </w:abstractNum>
  <w:abstractNum w:abstractNumId="48" w15:restartNumberingAfterBreak="0">
    <w:nsid w:val="6A8379A1"/>
    <w:multiLevelType w:val="hybridMultilevel"/>
    <w:tmpl w:val="FFFFFFFF"/>
    <w:lvl w:ilvl="0" w:tplc="80E67A76">
      <w:start w:val="1"/>
      <w:numFmt w:val="lowerRoman"/>
      <w:lvlText w:val="(%1)"/>
      <w:lvlJc w:val="left"/>
      <w:pPr>
        <w:ind w:left="1440" w:hanging="720"/>
      </w:pPr>
      <w:rPr>
        <w:rFonts w:cs="Times New Roman" w:hint="default"/>
        <w:rtl w:val="0"/>
        <w:cs w:val="0"/>
      </w:rPr>
    </w:lvl>
    <w:lvl w:ilvl="1" w:tplc="A12CB1C8">
      <w:start w:val="1"/>
      <w:numFmt w:val="lowerLetter"/>
      <w:lvlText w:val="%2."/>
      <w:lvlJc w:val="left"/>
      <w:pPr>
        <w:ind w:left="1440" w:hanging="360"/>
      </w:pPr>
      <w:rPr>
        <w:rFonts w:cs="Times New Roman"/>
        <w:rtl w:val="0"/>
        <w:cs w:val="0"/>
      </w:rPr>
    </w:lvl>
    <w:lvl w:ilvl="2" w:tplc="F8349DB2">
      <w:start w:val="1"/>
      <w:numFmt w:val="lowerRoman"/>
      <w:lvlText w:val="%3."/>
      <w:lvlJc w:val="right"/>
      <w:pPr>
        <w:ind w:left="2160" w:hanging="180"/>
      </w:pPr>
      <w:rPr>
        <w:rFonts w:cs="Times New Roman"/>
        <w:rtl w:val="0"/>
        <w:cs w:val="0"/>
      </w:rPr>
    </w:lvl>
    <w:lvl w:ilvl="3" w:tplc="5EB260AE">
      <w:start w:val="1"/>
      <w:numFmt w:val="decimal"/>
      <w:lvlText w:val="%4."/>
      <w:lvlJc w:val="left"/>
      <w:pPr>
        <w:ind w:left="2880" w:hanging="360"/>
      </w:pPr>
      <w:rPr>
        <w:rFonts w:cs="Times New Roman"/>
        <w:rtl w:val="0"/>
        <w:cs w:val="0"/>
      </w:rPr>
    </w:lvl>
    <w:lvl w:ilvl="4" w:tplc="510EF34E">
      <w:start w:val="1"/>
      <w:numFmt w:val="lowerLetter"/>
      <w:lvlText w:val="%5."/>
      <w:lvlJc w:val="left"/>
      <w:pPr>
        <w:ind w:left="3600" w:hanging="360"/>
      </w:pPr>
      <w:rPr>
        <w:rFonts w:cs="Times New Roman"/>
        <w:rtl w:val="0"/>
        <w:cs w:val="0"/>
      </w:rPr>
    </w:lvl>
    <w:lvl w:ilvl="5" w:tplc="78FAAFAC">
      <w:start w:val="1"/>
      <w:numFmt w:val="lowerRoman"/>
      <w:lvlText w:val="%6."/>
      <w:lvlJc w:val="right"/>
      <w:pPr>
        <w:ind w:left="4320" w:hanging="180"/>
      </w:pPr>
      <w:rPr>
        <w:rFonts w:cs="Times New Roman"/>
        <w:rtl w:val="0"/>
        <w:cs w:val="0"/>
      </w:rPr>
    </w:lvl>
    <w:lvl w:ilvl="6" w:tplc="E120472A">
      <w:start w:val="1"/>
      <w:numFmt w:val="decimal"/>
      <w:lvlText w:val="%7."/>
      <w:lvlJc w:val="left"/>
      <w:pPr>
        <w:ind w:left="5040" w:hanging="360"/>
      </w:pPr>
      <w:rPr>
        <w:rFonts w:cs="Times New Roman"/>
        <w:rtl w:val="0"/>
        <w:cs w:val="0"/>
      </w:rPr>
    </w:lvl>
    <w:lvl w:ilvl="7" w:tplc="95A8CBA2">
      <w:start w:val="1"/>
      <w:numFmt w:val="lowerLetter"/>
      <w:lvlText w:val="%8."/>
      <w:lvlJc w:val="left"/>
      <w:pPr>
        <w:ind w:left="5760" w:hanging="360"/>
      </w:pPr>
      <w:rPr>
        <w:rFonts w:cs="Times New Roman"/>
        <w:rtl w:val="0"/>
        <w:cs w:val="0"/>
      </w:rPr>
    </w:lvl>
    <w:lvl w:ilvl="8" w:tplc="8614574C">
      <w:start w:val="1"/>
      <w:numFmt w:val="lowerRoman"/>
      <w:lvlText w:val="%9."/>
      <w:lvlJc w:val="right"/>
      <w:pPr>
        <w:ind w:left="6480" w:hanging="180"/>
      </w:pPr>
      <w:rPr>
        <w:rFonts w:cs="Times New Roman"/>
        <w:rtl w:val="0"/>
        <w:cs w:val="0"/>
      </w:rPr>
    </w:lvl>
  </w:abstractNum>
  <w:abstractNum w:abstractNumId="49" w15:restartNumberingAfterBreak="0">
    <w:nsid w:val="6B225762"/>
    <w:multiLevelType w:val="hybridMultilevel"/>
    <w:tmpl w:val="FFFFFFFF"/>
    <w:lvl w:ilvl="0" w:tplc="E1C49CAC">
      <w:start w:val="1"/>
      <w:numFmt w:val="lowerRoman"/>
      <w:lvlText w:val="(%1)"/>
      <w:lvlJc w:val="left"/>
      <w:pPr>
        <w:ind w:left="720" w:hanging="360"/>
      </w:pPr>
      <w:rPr>
        <w:rFonts w:cs="Times New Roman" w:hint="default"/>
        <w:rtl w:val="0"/>
        <w:cs w:val="0"/>
      </w:rPr>
    </w:lvl>
    <w:lvl w:ilvl="1" w:tplc="06345F82">
      <w:start w:val="1"/>
      <w:numFmt w:val="lowerLetter"/>
      <w:lvlText w:val="%2."/>
      <w:lvlJc w:val="left"/>
      <w:pPr>
        <w:ind w:left="1440" w:hanging="360"/>
      </w:pPr>
      <w:rPr>
        <w:rFonts w:cs="Times New Roman"/>
        <w:rtl w:val="0"/>
        <w:cs w:val="0"/>
      </w:rPr>
    </w:lvl>
    <w:lvl w:ilvl="2" w:tplc="7ADE2A5A">
      <w:start w:val="1"/>
      <w:numFmt w:val="lowerRoman"/>
      <w:lvlText w:val="%3."/>
      <w:lvlJc w:val="right"/>
      <w:pPr>
        <w:ind w:left="2160" w:hanging="180"/>
      </w:pPr>
      <w:rPr>
        <w:rFonts w:cs="Times New Roman"/>
        <w:rtl w:val="0"/>
        <w:cs w:val="0"/>
      </w:rPr>
    </w:lvl>
    <w:lvl w:ilvl="3" w:tplc="0E86A49C">
      <w:start w:val="1"/>
      <w:numFmt w:val="decimal"/>
      <w:lvlText w:val="%4."/>
      <w:lvlJc w:val="left"/>
      <w:pPr>
        <w:ind w:left="2880" w:hanging="360"/>
      </w:pPr>
      <w:rPr>
        <w:rFonts w:cs="Times New Roman"/>
        <w:rtl w:val="0"/>
        <w:cs w:val="0"/>
      </w:rPr>
    </w:lvl>
    <w:lvl w:ilvl="4" w:tplc="78360E56">
      <w:start w:val="1"/>
      <w:numFmt w:val="lowerLetter"/>
      <w:lvlText w:val="%5."/>
      <w:lvlJc w:val="left"/>
      <w:pPr>
        <w:ind w:left="3600" w:hanging="360"/>
      </w:pPr>
      <w:rPr>
        <w:rFonts w:cs="Times New Roman"/>
        <w:rtl w:val="0"/>
        <w:cs w:val="0"/>
      </w:rPr>
    </w:lvl>
    <w:lvl w:ilvl="5" w:tplc="7CB6CF00">
      <w:start w:val="1"/>
      <w:numFmt w:val="lowerRoman"/>
      <w:lvlText w:val="%6."/>
      <w:lvlJc w:val="right"/>
      <w:pPr>
        <w:ind w:left="4320" w:hanging="180"/>
      </w:pPr>
      <w:rPr>
        <w:rFonts w:cs="Times New Roman"/>
        <w:rtl w:val="0"/>
        <w:cs w:val="0"/>
      </w:rPr>
    </w:lvl>
    <w:lvl w:ilvl="6" w:tplc="E4E84612">
      <w:start w:val="1"/>
      <w:numFmt w:val="decimal"/>
      <w:lvlText w:val="%7."/>
      <w:lvlJc w:val="left"/>
      <w:pPr>
        <w:ind w:left="5040" w:hanging="360"/>
      </w:pPr>
      <w:rPr>
        <w:rFonts w:cs="Times New Roman"/>
        <w:rtl w:val="0"/>
        <w:cs w:val="0"/>
      </w:rPr>
    </w:lvl>
    <w:lvl w:ilvl="7" w:tplc="9F561450">
      <w:start w:val="1"/>
      <w:numFmt w:val="lowerLetter"/>
      <w:lvlText w:val="%8."/>
      <w:lvlJc w:val="left"/>
      <w:pPr>
        <w:ind w:left="5760" w:hanging="360"/>
      </w:pPr>
      <w:rPr>
        <w:rFonts w:cs="Times New Roman"/>
        <w:rtl w:val="0"/>
        <w:cs w:val="0"/>
      </w:rPr>
    </w:lvl>
    <w:lvl w:ilvl="8" w:tplc="9B0463AA">
      <w:start w:val="1"/>
      <w:numFmt w:val="lowerRoman"/>
      <w:lvlText w:val="%9."/>
      <w:lvlJc w:val="right"/>
      <w:pPr>
        <w:ind w:left="6480" w:hanging="180"/>
      </w:pPr>
      <w:rPr>
        <w:rFonts w:cs="Times New Roman"/>
        <w:rtl w:val="0"/>
        <w:cs w:val="0"/>
      </w:rPr>
    </w:lvl>
  </w:abstractNum>
  <w:abstractNum w:abstractNumId="50" w15:restartNumberingAfterBreak="0">
    <w:nsid w:val="6B474C7A"/>
    <w:multiLevelType w:val="hybridMultilevel"/>
    <w:tmpl w:val="65446E16"/>
    <w:lvl w:ilvl="0" w:tplc="27B263A4">
      <w:start w:val="1"/>
      <w:numFmt w:val="lowerRoman"/>
      <w:lvlText w:val="%1."/>
      <w:lvlJc w:val="right"/>
      <w:pPr>
        <w:ind w:left="720" w:hanging="360"/>
      </w:pPr>
      <w:rPr>
        <w:rFonts w:cs="Times New Roman" w:hint="default"/>
        <w:rtl w:val="0"/>
        <w:cs w:val="0"/>
      </w:rPr>
    </w:lvl>
    <w:lvl w:ilvl="1" w:tplc="F68E62BA">
      <w:start w:val="1"/>
      <w:numFmt w:val="bullet"/>
      <w:lvlText w:val="o"/>
      <w:lvlJc w:val="left"/>
      <w:pPr>
        <w:ind w:left="1440" w:hanging="360"/>
      </w:pPr>
      <w:rPr>
        <w:rFonts w:ascii="Courier New" w:hAnsi="Courier New" w:hint="default"/>
      </w:rPr>
    </w:lvl>
    <w:lvl w:ilvl="2" w:tplc="0E845922">
      <w:start w:val="1"/>
      <w:numFmt w:val="bullet"/>
      <w:lvlText w:val=""/>
      <w:lvlJc w:val="left"/>
      <w:pPr>
        <w:ind w:left="2160" w:hanging="360"/>
      </w:pPr>
      <w:rPr>
        <w:rFonts w:ascii="Wingdings" w:hAnsi="Wingdings" w:hint="default"/>
      </w:rPr>
    </w:lvl>
    <w:lvl w:ilvl="3" w:tplc="017C57DC">
      <w:start w:val="1"/>
      <w:numFmt w:val="bullet"/>
      <w:lvlText w:val=""/>
      <w:lvlJc w:val="left"/>
      <w:pPr>
        <w:ind w:left="2880" w:hanging="360"/>
      </w:pPr>
      <w:rPr>
        <w:rFonts w:ascii="Symbol" w:hAnsi="Symbol" w:hint="default"/>
      </w:rPr>
    </w:lvl>
    <w:lvl w:ilvl="4" w:tplc="12AA5AAE">
      <w:start w:val="1"/>
      <w:numFmt w:val="bullet"/>
      <w:lvlText w:val="o"/>
      <w:lvlJc w:val="left"/>
      <w:pPr>
        <w:ind w:left="3600" w:hanging="360"/>
      </w:pPr>
      <w:rPr>
        <w:rFonts w:ascii="Courier New" w:hAnsi="Courier New" w:hint="default"/>
      </w:rPr>
    </w:lvl>
    <w:lvl w:ilvl="5" w:tplc="433EECCA">
      <w:start w:val="1"/>
      <w:numFmt w:val="bullet"/>
      <w:lvlText w:val=""/>
      <w:lvlJc w:val="left"/>
      <w:pPr>
        <w:ind w:left="4320" w:hanging="360"/>
      </w:pPr>
      <w:rPr>
        <w:rFonts w:ascii="Wingdings" w:hAnsi="Wingdings" w:hint="default"/>
      </w:rPr>
    </w:lvl>
    <w:lvl w:ilvl="6" w:tplc="8128452A">
      <w:start w:val="1"/>
      <w:numFmt w:val="bullet"/>
      <w:lvlText w:val=""/>
      <w:lvlJc w:val="left"/>
      <w:pPr>
        <w:ind w:left="5040" w:hanging="360"/>
      </w:pPr>
      <w:rPr>
        <w:rFonts w:ascii="Symbol" w:hAnsi="Symbol" w:hint="default"/>
      </w:rPr>
    </w:lvl>
    <w:lvl w:ilvl="7" w:tplc="C2BE6B0C">
      <w:start w:val="1"/>
      <w:numFmt w:val="bullet"/>
      <w:lvlText w:val="o"/>
      <w:lvlJc w:val="left"/>
      <w:pPr>
        <w:ind w:left="5760" w:hanging="360"/>
      </w:pPr>
      <w:rPr>
        <w:rFonts w:ascii="Courier New" w:hAnsi="Courier New" w:hint="default"/>
      </w:rPr>
    </w:lvl>
    <w:lvl w:ilvl="8" w:tplc="148C894C">
      <w:start w:val="1"/>
      <w:numFmt w:val="bullet"/>
      <w:lvlText w:val=""/>
      <w:lvlJc w:val="left"/>
      <w:pPr>
        <w:ind w:left="6480" w:hanging="360"/>
      </w:pPr>
      <w:rPr>
        <w:rFonts w:ascii="Wingdings" w:hAnsi="Wingdings" w:hint="default"/>
      </w:rPr>
    </w:lvl>
  </w:abstractNum>
  <w:abstractNum w:abstractNumId="51" w15:restartNumberingAfterBreak="0">
    <w:nsid w:val="6C316CAB"/>
    <w:multiLevelType w:val="hybridMultilevel"/>
    <w:tmpl w:val="FFFFFFFF"/>
    <w:lvl w:ilvl="0" w:tplc="2A16175E">
      <w:start w:val="1"/>
      <w:numFmt w:val="lowerRoman"/>
      <w:lvlText w:val="(%1)"/>
      <w:lvlJc w:val="left"/>
      <w:pPr>
        <w:ind w:left="1440" w:hanging="720"/>
      </w:pPr>
      <w:rPr>
        <w:rFonts w:cs="Times New Roman" w:hint="default"/>
        <w:rtl w:val="0"/>
        <w:cs w:val="0"/>
      </w:rPr>
    </w:lvl>
    <w:lvl w:ilvl="1" w:tplc="DC682D7C">
      <w:start w:val="1"/>
      <w:numFmt w:val="lowerLetter"/>
      <w:lvlText w:val="%2."/>
      <w:lvlJc w:val="left"/>
      <w:pPr>
        <w:ind w:left="1440" w:hanging="360"/>
      </w:pPr>
      <w:rPr>
        <w:rFonts w:cs="Times New Roman"/>
        <w:rtl w:val="0"/>
        <w:cs w:val="0"/>
      </w:rPr>
    </w:lvl>
    <w:lvl w:ilvl="2" w:tplc="4462D1BC">
      <w:start w:val="1"/>
      <w:numFmt w:val="lowerRoman"/>
      <w:lvlText w:val="%3."/>
      <w:lvlJc w:val="right"/>
      <w:pPr>
        <w:ind w:left="2160" w:hanging="180"/>
      </w:pPr>
      <w:rPr>
        <w:rFonts w:cs="Times New Roman"/>
        <w:rtl w:val="0"/>
        <w:cs w:val="0"/>
      </w:rPr>
    </w:lvl>
    <w:lvl w:ilvl="3" w:tplc="CDA4A722">
      <w:start w:val="1"/>
      <w:numFmt w:val="decimal"/>
      <w:lvlText w:val="%4."/>
      <w:lvlJc w:val="left"/>
      <w:pPr>
        <w:ind w:left="2880" w:hanging="360"/>
      </w:pPr>
      <w:rPr>
        <w:rFonts w:cs="Times New Roman"/>
        <w:rtl w:val="0"/>
        <w:cs w:val="0"/>
      </w:rPr>
    </w:lvl>
    <w:lvl w:ilvl="4" w:tplc="6C1E558A">
      <w:start w:val="1"/>
      <w:numFmt w:val="lowerLetter"/>
      <w:lvlText w:val="%5."/>
      <w:lvlJc w:val="left"/>
      <w:pPr>
        <w:ind w:left="3600" w:hanging="360"/>
      </w:pPr>
      <w:rPr>
        <w:rFonts w:cs="Times New Roman"/>
        <w:rtl w:val="0"/>
        <w:cs w:val="0"/>
      </w:rPr>
    </w:lvl>
    <w:lvl w:ilvl="5" w:tplc="1ED4121C">
      <w:start w:val="1"/>
      <w:numFmt w:val="lowerRoman"/>
      <w:lvlText w:val="%6."/>
      <w:lvlJc w:val="right"/>
      <w:pPr>
        <w:ind w:left="4320" w:hanging="180"/>
      </w:pPr>
      <w:rPr>
        <w:rFonts w:cs="Times New Roman"/>
        <w:rtl w:val="0"/>
        <w:cs w:val="0"/>
      </w:rPr>
    </w:lvl>
    <w:lvl w:ilvl="6" w:tplc="2F5EB73A">
      <w:start w:val="1"/>
      <w:numFmt w:val="decimal"/>
      <w:lvlText w:val="%7."/>
      <w:lvlJc w:val="left"/>
      <w:pPr>
        <w:ind w:left="5040" w:hanging="360"/>
      </w:pPr>
      <w:rPr>
        <w:rFonts w:cs="Times New Roman"/>
        <w:rtl w:val="0"/>
        <w:cs w:val="0"/>
      </w:rPr>
    </w:lvl>
    <w:lvl w:ilvl="7" w:tplc="B69400E4">
      <w:start w:val="1"/>
      <w:numFmt w:val="lowerLetter"/>
      <w:lvlText w:val="%8."/>
      <w:lvlJc w:val="left"/>
      <w:pPr>
        <w:ind w:left="5760" w:hanging="360"/>
      </w:pPr>
      <w:rPr>
        <w:rFonts w:cs="Times New Roman"/>
        <w:rtl w:val="0"/>
        <w:cs w:val="0"/>
      </w:rPr>
    </w:lvl>
    <w:lvl w:ilvl="8" w:tplc="8F1C9420">
      <w:start w:val="1"/>
      <w:numFmt w:val="lowerRoman"/>
      <w:lvlText w:val="%9."/>
      <w:lvlJc w:val="right"/>
      <w:pPr>
        <w:ind w:left="6480" w:hanging="180"/>
      </w:pPr>
      <w:rPr>
        <w:rFonts w:cs="Times New Roman"/>
        <w:rtl w:val="0"/>
        <w:cs w:val="0"/>
      </w:rPr>
    </w:lvl>
  </w:abstractNum>
  <w:abstractNum w:abstractNumId="52" w15:restartNumberingAfterBreak="0">
    <w:nsid w:val="756F7277"/>
    <w:multiLevelType w:val="hybridMultilevel"/>
    <w:tmpl w:val="FFFFFFFF"/>
    <w:lvl w:ilvl="0" w:tplc="4A9E1044">
      <w:start w:val="1"/>
      <w:numFmt w:val="lowerRoman"/>
      <w:lvlText w:val="(%1)"/>
      <w:lvlJc w:val="left"/>
      <w:pPr>
        <w:ind w:left="1440" w:hanging="720"/>
      </w:pPr>
      <w:rPr>
        <w:rFonts w:cs="Times New Roman" w:hint="default"/>
        <w:rtl w:val="0"/>
        <w:cs w:val="0"/>
      </w:rPr>
    </w:lvl>
    <w:lvl w:ilvl="1" w:tplc="52C495AA">
      <w:start w:val="1"/>
      <w:numFmt w:val="lowerLetter"/>
      <w:lvlText w:val="%2."/>
      <w:lvlJc w:val="left"/>
      <w:pPr>
        <w:ind w:left="1440" w:hanging="360"/>
      </w:pPr>
      <w:rPr>
        <w:rFonts w:cs="Times New Roman"/>
        <w:rtl w:val="0"/>
        <w:cs w:val="0"/>
      </w:rPr>
    </w:lvl>
    <w:lvl w:ilvl="2" w:tplc="2B3607F2">
      <w:start w:val="1"/>
      <w:numFmt w:val="lowerRoman"/>
      <w:lvlText w:val="%3."/>
      <w:lvlJc w:val="right"/>
      <w:pPr>
        <w:ind w:left="2160" w:hanging="180"/>
      </w:pPr>
      <w:rPr>
        <w:rFonts w:cs="Times New Roman"/>
        <w:rtl w:val="0"/>
        <w:cs w:val="0"/>
      </w:rPr>
    </w:lvl>
    <w:lvl w:ilvl="3" w:tplc="3DC0377C">
      <w:start w:val="1"/>
      <w:numFmt w:val="decimal"/>
      <w:lvlText w:val="%4."/>
      <w:lvlJc w:val="left"/>
      <w:pPr>
        <w:ind w:left="2880" w:hanging="360"/>
      </w:pPr>
      <w:rPr>
        <w:rFonts w:cs="Times New Roman"/>
        <w:rtl w:val="0"/>
        <w:cs w:val="0"/>
      </w:rPr>
    </w:lvl>
    <w:lvl w:ilvl="4" w:tplc="F74A8EE2">
      <w:start w:val="1"/>
      <w:numFmt w:val="lowerLetter"/>
      <w:lvlText w:val="%5."/>
      <w:lvlJc w:val="left"/>
      <w:pPr>
        <w:ind w:left="3600" w:hanging="360"/>
      </w:pPr>
      <w:rPr>
        <w:rFonts w:cs="Times New Roman"/>
        <w:rtl w:val="0"/>
        <w:cs w:val="0"/>
      </w:rPr>
    </w:lvl>
    <w:lvl w:ilvl="5" w:tplc="18E0C1A0">
      <w:start w:val="1"/>
      <w:numFmt w:val="lowerRoman"/>
      <w:lvlText w:val="%6."/>
      <w:lvlJc w:val="right"/>
      <w:pPr>
        <w:ind w:left="4320" w:hanging="180"/>
      </w:pPr>
      <w:rPr>
        <w:rFonts w:cs="Times New Roman"/>
        <w:rtl w:val="0"/>
        <w:cs w:val="0"/>
      </w:rPr>
    </w:lvl>
    <w:lvl w:ilvl="6" w:tplc="CDBAF5D4">
      <w:start w:val="1"/>
      <w:numFmt w:val="decimal"/>
      <w:lvlText w:val="%7."/>
      <w:lvlJc w:val="left"/>
      <w:pPr>
        <w:ind w:left="5040" w:hanging="360"/>
      </w:pPr>
      <w:rPr>
        <w:rFonts w:cs="Times New Roman"/>
        <w:rtl w:val="0"/>
        <w:cs w:val="0"/>
      </w:rPr>
    </w:lvl>
    <w:lvl w:ilvl="7" w:tplc="8BACB28A">
      <w:start w:val="1"/>
      <w:numFmt w:val="lowerLetter"/>
      <w:lvlText w:val="%8."/>
      <w:lvlJc w:val="left"/>
      <w:pPr>
        <w:ind w:left="5760" w:hanging="360"/>
      </w:pPr>
      <w:rPr>
        <w:rFonts w:cs="Times New Roman"/>
        <w:rtl w:val="0"/>
        <w:cs w:val="0"/>
      </w:rPr>
    </w:lvl>
    <w:lvl w:ilvl="8" w:tplc="C4EC4CAA">
      <w:start w:val="1"/>
      <w:numFmt w:val="lowerRoman"/>
      <w:lvlText w:val="%9."/>
      <w:lvlJc w:val="right"/>
      <w:pPr>
        <w:ind w:left="6480" w:hanging="180"/>
      </w:pPr>
      <w:rPr>
        <w:rFonts w:cs="Times New Roman"/>
        <w:rtl w:val="0"/>
        <w:cs w:val="0"/>
      </w:rPr>
    </w:lvl>
  </w:abstractNum>
  <w:abstractNum w:abstractNumId="53" w15:restartNumberingAfterBreak="0">
    <w:nsid w:val="75C97DA1"/>
    <w:multiLevelType w:val="multilevel"/>
    <w:tmpl w:val="A62085E0"/>
    <w:lvl w:ilvl="0">
      <w:start w:val="1"/>
      <w:numFmt w:val="decimal"/>
      <w:lvlText w:val="%1."/>
      <w:lvlJc w:val="left"/>
      <w:rPr>
        <w:rFonts w:cs="Times New Roman" w:hint="default"/>
        <w:rtl w:val="0"/>
        <w:cs w:val="0"/>
      </w:rPr>
    </w:lvl>
    <w:lvl w:ilvl="1">
      <w:start w:val="1"/>
      <w:numFmt w:val="decimal"/>
      <w:isLgl/>
      <w:lvlText w:val="%1.%2"/>
      <w:lvlJc w:val="left"/>
      <w:rPr>
        <w:rFonts w:ascii="Arial" w:hAnsi="Arial" w:cs="Arial"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54" w15:restartNumberingAfterBreak="0">
    <w:nsid w:val="798F31F4"/>
    <w:multiLevelType w:val="hybridMultilevel"/>
    <w:tmpl w:val="FFFFFFFF"/>
    <w:lvl w:ilvl="0" w:tplc="22347CC4">
      <w:start w:val="1"/>
      <w:numFmt w:val="lowerRoman"/>
      <w:lvlText w:val="(%1)"/>
      <w:lvlJc w:val="left"/>
      <w:pPr>
        <w:ind w:left="1440" w:hanging="720"/>
      </w:pPr>
      <w:rPr>
        <w:rFonts w:cs="Times New Roman" w:hint="default"/>
        <w:rtl w:val="0"/>
        <w:cs w:val="0"/>
      </w:rPr>
    </w:lvl>
    <w:lvl w:ilvl="1" w:tplc="04E88CA4">
      <w:start w:val="1"/>
      <w:numFmt w:val="lowerLetter"/>
      <w:lvlText w:val="%2."/>
      <w:lvlJc w:val="left"/>
      <w:pPr>
        <w:ind w:left="1440" w:hanging="360"/>
      </w:pPr>
      <w:rPr>
        <w:rFonts w:cs="Times New Roman"/>
        <w:rtl w:val="0"/>
        <w:cs w:val="0"/>
      </w:rPr>
    </w:lvl>
    <w:lvl w:ilvl="2" w:tplc="0CB2797E">
      <w:start w:val="1"/>
      <w:numFmt w:val="lowerRoman"/>
      <w:lvlText w:val="%3."/>
      <w:lvlJc w:val="right"/>
      <w:pPr>
        <w:ind w:left="2160" w:hanging="180"/>
      </w:pPr>
      <w:rPr>
        <w:rFonts w:cs="Times New Roman"/>
        <w:rtl w:val="0"/>
        <w:cs w:val="0"/>
      </w:rPr>
    </w:lvl>
    <w:lvl w:ilvl="3" w:tplc="6F405770">
      <w:start w:val="1"/>
      <w:numFmt w:val="decimal"/>
      <w:lvlText w:val="%4."/>
      <w:lvlJc w:val="left"/>
      <w:pPr>
        <w:ind w:left="2880" w:hanging="360"/>
      </w:pPr>
      <w:rPr>
        <w:rFonts w:cs="Times New Roman"/>
        <w:rtl w:val="0"/>
        <w:cs w:val="0"/>
      </w:rPr>
    </w:lvl>
    <w:lvl w:ilvl="4" w:tplc="B7C0DC2C">
      <w:start w:val="1"/>
      <w:numFmt w:val="lowerLetter"/>
      <w:lvlText w:val="%5."/>
      <w:lvlJc w:val="left"/>
      <w:pPr>
        <w:ind w:left="3600" w:hanging="360"/>
      </w:pPr>
      <w:rPr>
        <w:rFonts w:cs="Times New Roman"/>
        <w:rtl w:val="0"/>
        <w:cs w:val="0"/>
      </w:rPr>
    </w:lvl>
    <w:lvl w:ilvl="5" w:tplc="38044BBE">
      <w:start w:val="1"/>
      <w:numFmt w:val="lowerRoman"/>
      <w:lvlText w:val="%6."/>
      <w:lvlJc w:val="right"/>
      <w:pPr>
        <w:ind w:left="4320" w:hanging="180"/>
      </w:pPr>
      <w:rPr>
        <w:rFonts w:cs="Times New Roman"/>
        <w:rtl w:val="0"/>
        <w:cs w:val="0"/>
      </w:rPr>
    </w:lvl>
    <w:lvl w:ilvl="6" w:tplc="262CB276">
      <w:start w:val="1"/>
      <w:numFmt w:val="decimal"/>
      <w:lvlText w:val="%7."/>
      <w:lvlJc w:val="left"/>
      <w:pPr>
        <w:ind w:left="5040" w:hanging="360"/>
      </w:pPr>
      <w:rPr>
        <w:rFonts w:cs="Times New Roman"/>
        <w:rtl w:val="0"/>
        <w:cs w:val="0"/>
      </w:rPr>
    </w:lvl>
    <w:lvl w:ilvl="7" w:tplc="EA9056A2">
      <w:start w:val="1"/>
      <w:numFmt w:val="lowerLetter"/>
      <w:lvlText w:val="%8."/>
      <w:lvlJc w:val="left"/>
      <w:pPr>
        <w:ind w:left="5760" w:hanging="360"/>
      </w:pPr>
      <w:rPr>
        <w:rFonts w:cs="Times New Roman"/>
        <w:rtl w:val="0"/>
        <w:cs w:val="0"/>
      </w:rPr>
    </w:lvl>
    <w:lvl w:ilvl="8" w:tplc="0C3A7AD8">
      <w:start w:val="1"/>
      <w:numFmt w:val="lowerRoman"/>
      <w:lvlText w:val="%9."/>
      <w:lvlJc w:val="right"/>
      <w:pPr>
        <w:ind w:left="6480" w:hanging="180"/>
      </w:pPr>
      <w:rPr>
        <w:rFonts w:cs="Times New Roman"/>
        <w:rtl w:val="0"/>
        <w:cs w:val="0"/>
      </w:rPr>
    </w:lvl>
  </w:abstractNum>
  <w:abstractNum w:abstractNumId="55" w15:restartNumberingAfterBreak="0">
    <w:nsid w:val="79935033"/>
    <w:multiLevelType w:val="hybridMultilevel"/>
    <w:tmpl w:val="FFFFFFFF"/>
    <w:lvl w:ilvl="0" w:tplc="51188AE2">
      <w:start w:val="1"/>
      <w:numFmt w:val="lowerRoman"/>
      <w:pStyle w:val="LDNBasicL1"/>
      <w:lvlText w:val="(%1)"/>
      <w:lvlJc w:val="left"/>
      <w:pPr>
        <w:ind w:left="1440" w:hanging="720"/>
      </w:pPr>
      <w:rPr>
        <w:rFonts w:cs="Times New Roman" w:hint="default"/>
        <w:rtl w:val="0"/>
        <w:cs w:val="0"/>
      </w:rPr>
    </w:lvl>
    <w:lvl w:ilvl="1" w:tplc="71E4AD06">
      <w:start w:val="1"/>
      <w:numFmt w:val="lowerLetter"/>
      <w:lvlText w:val="%2."/>
      <w:lvlJc w:val="left"/>
      <w:pPr>
        <w:ind w:left="1440" w:hanging="360"/>
      </w:pPr>
      <w:rPr>
        <w:rFonts w:cs="Times New Roman"/>
        <w:rtl w:val="0"/>
        <w:cs w:val="0"/>
      </w:rPr>
    </w:lvl>
    <w:lvl w:ilvl="2" w:tplc="5C06B194">
      <w:start w:val="1"/>
      <w:numFmt w:val="lowerRoman"/>
      <w:lvlText w:val="%3."/>
      <w:lvlJc w:val="right"/>
      <w:pPr>
        <w:ind w:left="2160" w:hanging="180"/>
      </w:pPr>
      <w:rPr>
        <w:rFonts w:cs="Times New Roman"/>
        <w:rtl w:val="0"/>
        <w:cs w:val="0"/>
      </w:rPr>
    </w:lvl>
    <w:lvl w:ilvl="3" w:tplc="2D1A8E00">
      <w:start w:val="1"/>
      <w:numFmt w:val="decimal"/>
      <w:lvlText w:val="%4."/>
      <w:lvlJc w:val="left"/>
      <w:pPr>
        <w:ind w:left="2880" w:hanging="360"/>
      </w:pPr>
      <w:rPr>
        <w:rFonts w:cs="Times New Roman"/>
        <w:rtl w:val="0"/>
        <w:cs w:val="0"/>
      </w:rPr>
    </w:lvl>
    <w:lvl w:ilvl="4" w:tplc="402654C0">
      <w:start w:val="1"/>
      <w:numFmt w:val="lowerLetter"/>
      <w:lvlText w:val="%5."/>
      <w:lvlJc w:val="left"/>
      <w:pPr>
        <w:ind w:left="3600" w:hanging="360"/>
      </w:pPr>
      <w:rPr>
        <w:rFonts w:cs="Times New Roman"/>
        <w:rtl w:val="0"/>
        <w:cs w:val="0"/>
      </w:rPr>
    </w:lvl>
    <w:lvl w:ilvl="5" w:tplc="B338E41E">
      <w:start w:val="1"/>
      <w:numFmt w:val="lowerRoman"/>
      <w:lvlText w:val="%6."/>
      <w:lvlJc w:val="right"/>
      <w:pPr>
        <w:ind w:left="4320" w:hanging="180"/>
      </w:pPr>
      <w:rPr>
        <w:rFonts w:cs="Times New Roman"/>
        <w:rtl w:val="0"/>
        <w:cs w:val="0"/>
      </w:rPr>
    </w:lvl>
    <w:lvl w:ilvl="6" w:tplc="F7C044F4">
      <w:start w:val="1"/>
      <w:numFmt w:val="decimal"/>
      <w:lvlText w:val="%7."/>
      <w:lvlJc w:val="left"/>
      <w:pPr>
        <w:ind w:left="5040" w:hanging="360"/>
      </w:pPr>
      <w:rPr>
        <w:rFonts w:cs="Times New Roman"/>
        <w:rtl w:val="0"/>
        <w:cs w:val="0"/>
      </w:rPr>
    </w:lvl>
    <w:lvl w:ilvl="7" w:tplc="D752066C">
      <w:start w:val="1"/>
      <w:numFmt w:val="lowerLetter"/>
      <w:lvlText w:val="%8."/>
      <w:lvlJc w:val="left"/>
      <w:pPr>
        <w:ind w:left="5760" w:hanging="360"/>
      </w:pPr>
      <w:rPr>
        <w:rFonts w:cs="Times New Roman"/>
        <w:rtl w:val="0"/>
        <w:cs w:val="0"/>
      </w:rPr>
    </w:lvl>
    <w:lvl w:ilvl="8" w:tplc="C526C706">
      <w:start w:val="1"/>
      <w:numFmt w:val="lowerRoman"/>
      <w:lvlText w:val="%9."/>
      <w:lvlJc w:val="right"/>
      <w:pPr>
        <w:ind w:left="6480" w:hanging="180"/>
      </w:pPr>
      <w:rPr>
        <w:rFonts w:cs="Times New Roman"/>
        <w:rtl w:val="0"/>
        <w:cs w:val="0"/>
      </w:rPr>
    </w:lvl>
  </w:abstractNum>
  <w:abstractNum w:abstractNumId="56" w15:restartNumberingAfterBreak="0">
    <w:nsid w:val="7AF43CCC"/>
    <w:multiLevelType w:val="hybridMultilevel"/>
    <w:tmpl w:val="FFFFFFFF"/>
    <w:lvl w:ilvl="0" w:tplc="078CCEAE">
      <w:start w:val="1"/>
      <w:numFmt w:val="lowerRoman"/>
      <w:lvlText w:val="(%1)"/>
      <w:lvlJc w:val="left"/>
      <w:pPr>
        <w:ind w:left="1440" w:hanging="720"/>
      </w:pPr>
      <w:rPr>
        <w:rFonts w:cs="Times New Roman" w:hint="default"/>
        <w:rtl w:val="0"/>
        <w:cs w:val="0"/>
      </w:rPr>
    </w:lvl>
    <w:lvl w:ilvl="1" w:tplc="7094812E">
      <w:start w:val="1"/>
      <w:numFmt w:val="lowerLetter"/>
      <w:lvlText w:val="%2."/>
      <w:lvlJc w:val="left"/>
      <w:pPr>
        <w:ind w:left="1440" w:hanging="360"/>
      </w:pPr>
      <w:rPr>
        <w:rFonts w:cs="Times New Roman"/>
        <w:rtl w:val="0"/>
        <w:cs w:val="0"/>
      </w:rPr>
    </w:lvl>
    <w:lvl w:ilvl="2" w:tplc="25E29E22">
      <w:start w:val="1"/>
      <w:numFmt w:val="lowerRoman"/>
      <w:lvlText w:val="%3."/>
      <w:lvlJc w:val="right"/>
      <w:pPr>
        <w:ind w:left="2160" w:hanging="180"/>
      </w:pPr>
      <w:rPr>
        <w:rFonts w:cs="Times New Roman"/>
        <w:rtl w:val="0"/>
        <w:cs w:val="0"/>
      </w:rPr>
    </w:lvl>
    <w:lvl w:ilvl="3" w:tplc="F63E3388">
      <w:start w:val="1"/>
      <w:numFmt w:val="decimal"/>
      <w:lvlText w:val="%4."/>
      <w:lvlJc w:val="left"/>
      <w:pPr>
        <w:ind w:left="2880" w:hanging="360"/>
      </w:pPr>
      <w:rPr>
        <w:rFonts w:cs="Times New Roman"/>
        <w:rtl w:val="0"/>
        <w:cs w:val="0"/>
      </w:rPr>
    </w:lvl>
    <w:lvl w:ilvl="4" w:tplc="5F6E548A">
      <w:start w:val="1"/>
      <w:numFmt w:val="lowerLetter"/>
      <w:lvlText w:val="%5."/>
      <w:lvlJc w:val="left"/>
      <w:pPr>
        <w:ind w:left="3600" w:hanging="360"/>
      </w:pPr>
      <w:rPr>
        <w:rFonts w:cs="Times New Roman"/>
        <w:rtl w:val="0"/>
        <w:cs w:val="0"/>
      </w:rPr>
    </w:lvl>
    <w:lvl w:ilvl="5" w:tplc="85AA50B0">
      <w:start w:val="1"/>
      <w:numFmt w:val="lowerRoman"/>
      <w:lvlText w:val="%6."/>
      <w:lvlJc w:val="right"/>
      <w:pPr>
        <w:ind w:left="4320" w:hanging="180"/>
      </w:pPr>
      <w:rPr>
        <w:rFonts w:cs="Times New Roman"/>
        <w:rtl w:val="0"/>
        <w:cs w:val="0"/>
      </w:rPr>
    </w:lvl>
    <w:lvl w:ilvl="6" w:tplc="0560736A">
      <w:start w:val="1"/>
      <w:numFmt w:val="decimal"/>
      <w:lvlText w:val="%7."/>
      <w:lvlJc w:val="left"/>
      <w:pPr>
        <w:ind w:left="5040" w:hanging="360"/>
      </w:pPr>
      <w:rPr>
        <w:rFonts w:cs="Times New Roman"/>
        <w:rtl w:val="0"/>
        <w:cs w:val="0"/>
      </w:rPr>
    </w:lvl>
    <w:lvl w:ilvl="7" w:tplc="32704558">
      <w:start w:val="1"/>
      <w:numFmt w:val="lowerLetter"/>
      <w:lvlText w:val="%8."/>
      <w:lvlJc w:val="left"/>
      <w:pPr>
        <w:ind w:left="5760" w:hanging="360"/>
      </w:pPr>
      <w:rPr>
        <w:rFonts w:cs="Times New Roman"/>
        <w:rtl w:val="0"/>
        <w:cs w:val="0"/>
      </w:rPr>
    </w:lvl>
    <w:lvl w:ilvl="8" w:tplc="B50C4650">
      <w:start w:val="1"/>
      <w:numFmt w:val="lowerRoman"/>
      <w:lvlText w:val="%9."/>
      <w:lvlJc w:val="right"/>
      <w:pPr>
        <w:ind w:left="6480" w:hanging="180"/>
      </w:pPr>
      <w:rPr>
        <w:rFonts w:cs="Times New Roman"/>
        <w:rtl w:val="0"/>
        <w:cs w:val="0"/>
      </w:rPr>
    </w:lvl>
  </w:abstractNum>
  <w:abstractNum w:abstractNumId="57" w15:restartNumberingAfterBreak="0">
    <w:nsid w:val="7C104123"/>
    <w:multiLevelType w:val="hybridMultilevel"/>
    <w:tmpl w:val="10DC17D0"/>
    <w:lvl w:ilvl="0" w:tplc="C0121694">
      <w:start w:val="1"/>
      <w:numFmt w:val="lowerLetter"/>
      <w:lvlText w:val="%1)"/>
      <w:lvlJc w:val="left"/>
      <w:pPr>
        <w:ind w:left="1440" w:hanging="360"/>
      </w:pPr>
      <w:rPr>
        <w:rFonts w:cs="Times New Roman" w:hint="default"/>
        <w:rtl w:val="0"/>
        <w:cs w:val="0"/>
      </w:rPr>
    </w:lvl>
    <w:lvl w:ilvl="1" w:tplc="A7667DF8">
      <w:start w:val="1"/>
      <w:numFmt w:val="bullet"/>
      <w:lvlText w:val="o"/>
      <w:lvlJc w:val="left"/>
      <w:pPr>
        <w:ind w:left="2160" w:hanging="360"/>
      </w:pPr>
      <w:rPr>
        <w:rFonts w:ascii="Courier New" w:hAnsi="Courier New" w:hint="default"/>
      </w:rPr>
    </w:lvl>
    <w:lvl w:ilvl="2" w:tplc="28A250C2">
      <w:start w:val="1"/>
      <w:numFmt w:val="bullet"/>
      <w:lvlText w:val=""/>
      <w:lvlJc w:val="left"/>
      <w:pPr>
        <w:ind w:left="2880" w:hanging="360"/>
      </w:pPr>
      <w:rPr>
        <w:rFonts w:ascii="Wingdings" w:hAnsi="Wingdings" w:hint="default"/>
      </w:rPr>
    </w:lvl>
    <w:lvl w:ilvl="3" w:tplc="93F0C998">
      <w:start w:val="1"/>
      <w:numFmt w:val="bullet"/>
      <w:lvlText w:val=""/>
      <w:lvlJc w:val="left"/>
      <w:pPr>
        <w:ind w:left="3600" w:hanging="360"/>
      </w:pPr>
      <w:rPr>
        <w:rFonts w:ascii="Symbol" w:hAnsi="Symbol" w:hint="default"/>
      </w:rPr>
    </w:lvl>
    <w:lvl w:ilvl="4" w:tplc="82EABAF2">
      <w:start w:val="1"/>
      <w:numFmt w:val="bullet"/>
      <w:lvlText w:val="o"/>
      <w:lvlJc w:val="left"/>
      <w:pPr>
        <w:ind w:left="4320" w:hanging="360"/>
      </w:pPr>
      <w:rPr>
        <w:rFonts w:ascii="Courier New" w:hAnsi="Courier New" w:hint="default"/>
      </w:rPr>
    </w:lvl>
    <w:lvl w:ilvl="5" w:tplc="83386262">
      <w:start w:val="1"/>
      <w:numFmt w:val="bullet"/>
      <w:lvlText w:val=""/>
      <w:lvlJc w:val="left"/>
      <w:pPr>
        <w:ind w:left="5040" w:hanging="360"/>
      </w:pPr>
      <w:rPr>
        <w:rFonts w:ascii="Wingdings" w:hAnsi="Wingdings" w:hint="default"/>
      </w:rPr>
    </w:lvl>
    <w:lvl w:ilvl="6" w:tplc="D7F42DEA">
      <w:start w:val="1"/>
      <w:numFmt w:val="bullet"/>
      <w:lvlText w:val=""/>
      <w:lvlJc w:val="left"/>
      <w:pPr>
        <w:ind w:left="5760" w:hanging="360"/>
      </w:pPr>
      <w:rPr>
        <w:rFonts w:ascii="Symbol" w:hAnsi="Symbol" w:hint="default"/>
      </w:rPr>
    </w:lvl>
    <w:lvl w:ilvl="7" w:tplc="D45C887E">
      <w:start w:val="1"/>
      <w:numFmt w:val="bullet"/>
      <w:lvlText w:val="o"/>
      <w:lvlJc w:val="left"/>
      <w:pPr>
        <w:ind w:left="6480" w:hanging="360"/>
      </w:pPr>
      <w:rPr>
        <w:rFonts w:ascii="Courier New" w:hAnsi="Courier New" w:hint="default"/>
      </w:rPr>
    </w:lvl>
    <w:lvl w:ilvl="8" w:tplc="EC6A4FCE">
      <w:start w:val="1"/>
      <w:numFmt w:val="bullet"/>
      <w:lvlText w:val=""/>
      <w:lvlJc w:val="left"/>
      <w:pPr>
        <w:ind w:left="7200" w:hanging="360"/>
      </w:pPr>
      <w:rPr>
        <w:rFonts w:ascii="Wingdings" w:hAnsi="Wingdings" w:hint="default"/>
      </w:rPr>
    </w:lvl>
  </w:abstractNum>
  <w:abstractNum w:abstractNumId="58" w15:restartNumberingAfterBreak="0">
    <w:nsid w:val="7DC6787B"/>
    <w:multiLevelType w:val="multilevel"/>
    <w:tmpl w:val="D85AA100"/>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num w:numId="1" w16cid:durableId="2136554751">
    <w:abstractNumId w:val="27"/>
  </w:num>
  <w:num w:numId="2" w16cid:durableId="564296609">
    <w:abstractNumId w:val="0"/>
  </w:num>
  <w:num w:numId="3" w16cid:durableId="568926045">
    <w:abstractNumId w:val="40"/>
  </w:num>
  <w:num w:numId="4" w16cid:durableId="1827014375">
    <w:abstractNumId w:val="43"/>
  </w:num>
  <w:num w:numId="5" w16cid:durableId="1492525112">
    <w:abstractNumId w:val="23"/>
  </w:num>
  <w:num w:numId="6" w16cid:durableId="1112282308">
    <w:abstractNumId w:val="55"/>
  </w:num>
  <w:num w:numId="7" w16cid:durableId="273024218">
    <w:abstractNumId w:val="5"/>
  </w:num>
  <w:num w:numId="8" w16cid:durableId="577523751">
    <w:abstractNumId w:val="22"/>
  </w:num>
  <w:num w:numId="9" w16cid:durableId="1490173319">
    <w:abstractNumId w:val="11"/>
  </w:num>
  <w:num w:numId="10" w16cid:durableId="597104822">
    <w:abstractNumId w:val="17"/>
  </w:num>
  <w:num w:numId="11" w16cid:durableId="494957956">
    <w:abstractNumId w:val="32"/>
  </w:num>
  <w:num w:numId="12" w16cid:durableId="1998221706">
    <w:abstractNumId w:val="39"/>
  </w:num>
  <w:num w:numId="13" w16cid:durableId="1450665097">
    <w:abstractNumId w:val="16"/>
  </w:num>
  <w:num w:numId="14" w16cid:durableId="1238593331">
    <w:abstractNumId w:val="41"/>
  </w:num>
  <w:num w:numId="15" w16cid:durableId="2088261260">
    <w:abstractNumId w:val="54"/>
  </w:num>
  <w:num w:numId="16" w16cid:durableId="1921596033">
    <w:abstractNumId w:val="6"/>
  </w:num>
  <w:num w:numId="17" w16cid:durableId="1398018514">
    <w:abstractNumId w:val="58"/>
  </w:num>
  <w:num w:numId="18" w16cid:durableId="2124499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trackRevisions/>
  <w:documentProtection w:edit="trackedChanges" w:enforcement="1" w:cryptProviderType="rsaAES" w:cryptAlgorithmClass="hash" w:cryptAlgorithmType="typeAny" w:cryptAlgorithmSid="14" w:cryptSpinCount="100000" w:hash="z0GZMUV6TDaOEEWw9psJQoxSZNgDDCMhf0n/h2CzNI++Rc6X2GEEXWPMvZyQU1KT0HpGMYnhxaftCQ79KcB3nA==" w:salt="MOlgtzhA2p+ucscxyTBe5Q=="/>
  <w:defaultTabStop w:val="720"/>
  <w:hyphenationZone w:val="425"/>
  <w:doNotHyphenateCaps/>
  <w:drawingGridHorizontalSpacing w:val="57"/>
  <w:displayVerticalDrawingGridEvery w:val="2"/>
  <w:noPunctuationKerning/>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s>
  <w:rsids>
    <w:rsidRoot w:val="00977159"/>
    <w:rsid w:val="000271AB"/>
    <w:rsid w:val="00034522"/>
    <w:rsid w:val="00045769"/>
    <w:rsid w:val="000467A6"/>
    <w:rsid w:val="00054F87"/>
    <w:rsid w:val="000570F6"/>
    <w:rsid w:val="00072DAD"/>
    <w:rsid w:val="000752F8"/>
    <w:rsid w:val="000A3AB1"/>
    <w:rsid w:val="000B4550"/>
    <w:rsid w:val="000C279E"/>
    <w:rsid w:val="000C5581"/>
    <w:rsid w:val="000C7975"/>
    <w:rsid w:val="000D4120"/>
    <w:rsid w:val="000F30DB"/>
    <w:rsid w:val="00102920"/>
    <w:rsid w:val="00106685"/>
    <w:rsid w:val="001066B3"/>
    <w:rsid w:val="001160A7"/>
    <w:rsid w:val="001219FB"/>
    <w:rsid w:val="00136F06"/>
    <w:rsid w:val="00137F0D"/>
    <w:rsid w:val="001442D6"/>
    <w:rsid w:val="00150A2F"/>
    <w:rsid w:val="00172082"/>
    <w:rsid w:val="00174C49"/>
    <w:rsid w:val="00184B79"/>
    <w:rsid w:val="00186F14"/>
    <w:rsid w:val="00190287"/>
    <w:rsid w:val="001A572B"/>
    <w:rsid w:val="001B34EA"/>
    <w:rsid w:val="001B739E"/>
    <w:rsid w:val="001C0FE7"/>
    <w:rsid w:val="001C27DE"/>
    <w:rsid w:val="001D0AB1"/>
    <w:rsid w:val="001E71BC"/>
    <w:rsid w:val="001F2B86"/>
    <w:rsid w:val="001F68C9"/>
    <w:rsid w:val="00213212"/>
    <w:rsid w:val="00237DEE"/>
    <w:rsid w:val="002404E3"/>
    <w:rsid w:val="002534EA"/>
    <w:rsid w:val="002638DE"/>
    <w:rsid w:val="00264AC2"/>
    <w:rsid w:val="0028141D"/>
    <w:rsid w:val="00293FDC"/>
    <w:rsid w:val="002A1E23"/>
    <w:rsid w:val="002A5D4A"/>
    <w:rsid w:val="002B5C73"/>
    <w:rsid w:val="002C26F9"/>
    <w:rsid w:val="002C2AA4"/>
    <w:rsid w:val="003126DC"/>
    <w:rsid w:val="00317006"/>
    <w:rsid w:val="003258EA"/>
    <w:rsid w:val="00326235"/>
    <w:rsid w:val="00335FBB"/>
    <w:rsid w:val="0034283E"/>
    <w:rsid w:val="0035132E"/>
    <w:rsid w:val="00357F21"/>
    <w:rsid w:val="00360CE3"/>
    <w:rsid w:val="00367426"/>
    <w:rsid w:val="0037527F"/>
    <w:rsid w:val="003756E6"/>
    <w:rsid w:val="00383E73"/>
    <w:rsid w:val="0038617B"/>
    <w:rsid w:val="00387118"/>
    <w:rsid w:val="003916C8"/>
    <w:rsid w:val="003A5F6C"/>
    <w:rsid w:val="003B5574"/>
    <w:rsid w:val="003C0922"/>
    <w:rsid w:val="003D15F7"/>
    <w:rsid w:val="003D6D32"/>
    <w:rsid w:val="003E48C7"/>
    <w:rsid w:val="004029B2"/>
    <w:rsid w:val="0041327B"/>
    <w:rsid w:val="004266C1"/>
    <w:rsid w:val="004545F1"/>
    <w:rsid w:val="00456B91"/>
    <w:rsid w:val="0045756C"/>
    <w:rsid w:val="0047616B"/>
    <w:rsid w:val="00486DB1"/>
    <w:rsid w:val="004C2733"/>
    <w:rsid w:val="004C3603"/>
    <w:rsid w:val="004C3688"/>
    <w:rsid w:val="004D1A0C"/>
    <w:rsid w:val="004D5F47"/>
    <w:rsid w:val="004E2A67"/>
    <w:rsid w:val="004E682A"/>
    <w:rsid w:val="004E68B0"/>
    <w:rsid w:val="004F47E2"/>
    <w:rsid w:val="00504D67"/>
    <w:rsid w:val="00505EB4"/>
    <w:rsid w:val="00506B71"/>
    <w:rsid w:val="00511BAA"/>
    <w:rsid w:val="005211DB"/>
    <w:rsid w:val="00523488"/>
    <w:rsid w:val="00531E49"/>
    <w:rsid w:val="00542C70"/>
    <w:rsid w:val="005551F8"/>
    <w:rsid w:val="00575196"/>
    <w:rsid w:val="00575648"/>
    <w:rsid w:val="00583AFA"/>
    <w:rsid w:val="00590EF1"/>
    <w:rsid w:val="005B12C4"/>
    <w:rsid w:val="005B54EA"/>
    <w:rsid w:val="005C4934"/>
    <w:rsid w:val="005E6625"/>
    <w:rsid w:val="005E6CC9"/>
    <w:rsid w:val="005E784D"/>
    <w:rsid w:val="005F1A28"/>
    <w:rsid w:val="005F30F7"/>
    <w:rsid w:val="0060133C"/>
    <w:rsid w:val="00613089"/>
    <w:rsid w:val="0064758E"/>
    <w:rsid w:val="00656999"/>
    <w:rsid w:val="00657B3F"/>
    <w:rsid w:val="00666C72"/>
    <w:rsid w:val="006673A9"/>
    <w:rsid w:val="006807F8"/>
    <w:rsid w:val="006826F5"/>
    <w:rsid w:val="00682700"/>
    <w:rsid w:val="006A17A6"/>
    <w:rsid w:val="006A1DBA"/>
    <w:rsid w:val="006A35CA"/>
    <w:rsid w:val="006B3FBC"/>
    <w:rsid w:val="006C5735"/>
    <w:rsid w:val="006D29D7"/>
    <w:rsid w:val="006D4AB0"/>
    <w:rsid w:val="006D7277"/>
    <w:rsid w:val="006F10BB"/>
    <w:rsid w:val="006F1C33"/>
    <w:rsid w:val="007033B8"/>
    <w:rsid w:val="00711B65"/>
    <w:rsid w:val="00720F7A"/>
    <w:rsid w:val="00734E26"/>
    <w:rsid w:val="00757C3E"/>
    <w:rsid w:val="0076285D"/>
    <w:rsid w:val="007660AA"/>
    <w:rsid w:val="007855F2"/>
    <w:rsid w:val="0079683E"/>
    <w:rsid w:val="00796EB2"/>
    <w:rsid w:val="007B03AD"/>
    <w:rsid w:val="007B6A54"/>
    <w:rsid w:val="007C430D"/>
    <w:rsid w:val="007C5E79"/>
    <w:rsid w:val="007D63E2"/>
    <w:rsid w:val="007D7152"/>
    <w:rsid w:val="007E4419"/>
    <w:rsid w:val="007E68BB"/>
    <w:rsid w:val="007F5256"/>
    <w:rsid w:val="007F55DE"/>
    <w:rsid w:val="007F5A06"/>
    <w:rsid w:val="007F743D"/>
    <w:rsid w:val="0080161D"/>
    <w:rsid w:val="00801F77"/>
    <w:rsid w:val="00812505"/>
    <w:rsid w:val="00816CE1"/>
    <w:rsid w:val="008241F2"/>
    <w:rsid w:val="00824B8E"/>
    <w:rsid w:val="00837A20"/>
    <w:rsid w:val="00841449"/>
    <w:rsid w:val="00844E29"/>
    <w:rsid w:val="008510EC"/>
    <w:rsid w:val="00855E4D"/>
    <w:rsid w:val="00860FC6"/>
    <w:rsid w:val="00861441"/>
    <w:rsid w:val="00861733"/>
    <w:rsid w:val="008623FF"/>
    <w:rsid w:val="00862493"/>
    <w:rsid w:val="00876755"/>
    <w:rsid w:val="00881D0B"/>
    <w:rsid w:val="00887E7C"/>
    <w:rsid w:val="008902D7"/>
    <w:rsid w:val="00891497"/>
    <w:rsid w:val="00894DE7"/>
    <w:rsid w:val="008966CB"/>
    <w:rsid w:val="00897709"/>
    <w:rsid w:val="008A2D12"/>
    <w:rsid w:val="008B4BB7"/>
    <w:rsid w:val="008B6B9D"/>
    <w:rsid w:val="008C3DC3"/>
    <w:rsid w:val="008D4EE6"/>
    <w:rsid w:val="008D64FB"/>
    <w:rsid w:val="008E1355"/>
    <w:rsid w:val="008E1CFF"/>
    <w:rsid w:val="008E4890"/>
    <w:rsid w:val="00902658"/>
    <w:rsid w:val="00914CC3"/>
    <w:rsid w:val="00916717"/>
    <w:rsid w:val="00921F98"/>
    <w:rsid w:val="0092465D"/>
    <w:rsid w:val="00951A68"/>
    <w:rsid w:val="00953754"/>
    <w:rsid w:val="00977159"/>
    <w:rsid w:val="00982268"/>
    <w:rsid w:val="00985AEA"/>
    <w:rsid w:val="00987921"/>
    <w:rsid w:val="00992204"/>
    <w:rsid w:val="009975A4"/>
    <w:rsid w:val="009A4601"/>
    <w:rsid w:val="009A7EAB"/>
    <w:rsid w:val="009B57CE"/>
    <w:rsid w:val="009B7DD1"/>
    <w:rsid w:val="009C2093"/>
    <w:rsid w:val="009C56D5"/>
    <w:rsid w:val="009D6FFF"/>
    <w:rsid w:val="009E722C"/>
    <w:rsid w:val="009F2C51"/>
    <w:rsid w:val="009F6795"/>
    <w:rsid w:val="009F7045"/>
    <w:rsid w:val="00A00221"/>
    <w:rsid w:val="00A20895"/>
    <w:rsid w:val="00A464A7"/>
    <w:rsid w:val="00A56EE3"/>
    <w:rsid w:val="00A659D5"/>
    <w:rsid w:val="00A67C92"/>
    <w:rsid w:val="00A712DC"/>
    <w:rsid w:val="00A72C24"/>
    <w:rsid w:val="00A922E6"/>
    <w:rsid w:val="00A94828"/>
    <w:rsid w:val="00AA35FC"/>
    <w:rsid w:val="00AA5F47"/>
    <w:rsid w:val="00AB2CDE"/>
    <w:rsid w:val="00AB5882"/>
    <w:rsid w:val="00AB6721"/>
    <w:rsid w:val="00AC1691"/>
    <w:rsid w:val="00AC4E57"/>
    <w:rsid w:val="00AC58C4"/>
    <w:rsid w:val="00AC66AD"/>
    <w:rsid w:val="00AD0AFD"/>
    <w:rsid w:val="00AE1095"/>
    <w:rsid w:val="00AE640E"/>
    <w:rsid w:val="00AE7815"/>
    <w:rsid w:val="00B05DE3"/>
    <w:rsid w:val="00B20E9A"/>
    <w:rsid w:val="00B26B0D"/>
    <w:rsid w:val="00B34FCF"/>
    <w:rsid w:val="00B56A25"/>
    <w:rsid w:val="00B63123"/>
    <w:rsid w:val="00B66B47"/>
    <w:rsid w:val="00B66F79"/>
    <w:rsid w:val="00B73023"/>
    <w:rsid w:val="00B90344"/>
    <w:rsid w:val="00B95C6A"/>
    <w:rsid w:val="00BB7350"/>
    <w:rsid w:val="00BC2692"/>
    <w:rsid w:val="00BC2788"/>
    <w:rsid w:val="00BC59C1"/>
    <w:rsid w:val="00BD0242"/>
    <w:rsid w:val="00BD5328"/>
    <w:rsid w:val="00BE2B6F"/>
    <w:rsid w:val="00BE73AC"/>
    <w:rsid w:val="00C129C6"/>
    <w:rsid w:val="00C15E56"/>
    <w:rsid w:val="00C217CC"/>
    <w:rsid w:val="00C24E4C"/>
    <w:rsid w:val="00C2613F"/>
    <w:rsid w:val="00C342F4"/>
    <w:rsid w:val="00C40F7D"/>
    <w:rsid w:val="00C73D27"/>
    <w:rsid w:val="00CA6440"/>
    <w:rsid w:val="00CA6F95"/>
    <w:rsid w:val="00CB4CDB"/>
    <w:rsid w:val="00CB5964"/>
    <w:rsid w:val="00CC1509"/>
    <w:rsid w:val="00CC708F"/>
    <w:rsid w:val="00CE3835"/>
    <w:rsid w:val="00CF04BD"/>
    <w:rsid w:val="00CF274A"/>
    <w:rsid w:val="00D124BD"/>
    <w:rsid w:val="00D23D6C"/>
    <w:rsid w:val="00D33FE5"/>
    <w:rsid w:val="00D36F99"/>
    <w:rsid w:val="00D3708F"/>
    <w:rsid w:val="00D51429"/>
    <w:rsid w:val="00D5687D"/>
    <w:rsid w:val="00D772E1"/>
    <w:rsid w:val="00D778A0"/>
    <w:rsid w:val="00D90896"/>
    <w:rsid w:val="00DA41B8"/>
    <w:rsid w:val="00DB2803"/>
    <w:rsid w:val="00DB37A6"/>
    <w:rsid w:val="00DB6539"/>
    <w:rsid w:val="00DC77EE"/>
    <w:rsid w:val="00DD11A8"/>
    <w:rsid w:val="00DD6B48"/>
    <w:rsid w:val="00DE537E"/>
    <w:rsid w:val="00DE5B41"/>
    <w:rsid w:val="00DF56E6"/>
    <w:rsid w:val="00DF6D81"/>
    <w:rsid w:val="00E04061"/>
    <w:rsid w:val="00E12538"/>
    <w:rsid w:val="00E127A8"/>
    <w:rsid w:val="00E15F3D"/>
    <w:rsid w:val="00E16005"/>
    <w:rsid w:val="00E20785"/>
    <w:rsid w:val="00E30769"/>
    <w:rsid w:val="00E337E4"/>
    <w:rsid w:val="00E36370"/>
    <w:rsid w:val="00E37472"/>
    <w:rsid w:val="00E41CC0"/>
    <w:rsid w:val="00E46C16"/>
    <w:rsid w:val="00E52050"/>
    <w:rsid w:val="00E52601"/>
    <w:rsid w:val="00E5288B"/>
    <w:rsid w:val="00E56C8D"/>
    <w:rsid w:val="00E67362"/>
    <w:rsid w:val="00E73F22"/>
    <w:rsid w:val="00EA394B"/>
    <w:rsid w:val="00EA4B00"/>
    <w:rsid w:val="00EB5A06"/>
    <w:rsid w:val="00EB7B67"/>
    <w:rsid w:val="00EB7EF8"/>
    <w:rsid w:val="00EC1105"/>
    <w:rsid w:val="00EC2050"/>
    <w:rsid w:val="00EC393E"/>
    <w:rsid w:val="00ED0C2F"/>
    <w:rsid w:val="00ED54C3"/>
    <w:rsid w:val="00ED5EAA"/>
    <w:rsid w:val="00EE0A87"/>
    <w:rsid w:val="00EE7038"/>
    <w:rsid w:val="00EE741F"/>
    <w:rsid w:val="00F114DE"/>
    <w:rsid w:val="00F301F2"/>
    <w:rsid w:val="00F32132"/>
    <w:rsid w:val="00F33746"/>
    <w:rsid w:val="00F371E7"/>
    <w:rsid w:val="00F46E48"/>
    <w:rsid w:val="00F64BDD"/>
    <w:rsid w:val="00F77B65"/>
    <w:rsid w:val="00F80D23"/>
    <w:rsid w:val="00F86E3A"/>
    <w:rsid w:val="00F91B8B"/>
    <w:rsid w:val="00FC5639"/>
    <w:rsid w:val="00FD4A76"/>
    <w:rsid w:val="00FD4D1C"/>
    <w:rsid w:val="00FE29FD"/>
    <w:rsid w:val="00FE50BA"/>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F8DCC7"/>
  <w15:docId w15:val="{B07B7531-BCAF-4ACE-9FAA-06FD82C8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40"/>
    <w:rPr>
      <w:rFonts w:ascii="New York" w:hAnsi="New York" w:cs="New York"/>
      <w:sz w:val="24"/>
      <w:szCs w:val="24"/>
    </w:rPr>
  </w:style>
  <w:style w:type="paragraph" w:styleId="Heading1">
    <w:name w:val="heading 1"/>
    <w:basedOn w:val="Normal"/>
    <w:next w:val="Normal"/>
    <w:link w:val="Heading1Char"/>
    <w:uiPriority w:val="99"/>
    <w:qFormat/>
    <w:rsid w:val="0089479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479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9479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479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pPr>
      <w:keepNext/>
      <w:ind w:left="2160" w:hanging="72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kern w:val="32"/>
      <w:sz w:val="32"/>
      <w:szCs w:val="32"/>
    </w:rPr>
  </w:style>
  <w:style w:type="character" w:customStyle="1" w:styleId="Heading2Char">
    <w:name w:val="Heading 2 Char"/>
    <w:basedOn w:val="DefaultParagraphFont"/>
    <w:link w:val="Heading2"/>
    <w:uiPriority w:val="99"/>
    <w:locked/>
    <w:rPr>
      <w:rFonts w:ascii="Arial" w:hAnsi="Arial" w:cs="Arial"/>
      <w:b/>
      <w:bCs/>
      <w:i/>
      <w:iCs/>
      <w:sz w:val="28"/>
      <w:szCs w:val="28"/>
    </w:rPr>
  </w:style>
  <w:style w:type="character" w:customStyle="1" w:styleId="Heading3Char">
    <w:name w:val="Heading 3 Char"/>
    <w:basedOn w:val="DefaultParagraphFont"/>
    <w:link w:val="Heading3"/>
    <w:uiPriority w:val="99"/>
    <w:locked/>
    <w:rPr>
      <w:rFonts w:ascii="Arial" w:hAnsi="Arial" w:cs="Arial"/>
      <w:b/>
      <w:bCs/>
      <w:sz w:val="26"/>
      <w:szCs w:val="26"/>
    </w:rPr>
  </w:style>
  <w:style w:type="character" w:customStyle="1" w:styleId="Heading4Char">
    <w:name w:val="Heading 4 Char"/>
    <w:basedOn w:val="DefaultParagraphFont"/>
    <w:link w:val="Heading4"/>
    <w:uiPriority w:val="99"/>
    <w:locked/>
    <w:rPr>
      <w:rFonts w:ascii="New York" w:hAnsi="New York" w:cs="New York"/>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tl w:val="0"/>
      <w:cs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New York" w:hAnsi="New York" w:cs="New York"/>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New York" w:hAnsi="New York" w:cs="New York"/>
      <w:sz w:val="24"/>
      <w:szCs w:val="24"/>
    </w:rPr>
  </w:style>
  <w:style w:type="paragraph" w:customStyle="1" w:styleId="Indent1">
    <w:name w:val="Indent 1"/>
    <w:basedOn w:val="Normal"/>
    <w:uiPriority w:val="99"/>
    <w:pPr>
      <w:ind w:left="720" w:hanging="720"/>
    </w:pPr>
    <w:rPr>
      <w:rFonts w:ascii="New Century Schlbk" w:hAnsi="New Century Schlbk" w:cs="New Century Schlbk"/>
    </w:rPr>
  </w:style>
  <w:style w:type="paragraph" w:customStyle="1" w:styleId="Indent2">
    <w:name w:val="Indent 2"/>
    <w:basedOn w:val="Normal"/>
    <w:uiPriority w:val="99"/>
    <w:rPr>
      <w:rFonts w:ascii="New Century Schlbk" w:hAnsi="New Century Schlbk" w:cs="New Century Schlbk"/>
    </w:rPr>
  </w:style>
  <w:style w:type="paragraph" w:customStyle="1" w:styleId="Definitions">
    <w:name w:val="Definitions"/>
    <w:basedOn w:val="Normal"/>
    <w:uiPriority w:val="99"/>
    <w:pPr>
      <w:tabs>
        <w:tab w:val="left" w:pos="1440"/>
        <w:tab w:val="left" w:pos="2160"/>
      </w:tabs>
      <w:ind w:left="1440" w:hanging="1440"/>
    </w:pPr>
    <w:rPr>
      <w:rFonts w:ascii="Times" w:hAnsi="Times" w:cs="Times"/>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BodyTextIndentChar"/>
    <w:uiPriority w:val="99"/>
    <w:pPr>
      <w:ind w:firstLine="720"/>
      <w:jc w:val="both"/>
    </w:pPr>
    <w:rPr>
      <w:rFonts w:ascii="Times" w:hAnsi="Times" w:cs="Times"/>
    </w:rPr>
  </w:style>
  <w:style w:type="character" w:customStyle="1" w:styleId="BodyTextIndentChar">
    <w:name w:val="Body Text Indent Char"/>
    <w:basedOn w:val="DefaultParagraphFont"/>
    <w:link w:val="BodyTextIndent"/>
    <w:uiPriority w:val="99"/>
    <w:semiHidden/>
    <w:locked/>
    <w:rPr>
      <w:rFonts w:cs="New York"/>
      <w:sz w:val="24"/>
      <w:szCs w:val="24"/>
      <w:rtl w:val="0"/>
      <w:cs w:val="0"/>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tl w:val="0"/>
      <w:cs w:val="0"/>
    </w:rPr>
  </w:style>
  <w:style w:type="paragraph" w:styleId="BodyTextIndent2">
    <w:name w:val="Body Text Indent 2"/>
    <w:basedOn w:val="Normal"/>
    <w:link w:val="BodyTextIndent2Char"/>
    <w:uiPriority w:val="99"/>
    <w:pPr>
      <w:ind w:firstLine="720"/>
      <w:jc w:val="both"/>
    </w:pPr>
    <w:rPr>
      <w:color w:val="000000"/>
    </w:rPr>
  </w:style>
  <w:style w:type="character" w:customStyle="1" w:styleId="BodyTextIndent2Char">
    <w:name w:val="Body Text Indent 2 Char"/>
    <w:basedOn w:val="DefaultParagraphFont"/>
    <w:link w:val="BodyTextIndent2"/>
    <w:uiPriority w:val="99"/>
    <w:semiHidden/>
    <w:locked/>
    <w:rPr>
      <w:rFonts w:cs="New York"/>
      <w:sz w:val="24"/>
      <w:szCs w:val="24"/>
      <w:rtl w:val="0"/>
      <w:cs w:val="0"/>
    </w:rPr>
  </w:style>
  <w:style w:type="paragraph" w:styleId="BodyTextIndent3">
    <w:name w:val="Body Text Indent 3"/>
    <w:basedOn w:val="Normal"/>
    <w:link w:val="BodyTextIndent3Char"/>
    <w:uiPriority w:val="99"/>
    <w:pPr>
      <w:ind w:left="2880" w:hanging="720"/>
      <w:jc w:val="both"/>
    </w:pPr>
  </w:style>
  <w:style w:type="character" w:customStyle="1" w:styleId="BodyTextIndent3Char">
    <w:name w:val="Body Text Indent 3 Char"/>
    <w:basedOn w:val="DefaultParagraphFont"/>
    <w:link w:val="BodyTextIndent3"/>
    <w:uiPriority w:val="99"/>
    <w:semiHidden/>
    <w:locked/>
    <w:rPr>
      <w:rFonts w:cs="New York"/>
      <w:sz w:val="16"/>
      <w:szCs w:val="16"/>
      <w:rtl w:val="0"/>
      <w: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New York"/>
      <w:sz w:val="24"/>
      <w:szCs w:val="24"/>
      <w:rtl w:val="0"/>
      <w:cs w:val="0"/>
    </w:rPr>
  </w:style>
  <w:style w:type="paragraph" w:customStyle="1" w:styleId="FooterInfo">
    <w:name w:val="FooterInfo"/>
    <w:basedOn w:val="Normal"/>
    <w:next w:val="Footer"/>
    <w:uiPriority w:val="99"/>
    <w:pPr>
      <w:tabs>
        <w:tab w:val="center" w:pos="4680"/>
        <w:tab w:val="right" w:pos="9360"/>
      </w:tabs>
    </w:pPr>
  </w:style>
  <w:style w:type="character" w:customStyle="1" w:styleId="DeltaViewInsertion">
    <w:name w:val="DeltaView Insertion"/>
    <w:uiPriority w:val="99"/>
    <w:rsid w:val="00D608EF"/>
    <w:rPr>
      <w:color w:val="0000FF"/>
      <w:spacing w:val="0"/>
      <w:u w:val="double"/>
    </w:rPr>
  </w:style>
  <w:style w:type="character" w:styleId="Hyperlink">
    <w:name w:val="Hyperlink"/>
    <w:basedOn w:val="DefaultParagraphFont"/>
    <w:uiPriority w:val="99"/>
    <w:rsid w:val="00BB2CD6"/>
    <w:rPr>
      <w:rFonts w:cs="Times New Roman"/>
      <w:color w:val="0000FF"/>
      <w:u w:val="single"/>
      <w:rtl w:val="0"/>
      <w:cs w:val="0"/>
    </w:rPr>
  </w:style>
  <w:style w:type="character" w:styleId="CommentReference">
    <w:name w:val="annotation reference"/>
    <w:basedOn w:val="DefaultParagraphFont"/>
    <w:rsid w:val="002843D5"/>
    <w:rPr>
      <w:rFonts w:cs="Times New Roman"/>
      <w:sz w:val="16"/>
      <w:szCs w:val="16"/>
      <w:rtl w:val="0"/>
      <w:cs w:val="0"/>
    </w:rPr>
  </w:style>
  <w:style w:type="paragraph" w:styleId="CommentText">
    <w:name w:val="annotation text"/>
    <w:basedOn w:val="Normal"/>
    <w:link w:val="CommentTextChar"/>
    <w:rsid w:val="002843D5"/>
    <w:rPr>
      <w:sz w:val="20"/>
      <w:szCs w:val="20"/>
    </w:rPr>
  </w:style>
  <w:style w:type="character" w:customStyle="1" w:styleId="CommentTextChar">
    <w:name w:val="Comment Text Char"/>
    <w:basedOn w:val="DefaultParagraphFont"/>
    <w:link w:val="CommentText"/>
    <w:locked/>
    <w:rPr>
      <w:rFonts w:ascii="New York" w:hAnsi="New York" w:cs="New York"/>
    </w:rPr>
  </w:style>
  <w:style w:type="paragraph" w:styleId="CommentSubject">
    <w:name w:val="annotation subject"/>
    <w:basedOn w:val="CommentText"/>
    <w:next w:val="CommentText"/>
    <w:link w:val="CommentSubjectChar"/>
    <w:uiPriority w:val="99"/>
    <w:semiHidden/>
    <w:rsid w:val="002843D5"/>
    <w:rPr>
      <w:b/>
      <w:bCs/>
    </w:rPr>
  </w:style>
  <w:style w:type="character" w:customStyle="1" w:styleId="CommentSubjectChar">
    <w:name w:val="Comment Subject Char"/>
    <w:basedOn w:val="CommentTextChar"/>
    <w:link w:val="CommentSubject"/>
    <w:uiPriority w:val="99"/>
    <w:semiHidden/>
    <w:locked/>
    <w:rPr>
      <w:rFonts w:ascii="New York" w:hAnsi="New York" w:cs="New York"/>
      <w:b/>
      <w:bCs/>
    </w:rPr>
  </w:style>
  <w:style w:type="table" w:styleId="TableGrid">
    <w:name w:val="Table Grid"/>
    <w:basedOn w:val="TableNormal"/>
    <w:uiPriority w:val="99"/>
    <w:rsid w:val="005E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D7D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hd w:val="clear" w:color="auto" w:fill="000080"/>
    </w:rPr>
  </w:style>
  <w:style w:type="paragraph" w:styleId="ListParagraph">
    <w:name w:val="List Paragraph"/>
    <w:basedOn w:val="Normal"/>
    <w:uiPriority w:val="34"/>
    <w:qFormat/>
    <w:rsid w:val="00167631"/>
    <w:pPr>
      <w:ind w:left="720"/>
    </w:pPr>
  </w:style>
  <w:style w:type="paragraph" w:styleId="Revision">
    <w:name w:val="Revision"/>
    <w:hidden/>
    <w:uiPriority w:val="99"/>
    <w:semiHidden/>
    <w:rsid w:val="00865136"/>
    <w:rPr>
      <w:rFonts w:ascii="Calibri" w:hAnsi="Calibri"/>
      <w:sz w:val="22"/>
      <w:szCs w:val="22"/>
    </w:rPr>
  </w:style>
  <w:style w:type="paragraph" w:styleId="FootnoteText">
    <w:name w:val="footnote text"/>
    <w:basedOn w:val="Normal"/>
    <w:link w:val="FootnoteTextChar"/>
    <w:uiPriority w:val="99"/>
    <w:semiHidden/>
    <w:rsid w:val="005E4636"/>
    <w:rPr>
      <w:rFonts w:ascii="Times New Roman" w:hAnsi="Times New Roman" w:cs="Times New Roman"/>
      <w:sz w:val="20"/>
      <w:szCs w:val="20"/>
      <w:lang w:val="en-IE"/>
    </w:rPr>
  </w:style>
  <w:style w:type="character" w:customStyle="1" w:styleId="FootnoteTextChar">
    <w:name w:val="Footnote Text Char"/>
    <w:basedOn w:val="DefaultParagraphFont"/>
    <w:link w:val="FootnoteText"/>
    <w:uiPriority w:val="99"/>
    <w:semiHidden/>
    <w:locked/>
    <w:rPr>
      <w:lang w:val="en-IE"/>
    </w:rPr>
  </w:style>
  <w:style w:type="character" w:styleId="FootnoteReference">
    <w:name w:val="footnote reference"/>
    <w:basedOn w:val="DefaultParagraphFont"/>
    <w:uiPriority w:val="99"/>
    <w:semiHidden/>
    <w:rsid w:val="005E4636"/>
    <w:rPr>
      <w:rFonts w:cs="Times New Roman"/>
      <w:vertAlign w:val="superscript"/>
      <w:rtl w:val="0"/>
      <w:cs w:val="0"/>
    </w:rPr>
  </w:style>
  <w:style w:type="character" w:customStyle="1" w:styleId="UnresolvedMention1">
    <w:name w:val="Unresolved Mention1"/>
    <w:basedOn w:val="DefaultParagraphFont"/>
    <w:uiPriority w:val="99"/>
    <w:semiHidden/>
    <w:unhideWhenUsed/>
    <w:rsid w:val="00813F9A"/>
    <w:rPr>
      <w:rFonts w:cs="Times New Roman"/>
      <w:color w:val="B40000"/>
      <w:shd w:val="clear" w:color="000000" w:fill="0563C1"/>
      <w:rtl w:val="0"/>
      <w:cs w:val="0"/>
    </w:rPr>
  </w:style>
  <w:style w:type="paragraph" w:customStyle="1" w:styleId="LDNBasicL1">
    <w:name w:val="LDNBasic_L1"/>
    <w:basedOn w:val="Normal"/>
    <w:next w:val="Normal"/>
    <w:uiPriority w:val="99"/>
    <w:rsid w:val="00A80FCF"/>
    <w:pPr>
      <w:numPr>
        <w:numId w:val="6"/>
      </w:numPr>
      <w:tabs>
        <w:tab w:val="num" w:pos="360"/>
        <w:tab w:val="num" w:pos="720"/>
      </w:tabs>
      <w:autoSpaceDE w:val="0"/>
      <w:autoSpaceDN w:val="0"/>
      <w:adjustRightInd w:val="0"/>
      <w:spacing w:after="180"/>
      <w:ind w:left="720"/>
      <w:jc w:val="both"/>
      <w:outlineLvl w:val="0"/>
    </w:pPr>
    <w:rPr>
      <w:rFonts w:ascii="Arial" w:hAnsi="Arial" w:cs="Arial"/>
      <w:sz w:val="18"/>
      <w:szCs w:val="18"/>
    </w:rPr>
  </w:style>
  <w:style w:type="paragraph" w:customStyle="1" w:styleId="AmgenCDA">
    <w:name w:val="Amgen CDA"/>
    <w:uiPriority w:val="99"/>
    <w:rsid w:val="004D0C4D"/>
    <w:pPr>
      <w:tabs>
        <w:tab w:val="num" w:pos="720"/>
        <w:tab w:val="num" w:pos="792"/>
      </w:tabs>
      <w:spacing w:after="60"/>
      <w:ind w:left="720" w:hanging="720"/>
    </w:pPr>
    <w:rPr>
      <w:sz w:val="24"/>
      <w:szCs w:val="24"/>
    </w:rPr>
  </w:style>
  <w:style w:type="paragraph" w:customStyle="1" w:styleId="AmgenContracting">
    <w:name w:val="AmgenContracting"/>
    <w:basedOn w:val="Normal"/>
    <w:qFormat/>
    <w:rsid w:val="00034392"/>
    <w:pPr>
      <w:tabs>
        <w:tab w:val="num" w:pos="936"/>
      </w:tabs>
      <w:spacing w:after="120"/>
      <w:ind w:left="936" w:hanging="576"/>
      <w:jc w:val="both"/>
    </w:pPr>
    <w:rPr>
      <w:rFonts w:ascii="Arial" w:hAnsi="Arial" w:cs="Times New Roman"/>
      <w:sz w:val="20"/>
      <w:szCs w:val="22"/>
    </w:rPr>
  </w:style>
  <w:style w:type="character" w:customStyle="1" w:styleId="normaltextrun">
    <w:name w:val="normaltextrun"/>
    <w:basedOn w:val="DefaultParagraphFont"/>
    <w:rsid w:val="00DE696B"/>
    <w:rPr>
      <w:rFonts w:cs="Times New Roman"/>
      <w:rtl w:val="0"/>
      <w:cs w:val="0"/>
    </w:rPr>
  </w:style>
  <w:style w:type="character" w:customStyle="1" w:styleId="eop">
    <w:name w:val="eop"/>
    <w:basedOn w:val="DefaultParagraphFont"/>
    <w:rsid w:val="00DE696B"/>
    <w:rPr>
      <w:rFonts w:cs="Times New Roman"/>
      <w:rtl w:val="0"/>
      <w:cs w:val="0"/>
    </w:rPr>
  </w:style>
  <w:style w:type="paragraph" w:styleId="HTMLPreformatted">
    <w:name w:val="HTML Preformatted"/>
    <w:basedOn w:val="Normal"/>
    <w:link w:val="HTMLPreformattedChar"/>
    <w:uiPriority w:val="99"/>
    <w:rsid w:val="00920CE5"/>
    <w:rPr>
      <w:rFonts w:ascii="Courier New" w:hAnsi="Courier New" w:cs="Mangal"/>
      <w:sz w:val="20"/>
      <w:szCs w:val="18"/>
      <w:lang w:bidi="hi-IN"/>
    </w:rPr>
  </w:style>
  <w:style w:type="character" w:customStyle="1" w:styleId="HTMLPreformattedChar">
    <w:name w:val="HTML Preformatted Char"/>
    <w:basedOn w:val="DefaultParagraphFont"/>
    <w:link w:val="HTMLPreformatted"/>
    <w:uiPriority w:val="99"/>
    <w:locked/>
    <w:rsid w:val="00920CE5"/>
    <w:rPr>
      <w:rFonts w:ascii="Courier New" w:hAnsi="Courier New" w:cs="Mangal"/>
      <w:szCs w:val="18"/>
      <w:lang w:bidi="hi-IN"/>
    </w:rPr>
  </w:style>
  <w:style w:type="paragraph" w:customStyle="1" w:styleId="Heading20">
    <w:name w:val="Heading 2_0"/>
    <w:aliases w:val="Indent 2_0"/>
    <w:basedOn w:val="Normal"/>
    <w:next w:val="Heading2"/>
    <w:link w:val="Heading2Char0"/>
    <w:uiPriority w:val="99"/>
    <w:qFormat/>
    <w:rsid w:val="00441C7C"/>
    <w:pPr>
      <w:autoSpaceDE w:val="0"/>
      <w:autoSpaceDN w:val="0"/>
      <w:adjustRightInd w:val="0"/>
      <w:spacing w:after="160"/>
      <w:ind w:right="-187"/>
      <w:jc w:val="both"/>
      <w:outlineLvl w:val="1"/>
    </w:pPr>
    <w:rPr>
      <w:rFonts w:ascii="Helvetica" w:hAnsi="Helvetica" w:cs="Helvetica"/>
      <w:sz w:val="18"/>
      <w:szCs w:val="18"/>
    </w:rPr>
  </w:style>
  <w:style w:type="character" w:customStyle="1" w:styleId="Heading2Char0">
    <w:name w:val="Heading 2 Char_0"/>
    <w:aliases w:val="Indent 2 Char"/>
    <w:basedOn w:val="DefaultParagraphFont"/>
    <w:link w:val="Heading20"/>
    <w:uiPriority w:val="9"/>
    <w:semiHidden/>
    <w:locked/>
    <w:rPr>
      <w:rFonts w:asciiTheme="majorHAnsi" w:eastAsiaTheme="majorEastAsia" w:hAnsiTheme="majorHAnsi" w:cs="Times New Roman"/>
      <w:b/>
      <w:bCs/>
      <w:i/>
      <w:iCs/>
      <w:sz w:val="28"/>
      <w:szCs w:val="28"/>
      <w:rtl w:val="0"/>
      <w:cs w:val="0"/>
      <w:lang w:val="x-none" w:eastAsia="en-US"/>
    </w:rPr>
  </w:style>
  <w:style w:type="paragraph" w:customStyle="1" w:styleId="NormalArial">
    <w:name w:val="Normal + Arial"/>
    <w:basedOn w:val="Normal"/>
    <w:next w:val="Normal"/>
    <w:rsid w:val="00436825"/>
    <w:pPr>
      <w:tabs>
        <w:tab w:val="num" w:pos="240"/>
        <w:tab w:val="num" w:pos="1620"/>
      </w:tabs>
      <w:ind w:left="900" w:hanging="360"/>
    </w:pPr>
    <w:rPr>
      <w:rFonts w:cs="Times New Roman"/>
      <w:szCs w:val="20"/>
    </w:rPr>
  </w:style>
  <w:style w:type="paragraph" w:styleId="List">
    <w:name w:val="List"/>
    <w:basedOn w:val="Normal"/>
    <w:uiPriority w:val="99"/>
    <w:rsid w:val="003366E4"/>
    <w:pPr>
      <w:numPr>
        <w:numId w:val="3"/>
      </w:numPr>
      <w:tabs>
        <w:tab w:val="num" w:pos="300"/>
      </w:tabs>
      <w:ind w:left="360" w:hanging="360"/>
    </w:pPr>
  </w:style>
  <w:style w:type="numbering" w:customStyle="1" w:styleId="StyleNumberedArial10ptBoldBlack1">
    <w:name w:val="Style Numbered Arial 10 pt Bold Black1"/>
    <w:basedOn w:val="NoList"/>
  </w:style>
  <w:style w:type="numbering" w:customStyle="1" w:styleId="StyleNumberedArial10ptBoldBlack2">
    <w:name w:val="Style Numbered Arial 10 pt Bold Black2"/>
    <w:basedOn w:val="NoList"/>
  </w:style>
  <w:style w:type="numbering" w:customStyle="1" w:styleId="StyleNumberedArial10ptBoldBlack">
    <w:name w:val="Style Numbered Arial 10 pt Bold Black"/>
    <w:basedOn w:val="NoList"/>
    <w:pPr>
      <w:numPr>
        <w:numId w:val="1"/>
      </w:numPr>
    </w:pPr>
  </w:style>
  <w:style w:type="paragraph" w:customStyle="1" w:styleId="xmsonormal">
    <w:name w:val="x_msonormal"/>
    <w:basedOn w:val="Normal"/>
    <w:rsid w:val="006826F5"/>
    <w:rPr>
      <w:rFonts w:ascii="Aptos" w:eastAsiaTheme="minorHAnsi" w:hAnsi="Aptos" w:cs="Aptos"/>
    </w:rPr>
  </w:style>
  <w:style w:type="paragraph" w:styleId="NormalWeb">
    <w:name w:val="Normal (Web)"/>
    <w:basedOn w:val="Normal"/>
    <w:uiPriority w:val="99"/>
    <w:semiHidden/>
    <w:unhideWhenUsed/>
    <w:rsid w:val="00CC15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880">
      <w:bodyDiv w:val="1"/>
      <w:marLeft w:val="0"/>
      <w:marRight w:val="0"/>
      <w:marTop w:val="0"/>
      <w:marBottom w:val="0"/>
      <w:divBdr>
        <w:top w:val="none" w:sz="0" w:space="0" w:color="auto"/>
        <w:left w:val="none" w:sz="0" w:space="0" w:color="auto"/>
        <w:bottom w:val="none" w:sz="0" w:space="0" w:color="auto"/>
        <w:right w:val="none" w:sz="0" w:space="0" w:color="auto"/>
      </w:divBdr>
    </w:div>
    <w:div w:id="265500734">
      <w:bodyDiv w:val="1"/>
      <w:marLeft w:val="0"/>
      <w:marRight w:val="0"/>
      <w:marTop w:val="0"/>
      <w:marBottom w:val="0"/>
      <w:divBdr>
        <w:top w:val="none" w:sz="0" w:space="0" w:color="auto"/>
        <w:left w:val="none" w:sz="0" w:space="0" w:color="auto"/>
        <w:bottom w:val="none" w:sz="0" w:space="0" w:color="auto"/>
        <w:right w:val="none" w:sz="0" w:space="0" w:color="auto"/>
      </w:divBdr>
    </w:div>
    <w:div w:id="266541884">
      <w:bodyDiv w:val="1"/>
      <w:marLeft w:val="0"/>
      <w:marRight w:val="0"/>
      <w:marTop w:val="0"/>
      <w:marBottom w:val="0"/>
      <w:divBdr>
        <w:top w:val="none" w:sz="0" w:space="0" w:color="auto"/>
        <w:left w:val="none" w:sz="0" w:space="0" w:color="auto"/>
        <w:bottom w:val="none" w:sz="0" w:space="0" w:color="auto"/>
        <w:right w:val="none" w:sz="0" w:space="0" w:color="auto"/>
      </w:divBdr>
    </w:div>
    <w:div w:id="365984148">
      <w:bodyDiv w:val="1"/>
      <w:marLeft w:val="0"/>
      <w:marRight w:val="0"/>
      <w:marTop w:val="0"/>
      <w:marBottom w:val="0"/>
      <w:divBdr>
        <w:top w:val="none" w:sz="0" w:space="0" w:color="auto"/>
        <w:left w:val="none" w:sz="0" w:space="0" w:color="auto"/>
        <w:bottom w:val="none" w:sz="0" w:space="0" w:color="auto"/>
        <w:right w:val="none" w:sz="0" w:space="0" w:color="auto"/>
      </w:divBdr>
    </w:div>
    <w:div w:id="562057575">
      <w:bodyDiv w:val="1"/>
      <w:marLeft w:val="0"/>
      <w:marRight w:val="0"/>
      <w:marTop w:val="0"/>
      <w:marBottom w:val="0"/>
      <w:divBdr>
        <w:top w:val="none" w:sz="0" w:space="0" w:color="auto"/>
        <w:left w:val="none" w:sz="0" w:space="0" w:color="auto"/>
        <w:bottom w:val="none" w:sz="0" w:space="0" w:color="auto"/>
        <w:right w:val="none" w:sz="0" w:space="0" w:color="auto"/>
      </w:divBdr>
    </w:div>
    <w:div w:id="653294169">
      <w:bodyDiv w:val="1"/>
      <w:marLeft w:val="0"/>
      <w:marRight w:val="0"/>
      <w:marTop w:val="0"/>
      <w:marBottom w:val="0"/>
      <w:divBdr>
        <w:top w:val="none" w:sz="0" w:space="0" w:color="auto"/>
        <w:left w:val="none" w:sz="0" w:space="0" w:color="auto"/>
        <w:bottom w:val="none" w:sz="0" w:space="0" w:color="auto"/>
        <w:right w:val="none" w:sz="0" w:space="0" w:color="auto"/>
      </w:divBdr>
    </w:div>
    <w:div w:id="1152791509">
      <w:bodyDiv w:val="1"/>
      <w:marLeft w:val="0"/>
      <w:marRight w:val="0"/>
      <w:marTop w:val="0"/>
      <w:marBottom w:val="0"/>
      <w:divBdr>
        <w:top w:val="none" w:sz="0" w:space="0" w:color="auto"/>
        <w:left w:val="none" w:sz="0" w:space="0" w:color="auto"/>
        <w:bottom w:val="none" w:sz="0" w:space="0" w:color="auto"/>
        <w:right w:val="none" w:sz="0" w:space="0" w:color="auto"/>
      </w:divBdr>
    </w:div>
    <w:div w:id="1523133443">
      <w:bodyDiv w:val="1"/>
      <w:marLeft w:val="0"/>
      <w:marRight w:val="0"/>
      <w:marTop w:val="0"/>
      <w:marBottom w:val="0"/>
      <w:divBdr>
        <w:top w:val="none" w:sz="0" w:space="0" w:color="auto"/>
        <w:left w:val="none" w:sz="0" w:space="0" w:color="auto"/>
        <w:bottom w:val="none" w:sz="0" w:space="0" w:color="auto"/>
        <w:right w:val="none" w:sz="0" w:space="0" w:color="auto"/>
      </w:divBdr>
    </w:div>
    <w:div w:id="189766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0.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3" ma:contentTypeDescription="Create a new document." ma:contentTypeScope="" ma:versionID="801a48a7ec6000f1bd0f2ce40e03b84e">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12.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3.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sisl xmlns:xsi="http://www.w3.org/2001/XMLSchema-instance" xmlns:xsd="http://www.w3.org/2001/XMLSchema" xmlns="http://www.boldonjames.com/2008/01/sie/internal/label" sislVersion="0" policy="82ad3a63-90ad-4a46-a3cb-757f4658e205" origin="userSelected">
  <element uid="96dc6479-e616-4b57-91d9-9a433fe4fcdb" value=""/>
  <element uid="7349a702-6462-4442-88eb-c64cd513835c" value=""/>
  <element uid="9036a7a1-5a4f-48d3-b24b-dfdab053dac9" value=""/>
</sisl>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9.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0.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2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2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4.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6.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7.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8.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1E70CBA8-CCB0-44DC-98EC-5FE75233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3A2B984E-918A-4BCC-8F8C-6AFC9312E3FB}">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12.xml><?xml version="1.0" encoding="utf-8"?>
<ds:datastoreItem xmlns:ds="http://schemas.openxmlformats.org/officeDocument/2006/customXml" ds:itemID="{716BB300-6228-4A0A-B7AB-21358D21C615}">
  <ds:schemaRefs>
    <ds:schemaRef ds:uri="http://www.w3.org/2001/XMLSchema"/>
    <ds:schemaRef ds:uri="http://www.boldonjames.com/2008/01/sie/internal/label"/>
  </ds:schemaRefs>
</ds:datastoreItem>
</file>

<file path=customXml/itemProps13.xml><?xml version="1.0" encoding="utf-8"?>
<ds:datastoreItem xmlns:ds="http://schemas.openxmlformats.org/officeDocument/2006/customXml" ds:itemID="{748D50B5-349E-49C4-A8BC-D6880A3DB516}">
  <ds:schemaRefs>
    <ds:schemaRef ds:uri="http://www.w3.org/2001/XMLSchema"/>
    <ds:schemaRef ds:uri="http://www.boldonjames.com/2008/01/sie/internal/label"/>
  </ds:schemaRefs>
</ds:datastoreItem>
</file>

<file path=customXml/itemProps14.xml><?xml version="1.0" encoding="utf-8"?>
<ds:datastoreItem xmlns:ds="http://schemas.openxmlformats.org/officeDocument/2006/customXml" ds:itemID="{0489A4BE-AE67-4525-9282-10EA197BF3C5}">
  <ds:schemaRefs>
    <ds:schemaRef ds:uri="http://schemas.microsoft.com/sharepoint/v3/contenttype/forms"/>
  </ds:schemaRefs>
</ds:datastoreItem>
</file>

<file path=customXml/itemProps15.xml><?xml version="1.0" encoding="utf-8"?>
<ds:datastoreItem xmlns:ds="http://schemas.openxmlformats.org/officeDocument/2006/customXml" ds:itemID="{C3496C26-3CC2-44CF-9509-715DB4B95E14}">
  <ds:schemaRefs>
    <ds:schemaRef ds:uri="http://schemas.openxmlformats.org/officeDocument/2006/bibliography"/>
  </ds:schemaRefs>
</ds:datastoreItem>
</file>

<file path=customXml/itemProps16.xml><?xml version="1.0" encoding="utf-8"?>
<ds:datastoreItem xmlns:ds="http://schemas.openxmlformats.org/officeDocument/2006/customXml" ds:itemID="{DC28F287-9497-460A-BCE5-3619FE4DEA61}">
  <ds:schemaRefs>
    <ds:schemaRef ds:uri="http://www.w3.org/2001/XMLSchema"/>
    <ds:schemaRef ds:uri="http://www.boldonjames.com/2008/01/sie/internal/label"/>
  </ds:schemaRefs>
</ds:datastoreItem>
</file>

<file path=customXml/itemProps17.xml><?xml version="1.0" encoding="utf-8"?>
<ds:datastoreItem xmlns:ds="http://schemas.openxmlformats.org/officeDocument/2006/customXml" ds:itemID="{7ABCB284-B362-41B9-B00B-96709A7A1B57}">
  <ds:schemaRefs>
    <ds:schemaRef ds:uri="http://schemas.openxmlformats.org/officeDocument/2006/bibliography"/>
  </ds:schemaRefs>
</ds:datastoreItem>
</file>

<file path=customXml/itemProps18.xml><?xml version="1.0" encoding="utf-8"?>
<ds:datastoreItem xmlns:ds="http://schemas.openxmlformats.org/officeDocument/2006/customXml" ds:itemID="{10631576-61EF-434C-BF8A-44DAE3275034}">
  <ds:schemaRefs>
    <ds:schemaRef ds:uri="http://www.w3.org/2001/XMLSchema"/>
    <ds:schemaRef ds:uri="http://www.boldonjames.com/2008/01/sie/internal/label"/>
  </ds:schemaRefs>
</ds:datastoreItem>
</file>

<file path=customXml/itemProps19.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A7EE0DB-7680-40EB-B1B1-1E1154D62652}">
  <ds:schemaRefs>
    <ds:schemaRef ds:uri="http://www.w3.org/2001/XMLSchema"/>
    <ds:schemaRef ds:uri="http://www.boldonjames.com/2008/01/sie/internal/label"/>
  </ds:schemaRefs>
</ds:datastoreItem>
</file>

<file path=customXml/itemProps20.xml><?xml version="1.0" encoding="utf-8"?>
<ds:datastoreItem xmlns:ds="http://schemas.openxmlformats.org/officeDocument/2006/customXml" ds:itemID="{B8B9E157-A743-47BF-BBAE-677409056D33}">
  <ds:schemaRefs>
    <ds:schemaRef ds:uri="http://www.w3.org/2001/XMLSchema"/>
    <ds:schemaRef ds:uri="http://www.boldonjames.com/2008/01/sie/internal/label"/>
  </ds:schemaRefs>
</ds:datastoreItem>
</file>

<file path=customXml/itemProps21.xml><?xml version="1.0" encoding="utf-8"?>
<ds:datastoreItem xmlns:ds="http://schemas.openxmlformats.org/officeDocument/2006/customXml" ds:itemID="{37FBC5DC-009E-4172-86F1-D7FD756F5F16}">
  <ds:schemaRefs>
    <ds:schemaRef ds:uri="http://www.w3.org/2001/XMLSchema"/>
    <ds:schemaRef ds:uri="http://www.boldonjames.com/2008/01/sie/internal/label"/>
  </ds:schemaRefs>
</ds:datastoreItem>
</file>

<file path=customXml/itemProps22.xml><?xml version="1.0" encoding="utf-8"?>
<ds:datastoreItem xmlns:ds="http://schemas.openxmlformats.org/officeDocument/2006/customXml" ds:itemID="{86E7C37D-85F7-491A-813E-55AF609745B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47C7180-1851-43D1-92F6-C12DCCE90AA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C442294-1FD3-4F52-951A-5DD85DFD38E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759E90D-BB0C-4E8B-848E-CA2C8EB3359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49EA2D6-39D2-4288-AF63-A3BF0AEB4476}">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962B3C02-1388-4438-B41C-A6570501AC01}">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B942C8CF-40EC-4EAC-B5B8-E3085DD9CF60}">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FFA95CF4-4DB7-471B-9057-F9843BA3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3054</Words>
  <Characters>17408</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CLINICAL TRIAL AGREEMENT - Order Template</vt:lpstr>
      <vt:lpstr>CLINICAL TRIAL AGREEMENT - Order Template</vt:lpstr>
    </vt:vector>
  </TitlesOfParts>
  <Company>Amgen Inc.</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 - Order Template</dc:title>
  <dc:creator>Operations Group - LAW</dc:creator>
  <cp:keywords>*$%IU-*$%GenBus</cp:keywords>
  <cp:lastModifiedBy>Vojtiskova, Ilona</cp:lastModifiedBy>
  <cp:revision>16</cp:revision>
  <cp:lastPrinted>2018-08-14T08:11:00Z</cp:lastPrinted>
  <dcterms:created xsi:type="dcterms:W3CDTF">2025-04-14T11:20:00Z</dcterms:created>
  <dcterms:modified xsi:type="dcterms:W3CDTF">2025-04-16T14:19:00Z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3" name="bjDocumentLabelXML-0">
    <vt:lpwstr>ames.com/2008/01/sie/internal/label"&gt;&lt;element uid="03e9b10b-a1f9-4a88-9630-476473f62285" value="" /&gt;&lt;element uid="7349a702-6462-4442-88eb-c64cd513835c" value="" /&gt;&lt;element uid="9036a7a1-5a4f-48d3-b24b-dfdab053dac9" value="" /&gt;&lt;/sisl&gt;</vt:lpwstr>
  </property>
  <property fmtid="{D5CDD505-2E9C-101B-9397-08002B2CF9AE}" pid="4" name="bjDocumentSecurityLabel">
    <vt:lpwstr>Internal Use Only - General Business</vt:lpwstr>
  </property>
  <property fmtid="{D5CDD505-2E9C-101B-9397-08002B2CF9AE}" pid="5" name="bjSaver">
    <vt:lpwstr>X4GjxDUNq3n1S+TEqBYmxPDPfDoEqQRs</vt:lpwstr>
  </property>
  <property fmtid="{D5CDD505-2E9C-101B-9397-08002B2CF9AE}" pid="6" name="docIndexRef">
    <vt:lpwstr>7def7c3d-efa3-48d3-93ce-e9ab11138c60</vt:lpwstr>
  </property>
  <property fmtid="{D5CDD505-2E9C-101B-9397-08002B2CF9AE}" pid="7" name="MSIP_Label_1bb233fc-b10c-4dce-b8fe-3e15f9800d99_ActionId">
    <vt:lpwstr>d03c8206-8921-45d0-96a7-00c243c56bc8</vt:lpwstr>
  </property>
  <property fmtid="{D5CDD505-2E9C-101B-9397-08002B2CF9AE}" pid="8" name="MSIP_Label_1bb233fc-b10c-4dce-b8fe-3e15f9800d99_ContentBits">
    <vt:lpwstr>0</vt:lpwstr>
  </property>
  <property fmtid="{D5CDD505-2E9C-101B-9397-08002B2CF9AE}" pid="9" name="MSIP_Label_1bb233fc-b10c-4dce-b8fe-3e15f9800d99_Enabled">
    <vt:lpwstr>true</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etDate">
    <vt:lpwstr>2022-03-24T16:52:45Z</vt:lpwstr>
  </property>
  <property fmtid="{D5CDD505-2E9C-101B-9397-08002B2CF9AE}" pid="13" name="MSIP_Label_1bb233fc-b10c-4dce-b8fe-3e15f9800d99_SiteId">
    <vt:lpwstr>4b4266a6-1368-41af-ad5a-59eb634f7ad8</vt:lpwstr>
  </property>
  <property fmtid="{D5CDD505-2E9C-101B-9397-08002B2CF9AE}" pid="14" name="MSIP_Label_2c83ecdb-82af-4f21-8fde-68eb5c2b3166_ActionId">
    <vt:lpwstr>437f25eb-0fc1-455f-8d5b-8b58e73d27a8</vt:lpwstr>
  </property>
  <property fmtid="{D5CDD505-2E9C-101B-9397-08002B2CF9AE}" pid="15" name="MSIP_Label_2c83ecdb-82af-4f21-8fde-68eb5c2b3166_ContentBits">
    <vt:lpwstr>2</vt:lpwstr>
  </property>
  <property fmtid="{D5CDD505-2E9C-101B-9397-08002B2CF9AE}" pid="16" name="MSIP_Label_2c83ecdb-82af-4f21-8fde-68eb5c2b3166_Enabled">
    <vt:lpwstr>true</vt:lpwstr>
  </property>
  <property fmtid="{D5CDD505-2E9C-101B-9397-08002B2CF9AE}" pid="17" name="MSIP_Label_2c83ecdb-82af-4f21-8fde-68eb5c2b3166_Method">
    <vt:lpwstr>Privileged</vt:lpwstr>
  </property>
  <property fmtid="{D5CDD505-2E9C-101B-9397-08002B2CF9AE}" pid="18" name="MSIP_Label_2c83ecdb-82af-4f21-8fde-68eb5c2b3166_Name">
    <vt:lpwstr>Confidential Clinical Trials</vt:lpwstr>
  </property>
  <property fmtid="{D5CDD505-2E9C-101B-9397-08002B2CF9AE}" pid="19" name="MSIP_Label_2c83ecdb-82af-4f21-8fde-68eb5c2b3166_SetDate">
    <vt:lpwstr>2022-01-12T23:24:25Z</vt:lpwstr>
  </property>
  <property fmtid="{D5CDD505-2E9C-101B-9397-08002B2CF9AE}" pid="20" name="MSIP_Label_2c83ecdb-82af-4f21-8fde-68eb5c2b3166_SiteId">
    <vt:lpwstr>4b4266a6-1368-41af-ad5a-59eb634f7ad8</vt:lpwstr>
  </property>
  <property fmtid="{D5CDD505-2E9C-101B-9397-08002B2CF9AE}" pid="21" name="MSIP_Label_35e95300-70cf-438b-b4b7-1f3ac183438d_ActionId">
    <vt:lpwstr>49d39acb-53d3-4753-a987-b41929f63b74</vt:lpwstr>
  </property>
  <property fmtid="{D5CDD505-2E9C-101B-9397-08002B2CF9AE}" pid="22" name="MSIP_Label_35e95300-70cf-438b-b4b7-1f3ac183438d_ContentBits">
    <vt:lpwstr>0</vt:lpwstr>
  </property>
  <property fmtid="{D5CDD505-2E9C-101B-9397-08002B2CF9AE}" pid="23" name="MSIP_Label_35e95300-70cf-438b-b4b7-1f3ac183438d_Enabled">
    <vt:lpwstr>true</vt:lpwstr>
  </property>
  <property fmtid="{D5CDD505-2E9C-101B-9397-08002B2CF9AE}" pid="24" name="MSIP_Label_35e95300-70cf-438b-b4b7-1f3ac183438d_Method">
    <vt:lpwstr>Privileged</vt:lpwstr>
  </property>
  <property fmtid="{D5CDD505-2E9C-101B-9397-08002B2CF9AE}" pid="25" name="MSIP_Label_35e95300-70cf-438b-b4b7-1f3ac183438d_Name">
    <vt:lpwstr>Confidential General and Administrative (no marking)</vt:lpwstr>
  </property>
  <property fmtid="{D5CDD505-2E9C-101B-9397-08002B2CF9AE}" pid="26" name="MSIP_Label_35e95300-70cf-438b-b4b7-1f3ac183438d_SetDate">
    <vt:lpwstr>2022-09-19T17:40:26Z</vt:lpwstr>
  </property>
  <property fmtid="{D5CDD505-2E9C-101B-9397-08002B2CF9AE}" pid="27" name="MSIP_Label_35e95300-70cf-438b-b4b7-1f3ac183438d_SiteId">
    <vt:lpwstr>4b4266a6-1368-41af-ad5a-59eb634f7ad8</vt:lpwstr>
  </property>
  <property fmtid="{D5CDD505-2E9C-101B-9397-08002B2CF9AE}" pid="28" name="ContentTypeId">
    <vt:lpwstr>0x010100AD405EB0A4FE8E4C8622F1F1067B3060</vt:lpwstr>
  </property>
  <property fmtid="{D5CDD505-2E9C-101B-9397-08002B2CF9AE}" pid="29" name="xd_ProgID">
    <vt:lpwstr/>
  </property>
  <property fmtid="{D5CDD505-2E9C-101B-9397-08002B2CF9AE}" pid="30" name="MediaServiceImageTags">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xd_Signature">
    <vt:bool>false</vt:bool>
  </property>
  <property fmtid="{D5CDD505-2E9C-101B-9397-08002B2CF9AE}" pid="35" name="TriggerFlowInfo">
    <vt:lpwstr/>
  </property>
</Properties>
</file>