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Default="006B10E3" w:rsidP="003A2394">
      <w:pPr>
        <w:pStyle w:val="Nzev"/>
        <w:spacing w:before="0" w:after="0"/>
        <w:rPr>
          <w:u w:val="none"/>
        </w:rPr>
      </w:pPr>
      <w:r>
        <w:rPr>
          <w:u w:val="none"/>
        </w:rPr>
        <w:t xml:space="preserve">RÁMCOVÁ </w:t>
      </w:r>
      <w:r w:rsidR="001A6741">
        <w:rPr>
          <w:u w:val="none"/>
        </w:rPr>
        <w:t>SMLOUVA</w:t>
      </w:r>
      <w:r w:rsidR="00BA7FA7">
        <w:rPr>
          <w:u w:val="none"/>
        </w:rPr>
        <w:t xml:space="preserve"> O POSKYTOVÁNÍ SLUŽEB</w:t>
      </w:r>
    </w:p>
    <w:p w:rsidR="00E51D2F" w:rsidRDefault="00BA7FA7" w:rsidP="00DA5A4C">
      <w:pPr>
        <w:pStyle w:val="Nzev"/>
        <w:spacing w:before="0" w:after="0"/>
        <w:rPr>
          <w:sz w:val="22"/>
          <w:szCs w:val="22"/>
          <w:u w:val="none"/>
        </w:rPr>
      </w:pPr>
      <w:r>
        <w:rPr>
          <w:sz w:val="22"/>
          <w:szCs w:val="22"/>
          <w:u w:val="none"/>
        </w:rPr>
        <w:t>č. SLL JL/…</w:t>
      </w:r>
      <w:r w:rsidR="00B85D14">
        <w:rPr>
          <w:sz w:val="22"/>
          <w:szCs w:val="22"/>
          <w:u w:val="none"/>
        </w:rPr>
        <w:t>……</w:t>
      </w:r>
      <w:r w:rsidR="00B12506">
        <w:rPr>
          <w:sz w:val="22"/>
          <w:szCs w:val="22"/>
          <w:u w:val="none"/>
        </w:rPr>
        <w:t>/202</w:t>
      </w:r>
      <w:r w:rsidR="00CC2D23">
        <w:rPr>
          <w:sz w:val="22"/>
          <w:szCs w:val="22"/>
          <w:u w:val="none"/>
        </w:rPr>
        <w:t>5</w:t>
      </w:r>
    </w:p>
    <w:p w:rsidR="00DA5A4C" w:rsidRPr="005C0178" w:rsidRDefault="00DA5A4C" w:rsidP="00DA5A4C">
      <w:pPr>
        <w:pStyle w:val="Nzev"/>
        <w:spacing w:before="0" w:after="0"/>
        <w:rPr>
          <w:b w:val="0"/>
          <w:bCs w:val="0"/>
          <w:sz w:val="22"/>
          <w:szCs w:val="22"/>
        </w:rPr>
      </w:pPr>
    </w:p>
    <w:p w:rsidR="00C443A4" w:rsidRPr="00CC2D23" w:rsidRDefault="00E51D2F" w:rsidP="00CC2D23">
      <w:pPr>
        <w:jc w:val="center"/>
        <w:rPr>
          <w:sz w:val="22"/>
          <w:szCs w:val="22"/>
        </w:rPr>
      </w:pPr>
      <w:r w:rsidRPr="003207A3">
        <w:rPr>
          <w:sz w:val="22"/>
          <w:szCs w:val="22"/>
        </w:rPr>
        <w:t xml:space="preserve">uzavřená podle ustanovení § </w:t>
      </w:r>
      <w:r w:rsidR="001A6741">
        <w:rPr>
          <w:sz w:val="22"/>
          <w:szCs w:val="22"/>
        </w:rPr>
        <w:t>2079</w:t>
      </w:r>
      <w:r w:rsidR="003A0C5F" w:rsidRPr="003207A3">
        <w:rPr>
          <w:sz w:val="22"/>
          <w:szCs w:val="22"/>
        </w:rPr>
        <w:t xml:space="preserve"> </w:t>
      </w:r>
      <w:r w:rsidRPr="003207A3">
        <w:rPr>
          <w:sz w:val="22"/>
          <w:szCs w:val="22"/>
        </w:rPr>
        <w:t>a násl.</w:t>
      </w:r>
      <w:r w:rsidR="00103032" w:rsidRPr="003207A3">
        <w:rPr>
          <w:sz w:val="22"/>
          <w:szCs w:val="22"/>
        </w:rPr>
        <w:t xml:space="preserve"> </w:t>
      </w:r>
      <w:r w:rsidR="00F24577">
        <w:rPr>
          <w:sz w:val="22"/>
          <w:szCs w:val="22"/>
        </w:rPr>
        <w:t xml:space="preserve">a § 2193 a násl. </w:t>
      </w:r>
      <w:r w:rsidR="00103032" w:rsidRPr="003207A3">
        <w:rPr>
          <w:sz w:val="22"/>
          <w:szCs w:val="22"/>
        </w:rPr>
        <w:t>zákona č. 89/2012</w:t>
      </w:r>
      <w:r w:rsidRPr="003207A3">
        <w:rPr>
          <w:sz w:val="22"/>
          <w:szCs w:val="22"/>
        </w:rPr>
        <w:t xml:space="preserve"> Sb.</w:t>
      </w:r>
      <w:r w:rsidR="00103032" w:rsidRPr="003207A3">
        <w:rPr>
          <w:sz w:val="22"/>
          <w:szCs w:val="22"/>
        </w:rPr>
        <w:t>, občanského zákoníku,</w:t>
      </w:r>
      <w:r w:rsidRPr="003207A3">
        <w:rPr>
          <w:sz w:val="22"/>
          <w:szCs w:val="22"/>
        </w:rPr>
        <w:t xml:space="preserve"> v platném znění mezi smluvními stranami, kterými jsou:</w:t>
      </w:r>
    </w:p>
    <w:p w:rsidR="00B674D0" w:rsidRPr="003207A3" w:rsidRDefault="00B674D0" w:rsidP="003207A3">
      <w:pPr>
        <w:jc w:val="center"/>
        <w:rPr>
          <w:b/>
          <w:bCs/>
          <w:sz w:val="22"/>
          <w:szCs w:val="22"/>
          <w:u w:val="single"/>
        </w:rPr>
      </w:pPr>
    </w:p>
    <w:p w:rsidR="009A448D" w:rsidRPr="009A448D" w:rsidRDefault="009A448D" w:rsidP="009A448D">
      <w:pPr>
        <w:rPr>
          <w:b/>
          <w:sz w:val="22"/>
          <w:szCs w:val="22"/>
        </w:rPr>
      </w:pPr>
      <w:r w:rsidRPr="009A448D">
        <w:rPr>
          <w:b/>
          <w:sz w:val="22"/>
          <w:szCs w:val="22"/>
        </w:rPr>
        <w:t xml:space="preserve">Státní léčebné lázně Janské Lázně, státní podnik </w:t>
      </w:r>
    </w:p>
    <w:p w:rsidR="009A448D" w:rsidRPr="009A448D" w:rsidRDefault="009A448D" w:rsidP="009A448D">
      <w:pPr>
        <w:rPr>
          <w:sz w:val="22"/>
          <w:szCs w:val="22"/>
        </w:rPr>
      </w:pPr>
      <w:r w:rsidRPr="009A448D">
        <w:rPr>
          <w:sz w:val="22"/>
          <w:szCs w:val="22"/>
        </w:rPr>
        <w:t>IČO: 00024007, DIČ: CZ00024007</w:t>
      </w:r>
    </w:p>
    <w:p w:rsidR="009A448D" w:rsidRPr="009A448D" w:rsidRDefault="009A448D" w:rsidP="009A448D">
      <w:pPr>
        <w:rPr>
          <w:sz w:val="22"/>
          <w:szCs w:val="22"/>
        </w:rPr>
      </w:pPr>
      <w:r w:rsidRPr="009A448D">
        <w:rPr>
          <w:sz w:val="22"/>
          <w:szCs w:val="22"/>
        </w:rPr>
        <w:t>se sídlem náměstí Svobody 272, 542 25 Janské Lázně</w:t>
      </w:r>
    </w:p>
    <w:p w:rsidR="009A448D" w:rsidRPr="009A448D" w:rsidRDefault="009A448D" w:rsidP="009A448D">
      <w:pPr>
        <w:rPr>
          <w:sz w:val="22"/>
          <w:szCs w:val="22"/>
        </w:rPr>
      </w:pPr>
      <w:r w:rsidRPr="009A448D">
        <w:rPr>
          <w:sz w:val="22"/>
          <w:szCs w:val="22"/>
        </w:rPr>
        <w:t>zapsán v obchodním rejstříku vedeném Krajským soudem v Hradci Králové  </w:t>
      </w:r>
      <w:proofErr w:type="gramStart"/>
      <w:r w:rsidRPr="009A448D">
        <w:rPr>
          <w:sz w:val="22"/>
          <w:szCs w:val="22"/>
        </w:rPr>
        <w:t>sp.zn.</w:t>
      </w:r>
      <w:proofErr w:type="gramEnd"/>
      <w:r w:rsidRPr="009A448D">
        <w:rPr>
          <w:sz w:val="22"/>
          <w:szCs w:val="22"/>
        </w:rPr>
        <w:t xml:space="preserve"> AXII 253</w:t>
      </w:r>
    </w:p>
    <w:p w:rsidR="009A448D" w:rsidRPr="009A448D" w:rsidRDefault="009A448D" w:rsidP="009A448D">
      <w:pPr>
        <w:rPr>
          <w:sz w:val="22"/>
          <w:szCs w:val="22"/>
        </w:rPr>
      </w:pPr>
      <w:r w:rsidRPr="009A448D">
        <w:rPr>
          <w:sz w:val="22"/>
          <w:szCs w:val="22"/>
          <w:lang w:val="x-none"/>
        </w:rPr>
        <w:t xml:space="preserve">zastoupen </w:t>
      </w:r>
      <w:r w:rsidR="00670A0A">
        <w:rPr>
          <w:sz w:val="22"/>
          <w:szCs w:val="22"/>
        </w:rPr>
        <w:t>XXX</w:t>
      </w:r>
      <w:r w:rsidR="009327B6">
        <w:rPr>
          <w:sz w:val="22"/>
          <w:szCs w:val="22"/>
        </w:rPr>
        <w:t>, ředitelkou</w:t>
      </w:r>
      <w:r w:rsidRPr="009A448D">
        <w:rPr>
          <w:sz w:val="22"/>
          <w:szCs w:val="22"/>
        </w:rPr>
        <w:t xml:space="preserve"> podniku</w:t>
      </w:r>
      <w:r w:rsidRPr="009A448D">
        <w:rPr>
          <w:sz w:val="22"/>
          <w:szCs w:val="22"/>
          <w:lang w:val="x-none"/>
        </w:rPr>
        <w:t xml:space="preserve"> </w:t>
      </w:r>
    </w:p>
    <w:p w:rsidR="00742F54" w:rsidRPr="003207A3" w:rsidRDefault="00D8119E" w:rsidP="003207A3">
      <w:pPr>
        <w:rPr>
          <w:b/>
          <w:sz w:val="22"/>
          <w:szCs w:val="22"/>
        </w:rPr>
      </w:pPr>
      <w:r w:rsidRPr="003207A3">
        <w:rPr>
          <w:sz w:val="22"/>
          <w:szCs w:val="22"/>
        </w:rPr>
        <w:t>dále jen</w:t>
      </w:r>
      <w:r w:rsidR="00742F54" w:rsidRPr="003207A3">
        <w:rPr>
          <w:sz w:val="22"/>
          <w:szCs w:val="22"/>
        </w:rPr>
        <w:t xml:space="preserve"> „</w:t>
      </w:r>
      <w:r w:rsidR="00BA7FA7">
        <w:rPr>
          <w:b/>
          <w:sz w:val="22"/>
          <w:szCs w:val="22"/>
        </w:rPr>
        <w:t>Objednatel</w:t>
      </w:r>
      <w:r w:rsidR="00742F54" w:rsidRPr="003207A3">
        <w:rPr>
          <w:b/>
          <w:sz w:val="22"/>
          <w:szCs w:val="22"/>
        </w:rPr>
        <w:t>“</w:t>
      </w:r>
    </w:p>
    <w:p w:rsidR="00B674D0" w:rsidRPr="00B12506" w:rsidRDefault="00B674D0" w:rsidP="003207A3">
      <w:pPr>
        <w:rPr>
          <w:b/>
          <w:sz w:val="16"/>
          <w:szCs w:val="16"/>
        </w:rPr>
      </w:pPr>
    </w:p>
    <w:p w:rsidR="00742F54" w:rsidRPr="00B12506" w:rsidRDefault="00742F54" w:rsidP="003207A3">
      <w:pPr>
        <w:rPr>
          <w:b/>
          <w:sz w:val="22"/>
          <w:szCs w:val="22"/>
        </w:rPr>
      </w:pPr>
      <w:r w:rsidRPr="00B12506">
        <w:rPr>
          <w:b/>
          <w:sz w:val="22"/>
          <w:szCs w:val="22"/>
        </w:rPr>
        <w:t xml:space="preserve">a </w:t>
      </w:r>
    </w:p>
    <w:p w:rsidR="00B674D0" w:rsidRPr="00B12506" w:rsidRDefault="00B674D0" w:rsidP="003207A3">
      <w:pPr>
        <w:rPr>
          <w:b/>
          <w:bCs/>
          <w:sz w:val="16"/>
          <w:szCs w:val="16"/>
        </w:rPr>
      </w:pPr>
    </w:p>
    <w:p w:rsidR="0034733D" w:rsidRPr="003207A3" w:rsidRDefault="0034733D" w:rsidP="0034733D">
      <w:pPr>
        <w:jc w:val="both"/>
        <w:rPr>
          <w:i/>
          <w:iCs/>
          <w:sz w:val="22"/>
          <w:szCs w:val="22"/>
        </w:rPr>
      </w:pPr>
      <w:r>
        <w:rPr>
          <w:b/>
          <w:bCs/>
          <w:sz w:val="22"/>
          <w:szCs w:val="22"/>
          <w:highlight w:val="lightGray"/>
        </w:rPr>
        <w:t>Profi DDD s.r.o.</w:t>
      </w:r>
    </w:p>
    <w:p w:rsidR="0034733D" w:rsidRPr="003207A3" w:rsidRDefault="0034733D" w:rsidP="0034733D">
      <w:pPr>
        <w:jc w:val="both"/>
        <w:rPr>
          <w:rStyle w:val="platne"/>
          <w:sz w:val="22"/>
          <w:szCs w:val="22"/>
        </w:rPr>
      </w:pPr>
      <w:r>
        <w:rPr>
          <w:rStyle w:val="platne"/>
          <w:sz w:val="22"/>
          <w:szCs w:val="22"/>
        </w:rPr>
        <w:t>se sídlem Dubový Vrch 191, Liberec 15, 460 15</w:t>
      </w:r>
    </w:p>
    <w:p w:rsidR="0034733D" w:rsidRDefault="0034733D" w:rsidP="0034733D">
      <w:pPr>
        <w:jc w:val="both"/>
        <w:rPr>
          <w:sz w:val="22"/>
          <w:szCs w:val="22"/>
        </w:rPr>
      </w:pPr>
      <w:r w:rsidRPr="003207A3">
        <w:rPr>
          <w:rStyle w:val="platne"/>
          <w:sz w:val="22"/>
          <w:szCs w:val="22"/>
        </w:rPr>
        <w:t>IČ:</w:t>
      </w:r>
      <w:r>
        <w:rPr>
          <w:rStyle w:val="platne"/>
          <w:sz w:val="22"/>
          <w:szCs w:val="22"/>
        </w:rPr>
        <w:t xml:space="preserve"> 02790246</w:t>
      </w:r>
      <w:r w:rsidRPr="003207A3">
        <w:rPr>
          <w:sz w:val="22"/>
          <w:szCs w:val="22"/>
        </w:rPr>
        <w:t xml:space="preserve">, DIČ: </w:t>
      </w:r>
      <w:r>
        <w:rPr>
          <w:sz w:val="22"/>
          <w:szCs w:val="22"/>
        </w:rPr>
        <w:t>CZ02790246</w:t>
      </w:r>
    </w:p>
    <w:p w:rsidR="0034733D" w:rsidRPr="003207A3" w:rsidRDefault="0034733D" w:rsidP="0034733D">
      <w:pPr>
        <w:jc w:val="both"/>
        <w:rPr>
          <w:sz w:val="22"/>
          <w:szCs w:val="22"/>
        </w:rPr>
      </w:pPr>
      <w:r w:rsidRPr="003207A3">
        <w:rPr>
          <w:sz w:val="22"/>
          <w:szCs w:val="22"/>
        </w:rPr>
        <w:t>zapsaná v obchodním rejstříku vedeném</w:t>
      </w:r>
      <w:r>
        <w:rPr>
          <w:sz w:val="22"/>
          <w:szCs w:val="22"/>
        </w:rPr>
        <w:t xml:space="preserve"> Krajským soudem v Ústí nad </w:t>
      </w:r>
      <w:proofErr w:type="gramStart"/>
      <w:r>
        <w:rPr>
          <w:sz w:val="22"/>
          <w:szCs w:val="22"/>
        </w:rPr>
        <w:t xml:space="preserve">Labem </w:t>
      </w:r>
      <w:r w:rsidRPr="003207A3">
        <w:rPr>
          <w:sz w:val="22"/>
          <w:szCs w:val="22"/>
        </w:rPr>
        <w:t xml:space="preserve">, </w:t>
      </w:r>
      <w:proofErr w:type="spellStart"/>
      <w:r w:rsidRPr="003207A3">
        <w:rPr>
          <w:sz w:val="22"/>
          <w:szCs w:val="22"/>
        </w:rPr>
        <w:t>sp</w:t>
      </w:r>
      <w:proofErr w:type="spellEnd"/>
      <w:r w:rsidRPr="003207A3">
        <w:rPr>
          <w:sz w:val="22"/>
          <w:szCs w:val="22"/>
        </w:rPr>
        <w:t>.</w:t>
      </w:r>
      <w:proofErr w:type="gramEnd"/>
      <w:r w:rsidRPr="003207A3">
        <w:rPr>
          <w:sz w:val="22"/>
          <w:szCs w:val="22"/>
        </w:rPr>
        <w:t xml:space="preserve"> zn.</w:t>
      </w:r>
      <w:r>
        <w:rPr>
          <w:sz w:val="22"/>
          <w:szCs w:val="22"/>
        </w:rPr>
        <w:t xml:space="preserve"> C 33960</w:t>
      </w:r>
    </w:p>
    <w:p w:rsidR="0034733D" w:rsidRDefault="0034733D" w:rsidP="0034733D">
      <w:pPr>
        <w:jc w:val="both"/>
        <w:rPr>
          <w:sz w:val="22"/>
          <w:szCs w:val="22"/>
        </w:rPr>
      </w:pPr>
      <w:r w:rsidRPr="003207A3">
        <w:rPr>
          <w:sz w:val="22"/>
          <w:szCs w:val="22"/>
        </w:rPr>
        <w:t xml:space="preserve">zastoupena </w:t>
      </w:r>
      <w:r w:rsidR="00670A0A">
        <w:rPr>
          <w:sz w:val="22"/>
          <w:szCs w:val="22"/>
        </w:rPr>
        <w:t>XXX</w:t>
      </w:r>
    </w:p>
    <w:p w:rsidR="00742F54" w:rsidRPr="003207A3" w:rsidRDefault="00D8119E" w:rsidP="00955138">
      <w:pPr>
        <w:jc w:val="both"/>
        <w:rPr>
          <w:sz w:val="22"/>
          <w:szCs w:val="22"/>
        </w:rPr>
      </w:pPr>
      <w:r w:rsidRPr="003207A3">
        <w:rPr>
          <w:sz w:val="22"/>
          <w:szCs w:val="22"/>
        </w:rPr>
        <w:t>dále jen „</w:t>
      </w:r>
      <w:r w:rsidR="00BA7FA7">
        <w:rPr>
          <w:b/>
          <w:sz w:val="22"/>
          <w:szCs w:val="22"/>
        </w:rPr>
        <w:t>Poskytovatel</w:t>
      </w:r>
      <w:r w:rsidR="00742F54" w:rsidRPr="003207A3">
        <w:rPr>
          <w:sz w:val="22"/>
          <w:szCs w:val="22"/>
        </w:rPr>
        <w:t>“</w:t>
      </w:r>
    </w:p>
    <w:p w:rsidR="00742F54" w:rsidRPr="00B12506" w:rsidRDefault="00742F54" w:rsidP="003207A3">
      <w:pPr>
        <w:rPr>
          <w:sz w:val="16"/>
          <w:szCs w:val="16"/>
        </w:rPr>
      </w:pPr>
    </w:p>
    <w:p w:rsidR="00407BAB" w:rsidRPr="00B12506" w:rsidRDefault="00407BAB" w:rsidP="00407BAB">
      <w:pPr>
        <w:rPr>
          <w:sz w:val="16"/>
          <w:szCs w:val="16"/>
        </w:rPr>
      </w:pPr>
    </w:p>
    <w:p w:rsidR="00407BAB" w:rsidRDefault="00407BAB" w:rsidP="00BE46D0">
      <w:pPr>
        <w:numPr>
          <w:ilvl w:val="0"/>
          <w:numId w:val="10"/>
        </w:numPr>
        <w:spacing w:before="60"/>
        <w:jc w:val="center"/>
        <w:rPr>
          <w:b/>
          <w:sz w:val="22"/>
          <w:szCs w:val="22"/>
        </w:rPr>
      </w:pPr>
      <w:r>
        <w:rPr>
          <w:b/>
          <w:sz w:val="22"/>
          <w:szCs w:val="22"/>
        </w:rPr>
        <w:t>Úvodní ustanovení</w:t>
      </w:r>
    </w:p>
    <w:p w:rsidR="00407BAB" w:rsidRPr="003207A3" w:rsidRDefault="00407BAB" w:rsidP="00D31BE1">
      <w:pPr>
        <w:ind w:left="567" w:hanging="567"/>
        <w:jc w:val="center"/>
        <w:rPr>
          <w:b/>
          <w:sz w:val="22"/>
          <w:szCs w:val="22"/>
        </w:rPr>
      </w:pPr>
    </w:p>
    <w:p w:rsidR="00407BAB" w:rsidRDefault="00407BAB" w:rsidP="00D31BE1">
      <w:pPr>
        <w:pStyle w:val="Odstavecseseznamem"/>
        <w:numPr>
          <w:ilvl w:val="0"/>
          <w:numId w:val="7"/>
        </w:numPr>
        <w:ind w:left="357" w:hanging="357"/>
        <w:jc w:val="both"/>
        <w:rPr>
          <w:color w:val="000000"/>
          <w:sz w:val="22"/>
          <w:szCs w:val="22"/>
        </w:rPr>
      </w:pPr>
      <w:r>
        <w:rPr>
          <w:color w:val="000000"/>
          <w:sz w:val="22"/>
          <w:szCs w:val="22"/>
        </w:rPr>
        <w:t>Smluvní strany</w:t>
      </w:r>
      <w:r w:rsidRPr="00407BAB">
        <w:rPr>
          <w:color w:val="000000"/>
          <w:sz w:val="22"/>
          <w:szCs w:val="22"/>
        </w:rPr>
        <w:t xml:space="preserve"> uzavírají tuto smlouvu v souladu </w:t>
      </w:r>
      <w:r w:rsidR="00C478D1">
        <w:rPr>
          <w:color w:val="000000"/>
          <w:sz w:val="22"/>
          <w:szCs w:val="22"/>
        </w:rPr>
        <w:t>s ustanovením §§ 6, 2</w:t>
      </w:r>
      <w:r w:rsidR="00B86B08">
        <w:rPr>
          <w:color w:val="000000"/>
          <w:sz w:val="22"/>
          <w:szCs w:val="22"/>
        </w:rPr>
        <w:t>6,</w:t>
      </w:r>
      <w:r w:rsidR="00C478D1">
        <w:rPr>
          <w:color w:val="000000"/>
          <w:sz w:val="22"/>
          <w:szCs w:val="22"/>
        </w:rPr>
        <w:t xml:space="preserve"> </w:t>
      </w:r>
      <w:r w:rsidR="00B86B08">
        <w:rPr>
          <w:color w:val="000000"/>
          <w:sz w:val="22"/>
          <w:szCs w:val="22"/>
        </w:rPr>
        <w:t>53</w:t>
      </w:r>
      <w:r w:rsidR="00C478D1">
        <w:rPr>
          <w:color w:val="000000"/>
          <w:sz w:val="22"/>
          <w:szCs w:val="22"/>
        </w:rPr>
        <w:t xml:space="preserve"> </w:t>
      </w:r>
      <w:r w:rsidR="006B10E3">
        <w:rPr>
          <w:color w:val="000000"/>
          <w:sz w:val="22"/>
          <w:szCs w:val="22"/>
        </w:rPr>
        <w:t xml:space="preserve">a 131 a násl. </w:t>
      </w:r>
      <w:r w:rsidR="00C478D1">
        <w:rPr>
          <w:color w:val="000000"/>
          <w:sz w:val="22"/>
          <w:szCs w:val="22"/>
        </w:rPr>
        <w:t xml:space="preserve">zákona </w:t>
      </w:r>
      <w:r w:rsidR="00B86B08">
        <w:rPr>
          <w:color w:val="000000"/>
          <w:sz w:val="22"/>
          <w:szCs w:val="22"/>
        </w:rPr>
        <w:t>č. </w:t>
      </w:r>
      <w:r w:rsidR="00C478D1" w:rsidRPr="00C478D1">
        <w:rPr>
          <w:color w:val="000000"/>
          <w:sz w:val="22"/>
          <w:szCs w:val="22"/>
        </w:rPr>
        <w:t>134/2016 Sb., o zadávání veřejných zakázek</w:t>
      </w:r>
      <w:r w:rsidR="00C478D1">
        <w:rPr>
          <w:color w:val="000000"/>
          <w:sz w:val="22"/>
          <w:szCs w:val="22"/>
        </w:rPr>
        <w:t xml:space="preserve"> v platném znění</w:t>
      </w:r>
      <w:r w:rsidR="00C478D1" w:rsidRPr="00C478D1">
        <w:rPr>
          <w:color w:val="000000"/>
          <w:sz w:val="22"/>
          <w:szCs w:val="22"/>
        </w:rPr>
        <w:t xml:space="preserve">, </w:t>
      </w:r>
      <w:r w:rsidR="00C478D1">
        <w:rPr>
          <w:color w:val="000000"/>
          <w:sz w:val="22"/>
          <w:szCs w:val="22"/>
        </w:rPr>
        <w:t>a v souladu s </w:t>
      </w:r>
      <w:r w:rsidR="00C478D1" w:rsidRPr="00C478D1">
        <w:rPr>
          <w:color w:val="000000"/>
          <w:sz w:val="22"/>
          <w:szCs w:val="22"/>
        </w:rPr>
        <w:t>nabídk</w:t>
      </w:r>
      <w:r w:rsidR="00C478D1">
        <w:rPr>
          <w:color w:val="000000"/>
          <w:sz w:val="22"/>
          <w:szCs w:val="22"/>
        </w:rPr>
        <w:t>o</w:t>
      </w:r>
      <w:r w:rsidR="00C478D1" w:rsidRPr="00C478D1">
        <w:rPr>
          <w:color w:val="000000"/>
          <w:sz w:val="22"/>
          <w:szCs w:val="22"/>
        </w:rPr>
        <w:t>u</w:t>
      </w:r>
      <w:r w:rsidR="00C478D1">
        <w:rPr>
          <w:color w:val="000000"/>
          <w:sz w:val="22"/>
          <w:szCs w:val="22"/>
        </w:rPr>
        <w:t xml:space="preserve"> </w:t>
      </w:r>
      <w:r w:rsidR="004F2199">
        <w:rPr>
          <w:color w:val="000000"/>
          <w:sz w:val="22"/>
          <w:szCs w:val="22"/>
        </w:rPr>
        <w:t>Poskytovatele</w:t>
      </w:r>
      <w:r w:rsidR="00C478D1" w:rsidRPr="00C478D1">
        <w:rPr>
          <w:color w:val="000000"/>
          <w:sz w:val="22"/>
          <w:szCs w:val="22"/>
        </w:rPr>
        <w:t xml:space="preserve"> ze dne</w:t>
      </w:r>
      <w:r w:rsidR="00D549D8">
        <w:rPr>
          <w:color w:val="000000"/>
          <w:sz w:val="22"/>
          <w:szCs w:val="22"/>
        </w:rPr>
        <w:t xml:space="preserve"> </w:t>
      </w:r>
      <w:r w:rsidR="0034733D">
        <w:rPr>
          <w:szCs w:val="22"/>
        </w:rPr>
        <w:t>22. 3. 2025</w:t>
      </w:r>
      <w:r w:rsidR="00D11125" w:rsidRPr="00CF56D5">
        <w:rPr>
          <w:color w:val="000000"/>
          <w:sz w:val="22"/>
          <w:szCs w:val="22"/>
        </w:rPr>
        <w:t>,</w:t>
      </w:r>
      <w:r w:rsidR="00C478D1">
        <w:rPr>
          <w:color w:val="000000"/>
          <w:sz w:val="22"/>
          <w:szCs w:val="22"/>
        </w:rPr>
        <w:t xml:space="preserve"> </w:t>
      </w:r>
      <w:r w:rsidR="004719C6" w:rsidRPr="00C478D1">
        <w:rPr>
          <w:color w:val="000000"/>
          <w:sz w:val="22"/>
          <w:szCs w:val="22"/>
        </w:rPr>
        <w:t xml:space="preserve">která byla </w:t>
      </w:r>
      <w:r w:rsidR="004F2199">
        <w:rPr>
          <w:color w:val="000000"/>
          <w:sz w:val="22"/>
          <w:szCs w:val="22"/>
        </w:rPr>
        <w:t xml:space="preserve">ve výběrovém řízení pro </w:t>
      </w:r>
      <w:r w:rsidR="004F2199" w:rsidRPr="00407BAB">
        <w:rPr>
          <w:color w:val="000000"/>
          <w:sz w:val="22"/>
          <w:szCs w:val="22"/>
        </w:rPr>
        <w:t>veřejn</w:t>
      </w:r>
      <w:r w:rsidR="004F2199">
        <w:rPr>
          <w:color w:val="000000"/>
          <w:sz w:val="22"/>
          <w:szCs w:val="22"/>
        </w:rPr>
        <w:t>ou</w:t>
      </w:r>
      <w:r w:rsidR="004F2199" w:rsidRPr="00407BAB">
        <w:rPr>
          <w:color w:val="000000"/>
          <w:sz w:val="22"/>
          <w:szCs w:val="22"/>
        </w:rPr>
        <w:t xml:space="preserve"> zakáz</w:t>
      </w:r>
      <w:r w:rsidR="004F2199">
        <w:rPr>
          <w:color w:val="000000"/>
          <w:sz w:val="22"/>
          <w:szCs w:val="22"/>
        </w:rPr>
        <w:t>ku</w:t>
      </w:r>
      <w:r w:rsidR="004F2199" w:rsidRPr="00407BAB">
        <w:rPr>
          <w:color w:val="000000"/>
          <w:sz w:val="22"/>
          <w:szCs w:val="22"/>
        </w:rPr>
        <w:t xml:space="preserve"> </w:t>
      </w:r>
      <w:r w:rsidR="004F2199" w:rsidRPr="00435226">
        <w:rPr>
          <w:color w:val="000000"/>
          <w:sz w:val="22"/>
          <w:szCs w:val="22"/>
        </w:rPr>
        <w:t xml:space="preserve">malého rozsahu </w:t>
      </w:r>
      <w:r w:rsidR="009327B6">
        <w:rPr>
          <w:color w:val="000000"/>
          <w:sz w:val="22"/>
          <w:szCs w:val="22"/>
        </w:rPr>
        <w:t xml:space="preserve">č. 035/2025/ZMR </w:t>
      </w:r>
      <w:r w:rsidR="00231010" w:rsidRPr="00B85D14">
        <w:rPr>
          <w:color w:val="000000"/>
          <w:sz w:val="22"/>
          <w:szCs w:val="22"/>
        </w:rPr>
        <w:t>s názvem „</w:t>
      </w:r>
      <w:r w:rsidR="004F2199" w:rsidRPr="00B85D14">
        <w:rPr>
          <w:b/>
          <w:color w:val="000000"/>
          <w:sz w:val="22"/>
          <w:szCs w:val="22"/>
        </w:rPr>
        <w:t>Deratizační</w:t>
      </w:r>
      <w:r w:rsidR="00AC2189" w:rsidRPr="00B85D14">
        <w:rPr>
          <w:b/>
          <w:color w:val="000000"/>
          <w:sz w:val="22"/>
          <w:szCs w:val="22"/>
        </w:rPr>
        <w:t xml:space="preserve"> a de</w:t>
      </w:r>
      <w:r w:rsidR="004F2199" w:rsidRPr="00B85D14">
        <w:rPr>
          <w:b/>
          <w:color w:val="000000"/>
          <w:sz w:val="22"/>
          <w:szCs w:val="22"/>
        </w:rPr>
        <w:t>s</w:t>
      </w:r>
      <w:r w:rsidR="004830D4" w:rsidRPr="00B85D14">
        <w:rPr>
          <w:b/>
          <w:color w:val="000000"/>
          <w:sz w:val="22"/>
          <w:szCs w:val="22"/>
        </w:rPr>
        <w:t>ins</w:t>
      </w:r>
      <w:r w:rsidR="00AC2189" w:rsidRPr="00B85D14">
        <w:rPr>
          <w:b/>
          <w:color w:val="000000"/>
          <w:sz w:val="22"/>
          <w:szCs w:val="22"/>
        </w:rPr>
        <w:t>ekční</w:t>
      </w:r>
      <w:r w:rsidR="004F2199" w:rsidRPr="00B85D14">
        <w:rPr>
          <w:b/>
          <w:color w:val="000000"/>
          <w:sz w:val="22"/>
          <w:szCs w:val="22"/>
        </w:rPr>
        <w:t xml:space="preserve"> služby</w:t>
      </w:r>
      <w:r w:rsidR="00231010" w:rsidRPr="00B85D14">
        <w:rPr>
          <w:bCs/>
          <w:color w:val="000000"/>
          <w:sz w:val="22"/>
          <w:szCs w:val="22"/>
        </w:rPr>
        <w:t>“</w:t>
      </w:r>
      <w:r w:rsidR="00C478D1" w:rsidRPr="00B85D14">
        <w:rPr>
          <w:i/>
          <w:color w:val="000000"/>
          <w:sz w:val="22"/>
          <w:szCs w:val="22"/>
        </w:rPr>
        <w:t xml:space="preserve"> </w:t>
      </w:r>
      <w:r w:rsidR="004719C6" w:rsidRPr="00B85D14">
        <w:rPr>
          <w:color w:val="000000"/>
          <w:sz w:val="22"/>
          <w:szCs w:val="22"/>
        </w:rPr>
        <w:t xml:space="preserve">vybrána jako </w:t>
      </w:r>
      <w:r w:rsidR="004F2199" w:rsidRPr="00B85D14">
        <w:rPr>
          <w:color w:val="000000"/>
          <w:sz w:val="22"/>
          <w:szCs w:val="22"/>
        </w:rPr>
        <w:t>nejvýhodnější a která je součástí</w:t>
      </w:r>
      <w:r w:rsidR="004F2199" w:rsidRPr="00435226">
        <w:rPr>
          <w:color w:val="000000"/>
          <w:sz w:val="22"/>
          <w:szCs w:val="22"/>
        </w:rPr>
        <w:t xml:space="preserve"> dokumentace k veřejné zakázce a je uložena u Objednatele, jakožto</w:t>
      </w:r>
      <w:r w:rsidR="004F2199">
        <w:rPr>
          <w:color w:val="000000"/>
          <w:sz w:val="22"/>
          <w:szCs w:val="22"/>
        </w:rPr>
        <w:t xml:space="preserve"> zadavatele veřejné zakázky</w:t>
      </w:r>
      <w:r w:rsidR="00C478D1" w:rsidRPr="00C478D1">
        <w:rPr>
          <w:color w:val="000000"/>
          <w:sz w:val="22"/>
          <w:szCs w:val="22"/>
        </w:rPr>
        <w:t xml:space="preserve">. </w:t>
      </w:r>
    </w:p>
    <w:p w:rsidR="00407BAB" w:rsidRPr="003207A3" w:rsidRDefault="00407BAB" w:rsidP="00CC33C0">
      <w:pPr>
        <w:spacing w:before="60"/>
        <w:rPr>
          <w:sz w:val="22"/>
          <w:szCs w:val="22"/>
        </w:rPr>
      </w:pPr>
    </w:p>
    <w:p w:rsidR="00742F54" w:rsidRDefault="00742F54" w:rsidP="00BE46D0">
      <w:pPr>
        <w:numPr>
          <w:ilvl w:val="0"/>
          <w:numId w:val="10"/>
        </w:numPr>
        <w:spacing w:before="60"/>
        <w:jc w:val="center"/>
        <w:rPr>
          <w:b/>
          <w:sz w:val="22"/>
          <w:szCs w:val="22"/>
        </w:rPr>
      </w:pPr>
      <w:r w:rsidRPr="003207A3">
        <w:rPr>
          <w:b/>
          <w:sz w:val="22"/>
          <w:szCs w:val="22"/>
        </w:rPr>
        <w:t>Předmět smlouvy</w:t>
      </w:r>
    </w:p>
    <w:p w:rsidR="00BE349C" w:rsidRPr="003207A3" w:rsidRDefault="00BE349C" w:rsidP="00B12506">
      <w:pPr>
        <w:ind w:left="567" w:hanging="567"/>
        <w:jc w:val="center"/>
        <w:rPr>
          <w:b/>
          <w:sz w:val="22"/>
          <w:szCs w:val="22"/>
        </w:rPr>
      </w:pPr>
    </w:p>
    <w:p w:rsidR="006B10E3" w:rsidRPr="006B10E3" w:rsidRDefault="006B10E3" w:rsidP="00B12506">
      <w:pPr>
        <w:pStyle w:val="Odstavecseseznamem"/>
        <w:numPr>
          <w:ilvl w:val="0"/>
          <w:numId w:val="11"/>
        </w:numPr>
        <w:ind w:left="357" w:hanging="357"/>
        <w:jc w:val="both"/>
        <w:rPr>
          <w:color w:val="000000"/>
          <w:sz w:val="22"/>
          <w:szCs w:val="22"/>
        </w:rPr>
      </w:pPr>
      <w:r w:rsidRPr="00D17BE1">
        <w:rPr>
          <w:color w:val="000000"/>
          <w:sz w:val="22"/>
          <w:szCs w:val="22"/>
        </w:rPr>
        <w:t xml:space="preserve">Předmětem této smlouvy je rámcová úprava práv a povinností smluvních stran </w:t>
      </w:r>
      <w:r w:rsidR="004F2199" w:rsidRPr="00D17BE1">
        <w:rPr>
          <w:color w:val="000000"/>
          <w:sz w:val="22"/>
          <w:szCs w:val="22"/>
        </w:rPr>
        <w:t xml:space="preserve">při </w:t>
      </w:r>
      <w:r w:rsidR="004F2199">
        <w:rPr>
          <w:color w:val="000000"/>
          <w:sz w:val="22"/>
          <w:szCs w:val="22"/>
        </w:rPr>
        <w:t>poskytování níže specifikovaných služeb</w:t>
      </w:r>
      <w:r w:rsidR="004F2199" w:rsidRPr="00D17BE1">
        <w:rPr>
          <w:color w:val="000000"/>
          <w:sz w:val="22"/>
          <w:szCs w:val="22"/>
        </w:rPr>
        <w:t xml:space="preserve"> ze strany</w:t>
      </w:r>
      <w:r w:rsidR="004F2199">
        <w:rPr>
          <w:color w:val="000000"/>
          <w:sz w:val="22"/>
          <w:szCs w:val="22"/>
        </w:rPr>
        <w:t xml:space="preserve"> Poskytovatele</w:t>
      </w:r>
      <w:r>
        <w:rPr>
          <w:color w:val="000000"/>
          <w:sz w:val="22"/>
          <w:szCs w:val="22"/>
        </w:rPr>
        <w:t>.</w:t>
      </w:r>
      <w:r w:rsidRPr="00D17BE1">
        <w:rPr>
          <w:color w:val="000000"/>
          <w:sz w:val="22"/>
          <w:szCs w:val="22"/>
        </w:rPr>
        <w:t xml:space="preserve"> P</w:t>
      </w:r>
      <w:r>
        <w:rPr>
          <w:color w:val="000000"/>
          <w:sz w:val="22"/>
          <w:szCs w:val="22"/>
        </w:rPr>
        <w:t>od</w:t>
      </w:r>
      <w:r w:rsidRPr="00D17BE1">
        <w:rPr>
          <w:color w:val="000000"/>
          <w:sz w:val="22"/>
          <w:szCs w:val="22"/>
        </w:rPr>
        <w:t>mínkami sjednanými v této rámcové smlouvě se budou řídit veškeré dílčí smlouvy uzavřené mezi smluvními stranami v době platnosti této smlouvy, nebude-li v jednotlivém případě ujednáno jinak</w:t>
      </w:r>
      <w:r>
        <w:rPr>
          <w:color w:val="000000"/>
          <w:sz w:val="22"/>
          <w:szCs w:val="22"/>
        </w:rPr>
        <w:t>.</w:t>
      </w:r>
    </w:p>
    <w:p w:rsidR="0078203E" w:rsidRPr="006D4392" w:rsidRDefault="004F2199" w:rsidP="006D4392">
      <w:pPr>
        <w:pStyle w:val="Odstavecseseznamem"/>
        <w:numPr>
          <w:ilvl w:val="0"/>
          <w:numId w:val="11"/>
        </w:numPr>
        <w:spacing w:before="60"/>
        <w:ind w:left="357" w:hanging="357"/>
        <w:jc w:val="both"/>
        <w:rPr>
          <w:color w:val="000000"/>
          <w:sz w:val="22"/>
          <w:szCs w:val="22"/>
        </w:rPr>
      </w:pPr>
      <w:r>
        <w:rPr>
          <w:color w:val="000000"/>
          <w:sz w:val="22"/>
          <w:szCs w:val="22"/>
        </w:rPr>
        <w:t>Poskytovatel</w:t>
      </w:r>
      <w:r w:rsidR="003A0C5F" w:rsidRPr="006D4392">
        <w:rPr>
          <w:color w:val="000000"/>
          <w:sz w:val="22"/>
          <w:szCs w:val="22"/>
        </w:rPr>
        <w:t xml:space="preserve"> se zavazuje </w:t>
      </w:r>
      <w:r w:rsidR="006B10E3" w:rsidRPr="006D4392">
        <w:rPr>
          <w:color w:val="000000"/>
          <w:sz w:val="22"/>
          <w:szCs w:val="22"/>
        </w:rPr>
        <w:t xml:space="preserve">za podmínek sjednaných v této smlouvě </w:t>
      </w:r>
      <w:r>
        <w:rPr>
          <w:color w:val="000000"/>
          <w:sz w:val="22"/>
          <w:szCs w:val="22"/>
        </w:rPr>
        <w:t>poskytovat</w:t>
      </w:r>
      <w:r w:rsidR="002D34A7" w:rsidRPr="006D4392">
        <w:rPr>
          <w:color w:val="000000"/>
          <w:sz w:val="22"/>
          <w:szCs w:val="22"/>
        </w:rPr>
        <w:t xml:space="preserve"> </w:t>
      </w:r>
      <w:r>
        <w:rPr>
          <w:color w:val="000000"/>
          <w:sz w:val="22"/>
          <w:szCs w:val="22"/>
        </w:rPr>
        <w:t>Objednateli</w:t>
      </w:r>
      <w:r w:rsidR="002D34A7" w:rsidRPr="006D4392">
        <w:rPr>
          <w:color w:val="000000"/>
          <w:sz w:val="22"/>
          <w:szCs w:val="22"/>
        </w:rPr>
        <w:t xml:space="preserve"> </w:t>
      </w:r>
      <w:r w:rsidR="004830D4">
        <w:rPr>
          <w:b/>
          <w:color w:val="000000"/>
          <w:sz w:val="22"/>
          <w:szCs w:val="22"/>
        </w:rPr>
        <w:t>deratizační a desins</w:t>
      </w:r>
      <w:r w:rsidRPr="004F2199">
        <w:rPr>
          <w:b/>
          <w:color w:val="000000"/>
          <w:sz w:val="22"/>
          <w:szCs w:val="22"/>
        </w:rPr>
        <w:t>ekční služby</w:t>
      </w:r>
      <w:r w:rsidR="00A3354C" w:rsidRPr="006D4392">
        <w:rPr>
          <w:color w:val="000000"/>
          <w:sz w:val="22"/>
          <w:szCs w:val="22"/>
        </w:rPr>
        <w:t>, které</w:t>
      </w:r>
      <w:r w:rsidR="008C4B36" w:rsidRPr="006D4392">
        <w:rPr>
          <w:color w:val="000000"/>
          <w:sz w:val="22"/>
          <w:szCs w:val="22"/>
        </w:rPr>
        <w:t xml:space="preserve"> </w:t>
      </w:r>
      <w:r w:rsidR="00340DEA" w:rsidRPr="006D4392">
        <w:rPr>
          <w:color w:val="000000"/>
          <w:sz w:val="22"/>
          <w:szCs w:val="22"/>
        </w:rPr>
        <w:t>jsou</w:t>
      </w:r>
      <w:r w:rsidR="008C4B36" w:rsidRPr="006D4392">
        <w:rPr>
          <w:color w:val="000000"/>
          <w:sz w:val="22"/>
          <w:szCs w:val="22"/>
        </w:rPr>
        <w:t xml:space="preserve"> podrobně specifikován</w:t>
      </w:r>
      <w:r w:rsidR="00340DEA" w:rsidRPr="006D4392">
        <w:rPr>
          <w:color w:val="000000"/>
          <w:sz w:val="22"/>
          <w:szCs w:val="22"/>
        </w:rPr>
        <w:t>y</w:t>
      </w:r>
      <w:r w:rsidR="008C4B36" w:rsidRPr="006D4392">
        <w:rPr>
          <w:color w:val="000000"/>
          <w:sz w:val="22"/>
          <w:szCs w:val="22"/>
        </w:rPr>
        <w:t xml:space="preserve"> v příloze č. </w:t>
      </w:r>
      <w:r w:rsidR="00771AC4">
        <w:rPr>
          <w:color w:val="000000"/>
          <w:sz w:val="22"/>
          <w:szCs w:val="22"/>
        </w:rPr>
        <w:t>1</w:t>
      </w:r>
      <w:r w:rsidR="008C4B36" w:rsidRPr="006D4392">
        <w:rPr>
          <w:color w:val="000000"/>
          <w:sz w:val="22"/>
          <w:szCs w:val="22"/>
        </w:rPr>
        <w:t xml:space="preserve"> této smlouvy </w:t>
      </w:r>
      <w:r w:rsidR="001D207F" w:rsidRPr="006D4392">
        <w:rPr>
          <w:color w:val="000000"/>
          <w:sz w:val="22"/>
          <w:szCs w:val="22"/>
        </w:rPr>
        <w:t>(dále též jen: „</w:t>
      </w:r>
      <w:r>
        <w:rPr>
          <w:color w:val="000000"/>
          <w:sz w:val="22"/>
          <w:szCs w:val="22"/>
        </w:rPr>
        <w:t>služby</w:t>
      </w:r>
      <w:r w:rsidR="008C4B36" w:rsidRPr="006D4392">
        <w:rPr>
          <w:color w:val="000000"/>
          <w:sz w:val="22"/>
          <w:szCs w:val="22"/>
        </w:rPr>
        <w:t>“),</w:t>
      </w:r>
      <w:r w:rsidR="001A6741" w:rsidRPr="006D4392">
        <w:rPr>
          <w:color w:val="000000"/>
          <w:sz w:val="22"/>
          <w:szCs w:val="22"/>
        </w:rPr>
        <w:t xml:space="preserve"> </w:t>
      </w:r>
      <w:r w:rsidR="006B10E3" w:rsidRPr="006D4392">
        <w:rPr>
          <w:color w:val="000000"/>
          <w:sz w:val="22"/>
          <w:szCs w:val="22"/>
        </w:rPr>
        <w:t>v rozsahu dle zadávací dokumentace a nabídky Poskytovatele a v rozsahu dle této smlouvy a dílčích smluv</w:t>
      </w:r>
      <w:r w:rsidR="008C4B36" w:rsidRPr="006D4392">
        <w:rPr>
          <w:color w:val="000000"/>
          <w:sz w:val="22"/>
          <w:szCs w:val="22"/>
        </w:rPr>
        <w:t>.</w:t>
      </w:r>
      <w:r w:rsidR="0078203E" w:rsidRPr="006D4392">
        <w:rPr>
          <w:color w:val="000000"/>
          <w:sz w:val="22"/>
          <w:szCs w:val="22"/>
        </w:rPr>
        <w:t xml:space="preserve"> </w:t>
      </w:r>
    </w:p>
    <w:p w:rsidR="00AA4210" w:rsidRDefault="004F2199" w:rsidP="00BD7C38">
      <w:pPr>
        <w:pStyle w:val="Odstavecseseznamem"/>
        <w:numPr>
          <w:ilvl w:val="0"/>
          <w:numId w:val="11"/>
        </w:numPr>
        <w:spacing w:before="60"/>
        <w:ind w:left="357" w:hanging="357"/>
        <w:jc w:val="both"/>
        <w:rPr>
          <w:color w:val="000000"/>
          <w:sz w:val="22"/>
          <w:szCs w:val="22"/>
        </w:rPr>
      </w:pPr>
      <w:r>
        <w:rPr>
          <w:color w:val="000000"/>
          <w:sz w:val="22"/>
          <w:szCs w:val="22"/>
        </w:rPr>
        <w:t>Objednatel</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poskytování služeb</w:t>
      </w:r>
      <w:r w:rsidR="00A07E1B">
        <w:rPr>
          <w:color w:val="000000"/>
          <w:sz w:val="22"/>
          <w:szCs w:val="22"/>
        </w:rPr>
        <w:t xml:space="preserve"> </w:t>
      </w:r>
      <w:r w:rsidR="009841BC">
        <w:rPr>
          <w:color w:val="000000"/>
          <w:sz w:val="22"/>
          <w:szCs w:val="22"/>
        </w:rPr>
        <w:t>v souladu se všemi podmínkami dle této smlouvy</w:t>
      </w:r>
      <w:r w:rsidR="001A6741">
        <w:rPr>
          <w:color w:val="000000"/>
          <w:sz w:val="22"/>
          <w:szCs w:val="22"/>
        </w:rPr>
        <w:t xml:space="preserve"> </w:t>
      </w:r>
      <w:r w:rsidR="006B10E3">
        <w:rPr>
          <w:color w:val="000000"/>
          <w:sz w:val="22"/>
          <w:szCs w:val="22"/>
        </w:rPr>
        <w:t xml:space="preserve">a dle dílčích smluv </w:t>
      </w:r>
      <w:r w:rsidR="001A6741">
        <w:rPr>
          <w:color w:val="000000"/>
          <w:sz w:val="22"/>
          <w:szCs w:val="22"/>
        </w:rPr>
        <w:t xml:space="preserve">cenu </w:t>
      </w:r>
      <w:r w:rsidR="001D207F" w:rsidRPr="003207A3">
        <w:rPr>
          <w:color w:val="000000"/>
          <w:sz w:val="22"/>
          <w:szCs w:val="22"/>
        </w:rPr>
        <w:t>sjednanou v této smlouvě</w:t>
      </w:r>
      <w:r w:rsidR="00E51D2F" w:rsidRPr="003207A3">
        <w:rPr>
          <w:color w:val="000000"/>
          <w:sz w:val="22"/>
          <w:szCs w:val="22"/>
        </w:rPr>
        <w:t xml:space="preserve">. </w:t>
      </w:r>
    </w:p>
    <w:p w:rsidR="004F2199" w:rsidRDefault="004F2199" w:rsidP="004F2199">
      <w:pPr>
        <w:numPr>
          <w:ilvl w:val="0"/>
          <w:numId w:val="11"/>
        </w:numPr>
        <w:spacing w:before="60"/>
        <w:jc w:val="both"/>
        <w:rPr>
          <w:color w:val="000000"/>
          <w:sz w:val="22"/>
          <w:szCs w:val="22"/>
        </w:rPr>
      </w:pPr>
      <w:r w:rsidRPr="00A02234">
        <w:rPr>
          <w:color w:val="000000"/>
          <w:sz w:val="22"/>
          <w:szCs w:val="22"/>
        </w:rPr>
        <w:t xml:space="preserve">Jednotlivé dílčí smlouvy budou uzavírány na základě dílčích objednávek </w:t>
      </w:r>
      <w:r>
        <w:rPr>
          <w:color w:val="000000"/>
          <w:sz w:val="22"/>
          <w:szCs w:val="22"/>
        </w:rPr>
        <w:t>Objednatele</w:t>
      </w:r>
      <w:r w:rsidRPr="00A02234">
        <w:rPr>
          <w:color w:val="000000"/>
          <w:sz w:val="22"/>
          <w:szCs w:val="22"/>
        </w:rPr>
        <w:t xml:space="preserve">, učiněných písemně (stačí forma emailu), které budou písemně (stačí forma emailu) potvrzeny ze strany </w:t>
      </w:r>
      <w:r>
        <w:rPr>
          <w:color w:val="000000"/>
          <w:sz w:val="22"/>
          <w:szCs w:val="22"/>
        </w:rPr>
        <w:t>Poskytovatele.</w:t>
      </w:r>
    </w:p>
    <w:p w:rsidR="004F2199" w:rsidRDefault="004F2199" w:rsidP="004F2199">
      <w:pPr>
        <w:numPr>
          <w:ilvl w:val="0"/>
          <w:numId w:val="11"/>
        </w:numPr>
        <w:spacing w:before="60"/>
        <w:jc w:val="both"/>
        <w:rPr>
          <w:color w:val="000000"/>
          <w:sz w:val="22"/>
          <w:szCs w:val="22"/>
        </w:rPr>
      </w:pPr>
      <w:r>
        <w:rPr>
          <w:color w:val="000000"/>
          <w:sz w:val="22"/>
          <w:szCs w:val="22"/>
        </w:rPr>
        <w:t>Poskytovatel</w:t>
      </w:r>
      <w:r w:rsidRPr="00A02234">
        <w:rPr>
          <w:color w:val="000000"/>
          <w:sz w:val="22"/>
          <w:szCs w:val="22"/>
        </w:rPr>
        <w:t xml:space="preserve"> je povinen provést akceptaci (potvrzení) objednávky bez zbytečného odkladu od </w:t>
      </w:r>
      <w:r w:rsidRPr="00B85D14">
        <w:rPr>
          <w:color w:val="000000"/>
          <w:sz w:val="22"/>
          <w:szCs w:val="22"/>
        </w:rPr>
        <w:t xml:space="preserve">obdržení objednávky, nejpozději </w:t>
      </w:r>
      <w:r w:rsidRPr="00B85D14">
        <w:rPr>
          <w:b/>
          <w:color w:val="000000"/>
          <w:sz w:val="22"/>
          <w:szCs w:val="22"/>
        </w:rPr>
        <w:t xml:space="preserve">do </w:t>
      </w:r>
      <w:r w:rsidR="00D4326E" w:rsidRPr="00B85D14">
        <w:rPr>
          <w:b/>
          <w:color w:val="000000"/>
          <w:sz w:val="22"/>
          <w:szCs w:val="22"/>
        </w:rPr>
        <w:t>1 pracovní</w:t>
      </w:r>
      <w:r w:rsidRPr="00B85D14">
        <w:rPr>
          <w:b/>
          <w:color w:val="000000"/>
          <w:sz w:val="22"/>
          <w:szCs w:val="22"/>
        </w:rPr>
        <w:t>h</w:t>
      </w:r>
      <w:r w:rsidR="00D4326E" w:rsidRPr="00B85D14">
        <w:rPr>
          <w:b/>
          <w:color w:val="000000"/>
          <w:sz w:val="22"/>
          <w:szCs w:val="22"/>
        </w:rPr>
        <w:t>o</w:t>
      </w:r>
      <w:r w:rsidRPr="00B85D14">
        <w:rPr>
          <w:b/>
          <w:color w:val="000000"/>
          <w:sz w:val="22"/>
          <w:szCs w:val="22"/>
        </w:rPr>
        <w:t xml:space="preserve"> dn</w:t>
      </w:r>
      <w:r w:rsidR="00D4326E" w:rsidRPr="00B85D14">
        <w:rPr>
          <w:b/>
          <w:color w:val="000000"/>
          <w:sz w:val="22"/>
          <w:szCs w:val="22"/>
        </w:rPr>
        <w:t>e</w:t>
      </w:r>
      <w:r w:rsidRPr="00B85D14">
        <w:rPr>
          <w:b/>
          <w:color w:val="000000"/>
          <w:sz w:val="22"/>
          <w:szCs w:val="22"/>
        </w:rPr>
        <w:t xml:space="preserve"> od odeslání </w:t>
      </w:r>
      <w:r w:rsidRPr="00B85D14">
        <w:rPr>
          <w:color w:val="000000"/>
          <w:sz w:val="22"/>
          <w:szCs w:val="22"/>
        </w:rPr>
        <w:t>emailové objednávky</w:t>
      </w:r>
      <w:r w:rsidRPr="004D3CDD">
        <w:rPr>
          <w:color w:val="000000"/>
          <w:sz w:val="22"/>
          <w:szCs w:val="22"/>
        </w:rPr>
        <w:t xml:space="preserve"> </w:t>
      </w:r>
      <w:r>
        <w:rPr>
          <w:color w:val="000000"/>
          <w:sz w:val="22"/>
          <w:szCs w:val="22"/>
        </w:rPr>
        <w:t>Objednatelem</w:t>
      </w:r>
      <w:r w:rsidRPr="004D3CDD">
        <w:rPr>
          <w:color w:val="000000"/>
          <w:sz w:val="22"/>
          <w:szCs w:val="22"/>
        </w:rPr>
        <w:t>.</w:t>
      </w:r>
      <w:r>
        <w:rPr>
          <w:color w:val="000000"/>
          <w:sz w:val="22"/>
          <w:szCs w:val="22"/>
        </w:rPr>
        <w:t xml:space="preserve"> Poskytovatel</w:t>
      </w:r>
      <w:r w:rsidRPr="005F7EDD">
        <w:rPr>
          <w:color w:val="000000"/>
          <w:sz w:val="22"/>
          <w:szCs w:val="22"/>
        </w:rPr>
        <w:t xml:space="preserve"> není oprávněn po dobu trvání této </w:t>
      </w:r>
      <w:r>
        <w:rPr>
          <w:color w:val="000000"/>
          <w:sz w:val="22"/>
          <w:szCs w:val="22"/>
        </w:rPr>
        <w:t>smlouvy</w:t>
      </w:r>
      <w:r w:rsidRPr="005F7EDD">
        <w:rPr>
          <w:color w:val="000000"/>
          <w:sz w:val="22"/>
          <w:szCs w:val="22"/>
        </w:rPr>
        <w:t xml:space="preserve"> odmítnout </w:t>
      </w:r>
      <w:r>
        <w:rPr>
          <w:color w:val="000000"/>
          <w:sz w:val="22"/>
          <w:szCs w:val="22"/>
        </w:rPr>
        <w:t>akceptaci</w:t>
      </w:r>
      <w:r w:rsidRPr="005F7EDD">
        <w:rPr>
          <w:color w:val="000000"/>
          <w:sz w:val="22"/>
          <w:szCs w:val="22"/>
        </w:rPr>
        <w:t xml:space="preserve"> objednáv</w:t>
      </w:r>
      <w:r>
        <w:rPr>
          <w:color w:val="000000"/>
          <w:sz w:val="22"/>
          <w:szCs w:val="22"/>
        </w:rPr>
        <w:t>ky Objednatele.</w:t>
      </w:r>
    </w:p>
    <w:p w:rsidR="006B10E3" w:rsidRDefault="006B10E3" w:rsidP="006B10E3">
      <w:pPr>
        <w:pStyle w:val="Odstavecseseznamem"/>
        <w:numPr>
          <w:ilvl w:val="0"/>
          <w:numId w:val="11"/>
        </w:numPr>
        <w:spacing w:before="60"/>
        <w:ind w:left="357" w:hanging="357"/>
        <w:jc w:val="both"/>
        <w:rPr>
          <w:color w:val="000000"/>
          <w:sz w:val="22"/>
          <w:szCs w:val="22"/>
        </w:rPr>
      </w:pPr>
      <w:r w:rsidRPr="005F7EDD">
        <w:rPr>
          <w:color w:val="000000"/>
          <w:sz w:val="22"/>
          <w:szCs w:val="22"/>
        </w:rPr>
        <w:t xml:space="preserve">Tato </w:t>
      </w:r>
      <w:r>
        <w:rPr>
          <w:color w:val="000000"/>
          <w:sz w:val="22"/>
          <w:szCs w:val="22"/>
        </w:rPr>
        <w:t>smlouva</w:t>
      </w:r>
      <w:r w:rsidRPr="005F7EDD">
        <w:rPr>
          <w:color w:val="000000"/>
          <w:sz w:val="22"/>
          <w:szCs w:val="22"/>
        </w:rPr>
        <w:t xml:space="preserve"> nezavazuje </w:t>
      </w:r>
      <w:r w:rsidR="004F2199">
        <w:rPr>
          <w:color w:val="000000"/>
          <w:sz w:val="22"/>
          <w:szCs w:val="22"/>
        </w:rPr>
        <w:t>Objednatele</w:t>
      </w:r>
      <w:r w:rsidRPr="005F7EDD">
        <w:rPr>
          <w:color w:val="000000"/>
          <w:sz w:val="22"/>
          <w:szCs w:val="22"/>
        </w:rPr>
        <w:t xml:space="preserve"> k učinění objednávek i jen minimálního množství </w:t>
      </w:r>
      <w:r>
        <w:rPr>
          <w:color w:val="000000"/>
          <w:sz w:val="22"/>
          <w:szCs w:val="22"/>
        </w:rPr>
        <w:t>plnění dle této smlouvy.</w:t>
      </w:r>
      <w:r w:rsidR="00283EFD">
        <w:rPr>
          <w:color w:val="000000"/>
          <w:sz w:val="22"/>
          <w:szCs w:val="22"/>
        </w:rPr>
        <w:t xml:space="preserve"> </w:t>
      </w:r>
    </w:p>
    <w:p w:rsidR="006B10E3" w:rsidRPr="006B10E3" w:rsidRDefault="00B12506" w:rsidP="006B10E3">
      <w:pPr>
        <w:pStyle w:val="Odstavecseseznamem"/>
        <w:numPr>
          <w:ilvl w:val="0"/>
          <w:numId w:val="11"/>
        </w:numPr>
        <w:spacing w:before="60"/>
        <w:ind w:left="357" w:hanging="357"/>
        <w:jc w:val="both"/>
        <w:rPr>
          <w:color w:val="000000"/>
          <w:sz w:val="22"/>
          <w:szCs w:val="22"/>
        </w:rPr>
      </w:pPr>
      <w:r>
        <w:rPr>
          <w:color w:val="000000"/>
          <w:sz w:val="22"/>
          <w:szCs w:val="22"/>
        </w:rPr>
        <w:lastRenderedPageBreak/>
        <w:t>V případě</w:t>
      </w:r>
      <w:r w:rsidR="006B10E3">
        <w:rPr>
          <w:color w:val="000000"/>
          <w:sz w:val="22"/>
          <w:szCs w:val="22"/>
        </w:rPr>
        <w:t xml:space="preserve"> </w:t>
      </w:r>
      <w:r w:rsidR="00186919">
        <w:rPr>
          <w:color w:val="000000"/>
          <w:sz w:val="22"/>
          <w:szCs w:val="22"/>
        </w:rPr>
        <w:t xml:space="preserve">odlišných </w:t>
      </w:r>
      <w:r w:rsidR="006B10E3">
        <w:rPr>
          <w:color w:val="000000"/>
          <w:sz w:val="22"/>
          <w:szCs w:val="22"/>
        </w:rPr>
        <w:t>podmín</w:t>
      </w:r>
      <w:r w:rsidR="00186919">
        <w:rPr>
          <w:color w:val="000000"/>
          <w:sz w:val="22"/>
          <w:szCs w:val="22"/>
        </w:rPr>
        <w:t>e</w:t>
      </w:r>
      <w:r w:rsidR="006B10E3">
        <w:rPr>
          <w:color w:val="000000"/>
          <w:sz w:val="22"/>
          <w:szCs w:val="22"/>
        </w:rPr>
        <w:t>k</w:t>
      </w:r>
      <w:r w:rsidR="006B10E3" w:rsidRPr="005F7EDD">
        <w:rPr>
          <w:color w:val="000000"/>
          <w:sz w:val="22"/>
          <w:szCs w:val="22"/>
        </w:rPr>
        <w:t xml:space="preserve"> v této rámcové </w:t>
      </w:r>
      <w:r w:rsidR="006B10E3">
        <w:rPr>
          <w:color w:val="000000"/>
          <w:sz w:val="22"/>
          <w:szCs w:val="22"/>
        </w:rPr>
        <w:t>smlouvě</w:t>
      </w:r>
      <w:r w:rsidR="00186919">
        <w:rPr>
          <w:color w:val="000000"/>
          <w:sz w:val="22"/>
          <w:szCs w:val="22"/>
        </w:rPr>
        <w:t xml:space="preserve"> a </w:t>
      </w:r>
      <w:r w:rsidR="006B10E3" w:rsidRPr="005F7EDD">
        <w:rPr>
          <w:color w:val="000000"/>
          <w:sz w:val="22"/>
          <w:szCs w:val="22"/>
        </w:rPr>
        <w:t xml:space="preserve">dílčí </w:t>
      </w:r>
      <w:r w:rsidR="00186919">
        <w:rPr>
          <w:color w:val="000000"/>
          <w:sz w:val="22"/>
          <w:szCs w:val="22"/>
        </w:rPr>
        <w:t>objednávce mají přednost podmínky uvedené v dílčí objednávce, připouští-li</w:t>
      </w:r>
      <w:r w:rsidR="006B10E3" w:rsidRPr="005F7EDD">
        <w:rPr>
          <w:color w:val="000000"/>
          <w:sz w:val="22"/>
          <w:szCs w:val="22"/>
        </w:rPr>
        <w:t xml:space="preserve"> tato rámcová </w:t>
      </w:r>
      <w:r w:rsidR="006B10E3">
        <w:rPr>
          <w:color w:val="000000"/>
          <w:sz w:val="22"/>
          <w:szCs w:val="22"/>
        </w:rPr>
        <w:t>smlouva</w:t>
      </w:r>
      <w:r w:rsidR="006B10E3" w:rsidRPr="005F7EDD">
        <w:rPr>
          <w:color w:val="000000"/>
          <w:sz w:val="22"/>
          <w:szCs w:val="22"/>
        </w:rPr>
        <w:t xml:space="preserve"> odchylku od podmínek v ní uvedených</w:t>
      </w:r>
      <w:r w:rsidR="00186919">
        <w:rPr>
          <w:color w:val="000000"/>
          <w:sz w:val="22"/>
          <w:szCs w:val="22"/>
        </w:rPr>
        <w:t>.</w:t>
      </w:r>
    </w:p>
    <w:p w:rsidR="00C80D5E" w:rsidRPr="003207A3" w:rsidRDefault="00C80D5E" w:rsidP="00CC33C0">
      <w:pPr>
        <w:pStyle w:val="Odstavecseseznamem"/>
        <w:spacing w:before="60"/>
        <w:ind w:left="0"/>
        <w:jc w:val="both"/>
        <w:rPr>
          <w:color w:val="000000"/>
          <w:sz w:val="22"/>
          <w:szCs w:val="22"/>
        </w:rPr>
      </w:pPr>
    </w:p>
    <w:p w:rsidR="00231010" w:rsidRDefault="001F766E" w:rsidP="00BE46D0">
      <w:pPr>
        <w:numPr>
          <w:ilvl w:val="0"/>
          <w:numId w:val="10"/>
        </w:numPr>
        <w:spacing w:before="60"/>
        <w:jc w:val="center"/>
        <w:rPr>
          <w:b/>
          <w:sz w:val="22"/>
          <w:szCs w:val="22"/>
        </w:rPr>
      </w:pPr>
      <w:r>
        <w:rPr>
          <w:b/>
          <w:sz w:val="22"/>
          <w:szCs w:val="22"/>
        </w:rPr>
        <w:t>Poskytování služeb</w:t>
      </w:r>
    </w:p>
    <w:p w:rsidR="00231010" w:rsidRPr="003207A3" w:rsidRDefault="00231010" w:rsidP="00EE0D1A">
      <w:pPr>
        <w:jc w:val="center"/>
        <w:rPr>
          <w:b/>
          <w:sz w:val="22"/>
          <w:szCs w:val="22"/>
        </w:rPr>
      </w:pPr>
    </w:p>
    <w:p w:rsidR="00D65556" w:rsidRPr="00EF271C" w:rsidRDefault="00D65556" w:rsidP="00EE0D1A">
      <w:pPr>
        <w:pStyle w:val="Odstavecseseznamem"/>
        <w:numPr>
          <w:ilvl w:val="0"/>
          <w:numId w:val="12"/>
        </w:numPr>
        <w:jc w:val="both"/>
        <w:rPr>
          <w:sz w:val="22"/>
          <w:szCs w:val="22"/>
        </w:rPr>
      </w:pPr>
      <w:r>
        <w:rPr>
          <w:sz w:val="22"/>
          <w:szCs w:val="22"/>
        </w:rPr>
        <w:t xml:space="preserve">Poskytovatel se zavazuje služby poskytovat </w:t>
      </w:r>
      <w:r>
        <w:rPr>
          <w:color w:val="000000"/>
          <w:sz w:val="22"/>
          <w:szCs w:val="22"/>
        </w:rPr>
        <w:t xml:space="preserve">dle aktuálních potřeb Objednatele </w:t>
      </w:r>
      <w:r w:rsidRPr="005D4D9E">
        <w:rPr>
          <w:color w:val="000000"/>
          <w:sz w:val="22"/>
          <w:szCs w:val="22"/>
        </w:rPr>
        <w:t>průběžně po celou dobu trvání této smlouvy</w:t>
      </w:r>
      <w:r>
        <w:rPr>
          <w:color w:val="000000"/>
          <w:sz w:val="22"/>
          <w:szCs w:val="22"/>
        </w:rPr>
        <w:t>, a to na základě dílčích objednávek Objednatele</w:t>
      </w:r>
      <w:r w:rsidRPr="005D4D9E">
        <w:rPr>
          <w:color w:val="000000"/>
          <w:sz w:val="22"/>
          <w:szCs w:val="22"/>
        </w:rPr>
        <w:t>.</w:t>
      </w:r>
    </w:p>
    <w:p w:rsidR="00212D72" w:rsidRPr="00E84759" w:rsidRDefault="001F766E" w:rsidP="00BD7C38">
      <w:pPr>
        <w:pStyle w:val="Odstavecseseznamem"/>
        <w:numPr>
          <w:ilvl w:val="0"/>
          <w:numId w:val="12"/>
        </w:numPr>
        <w:spacing w:before="60"/>
        <w:ind w:left="357" w:hanging="357"/>
        <w:jc w:val="both"/>
        <w:rPr>
          <w:color w:val="000000"/>
          <w:sz w:val="22"/>
          <w:szCs w:val="22"/>
        </w:rPr>
      </w:pPr>
      <w:r w:rsidRPr="00E84759">
        <w:rPr>
          <w:color w:val="000000"/>
          <w:sz w:val="22"/>
          <w:szCs w:val="22"/>
        </w:rPr>
        <w:t xml:space="preserve">Poskytovatel se zavazuje objednané </w:t>
      </w:r>
      <w:r w:rsidRPr="00B12506">
        <w:rPr>
          <w:b/>
          <w:color w:val="000000"/>
          <w:sz w:val="22"/>
          <w:szCs w:val="22"/>
        </w:rPr>
        <w:t xml:space="preserve">služby poskytnout </w:t>
      </w:r>
      <w:r w:rsidR="00D65556" w:rsidRPr="00B12506">
        <w:rPr>
          <w:b/>
          <w:color w:val="000000"/>
          <w:sz w:val="22"/>
          <w:szCs w:val="22"/>
        </w:rPr>
        <w:t xml:space="preserve">do </w:t>
      </w:r>
      <w:r w:rsidR="00E84759" w:rsidRPr="00B12506">
        <w:rPr>
          <w:b/>
          <w:color w:val="000000"/>
          <w:sz w:val="22"/>
          <w:szCs w:val="22"/>
        </w:rPr>
        <w:t>5 pracovních</w:t>
      </w:r>
      <w:r w:rsidR="00D65556" w:rsidRPr="00B12506">
        <w:rPr>
          <w:b/>
          <w:color w:val="000000"/>
          <w:sz w:val="22"/>
          <w:szCs w:val="22"/>
        </w:rPr>
        <w:t xml:space="preserve"> dnů od zaslání objednávky</w:t>
      </w:r>
      <w:r w:rsidR="00D65556" w:rsidRPr="00E84759">
        <w:rPr>
          <w:color w:val="000000"/>
          <w:sz w:val="22"/>
          <w:szCs w:val="22"/>
        </w:rPr>
        <w:t xml:space="preserve">, nebude-li dohodnut termín pozdější. V případě </w:t>
      </w:r>
      <w:r w:rsidR="00D65556" w:rsidRPr="00B12506">
        <w:rPr>
          <w:b/>
          <w:color w:val="000000"/>
          <w:sz w:val="22"/>
          <w:szCs w:val="22"/>
        </w:rPr>
        <w:t>akutní</w:t>
      </w:r>
      <w:r w:rsidR="00E84759" w:rsidRPr="00E84759">
        <w:rPr>
          <w:color w:val="000000"/>
          <w:sz w:val="22"/>
          <w:szCs w:val="22"/>
        </w:rPr>
        <w:t xml:space="preserve"> (nikoli preventivní)</w:t>
      </w:r>
      <w:r w:rsidR="00D65556" w:rsidRPr="00E84759">
        <w:rPr>
          <w:color w:val="000000"/>
          <w:sz w:val="22"/>
          <w:szCs w:val="22"/>
        </w:rPr>
        <w:t xml:space="preserve"> potřeby zásahu je poskytovatel povinen </w:t>
      </w:r>
      <w:r w:rsidR="00E84759" w:rsidRPr="00E84759">
        <w:rPr>
          <w:color w:val="000000"/>
          <w:sz w:val="22"/>
          <w:szCs w:val="22"/>
        </w:rPr>
        <w:t>služby poskytnout</w:t>
      </w:r>
      <w:r w:rsidR="00D65556" w:rsidRPr="00E84759">
        <w:rPr>
          <w:color w:val="000000"/>
          <w:sz w:val="22"/>
          <w:szCs w:val="22"/>
        </w:rPr>
        <w:t xml:space="preserve"> </w:t>
      </w:r>
      <w:r w:rsidR="00D65556" w:rsidRPr="00B12506">
        <w:rPr>
          <w:b/>
          <w:color w:val="000000"/>
          <w:sz w:val="22"/>
          <w:szCs w:val="22"/>
        </w:rPr>
        <w:t>do 24 hodin</w:t>
      </w:r>
      <w:r w:rsidR="00E84759" w:rsidRPr="00E84759">
        <w:rPr>
          <w:color w:val="000000"/>
          <w:sz w:val="22"/>
          <w:szCs w:val="22"/>
        </w:rPr>
        <w:t xml:space="preserve"> od zaslání objednávky</w:t>
      </w:r>
      <w:r w:rsidR="00D65556" w:rsidRPr="00E84759">
        <w:rPr>
          <w:color w:val="000000"/>
          <w:sz w:val="22"/>
          <w:szCs w:val="22"/>
        </w:rPr>
        <w:t xml:space="preserve">. </w:t>
      </w:r>
    </w:p>
    <w:p w:rsidR="00D65556" w:rsidRDefault="00D65556" w:rsidP="00D65556">
      <w:pPr>
        <w:pStyle w:val="Odstavecseseznamem"/>
        <w:numPr>
          <w:ilvl w:val="0"/>
          <w:numId w:val="12"/>
        </w:numPr>
        <w:spacing w:before="60"/>
        <w:jc w:val="both"/>
        <w:rPr>
          <w:sz w:val="22"/>
          <w:szCs w:val="22"/>
        </w:rPr>
      </w:pPr>
      <w:r w:rsidRPr="00172C0B">
        <w:rPr>
          <w:sz w:val="22"/>
          <w:szCs w:val="22"/>
        </w:rPr>
        <w:t>V případě prodlení s </w:t>
      </w:r>
      <w:r>
        <w:rPr>
          <w:sz w:val="22"/>
          <w:szCs w:val="22"/>
        </w:rPr>
        <w:t>poskytnutím služby</w:t>
      </w:r>
      <w:r w:rsidRPr="00172C0B">
        <w:rPr>
          <w:sz w:val="22"/>
          <w:szCs w:val="22"/>
        </w:rPr>
        <w:t xml:space="preserve"> dle předchozího odstavce se </w:t>
      </w:r>
      <w:r>
        <w:rPr>
          <w:sz w:val="22"/>
          <w:szCs w:val="22"/>
        </w:rPr>
        <w:t>Poskytovatel</w:t>
      </w:r>
      <w:r w:rsidRPr="00172C0B">
        <w:rPr>
          <w:sz w:val="22"/>
          <w:szCs w:val="22"/>
        </w:rPr>
        <w:t xml:space="preserve"> zavazuje uhradit </w:t>
      </w:r>
      <w:r w:rsidRPr="00B85D14">
        <w:rPr>
          <w:sz w:val="22"/>
          <w:szCs w:val="22"/>
        </w:rPr>
        <w:t>Objednateli smluvní pokutu za každý den prodlení ve výši 15</w:t>
      </w:r>
      <w:r w:rsidR="00771AC4">
        <w:rPr>
          <w:sz w:val="22"/>
          <w:szCs w:val="22"/>
        </w:rPr>
        <w:t xml:space="preserve"> </w:t>
      </w:r>
      <w:r w:rsidRPr="00B85D14">
        <w:rPr>
          <w:sz w:val="22"/>
          <w:szCs w:val="22"/>
        </w:rPr>
        <w:t xml:space="preserve">% z ceny </w:t>
      </w:r>
      <w:r w:rsidR="00771AC4">
        <w:rPr>
          <w:sz w:val="22"/>
          <w:szCs w:val="22"/>
        </w:rPr>
        <w:t>objednané služby</w:t>
      </w:r>
      <w:r w:rsidRPr="00B85D14">
        <w:rPr>
          <w:sz w:val="22"/>
          <w:szCs w:val="22"/>
        </w:rPr>
        <w:t>. Právo</w:t>
      </w:r>
      <w:r w:rsidRPr="00A02234">
        <w:rPr>
          <w:sz w:val="22"/>
          <w:szCs w:val="22"/>
        </w:rPr>
        <w:t xml:space="preserve"> </w:t>
      </w:r>
      <w:r>
        <w:rPr>
          <w:sz w:val="22"/>
          <w:szCs w:val="22"/>
        </w:rPr>
        <w:t>Objednatele</w:t>
      </w:r>
      <w:r w:rsidRPr="00172C0B">
        <w:rPr>
          <w:sz w:val="22"/>
          <w:szCs w:val="22"/>
        </w:rPr>
        <w:t xml:space="preserve"> na náhradu škody převyšující smluvní pokutu není zaplacením smluvní pokuty dotčeno.</w:t>
      </w:r>
      <w:r>
        <w:rPr>
          <w:sz w:val="22"/>
          <w:szCs w:val="22"/>
        </w:rPr>
        <w:t xml:space="preserve"> </w:t>
      </w:r>
    </w:p>
    <w:p w:rsidR="00D65556" w:rsidRDefault="00D65556" w:rsidP="00D65556">
      <w:pPr>
        <w:pStyle w:val="Odstavecseseznamem"/>
        <w:numPr>
          <w:ilvl w:val="0"/>
          <w:numId w:val="12"/>
        </w:numPr>
        <w:spacing w:before="60"/>
        <w:jc w:val="both"/>
        <w:rPr>
          <w:sz w:val="22"/>
          <w:szCs w:val="22"/>
        </w:rPr>
      </w:pPr>
      <w:r>
        <w:rPr>
          <w:sz w:val="22"/>
          <w:szCs w:val="22"/>
        </w:rPr>
        <w:t>Bude-li prodlení Poskytovatele s poskytnutím služby způsobeno výhradně z důvodu neposkytnutí nezbytné součinnosti ze strany Objednatele, prodlužuje se adekvátně tomuto prodlení termín pro poskytnutí služby.</w:t>
      </w:r>
    </w:p>
    <w:p w:rsidR="00B75A55" w:rsidRPr="0087426C" w:rsidRDefault="00B75A55" w:rsidP="00B75A55">
      <w:pPr>
        <w:pStyle w:val="Odstavecseseznamem"/>
        <w:numPr>
          <w:ilvl w:val="0"/>
          <w:numId w:val="12"/>
        </w:numPr>
        <w:spacing w:before="60"/>
        <w:jc w:val="both"/>
        <w:rPr>
          <w:sz w:val="22"/>
          <w:szCs w:val="22"/>
        </w:rPr>
      </w:pPr>
      <w:r w:rsidRPr="0087426C">
        <w:rPr>
          <w:sz w:val="22"/>
          <w:szCs w:val="22"/>
        </w:rPr>
        <w:t xml:space="preserve">Nebude-li </w:t>
      </w:r>
      <w:r>
        <w:rPr>
          <w:sz w:val="22"/>
          <w:szCs w:val="22"/>
        </w:rPr>
        <w:t>Poskytovatel</w:t>
      </w:r>
      <w:r w:rsidRPr="0087426C">
        <w:rPr>
          <w:sz w:val="22"/>
          <w:szCs w:val="22"/>
        </w:rPr>
        <w:t xml:space="preserve"> schopen zboží dle dílčí objednávky splnit co do druhu, množství a/nebo termínu, je povinen tuto skutečnost neprodleně emailem oznámit </w:t>
      </w:r>
      <w:r>
        <w:rPr>
          <w:sz w:val="22"/>
          <w:szCs w:val="22"/>
        </w:rPr>
        <w:t>Objednateli</w:t>
      </w:r>
      <w:r w:rsidRPr="0087426C">
        <w:rPr>
          <w:sz w:val="22"/>
          <w:szCs w:val="22"/>
        </w:rPr>
        <w:t xml:space="preserve">. </w:t>
      </w:r>
      <w:r>
        <w:rPr>
          <w:sz w:val="22"/>
          <w:szCs w:val="22"/>
        </w:rPr>
        <w:t>Objednatel</w:t>
      </w:r>
      <w:r w:rsidRPr="0087426C">
        <w:rPr>
          <w:sz w:val="22"/>
          <w:szCs w:val="22"/>
        </w:rPr>
        <w:t xml:space="preserve"> je oprávněn v takovém případě </w:t>
      </w:r>
      <w:r>
        <w:rPr>
          <w:sz w:val="22"/>
          <w:szCs w:val="22"/>
        </w:rPr>
        <w:t xml:space="preserve">si služby opatřit sám za obvyklé ceny. </w:t>
      </w:r>
      <w:r w:rsidRPr="009D0AA8">
        <w:rPr>
          <w:sz w:val="22"/>
          <w:szCs w:val="22"/>
        </w:rPr>
        <w:t xml:space="preserve">Opatří-li si </w:t>
      </w:r>
      <w:r>
        <w:rPr>
          <w:sz w:val="22"/>
          <w:szCs w:val="22"/>
        </w:rPr>
        <w:t>Objednatel</w:t>
      </w:r>
      <w:r w:rsidRPr="009D0AA8">
        <w:rPr>
          <w:sz w:val="22"/>
          <w:szCs w:val="22"/>
        </w:rPr>
        <w:t xml:space="preserve"> v souladu s předchozí větou </w:t>
      </w:r>
      <w:r>
        <w:rPr>
          <w:sz w:val="22"/>
          <w:szCs w:val="22"/>
        </w:rPr>
        <w:t>služby</w:t>
      </w:r>
      <w:r w:rsidRPr="009D0AA8">
        <w:rPr>
          <w:sz w:val="22"/>
          <w:szCs w:val="22"/>
        </w:rPr>
        <w:t xml:space="preserve"> sám, je </w:t>
      </w:r>
      <w:r>
        <w:rPr>
          <w:sz w:val="22"/>
          <w:szCs w:val="22"/>
        </w:rPr>
        <w:t>Poskytovatel</w:t>
      </w:r>
      <w:r w:rsidRPr="009D0AA8">
        <w:rPr>
          <w:sz w:val="22"/>
          <w:szCs w:val="22"/>
        </w:rPr>
        <w:t xml:space="preserve"> povinen uhradit </w:t>
      </w:r>
      <w:r>
        <w:rPr>
          <w:sz w:val="22"/>
          <w:szCs w:val="22"/>
        </w:rPr>
        <w:t>Objednateli</w:t>
      </w:r>
      <w:r w:rsidRPr="009D0AA8">
        <w:rPr>
          <w:sz w:val="22"/>
          <w:szCs w:val="22"/>
        </w:rPr>
        <w:t xml:space="preserve"> smluvní pokutu odpovídající výši rozdílu ceny uhrazené </w:t>
      </w:r>
      <w:r>
        <w:rPr>
          <w:sz w:val="22"/>
          <w:szCs w:val="22"/>
        </w:rPr>
        <w:t>Objednatelem</w:t>
      </w:r>
      <w:r w:rsidRPr="009D0AA8">
        <w:rPr>
          <w:sz w:val="22"/>
          <w:szCs w:val="22"/>
        </w:rPr>
        <w:t xml:space="preserve"> dle předchozí věty oproti ceně </w:t>
      </w:r>
      <w:r>
        <w:rPr>
          <w:sz w:val="22"/>
          <w:szCs w:val="22"/>
        </w:rPr>
        <w:t>služeb</w:t>
      </w:r>
      <w:r w:rsidRPr="009D0AA8">
        <w:rPr>
          <w:sz w:val="22"/>
          <w:szCs w:val="22"/>
        </w:rPr>
        <w:t xml:space="preserve"> </w:t>
      </w:r>
      <w:r>
        <w:rPr>
          <w:sz w:val="22"/>
          <w:szCs w:val="22"/>
        </w:rPr>
        <w:t xml:space="preserve">dle přílohy č. </w:t>
      </w:r>
      <w:r w:rsidR="00771AC4">
        <w:rPr>
          <w:sz w:val="22"/>
          <w:szCs w:val="22"/>
        </w:rPr>
        <w:t>1</w:t>
      </w:r>
      <w:r w:rsidRPr="009D0AA8">
        <w:rPr>
          <w:sz w:val="22"/>
          <w:szCs w:val="22"/>
        </w:rPr>
        <w:t xml:space="preserve">. Stejné právo přísluší </w:t>
      </w:r>
      <w:r>
        <w:rPr>
          <w:sz w:val="22"/>
          <w:szCs w:val="22"/>
        </w:rPr>
        <w:t>Objednateli</w:t>
      </w:r>
      <w:r w:rsidRPr="009D0AA8">
        <w:rPr>
          <w:sz w:val="22"/>
          <w:szCs w:val="22"/>
        </w:rPr>
        <w:t xml:space="preserve"> též v případě, kdy </w:t>
      </w:r>
      <w:r>
        <w:rPr>
          <w:sz w:val="22"/>
          <w:szCs w:val="22"/>
        </w:rPr>
        <w:t>Poskytovatel</w:t>
      </w:r>
      <w:r w:rsidRPr="009D0AA8">
        <w:rPr>
          <w:sz w:val="22"/>
          <w:szCs w:val="22"/>
        </w:rPr>
        <w:t xml:space="preserve"> </w:t>
      </w:r>
      <w:r>
        <w:rPr>
          <w:sz w:val="22"/>
          <w:szCs w:val="22"/>
        </w:rPr>
        <w:t>služby</w:t>
      </w:r>
      <w:r w:rsidRPr="009D0AA8">
        <w:rPr>
          <w:sz w:val="22"/>
          <w:szCs w:val="22"/>
        </w:rPr>
        <w:t xml:space="preserve"> dle dílčí objednávky v požadovaném termínu </w:t>
      </w:r>
      <w:r>
        <w:rPr>
          <w:sz w:val="22"/>
          <w:szCs w:val="22"/>
        </w:rPr>
        <w:t>neposkytne</w:t>
      </w:r>
      <w:r w:rsidRPr="0087426C">
        <w:rPr>
          <w:sz w:val="22"/>
          <w:szCs w:val="22"/>
        </w:rPr>
        <w:t xml:space="preserve">. </w:t>
      </w:r>
    </w:p>
    <w:p w:rsidR="00961AE8" w:rsidRDefault="00D65556" w:rsidP="00BD7C38">
      <w:pPr>
        <w:pStyle w:val="Odstavecseseznamem"/>
        <w:numPr>
          <w:ilvl w:val="0"/>
          <w:numId w:val="12"/>
        </w:numPr>
        <w:spacing w:before="60"/>
        <w:ind w:left="357" w:hanging="357"/>
        <w:jc w:val="both"/>
        <w:rPr>
          <w:color w:val="000000"/>
          <w:sz w:val="22"/>
          <w:szCs w:val="22"/>
        </w:rPr>
      </w:pPr>
      <w:r>
        <w:rPr>
          <w:color w:val="000000"/>
          <w:sz w:val="22"/>
          <w:szCs w:val="22"/>
        </w:rPr>
        <w:t>Poskytnutí služeb</w:t>
      </w:r>
      <w:r w:rsidR="00231010" w:rsidRPr="00F95A88">
        <w:rPr>
          <w:color w:val="000000"/>
          <w:sz w:val="22"/>
          <w:szCs w:val="22"/>
        </w:rPr>
        <w:t xml:space="preserve"> bude potvrzeno </w:t>
      </w:r>
      <w:r w:rsidR="00283EFD">
        <w:rPr>
          <w:color w:val="000000"/>
          <w:sz w:val="22"/>
          <w:szCs w:val="22"/>
        </w:rPr>
        <w:t xml:space="preserve">podpisem oprávněných zástupců obou smluvních stran </w:t>
      </w:r>
      <w:r w:rsidR="00231010" w:rsidRPr="00F95A88">
        <w:rPr>
          <w:color w:val="000000"/>
          <w:sz w:val="22"/>
          <w:szCs w:val="22"/>
        </w:rPr>
        <w:t>v</w:t>
      </w:r>
      <w:r w:rsidR="00410BE3" w:rsidRPr="00F95A88">
        <w:rPr>
          <w:color w:val="000000"/>
          <w:sz w:val="22"/>
          <w:szCs w:val="22"/>
        </w:rPr>
        <w:t> </w:t>
      </w:r>
      <w:r w:rsidR="00A07E1B">
        <w:rPr>
          <w:color w:val="000000"/>
          <w:sz w:val="22"/>
          <w:szCs w:val="22"/>
        </w:rPr>
        <w:t>dodacím</w:t>
      </w:r>
      <w:r w:rsidR="009841BC">
        <w:rPr>
          <w:color w:val="000000"/>
          <w:sz w:val="22"/>
          <w:szCs w:val="22"/>
        </w:rPr>
        <w:t xml:space="preserve"> listu</w:t>
      </w:r>
      <w:r w:rsidR="00283EFD">
        <w:rPr>
          <w:color w:val="000000"/>
          <w:sz w:val="22"/>
          <w:szCs w:val="22"/>
        </w:rPr>
        <w:t xml:space="preserve">, s uvedením data </w:t>
      </w:r>
      <w:r>
        <w:rPr>
          <w:color w:val="000000"/>
          <w:sz w:val="22"/>
          <w:szCs w:val="22"/>
        </w:rPr>
        <w:t>a druhu poskytnutí služby</w:t>
      </w:r>
      <w:r w:rsidR="00C15044">
        <w:rPr>
          <w:color w:val="000000"/>
          <w:sz w:val="22"/>
          <w:szCs w:val="22"/>
        </w:rPr>
        <w:t>.</w:t>
      </w:r>
    </w:p>
    <w:p w:rsidR="00283EFD" w:rsidRPr="00283EFD" w:rsidRDefault="00283EFD" w:rsidP="002449AA">
      <w:pPr>
        <w:pStyle w:val="Odstavecseseznamem"/>
        <w:numPr>
          <w:ilvl w:val="0"/>
          <w:numId w:val="12"/>
        </w:numPr>
        <w:spacing w:before="60"/>
        <w:jc w:val="both"/>
        <w:rPr>
          <w:sz w:val="22"/>
          <w:szCs w:val="22"/>
        </w:rPr>
      </w:pPr>
      <w:r>
        <w:rPr>
          <w:sz w:val="22"/>
          <w:szCs w:val="22"/>
        </w:rPr>
        <w:t xml:space="preserve">Osobou oprávněnou k převzetí </w:t>
      </w:r>
      <w:r w:rsidR="00D65556">
        <w:rPr>
          <w:sz w:val="22"/>
          <w:szCs w:val="22"/>
        </w:rPr>
        <w:t>služeb</w:t>
      </w:r>
      <w:r>
        <w:rPr>
          <w:sz w:val="22"/>
          <w:szCs w:val="22"/>
        </w:rPr>
        <w:t xml:space="preserve"> a potvrzení dodacího listu je na straně </w:t>
      </w:r>
      <w:r w:rsidR="004F2199">
        <w:rPr>
          <w:sz w:val="22"/>
          <w:szCs w:val="22"/>
        </w:rPr>
        <w:t>Objednatele</w:t>
      </w:r>
      <w:r>
        <w:rPr>
          <w:sz w:val="22"/>
          <w:szCs w:val="22"/>
        </w:rPr>
        <w:t xml:space="preserve"> </w:t>
      </w:r>
      <w:r w:rsidR="00670A0A">
        <w:rPr>
          <w:sz w:val="22"/>
          <w:szCs w:val="22"/>
        </w:rPr>
        <w:t>XXX</w:t>
      </w:r>
      <w:r w:rsidR="001F0894">
        <w:rPr>
          <w:sz w:val="22"/>
          <w:szCs w:val="22"/>
        </w:rPr>
        <w:t xml:space="preserve"> </w:t>
      </w:r>
      <w:r w:rsidR="00D65556">
        <w:rPr>
          <w:sz w:val="22"/>
          <w:szCs w:val="22"/>
        </w:rPr>
        <w:t>nebo jí</w:t>
      </w:r>
      <w:r w:rsidR="00771AC4">
        <w:rPr>
          <w:sz w:val="22"/>
          <w:szCs w:val="22"/>
        </w:rPr>
        <w:t>m</w:t>
      </w:r>
      <w:r>
        <w:rPr>
          <w:sz w:val="22"/>
          <w:szCs w:val="22"/>
        </w:rPr>
        <w:t xml:space="preserve"> pověřený pracovník, nesdělí-li </w:t>
      </w:r>
      <w:r w:rsidR="004F2199">
        <w:rPr>
          <w:sz w:val="22"/>
          <w:szCs w:val="22"/>
        </w:rPr>
        <w:t>Objednatel</w:t>
      </w:r>
      <w:r>
        <w:rPr>
          <w:sz w:val="22"/>
          <w:szCs w:val="22"/>
        </w:rPr>
        <w:t xml:space="preserve"> </w:t>
      </w:r>
      <w:r w:rsidR="004F2199">
        <w:rPr>
          <w:sz w:val="22"/>
          <w:szCs w:val="22"/>
        </w:rPr>
        <w:t>Poskytovateli</w:t>
      </w:r>
      <w:r>
        <w:rPr>
          <w:sz w:val="22"/>
          <w:szCs w:val="22"/>
        </w:rPr>
        <w:t xml:space="preserve"> písemně (stačí forma emailu) jinak.</w:t>
      </w:r>
    </w:p>
    <w:p w:rsidR="00D65556" w:rsidRPr="00D65556" w:rsidRDefault="00D65556" w:rsidP="00D65556">
      <w:pPr>
        <w:pStyle w:val="Odstavecseseznamem"/>
        <w:numPr>
          <w:ilvl w:val="0"/>
          <w:numId w:val="12"/>
        </w:numPr>
        <w:spacing w:before="60"/>
        <w:ind w:left="357" w:hanging="357"/>
        <w:jc w:val="both"/>
        <w:rPr>
          <w:color w:val="000000"/>
          <w:sz w:val="22"/>
          <w:szCs w:val="22"/>
        </w:rPr>
      </w:pPr>
      <w:r w:rsidRPr="00961AE8">
        <w:rPr>
          <w:color w:val="000000"/>
          <w:sz w:val="22"/>
          <w:szCs w:val="22"/>
        </w:rPr>
        <w:t xml:space="preserve">Smluvní strany se dohodly, že místem </w:t>
      </w:r>
      <w:r>
        <w:rPr>
          <w:color w:val="000000"/>
          <w:sz w:val="22"/>
          <w:szCs w:val="22"/>
        </w:rPr>
        <w:t>plnění bude</w:t>
      </w:r>
      <w:r w:rsidRPr="00961AE8">
        <w:rPr>
          <w:color w:val="000000"/>
          <w:sz w:val="22"/>
          <w:szCs w:val="22"/>
        </w:rPr>
        <w:t xml:space="preserve"> sídlo Objednatele</w:t>
      </w:r>
      <w:r>
        <w:rPr>
          <w:color w:val="000000"/>
          <w:sz w:val="22"/>
          <w:szCs w:val="22"/>
        </w:rPr>
        <w:t>.</w:t>
      </w:r>
    </w:p>
    <w:p w:rsidR="00231010" w:rsidRDefault="00231010" w:rsidP="00CC33C0">
      <w:pPr>
        <w:spacing w:before="60"/>
        <w:ind w:left="1080"/>
        <w:rPr>
          <w:b/>
          <w:sz w:val="22"/>
          <w:szCs w:val="22"/>
        </w:rPr>
      </w:pPr>
    </w:p>
    <w:p w:rsidR="00742F54" w:rsidRPr="00887157" w:rsidRDefault="00D65556" w:rsidP="00BE46D0">
      <w:pPr>
        <w:numPr>
          <w:ilvl w:val="0"/>
          <w:numId w:val="10"/>
        </w:numPr>
        <w:spacing w:before="60"/>
        <w:jc w:val="center"/>
        <w:rPr>
          <w:b/>
          <w:sz w:val="22"/>
          <w:szCs w:val="22"/>
        </w:rPr>
      </w:pPr>
      <w:r>
        <w:rPr>
          <w:b/>
          <w:sz w:val="22"/>
          <w:szCs w:val="22"/>
        </w:rPr>
        <w:t>Práva a povinnosti smluvních stran</w:t>
      </w:r>
    </w:p>
    <w:p w:rsidR="00BE349C" w:rsidRPr="00887157" w:rsidRDefault="00BE349C" w:rsidP="00EE0D1A">
      <w:pPr>
        <w:jc w:val="center"/>
        <w:rPr>
          <w:b/>
          <w:sz w:val="22"/>
          <w:szCs w:val="22"/>
        </w:rPr>
      </w:pPr>
    </w:p>
    <w:p w:rsidR="00B75A55" w:rsidRDefault="00B75A55" w:rsidP="00EE0D1A">
      <w:pPr>
        <w:pStyle w:val="Odstavecseseznamem"/>
        <w:numPr>
          <w:ilvl w:val="0"/>
          <w:numId w:val="13"/>
        </w:numPr>
        <w:jc w:val="both"/>
        <w:rPr>
          <w:sz w:val="22"/>
          <w:szCs w:val="22"/>
        </w:rPr>
      </w:pPr>
      <w:r>
        <w:rPr>
          <w:sz w:val="22"/>
          <w:szCs w:val="22"/>
        </w:rPr>
        <w:t>Poskytovatel</w:t>
      </w:r>
      <w:r w:rsidRPr="003207A3">
        <w:rPr>
          <w:sz w:val="22"/>
          <w:szCs w:val="22"/>
        </w:rPr>
        <w:t xml:space="preserve"> je povinen postupovat při </w:t>
      </w:r>
      <w:r>
        <w:rPr>
          <w:sz w:val="22"/>
          <w:szCs w:val="22"/>
        </w:rPr>
        <w:t>poskytování služeb</w:t>
      </w:r>
      <w:r w:rsidRPr="003207A3">
        <w:rPr>
          <w:sz w:val="22"/>
          <w:szCs w:val="22"/>
        </w:rPr>
        <w:t xml:space="preserve"> s vynaložením nejvyšší míry odborné péče a v souladu s platnými právními předpisy</w:t>
      </w:r>
      <w:r>
        <w:rPr>
          <w:sz w:val="22"/>
          <w:szCs w:val="22"/>
        </w:rPr>
        <w:t>, včetně platných právních předpisů EU</w:t>
      </w:r>
      <w:r w:rsidRPr="003207A3">
        <w:rPr>
          <w:sz w:val="22"/>
          <w:szCs w:val="22"/>
        </w:rPr>
        <w:t xml:space="preserve">. </w:t>
      </w:r>
      <w:r>
        <w:rPr>
          <w:sz w:val="22"/>
          <w:szCs w:val="22"/>
        </w:rPr>
        <w:t>Poskytovatel</w:t>
      </w:r>
      <w:r w:rsidRPr="003207A3">
        <w:rPr>
          <w:sz w:val="22"/>
          <w:szCs w:val="22"/>
        </w:rPr>
        <w:t xml:space="preserve"> je při </w:t>
      </w:r>
      <w:r>
        <w:rPr>
          <w:sz w:val="22"/>
          <w:szCs w:val="22"/>
        </w:rPr>
        <w:t>poskytování služeb</w:t>
      </w:r>
      <w:r w:rsidRPr="003207A3">
        <w:rPr>
          <w:sz w:val="22"/>
          <w:szCs w:val="22"/>
        </w:rPr>
        <w:t xml:space="preserve"> povinen řídit se pokyny Objednatele a vždy dbát oprávněných zájmů Objednatele, které jsou mu známy nebo mu mají být známy. </w:t>
      </w:r>
      <w:r>
        <w:rPr>
          <w:sz w:val="22"/>
          <w:szCs w:val="22"/>
        </w:rPr>
        <w:t>V případě, že je pokyn Objednatele nevhodný, zavazuje se Poskytovatel</w:t>
      </w:r>
      <w:r w:rsidRPr="003207A3">
        <w:rPr>
          <w:sz w:val="22"/>
          <w:szCs w:val="22"/>
        </w:rPr>
        <w:t xml:space="preserve"> </w:t>
      </w:r>
      <w:r>
        <w:rPr>
          <w:sz w:val="22"/>
          <w:szCs w:val="22"/>
        </w:rPr>
        <w:t>Objednatele na nevhodnost pokynu neprodleně upozornit.</w:t>
      </w:r>
    </w:p>
    <w:p w:rsidR="00B75A55" w:rsidRPr="003207A3" w:rsidRDefault="00B75A55" w:rsidP="00B75A55">
      <w:pPr>
        <w:pStyle w:val="Odstavecseseznamem"/>
        <w:numPr>
          <w:ilvl w:val="0"/>
          <w:numId w:val="13"/>
        </w:numPr>
        <w:spacing w:before="60"/>
        <w:jc w:val="both"/>
        <w:rPr>
          <w:sz w:val="22"/>
          <w:szCs w:val="22"/>
        </w:rPr>
      </w:pPr>
      <w:r>
        <w:rPr>
          <w:sz w:val="22"/>
          <w:szCs w:val="22"/>
        </w:rPr>
        <w:t>Poskytovatel</w:t>
      </w:r>
      <w:r w:rsidRPr="003207A3">
        <w:rPr>
          <w:sz w:val="22"/>
          <w:szCs w:val="22"/>
        </w:rPr>
        <w:t xml:space="preserve"> se zavazuje</w:t>
      </w:r>
      <w:r>
        <w:rPr>
          <w:sz w:val="22"/>
          <w:szCs w:val="22"/>
        </w:rPr>
        <w:t xml:space="preserve"> při pohybu v zařízení</w:t>
      </w:r>
      <w:r w:rsidRPr="003207A3">
        <w:rPr>
          <w:sz w:val="22"/>
          <w:szCs w:val="22"/>
        </w:rPr>
        <w:t xml:space="preserve"> plně respektovat a dodržovat zásady a pravidla Objednatele na úseku PO a BOZP a vnitřní předpisy Objednatele. </w:t>
      </w:r>
    </w:p>
    <w:p w:rsidR="00D65556" w:rsidRPr="003207A3" w:rsidRDefault="00D65556" w:rsidP="00D65556">
      <w:pPr>
        <w:pStyle w:val="Odstavecseseznamem"/>
        <w:numPr>
          <w:ilvl w:val="0"/>
          <w:numId w:val="13"/>
        </w:numPr>
        <w:spacing w:before="60"/>
        <w:jc w:val="both"/>
        <w:rPr>
          <w:sz w:val="22"/>
          <w:szCs w:val="22"/>
        </w:rPr>
      </w:pPr>
      <w:r>
        <w:rPr>
          <w:color w:val="000000"/>
          <w:sz w:val="22"/>
          <w:szCs w:val="22"/>
        </w:rPr>
        <w:t xml:space="preserve">Smluvní strany se zavazují vzájemně spolupracovat a poskytovat si veškeré informace potřebné pro řádné plnění svých závazků. </w:t>
      </w:r>
      <w:r w:rsidRPr="003207A3">
        <w:rPr>
          <w:sz w:val="22"/>
          <w:szCs w:val="22"/>
        </w:rPr>
        <w:t xml:space="preserve">Smluvní strany se zavazují neprodleně se informovat o skutečnostech, které znemožňují nebo podstatně omezují plnění předmětu této smlouvy či jednotlivých závazků smluvních stran, či mají podstatný vliv na rozsah </w:t>
      </w:r>
      <w:r>
        <w:rPr>
          <w:sz w:val="22"/>
          <w:szCs w:val="22"/>
        </w:rPr>
        <w:t>či termíny poskytovaných služeb</w:t>
      </w:r>
      <w:r w:rsidRPr="003207A3">
        <w:rPr>
          <w:sz w:val="22"/>
          <w:szCs w:val="22"/>
        </w:rPr>
        <w:t xml:space="preserve"> dle této smlouvy</w:t>
      </w:r>
      <w:r>
        <w:rPr>
          <w:sz w:val="22"/>
          <w:szCs w:val="22"/>
        </w:rPr>
        <w:t>, a o dalších podstatných skutečnostech</w:t>
      </w:r>
      <w:r w:rsidRPr="003207A3">
        <w:rPr>
          <w:sz w:val="22"/>
          <w:szCs w:val="22"/>
        </w:rPr>
        <w:t>.</w:t>
      </w:r>
    </w:p>
    <w:p w:rsidR="00D65556" w:rsidRPr="00D31BE1" w:rsidRDefault="004830D4" w:rsidP="00D65556">
      <w:pPr>
        <w:pStyle w:val="Odstavecseseznamem"/>
        <w:numPr>
          <w:ilvl w:val="0"/>
          <w:numId w:val="13"/>
        </w:numPr>
        <w:spacing w:before="60"/>
        <w:jc w:val="both"/>
        <w:rPr>
          <w:color w:val="000000"/>
          <w:sz w:val="22"/>
          <w:szCs w:val="22"/>
        </w:rPr>
      </w:pPr>
      <w:r w:rsidRPr="00D31BE1">
        <w:rPr>
          <w:color w:val="000000"/>
          <w:sz w:val="22"/>
          <w:szCs w:val="22"/>
        </w:rPr>
        <w:t>Deratizační a desins</w:t>
      </w:r>
      <w:r w:rsidR="00D65556" w:rsidRPr="00D31BE1">
        <w:rPr>
          <w:color w:val="000000"/>
          <w:sz w:val="22"/>
          <w:szCs w:val="22"/>
        </w:rPr>
        <w:t>ekční prostředky musí být vhodné pro použití ve zdravotnictví a komunální hygieně.</w:t>
      </w:r>
      <w:r w:rsidR="00B75A55" w:rsidRPr="00D31BE1">
        <w:rPr>
          <w:color w:val="000000"/>
          <w:sz w:val="22"/>
          <w:szCs w:val="22"/>
        </w:rPr>
        <w:t xml:space="preserve"> Poskytovatel se zavazuje poučit Objednatele o správném zac</w:t>
      </w:r>
      <w:r w:rsidRPr="00D31BE1">
        <w:rPr>
          <w:color w:val="000000"/>
          <w:sz w:val="22"/>
          <w:szCs w:val="22"/>
        </w:rPr>
        <w:t xml:space="preserve">házení s deratizovaným či </w:t>
      </w:r>
      <w:proofErr w:type="spellStart"/>
      <w:r w:rsidRPr="00D31BE1">
        <w:rPr>
          <w:color w:val="000000"/>
          <w:sz w:val="22"/>
          <w:szCs w:val="22"/>
        </w:rPr>
        <w:t>desins</w:t>
      </w:r>
      <w:r w:rsidR="00771AC4">
        <w:rPr>
          <w:color w:val="000000"/>
          <w:sz w:val="22"/>
          <w:szCs w:val="22"/>
        </w:rPr>
        <w:t>e</w:t>
      </w:r>
      <w:r w:rsidR="00B75A55" w:rsidRPr="00D31BE1">
        <w:rPr>
          <w:color w:val="000000"/>
          <w:sz w:val="22"/>
          <w:szCs w:val="22"/>
        </w:rPr>
        <w:t>k</w:t>
      </w:r>
      <w:r w:rsidR="00771AC4">
        <w:rPr>
          <w:color w:val="000000"/>
          <w:sz w:val="22"/>
          <w:szCs w:val="22"/>
        </w:rPr>
        <w:t>t</w:t>
      </w:r>
      <w:r w:rsidR="00B75A55" w:rsidRPr="00D31BE1">
        <w:rPr>
          <w:color w:val="000000"/>
          <w:sz w:val="22"/>
          <w:szCs w:val="22"/>
        </w:rPr>
        <w:t>ovaným</w:t>
      </w:r>
      <w:proofErr w:type="spellEnd"/>
      <w:r w:rsidR="00B75A55" w:rsidRPr="00D31BE1">
        <w:rPr>
          <w:color w:val="000000"/>
          <w:sz w:val="22"/>
          <w:szCs w:val="22"/>
        </w:rPr>
        <w:t xml:space="preserve"> prostorem a s dodanými staničkami tak, aby nedošlo ke škodě na zdraví či majetku Objednatele a třetích osob.</w:t>
      </w:r>
    </w:p>
    <w:p w:rsidR="00B85D14" w:rsidRPr="00D31BE1" w:rsidRDefault="00B85D14" w:rsidP="00D65556">
      <w:pPr>
        <w:pStyle w:val="Odstavecseseznamem"/>
        <w:numPr>
          <w:ilvl w:val="0"/>
          <w:numId w:val="13"/>
        </w:numPr>
        <w:spacing w:before="60"/>
        <w:jc w:val="both"/>
        <w:rPr>
          <w:color w:val="000000"/>
          <w:sz w:val="22"/>
          <w:szCs w:val="22"/>
        </w:rPr>
      </w:pPr>
      <w:r w:rsidRPr="00D31BE1">
        <w:rPr>
          <w:color w:val="000000"/>
          <w:sz w:val="22"/>
          <w:szCs w:val="22"/>
        </w:rPr>
        <w:lastRenderedPageBreak/>
        <w:t>Poskytovatel je povinen</w:t>
      </w:r>
      <w:r w:rsidR="00D31BE1" w:rsidRPr="00D31BE1">
        <w:rPr>
          <w:color w:val="000000"/>
          <w:sz w:val="22"/>
          <w:szCs w:val="22"/>
        </w:rPr>
        <w:t xml:space="preserve"> při každém poskytnutí služeb (zásahu) předat Objednateli </w:t>
      </w:r>
      <w:r w:rsidRPr="00D31BE1">
        <w:rPr>
          <w:color w:val="000000"/>
          <w:sz w:val="22"/>
          <w:szCs w:val="22"/>
        </w:rPr>
        <w:t>Protokol o</w:t>
      </w:r>
      <w:r w:rsidR="00B12506">
        <w:rPr>
          <w:color w:val="000000"/>
          <w:sz w:val="22"/>
          <w:szCs w:val="22"/>
        </w:rPr>
        <w:t> </w:t>
      </w:r>
      <w:r w:rsidRPr="00D31BE1">
        <w:rPr>
          <w:color w:val="000000"/>
          <w:sz w:val="22"/>
          <w:szCs w:val="22"/>
        </w:rPr>
        <w:t>provedení prací, ve kterém bude specifikována použitá látka či materiál</w:t>
      </w:r>
      <w:r w:rsidR="00D31BE1" w:rsidRPr="00D31BE1">
        <w:rPr>
          <w:color w:val="000000"/>
          <w:sz w:val="22"/>
          <w:szCs w:val="22"/>
        </w:rPr>
        <w:t>, a dodat ke každé použité chemické látce Bezpečnostní list</w:t>
      </w:r>
      <w:r w:rsidRPr="00D31BE1">
        <w:rPr>
          <w:color w:val="000000"/>
          <w:sz w:val="22"/>
          <w:szCs w:val="22"/>
        </w:rPr>
        <w:t xml:space="preserve">, to vše dle platné právní úpravy ČR a EU. </w:t>
      </w:r>
    </w:p>
    <w:p w:rsidR="00D65556" w:rsidRPr="00D65556" w:rsidRDefault="00D65556" w:rsidP="00D65556">
      <w:pPr>
        <w:pStyle w:val="Odstavecseseznamem"/>
        <w:numPr>
          <w:ilvl w:val="0"/>
          <w:numId w:val="13"/>
        </w:numPr>
        <w:spacing w:before="60"/>
        <w:jc w:val="both"/>
        <w:rPr>
          <w:color w:val="000000"/>
          <w:sz w:val="22"/>
          <w:szCs w:val="22"/>
        </w:rPr>
      </w:pPr>
      <w:r w:rsidRPr="00D31BE1">
        <w:rPr>
          <w:iCs/>
          <w:sz w:val="22"/>
          <w:szCs w:val="22"/>
        </w:rPr>
        <w:t>Obaly a odpady vzniklé při plnění předmětu této smlouvy jsou majetkem Poskytovatele, který je</w:t>
      </w:r>
      <w:r>
        <w:rPr>
          <w:iCs/>
          <w:sz w:val="22"/>
          <w:szCs w:val="22"/>
        </w:rPr>
        <w:t xml:space="preserve"> jejich původcem a je povinen je zlikvidovat na své náklady v souladu se </w:t>
      </w:r>
      <w:r w:rsidRPr="00EA1B28">
        <w:rPr>
          <w:iCs/>
          <w:sz w:val="22"/>
          <w:szCs w:val="22"/>
        </w:rPr>
        <w:t>zákon</w:t>
      </w:r>
      <w:r>
        <w:rPr>
          <w:iCs/>
          <w:sz w:val="22"/>
          <w:szCs w:val="22"/>
        </w:rPr>
        <w:t>em</w:t>
      </w:r>
      <w:r w:rsidRPr="00EA1B28">
        <w:rPr>
          <w:iCs/>
          <w:sz w:val="22"/>
          <w:szCs w:val="22"/>
        </w:rPr>
        <w:t xml:space="preserve"> č.</w:t>
      </w:r>
      <w:r w:rsidR="00B12506">
        <w:rPr>
          <w:iCs/>
          <w:sz w:val="22"/>
          <w:szCs w:val="22"/>
        </w:rPr>
        <w:t>477/2001 Sb., o </w:t>
      </w:r>
      <w:r>
        <w:rPr>
          <w:iCs/>
          <w:sz w:val="22"/>
          <w:szCs w:val="22"/>
        </w:rPr>
        <w:t>obalech a zákonem č.</w:t>
      </w:r>
      <w:r w:rsidRPr="00EA1B28">
        <w:rPr>
          <w:iCs/>
          <w:sz w:val="22"/>
          <w:szCs w:val="22"/>
        </w:rPr>
        <w:t xml:space="preserve"> </w:t>
      </w:r>
      <w:r w:rsidR="00B12506">
        <w:rPr>
          <w:iCs/>
          <w:sz w:val="22"/>
          <w:szCs w:val="22"/>
        </w:rPr>
        <w:t>541/2020</w:t>
      </w:r>
      <w:r w:rsidRPr="00EA1B28">
        <w:rPr>
          <w:iCs/>
          <w:sz w:val="22"/>
          <w:szCs w:val="22"/>
        </w:rPr>
        <w:t xml:space="preserve"> Sb., o odpadech</w:t>
      </w:r>
      <w:r>
        <w:rPr>
          <w:iCs/>
          <w:sz w:val="22"/>
          <w:szCs w:val="22"/>
        </w:rPr>
        <w:t>, v platném znění</w:t>
      </w:r>
      <w:r w:rsidRPr="00EA1B28">
        <w:rPr>
          <w:iCs/>
          <w:sz w:val="22"/>
          <w:szCs w:val="22"/>
        </w:rPr>
        <w:t xml:space="preserve">. </w:t>
      </w:r>
    </w:p>
    <w:p w:rsidR="000A35F6" w:rsidRDefault="000A35F6" w:rsidP="000A35F6">
      <w:pPr>
        <w:pStyle w:val="Odstavecseseznamem"/>
        <w:spacing w:before="60"/>
        <w:ind w:left="357"/>
        <w:jc w:val="both"/>
        <w:rPr>
          <w:sz w:val="22"/>
          <w:szCs w:val="22"/>
        </w:rPr>
      </w:pPr>
    </w:p>
    <w:p w:rsidR="00742F54" w:rsidRPr="00A97522" w:rsidRDefault="00B75A55" w:rsidP="00BE46D0">
      <w:pPr>
        <w:numPr>
          <w:ilvl w:val="0"/>
          <w:numId w:val="10"/>
        </w:numPr>
        <w:spacing w:before="60"/>
        <w:jc w:val="center"/>
        <w:rPr>
          <w:b/>
          <w:sz w:val="22"/>
          <w:szCs w:val="22"/>
        </w:rPr>
      </w:pPr>
      <w:r>
        <w:rPr>
          <w:b/>
          <w:sz w:val="22"/>
          <w:szCs w:val="22"/>
        </w:rPr>
        <w:t>C</w:t>
      </w:r>
      <w:r w:rsidR="007966EE" w:rsidRPr="00A97522">
        <w:rPr>
          <w:b/>
          <w:sz w:val="22"/>
          <w:szCs w:val="22"/>
        </w:rPr>
        <w:t>ena</w:t>
      </w:r>
      <w:r>
        <w:rPr>
          <w:b/>
          <w:sz w:val="22"/>
          <w:szCs w:val="22"/>
        </w:rPr>
        <w:t xml:space="preserve"> služeb</w:t>
      </w:r>
      <w:r w:rsidR="007966EE" w:rsidRPr="00A97522">
        <w:rPr>
          <w:b/>
          <w:sz w:val="22"/>
          <w:szCs w:val="22"/>
        </w:rPr>
        <w:t xml:space="preserve"> </w:t>
      </w:r>
      <w:r w:rsidR="00FB750D" w:rsidRPr="00A97522">
        <w:rPr>
          <w:b/>
          <w:sz w:val="22"/>
          <w:szCs w:val="22"/>
        </w:rPr>
        <w:t>a platební podmínky</w:t>
      </w:r>
    </w:p>
    <w:p w:rsidR="00BE349C" w:rsidRPr="00524534" w:rsidRDefault="00BE349C" w:rsidP="00EE0D1A">
      <w:pPr>
        <w:jc w:val="center"/>
        <w:rPr>
          <w:b/>
          <w:sz w:val="22"/>
          <w:szCs w:val="22"/>
          <w:highlight w:val="yellow"/>
        </w:rPr>
      </w:pPr>
    </w:p>
    <w:p w:rsidR="00B674D0" w:rsidRPr="00487A3A" w:rsidRDefault="00B75A55" w:rsidP="00EE0D1A">
      <w:pPr>
        <w:numPr>
          <w:ilvl w:val="0"/>
          <w:numId w:val="1"/>
        </w:numPr>
        <w:tabs>
          <w:tab w:val="left" w:pos="426"/>
        </w:tabs>
        <w:ind w:left="425" w:hanging="425"/>
        <w:jc w:val="both"/>
        <w:rPr>
          <w:sz w:val="22"/>
          <w:szCs w:val="22"/>
        </w:rPr>
      </w:pPr>
      <w:r>
        <w:rPr>
          <w:sz w:val="22"/>
          <w:szCs w:val="22"/>
        </w:rPr>
        <w:t>C</w:t>
      </w:r>
      <w:r w:rsidR="00702B56" w:rsidRPr="00487A3A">
        <w:rPr>
          <w:sz w:val="22"/>
          <w:szCs w:val="22"/>
        </w:rPr>
        <w:t xml:space="preserve">ena </w:t>
      </w:r>
      <w:r>
        <w:rPr>
          <w:sz w:val="22"/>
          <w:szCs w:val="22"/>
        </w:rPr>
        <w:t>služeb</w:t>
      </w:r>
      <w:r w:rsidR="00A97522" w:rsidRPr="00487A3A">
        <w:rPr>
          <w:sz w:val="22"/>
          <w:szCs w:val="22"/>
        </w:rPr>
        <w:t xml:space="preserve"> </w:t>
      </w:r>
      <w:r w:rsidR="00CC4CA7" w:rsidRPr="00487A3A">
        <w:rPr>
          <w:sz w:val="22"/>
          <w:szCs w:val="22"/>
        </w:rPr>
        <w:t xml:space="preserve">je stanovena na základě výsledků </w:t>
      </w:r>
      <w:r w:rsidRPr="00FF720E">
        <w:rPr>
          <w:color w:val="000000"/>
          <w:sz w:val="22"/>
          <w:szCs w:val="22"/>
        </w:rPr>
        <w:t xml:space="preserve">výběrového řízení pro veřejnou zakázku malého rozsahu </w:t>
      </w:r>
      <w:r w:rsidRPr="00FF720E">
        <w:rPr>
          <w:sz w:val="22"/>
          <w:szCs w:val="22"/>
        </w:rPr>
        <w:t xml:space="preserve">a </w:t>
      </w:r>
      <w:r>
        <w:rPr>
          <w:sz w:val="22"/>
          <w:szCs w:val="22"/>
        </w:rPr>
        <w:t xml:space="preserve">je pro jednotlivé služby uvedena v příloze č. </w:t>
      </w:r>
      <w:r w:rsidR="00FC5164">
        <w:rPr>
          <w:sz w:val="22"/>
          <w:szCs w:val="22"/>
        </w:rPr>
        <w:t>1</w:t>
      </w:r>
      <w:r>
        <w:rPr>
          <w:sz w:val="22"/>
          <w:szCs w:val="22"/>
        </w:rPr>
        <w:t xml:space="preserve"> této smlouvy</w:t>
      </w:r>
      <w:r w:rsidR="00487A3A" w:rsidRPr="00487A3A">
        <w:rPr>
          <w:sz w:val="22"/>
          <w:szCs w:val="22"/>
        </w:rPr>
        <w:t xml:space="preserve">. Ceny uvedené v příloze č. </w:t>
      </w:r>
      <w:r w:rsidR="00FC5164">
        <w:rPr>
          <w:sz w:val="22"/>
          <w:szCs w:val="22"/>
        </w:rPr>
        <w:t xml:space="preserve">1 </w:t>
      </w:r>
      <w:r w:rsidR="00487A3A" w:rsidRPr="00487A3A">
        <w:rPr>
          <w:sz w:val="22"/>
          <w:szCs w:val="22"/>
        </w:rPr>
        <w:t>neobsahují</w:t>
      </w:r>
      <w:r w:rsidR="00410BE3" w:rsidRPr="00487A3A">
        <w:rPr>
          <w:sz w:val="22"/>
          <w:szCs w:val="22"/>
        </w:rPr>
        <w:t xml:space="preserve"> DPH</w:t>
      </w:r>
      <w:r w:rsidR="00487A3A" w:rsidRPr="00487A3A">
        <w:rPr>
          <w:sz w:val="22"/>
          <w:szCs w:val="22"/>
        </w:rPr>
        <w:t xml:space="preserve"> a bude k nim </w:t>
      </w:r>
      <w:r w:rsidR="00B674D0" w:rsidRPr="00487A3A">
        <w:rPr>
          <w:sz w:val="22"/>
          <w:szCs w:val="22"/>
        </w:rPr>
        <w:t xml:space="preserve">připočtena DPH </w:t>
      </w:r>
      <w:r w:rsidR="00487A3A" w:rsidRPr="00487A3A">
        <w:rPr>
          <w:sz w:val="22"/>
          <w:szCs w:val="22"/>
        </w:rPr>
        <w:t xml:space="preserve">vždy </w:t>
      </w:r>
      <w:r w:rsidR="00B674D0" w:rsidRPr="00487A3A">
        <w:rPr>
          <w:sz w:val="22"/>
          <w:szCs w:val="22"/>
        </w:rPr>
        <w:t>ve výši dle platných právních předpisů.</w:t>
      </w:r>
    </w:p>
    <w:p w:rsidR="00B75A55" w:rsidRPr="00EE0D1A" w:rsidRDefault="00B75A55" w:rsidP="00B75A55">
      <w:pPr>
        <w:numPr>
          <w:ilvl w:val="0"/>
          <w:numId w:val="1"/>
        </w:numPr>
        <w:tabs>
          <w:tab w:val="left" w:pos="426"/>
        </w:tabs>
        <w:spacing w:before="60"/>
        <w:ind w:left="425" w:hanging="425"/>
        <w:jc w:val="both"/>
        <w:rPr>
          <w:sz w:val="22"/>
          <w:szCs w:val="22"/>
        </w:rPr>
      </w:pPr>
      <w:r>
        <w:rPr>
          <w:sz w:val="22"/>
          <w:szCs w:val="22"/>
        </w:rPr>
        <w:t>Cen</w:t>
      </w:r>
      <w:r w:rsidR="00E84759">
        <w:rPr>
          <w:sz w:val="22"/>
          <w:szCs w:val="22"/>
        </w:rPr>
        <w:t>a služeb</w:t>
      </w:r>
      <w:r w:rsidRPr="00FF720E">
        <w:rPr>
          <w:sz w:val="22"/>
          <w:szCs w:val="22"/>
        </w:rPr>
        <w:t xml:space="preserve"> zahrnuj</w:t>
      </w:r>
      <w:r w:rsidR="00E84759">
        <w:rPr>
          <w:sz w:val="22"/>
          <w:szCs w:val="22"/>
        </w:rPr>
        <w:t>e</w:t>
      </w:r>
      <w:r w:rsidRPr="00FF720E">
        <w:rPr>
          <w:sz w:val="22"/>
          <w:szCs w:val="22"/>
        </w:rPr>
        <w:t xml:space="preserve"> veškeré náklady na poskytnutí služ</w:t>
      </w:r>
      <w:r>
        <w:rPr>
          <w:sz w:val="22"/>
          <w:szCs w:val="22"/>
        </w:rPr>
        <w:t>e</w:t>
      </w:r>
      <w:r w:rsidRPr="00FF720E">
        <w:rPr>
          <w:sz w:val="22"/>
          <w:szCs w:val="22"/>
        </w:rPr>
        <w:t>b</w:t>
      </w:r>
      <w:r>
        <w:rPr>
          <w:sz w:val="22"/>
          <w:szCs w:val="22"/>
        </w:rPr>
        <w:t xml:space="preserve"> dle této smlouvy</w:t>
      </w:r>
      <w:r w:rsidRPr="00FF720E">
        <w:rPr>
          <w:sz w:val="22"/>
          <w:szCs w:val="22"/>
        </w:rPr>
        <w:t>,</w:t>
      </w:r>
      <w:r w:rsidR="00EE0D1A">
        <w:rPr>
          <w:sz w:val="22"/>
          <w:szCs w:val="22"/>
        </w:rPr>
        <w:t xml:space="preserve"> není-li v příloze č. </w:t>
      </w:r>
      <w:r w:rsidR="00FC5164">
        <w:rPr>
          <w:sz w:val="22"/>
          <w:szCs w:val="22"/>
        </w:rPr>
        <w:t>1</w:t>
      </w:r>
      <w:r w:rsidR="00EE0D1A">
        <w:rPr>
          <w:sz w:val="22"/>
          <w:szCs w:val="22"/>
        </w:rPr>
        <w:t xml:space="preserve"> </w:t>
      </w:r>
      <w:r w:rsidR="00EE0D1A" w:rsidRPr="00EE0D1A">
        <w:rPr>
          <w:sz w:val="22"/>
          <w:szCs w:val="22"/>
        </w:rPr>
        <w:t>uvedeno jinak,</w:t>
      </w:r>
      <w:r w:rsidRPr="00EE0D1A">
        <w:rPr>
          <w:sz w:val="22"/>
          <w:szCs w:val="22"/>
        </w:rPr>
        <w:t xml:space="preserve"> mj. též</w:t>
      </w:r>
      <w:r w:rsidRPr="00EE0D1A">
        <w:rPr>
          <w:color w:val="000000"/>
          <w:sz w:val="22"/>
          <w:szCs w:val="22"/>
        </w:rPr>
        <w:t xml:space="preserve"> </w:t>
      </w:r>
      <w:r w:rsidR="00E84759" w:rsidRPr="00EE0D1A">
        <w:rPr>
          <w:color w:val="000000"/>
          <w:sz w:val="22"/>
          <w:szCs w:val="22"/>
        </w:rPr>
        <w:t>čas strávený na cestě</w:t>
      </w:r>
      <w:r w:rsidR="00EE0D1A">
        <w:rPr>
          <w:color w:val="000000"/>
          <w:sz w:val="22"/>
          <w:szCs w:val="22"/>
        </w:rPr>
        <w:t xml:space="preserve"> do místa plnění a zpět</w:t>
      </w:r>
      <w:r w:rsidR="00E84759" w:rsidRPr="00EE0D1A">
        <w:rPr>
          <w:color w:val="000000"/>
          <w:sz w:val="22"/>
          <w:szCs w:val="22"/>
        </w:rPr>
        <w:t>, náklady</w:t>
      </w:r>
      <w:r w:rsidR="00B12506">
        <w:rPr>
          <w:color w:val="000000"/>
          <w:sz w:val="22"/>
          <w:szCs w:val="22"/>
        </w:rPr>
        <w:t xml:space="preserve"> na deratizační a </w:t>
      </w:r>
      <w:r w:rsidR="004830D4">
        <w:rPr>
          <w:color w:val="000000"/>
          <w:sz w:val="22"/>
          <w:szCs w:val="22"/>
        </w:rPr>
        <w:t>desins</w:t>
      </w:r>
      <w:r w:rsidR="00E84759" w:rsidRPr="00EE0D1A">
        <w:rPr>
          <w:color w:val="000000"/>
          <w:sz w:val="22"/>
          <w:szCs w:val="22"/>
        </w:rPr>
        <w:t>ekční prostředky</w:t>
      </w:r>
      <w:r w:rsidR="004830D4">
        <w:rPr>
          <w:color w:val="000000"/>
          <w:sz w:val="22"/>
          <w:szCs w:val="22"/>
        </w:rPr>
        <w:t xml:space="preserve">, není-li v příloze č. </w:t>
      </w:r>
      <w:r w:rsidR="00FC5164">
        <w:rPr>
          <w:color w:val="000000"/>
          <w:sz w:val="22"/>
          <w:szCs w:val="22"/>
        </w:rPr>
        <w:t>1</w:t>
      </w:r>
      <w:r w:rsidR="004830D4">
        <w:rPr>
          <w:color w:val="000000"/>
          <w:sz w:val="22"/>
          <w:szCs w:val="22"/>
        </w:rPr>
        <w:t xml:space="preserve"> uvedeno jinak</w:t>
      </w:r>
      <w:r w:rsidR="00E84759" w:rsidRPr="00EE0D1A">
        <w:rPr>
          <w:color w:val="000000"/>
          <w:sz w:val="22"/>
          <w:szCs w:val="22"/>
        </w:rPr>
        <w:t>, ochranné pomůcky</w:t>
      </w:r>
      <w:r w:rsidRPr="00EE0D1A">
        <w:rPr>
          <w:color w:val="000000"/>
          <w:sz w:val="22"/>
          <w:szCs w:val="22"/>
        </w:rPr>
        <w:t xml:space="preserve"> apod.</w:t>
      </w:r>
      <w:r w:rsidRPr="00EE0D1A">
        <w:rPr>
          <w:sz w:val="22"/>
          <w:szCs w:val="22"/>
        </w:rPr>
        <w:t xml:space="preserve"> </w:t>
      </w:r>
    </w:p>
    <w:p w:rsidR="00CC4335" w:rsidRPr="00EE0D1A" w:rsidRDefault="00CC4335" w:rsidP="00CC4335">
      <w:pPr>
        <w:pStyle w:val="Odstavecseseznamem"/>
        <w:widowControl w:val="0"/>
        <w:numPr>
          <w:ilvl w:val="0"/>
          <w:numId w:val="1"/>
        </w:numPr>
        <w:suppressAutoHyphens/>
        <w:autoSpaceDE/>
        <w:autoSpaceDN/>
        <w:spacing w:before="60"/>
        <w:ind w:left="426" w:hanging="426"/>
        <w:jc w:val="both"/>
        <w:rPr>
          <w:sz w:val="22"/>
          <w:szCs w:val="22"/>
        </w:rPr>
      </w:pPr>
      <w:r w:rsidRPr="00EE0D1A">
        <w:rPr>
          <w:sz w:val="22"/>
          <w:szCs w:val="22"/>
        </w:rPr>
        <w:t>Ceny dle tohoto článku smlouvy jsou konečné a neměnné po celou dobu trvání tét</w:t>
      </w:r>
      <w:r w:rsidR="00B12506">
        <w:rPr>
          <w:sz w:val="22"/>
          <w:szCs w:val="22"/>
        </w:rPr>
        <w:t>o smlouvy a </w:t>
      </w:r>
      <w:r w:rsidRPr="00EE0D1A">
        <w:rPr>
          <w:sz w:val="22"/>
          <w:szCs w:val="22"/>
        </w:rPr>
        <w:t xml:space="preserve">nejsou závislé na rozsahu objednaného plnění dle této smlouvy. </w:t>
      </w:r>
    </w:p>
    <w:p w:rsidR="00A44BAA" w:rsidRPr="00CC4CA7" w:rsidRDefault="00A44BAA"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FB750D" w:rsidRPr="00CC4CA7">
        <w:rPr>
          <w:sz w:val="22"/>
          <w:szCs w:val="22"/>
        </w:rPr>
        <w:t xml:space="preserve">cena </w:t>
      </w:r>
      <w:r w:rsidR="00B75A55">
        <w:rPr>
          <w:sz w:val="22"/>
          <w:szCs w:val="22"/>
        </w:rPr>
        <w:t xml:space="preserve">služeb dle dílčích objednávek </w:t>
      </w:r>
      <w:r w:rsidRPr="00CC4CA7">
        <w:rPr>
          <w:sz w:val="22"/>
          <w:szCs w:val="22"/>
        </w:rPr>
        <w:t xml:space="preserve">bude </w:t>
      </w:r>
      <w:r w:rsidR="004F2199">
        <w:rPr>
          <w:sz w:val="22"/>
          <w:szCs w:val="22"/>
        </w:rPr>
        <w:t>Objednatelem</w:t>
      </w:r>
      <w:r w:rsidR="00A97522" w:rsidRPr="00CC4CA7">
        <w:rPr>
          <w:sz w:val="22"/>
          <w:szCs w:val="22"/>
        </w:rPr>
        <w:t xml:space="preserve"> </w:t>
      </w:r>
      <w:r w:rsidR="004F2199">
        <w:rPr>
          <w:sz w:val="22"/>
          <w:szCs w:val="22"/>
        </w:rPr>
        <w:t>Poskytovateli</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4F2199">
        <w:rPr>
          <w:sz w:val="22"/>
          <w:szCs w:val="22"/>
        </w:rPr>
        <w:t>Poskytovatelem</w:t>
      </w:r>
      <w:r w:rsidR="00FB750D" w:rsidRPr="00CC4CA7">
        <w:rPr>
          <w:sz w:val="22"/>
          <w:szCs w:val="22"/>
        </w:rPr>
        <w:t xml:space="preserve"> nejdříve v den </w:t>
      </w:r>
      <w:r w:rsidR="00B75A55">
        <w:rPr>
          <w:sz w:val="22"/>
          <w:szCs w:val="22"/>
        </w:rPr>
        <w:t xml:space="preserve">poskytnutí služby dle </w:t>
      </w:r>
      <w:r w:rsidR="00CC4CA7" w:rsidRPr="00CC4CA7">
        <w:rPr>
          <w:sz w:val="22"/>
          <w:szCs w:val="22"/>
        </w:rPr>
        <w:t>této smlouvy</w:t>
      </w:r>
      <w:r w:rsidRPr="00CC4CA7">
        <w:rPr>
          <w:sz w:val="22"/>
          <w:szCs w:val="22"/>
        </w:rPr>
        <w:t xml:space="preserve">. </w:t>
      </w:r>
      <w:r w:rsidR="00FB750D" w:rsidRPr="00CC4CA7">
        <w:rPr>
          <w:sz w:val="22"/>
          <w:szCs w:val="22"/>
        </w:rPr>
        <w:t xml:space="preserve">Nedílnou součástí faktury je stejnopis </w:t>
      </w:r>
      <w:r w:rsidR="00C15044">
        <w:rPr>
          <w:sz w:val="22"/>
          <w:szCs w:val="22"/>
        </w:rPr>
        <w:t>dodacího listu</w:t>
      </w:r>
      <w:r w:rsidR="00FB750D" w:rsidRPr="00CC4CA7">
        <w:rPr>
          <w:sz w:val="22"/>
          <w:szCs w:val="22"/>
        </w:rPr>
        <w:t xml:space="preserve"> potvrzený oběma smluvními stranami. Splatnost faktury činí</w:t>
      </w:r>
      <w:r w:rsidRPr="00CC4CA7">
        <w:rPr>
          <w:sz w:val="22"/>
          <w:szCs w:val="22"/>
        </w:rPr>
        <w:t xml:space="preserve"> </w:t>
      </w:r>
      <w:r w:rsidRPr="00240906">
        <w:rPr>
          <w:sz w:val="22"/>
          <w:szCs w:val="22"/>
        </w:rPr>
        <w:t>30</w:t>
      </w:r>
      <w:r w:rsidRPr="00CC4CA7">
        <w:rPr>
          <w:sz w:val="22"/>
          <w:szCs w:val="22"/>
        </w:rPr>
        <w:t xml:space="preserve"> dnů ode dne doručení řádné faktury </w:t>
      </w:r>
      <w:r w:rsidR="004F2199">
        <w:rPr>
          <w:sz w:val="22"/>
          <w:szCs w:val="22"/>
        </w:rPr>
        <w:t>Objednateli</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12506">
        <w:rPr>
          <w:sz w:val="22"/>
          <w:szCs w:val="22"/>
        </w:rPr>
        <w:t>touto smlouvou a </w:t>
      </w:r>
      <w:r w:rsidR="00BD7C38">
        <w:rPr>
          <w:sz w:val="22"/>
          <w:szCs w:val="22"/>
        </w:rPr>
        <w:t xml:space="preserve">platnými právními předpisy ČR, </w:t>
      </w:r>
      <w:r w:rsidR="00FB750D" w:rsidRPr="00CC4CA7">
        <w:rPr>
          <w:sz w:val="22"/>
          <w:szCs w:val="22"/>
        </w:rPr>
        <w:t xml:space="preserve">včetně stejnopisu </w:t>
      </w:r>
      <w:r w:rsidR="00C15044">
        <w:rPr>
          <w:sz w:val="22"/>
          <w:szCs w:val="22"/>
        </w:rPr>
        <w:t>dodacího listu</w:t>
      </w:r>
      <w:r w:rsidR="00FB750D" w:rsidRPr="00CC4CA7">
        <w:rPr>
          <w:sz w:val="22"/>
          <w:szCs w:val="22"/>
        </w:rPr>
        <w:t xml:space="preserve">, je </w:t>
      </w:r>
      <w:r w:rsidR="004F2199">
        <w:rPr>
          <w:sz w:val="22"/>
          <w:szCs w:val="22"/>
        </w:rPr>
        <w:t>Objednatel</w:t>
      </w:r>
      <w:r w:rsidR="00FB750D" w:rsidRPr="00CC4CA7">
        <w:rPr>
          <w:sz w:val="22"/>
          <w:szCs w:val="22"/>
        </w:rPr>
        <w:t xml:space="preserve"> oprávněn fakturu </w:t>
      </w:r>
      <w:r w:rsidR="004F2199">
        <w:rPr>
          <w:sz w:val="22"/>
          <w:szCs w:val="22"/>
        </w:rPr>
        <w:t>Poskytovateli</w:t>
      </w:r>
      <w:r w:rsidR="00FB750D" w:rsidRPr="00CC4CA7">
        <w:rPr>
          <w:sz w:val="22"/>
          <w:szCs w:val="22"/>
        </w:rPr>
        <w:t xml:space="preserve"> ve lhůtě její splatnosti vrátit; v takovém případě se</w:t>
      </w:r>
      <w:r w:rsidR="00B12506">
        <w:rPr>
          <w:sz w:val="22"/>
          <w:szCs w:val="22"/>
        </w:rPr>
        <w:t xml:space="preserve"> přeruší běh lhůty splatnosti a </w:t>
      </w:r>
      <w:r w:rsidR="00FB750D" w:rsidRPr="00CC4CA7">
        <w:rPr>
          <w:sz w:val="22"/>
          <w:szCs w:val="22"/>
        </w:rPr>
        <w:t xml:space="preserve">nová lhůta splatnosti počne běžet doručením opravené faktury. </w:t>
      </w:r>
      <w:r w:rsidR="00DB2B61">
        <w:rPr>
          <w:sz w:val="22"/>
          <w:szCs w:val="22"/>
        </w:rPr>
        <w:t>Cena</w:t>
      </w:r>
      <w:r w:rsidR="00FB750D" w:rsidRPr="00CC4CA7">
        <w:rPr>
          <w:sz w:val="22"/>
          <w:szCs w:val="22"/>
        </w:rPr>
        <w:t xml:space="preserve"> </w:t>
      </w:r>
      <w:r w:rsidRPr="00CC4CA7">
        <w:rPr>
          <w:sz w:val="22"/>
          <w:szCs w:val="22"/>
        </w:rPr>
        <w:t xml:space="preserve">se považuje za zaplacenou dnem připsání částky na účet </w:t>
      </w:r>
      <w:r w:rsidR="004F2199">
        <w:rPr>
          <w:sz w:val="22"/>
          <w:szCs w:val="22"/>
        </w:rPr>
        <w:t>Poskytovatele</w:t>
      </w:r>
      <w:r w:rsidR="000817BC" w:rsidRPr="00CC4CA7">
        <w:rPr>
          <w:sz w:val="22"/>
          <w:szCs w:val="22"/>
        </w:rPr>
        <w:t xml:space="preserve"> </w:t>
      </w:r>
      <w:r w:rsidRPr="00CC4CA7">
        <w:rPr>
          <w:sz w:val="22"/>
          <w:szCs w:val="22"/>
        </w:rPr>
        <w:t>specifikovaný v příslušné faktuře.</w:t>
      </w:r>
    </w:p>
    <w:p w:rsidR="00B12506" w:rsidRDefault="00B12506" w:rsidP="00BD7C38">
      <w:pPr>
        <w:pStyle w:val="Odstavecseseznamem"/>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Objednatele </w:t>
      </w:r>
      <w:hyperlink r:id="rId9" w:history="1">
        <w:r w:rsidRPr="0052285B">
          <w:rPr>
            <w:rStyle w:val="Hypertextovodkaz"/>
            <w:sz w:val="22"/>
            <w:szCs w:val="22"/>
          </w:rPr>
          <w:t>fakturace@janskelazne.com</w:t>
        </w:r>
      </w:hyperlink>
      <w:r w:rsidRPr="0052285B">
        <w:rPr>
          <w:sz w:val="22"/>
          <w:szCs w:val="22"/>
        </w:rPr>
        <w:t>.</w:t>
      </w:r>
    </w:p>
    <w:p w:rsidR="00F6181D" w:rsidRDefault="00CC4CA7" w:rsidP="00BD7C38">
      <w:pPr>
        <w:pStyle w:val="Odstavecseseznamem"/>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w:t>
      </w:r>
      <w:r w:rsidR="004F2199">
        <w:rPr>
          <w:sz w:val="22"/>
          <w:szCs w:val="22"/>
        </w:rPr>
        <w:t>Objednatele</w:t>
      </w:r>
      <w:r w:rsidRPr="00CC4CA7">
        <w:rPr>
          <w:sz w:val="22"/>
          <w:szCs w:val="22"/>
        </w:rPr>
        <w:t xml:space="preserve"> s úhradou </w:t>
      </w:r>
      <w:r w:rsidR="00DB2B61">
        <w:rPr>
          <w:sz w:val="22"/>
          <w:szCs w:val="22"/>
        </w:rPr>
        <w:t>ceny služeb</w:t>
      </w:r>
      <w:r w:rsidRPr="00CC4CA7">
        <w:rPr>
          <w:sz w:val="22"/>
          <w:szCs w:val="22"/>
        </w:rPr>
        <w:t xml:space="preserve"> </w:t>
      </w:r>
      <w:r w:rsidR="004F2199">
        <w:rPr>
          <w:sz w:val="22"/>
          <w:szCs w:val="22"/>
        </w:rPr>
        <w:t>Poskytovateli</w:t>
      </w:r>
      <w:r w:rsidRPr="00CC4CA7">
        <w:rPr>
          <w:sz w:val="22"/>
          <w:szCs w:val="22"/>
        </w:rPr>
        <w:t xml:space="preserve"> má </w:t>
      </w:r>
      <w:r w:rsidR="004F2199">
        <w:rPr>
          <w:sz w:val="22"/>
          <w:szCs w:val="22"/>
        </w:rPr>
        <w:t>Poskytovatel</w:t>
      </w:r>
      <w:r w:rsidRPr="00CC4CA7">
        <w:rPr>
          <w:sz w:val="22"/>
          <w:szCs w:val="22"/>
        </w:rPr>
        <w:t xml:space="preserve"> nárok na úhradu smluvní pokuty ve výši 0,05</w:t>
      </w:r>
      <w:r w:rsidR="00771AC4">
        <w:rPr>
          <w:sz w:val="22"/>
          <w:szCs w:val="22"/>
        </w:rPr>
        <w:t xml:space="preserve"> </w:t>
      </w:r>
      <w:r w:rsidRPr="00CC4CA7">
        <w:rPr>
          <w:sz w:val="22"/>
          <w:szCs w:val="22"/>
        </w:rPr>
        <w:t xml:space="preserve">% z dlužné částky za každý den prodlení. </w:t>
      </w:r>
    </w:p>
    <w:p w:rsidR="004D08E9" w:rsidRPr="004A264A" w:rsidRDefault="00D666D5" w:rsidP="00BD7C38">
      <w:pPr>
        <w:pStyle w:val="Odstavecseseznamem"/>
        <w:widowControl w:val="0"/>
        <w:numPr>
          <w:ilvl w:val="0"/>
          <w:numId w:val="1"/>
        </w:numPr>
        <w:suppressAutoHyphens/>
        <w:autoSpaceDE/>
        <w:autoSpaceDN/>
        <w:spacing w:before="60"/>
        <w:ind w:left="426" w:hanging="426"/>
        <w:jc w:val="both"/>
        <w:rPr>
          <w:sz w:val="22"/>
          <w:szCs w:val="22"/>
        </w:rPr>
      </w:pPr>
      <w:r w:rsidRPr="004A264A">
        <w:rPr>
          <w:sz w:val="22"/>
          <w:szCs w:val="22"/>
        </w:rPr>
        <w:t xml:space="preserve">Smluvní pokuty dle </w:t>
      </w:r>
      <w:r w:rsidR="00B75A55">
        <w:rPr>
          <w:sz w:val="22"/>
          <w:szCs w:val="22"/>
        </w:rPr>
        <w:t>této smlouvy</w:t>
      </w:r>
      <w:r w:rsidR="004D08E9" w:rsidRPr="004A264A">
        <w:rPr>
          <w:sz w:val="22"/>
          <w:szCs w:val="22"/>
        </w:rPr>
        <w:t xml:space="preserve"> </w:t>
      </w:r>
      <w:r w:rsidR="004A264A" w:rsidRPr="004A264A">
        <w:rPr>
          <w:sz w:val="22"/>
          <w:szCs w:val="22"/>
        </w:rPr>
        <w:t xml:space="preserve">jsou splatné do 30 dnů od okamžiku, kdy na ně vznikl nárok, a to na základě faktury-daňového dokladu, vystaveného </w:t>
      </w:r>
      <w:r w:rsidR="004F2199">
        <w:rPr>
          <w:sz w:val="22"/>
          <w:szCs w:val="22"/>
        </w:rPr>
        <w:t>Objednatelem</w:t>
      </w:r>
      <w:r w:rsidR="004A264A" w:rsidRPr="004A264A">
        <w:rPr>
          <w:sz w:val="22"/>
          <w:szCs w:val="22"/>
        </w:rPr>
        <w:t xml:space="preserve"> a zaslanému </w:t>
      </w:r>
      <w:r w:rsidR="004F2199">
        <w:rPr>
          <w:sz w:val="22"/>
          <w:szCs w:val="22"/>
        </w:rPr>
        <w:t>Poskytovatelem</w:t>
      </w:r>
      <w:r w:rsidR="004A264A" w:rsidRPr="004A264A">
        <w:rPr>
          <w:sz w:val="22"/>
          <w:szCs w:val="22"/>
        </w:rPr>
        <w:t xml:space="preserve">. </w:t>
      </w:r>
      <w:r w:rsidR="004F2199">
        <w:rPr>
          <w:sz w:val="22"/>
          <w:szCs w:val="22"/>
        </w:rPr>
        <w:t>Objednatel</w:t>
      </w:r>
      <w:r w:rsidR="004A264A" w:rsidRPr="004A264A">
        <w:rPr>
          <w:sz w:val="22"/>
          <w:szCs w:val="22"/>
        </w:rPr>
        <w:t xml:space="preserve"> je oprávněn započíst svoji pohledávku na smluvní pokutu oproti kterékoli pohledávce </w:t>
      </w:r>
      <w:r w:rsidR="004F2199">
        <w:rPr>
          <w:sz w:val="22"/>
          <w:szCs w:val="22"/>
        </w:rPr>
        <w:t>Poskytovatele</w:t>
      </w:r>
      <w:r w:rsidR="004A264A" w:rsidRPr="004A264A">
        <w:rPr>
          <w:sz w:val="22"/>
          <w:szCs w:val="22"/>
        </w:rPr>
        <w:t xml:space="preserve"> na úhradu </w:t>
      </w:r>
      <w:r w:rsidR="00B75A55">
        <w:rPr>
          <w:sz w:val="22"/>
          <w:szCs w:val="22"/>
        </w:rPr>
        <w:t>ceny služeb</w:t>
      </w:r>
      <w:r w:rsidR="004A264A" w:rsidRPr="004A264A">
        <w:rPr>
          <w:sz w:val="22"/>
          <w:szCs w:val="22"/>
        </w:rPr>
        <w:t xml:space="preserve">. </w:t>
      </w:r>
    </w:p>
    <w:p w:rsidR="004F1772" w:rsidRDefault="00A44BAA" w:rsidP="00BD7C38">
      <w:pPr>
        <w:pStyle w:val="Odstavecseseznamem"/>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BD7C38" w:rsidRPr="00CC4CA7" w:rsidRDefault="004F2199" w:rsidP="00BD7C38">
      <w:pPr>
        <w:pStyle w:val="Odstavecseseznamem"/>
        <w:numPr>
          <w:ilvl w:val="0"/>
          <w:numId w:val="1"/>
        </w:numPr>
        <w:spacing w:before="60"/>
        <w:ind w:left="426" w:hanging="426"/>
        <w:jc w:val="both"/>
        <w:rPr>
          <w:sz w:val="22"/>
          <w:szCs w:val="22"/>
        </w:rPr>
      </w:pPr>
      <w:r>
        <w:rPr>
          <w:sz w:val="22"/>
          <w:szCs w:val="22"/>
        </w:rPr>
        <w:t>Poskytovatel</w:t>
      </w:r>
      <w:r w:rsidR="00BD7C38">
        <w:rPr>
          <w:sz w:val="22"/>
          <w:szCs w:val="22"/>
        </w:rPr>
        <w:t xml:space="preserve"> bere na vědomí, že</w:t>
      </w:r>
      <w:r w:rsidR="00BD7C38" w:rsidRPr="00BD7C38">
        <w:rPr>
          <w:sz w:val="22"/>
          <w:szCs w:val="22"/>
        </w:rPr>
        <w:t xml:space="preserve"> je podle ustanovení § 2 pís</w:t>
      </w:r>
      <w:r w:rsidR="00B12506">
        <w:rPr>
          <w:sz w:val="22"/>
          <w:szCs w:val="22"/>
        </w:rPr>
        <w:t>m. e) zákona č. 320/2001 Sb., o </w:t>
      </w:r>
      <w:r w:rsidR="00BD7C38" w:rsidRPr="00BD7C38">
        <w:rPr>
          <w:sz w:val="22"/>
          <w:szCs w:val="22"/>
        </w:rPr>
        <w:t>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6B53FB" w:rsidRDefault="006B53FB" w:rsidP="00CC33C0">
      <w:pPr>
        <w:pStyle w:val="Odstavecseseznamem"/>
        <w:spacing w:before="60"/>
        <w:ind w:left="426"/>
        <w:jc w:val="both"/>
        <w:rPr>
          <w:sz w:val="22"/>
          <w:szCs w:val="22"/>
        </w:rPr>
      </w:pPr>
    </w:p>
    <w:p w:rsidR="00FB750D" w:rsidRDefault="00D4326E" w:rsidP="00BE46D0">
      <w:pPr>
        <w:numPr>
          <w:ilvl w:val="0"/>
          <w:numId w:val="10"/>
        </w:numPr>
        <w:spacing w:before="60"/>
        <w:jc w:val="center"/>
        <w:rPr>
          <w:b/>
          <w:sz w:val="22"/>
          <w:szCs w:val="22"/>
        </w:rPr>
      </w:pPr>
      <w:r>
        <w:rPr>
          <w:b/>
          <w:sz w:val="22"/>
          <w:szCs w:val="22"/>
        </w:rPr>
        <w:t>O</w:t>
      </w:r>
      <w:r w:rsidR="00F95A88">
        <w:rPr>
          <w:b/>
          <w:sz w:val="22"/>
          <w:szCs w:val="22"/>
        </w:rPr>
        <w:t xml:space="preserve">dpovědnost za </w:t>
      </w:r>
      <w:r>
        <w:rPr>
          <w:b/>
          <w:sz w:val="22"/>
          <w:szCs w:val="22"/>
        </w:rPr>
        <w:t>škodu</w:t>
      </w:r>
      <w:r w:rsidR="00F95A88">
        <w:rPr>
          <w:b/>
          <w:sz w:val="22"/>
          <w:szCs w:val="22"/>
        </w:rPr>
        <w:t xml:space="preserve"> </w:t>
      </w:r>
    </w:p>
    <w:p w:rsidR="00FB750D" w:rsidRPr="003207A3" w:rsidRDefault="00FB750D" w:rsidP="00EE0D1A">
      <w:pPr>
        <w:jc w:val="center"/>
        <w:rPr>
          <w:b/>
          <w:sz w:val="22"/>
          <w:szCs w:val="22"/>
        </w:rPr>
      </w:pPr>
    </w:p>
    <w:p w:rsidR="00A3354C" w:rsidRDefault="004F2199" w:rsidP="00EE0D1A">
      <w:pPr>
        <w:pStyle w:val="Odstavecseseznamem"/>
        <w:numPr>
          <w:ilvl w:val="1"/>
          <w:numId w:val="2"/>
        </w:numPr>
        <w:ind w:left="425" w:hanging="357"/>
        <w:jc w:val="both"/>
        <w:rPr>
          <w:sz w:val="22"/>
          <w:szCs w:val="22"/>
        </w:rPr>
      </w:pPr>
      <w:r>
        <w:rPr>
          <w:sz w:val="22"/>
          <w:szCs w:val="22"/>
        </w:rPr>
        <w:t>Poskytovatel</w:t>
      </w:r>
      <w:r w:rsidR="00A3354C">
        <w:rPr>
          <w:sz w:val="22"/>
          <w:szCs w:val="22"/>
        </w:rPr>
        <w:t xml:space="preserve"> prohlašuje, že </w:t>
      </w:r>
      <w:r w:rsidR="004830D4">
        <w:rPr>
          <w:sz w:val="22"/>
          <w:szCs w:val="22"/>
        </w:rPr>
        <w:t>používané deratizační a desins</w:t>
      </w:r>
      <w:r w:rsidR="00B75A55">
        <w:rPr>
          <w:sz w:val="22"/>
          <w:szCs w:val="22"/>
        </w:rPr>
        <w:t>ekční prostředky</w:t>
      </w:r>
      <w:r w:rsidR="00A3354C">
        <w:rPr>
          <w:sz w:val="22"/>
          <w:szCs w:val="22"/>
        </w:rPr>
        <w:t xml:space="preserve"> splňuj</w:t>
      </w:r>
      <w:r w:rsidR="00B75A55">
        <w:rPr>
          <w:sz w:val="22"/>
          <w:szCs w:val="22"/>
        </w:rPr>
        <w:t>í</w:t>
      </w:r>
      <w:r w:rsidR="00A3354C">
        <w:rPr>
          <w:sz w:val="22"/>
          <w:szCs w:val="22"/>
        </w:rPr>
        <w:t xml:space="preserve"> veškeré hygienické</w:t>
      </w:r>
      <w:r w:rsidR="00114E44">
        <w:rPr>
          <w:sz w:val="22"/>
          <w:szCs w:val="22"/>
        </w:rPr>
        <w:t>, zdravotní</w:t>
      </w:r>
      <w:r w:rsidR="00A3354C">
        <w:rPr>
          <w:sz w:val="22"/>
          <w:szCs w:val="22"/>
        </w:rPr>
        <w:t xml:space="preserve">, bezpečnostní a jiné </w:t>
      </w:r>
      <w:r w:rsidR="004D08E9">
        <w:rPr>
          <w:sz w:val="22"/>
          <w:szCs w:val="22"/>
        </w:rPr>
        <w:t xml:space="preserve">požadavky, </w:t>
      </w:r>
      <w:r w:rsidR="00A3354C">
        <w:rPr>
          <w:sz w:val="22"/>
          <w:szCs w:val="22"/>
        </w:rPr>
        <w:t xml:space="preserve">standardy a podmínky dle </w:t>
      </w:r>
      <w:r w:rsidR="00114E44">
        <w:rPr>
          <w:sz w:val="22"/>
          <w:szCs w:val="22"/>
        </w:rPr>
        <w:t xml:space="preserve">zadávací dokumentace, nabídky </w:t>
      </w:r>
      <w:r>
        <w:rPr>
          <w:sz w:val="22"/>
          <w:szCs w:val="22"/>
        </w:rPr>
        <w:t>Poskytovatele</w:t>
      </w:r>
      <w:r w:rsidR="00114E44">
        <w:rPr>
          <w:sz w:val="22"/>
          <w:szCs w:val="22"/>
        </w:rPr>
        <w:t xml:space="preserve">, této smlouvy, </w:t>
      </w:r>
      <w:r w:rsidR="00A3354C">
        <w:rPr>
          <w:sz w:val="22"/>
          <w:szCs w:val="22"/>
        </w:rPr>
        <w:t>platných právních předpisů a norem Evropské unie a České republiky</w:t>
      </w:r>
      <w:r w:rsidR="004D08E9">
        <w:rPr>
          <w:sz w:val="22"/>
          <w:szCs w:val="22"/>
        </w:rPr>
        <w:t>, vč</w:t>
      </w:r>
      <w:r w:rsidR="00B75A55">
        <w:rPr>
          <w:sz w:val="22"/>
          <w:szCs w:val="22"/>
        </w:rPr>
        <w:t>etně požadavků na jeho označení</w:t>
      </w:r>
      <w:r w:rsidR="00A3354C">
        <w:rPr>
          <w:sz w:val="22"/>
          <w:szCs w:val="22"/>
        </w:rPr>
        <w:t>.</w:t>
      </w:r>
    </w:p>
    <w:p w:rsidR="00B75A55" w:rsidRPr="00B85D14" w:rsidRDefault="00B75A55" w:rsidP="00BD7C38">
      <w:pPr>
        <w:pStyle w:val="Odstavecseseznamem"/>
        <w:numPr>
          <w:ilvl w:val="1"/>
          <w:numId w:val="2"/>
        </w:numPr>
        <w:spacing w:before="60"/>
        <w:ind w:left="425" w:hanging="357"/>
        <w:jc w:val="both"/>
        <w:rPr>
          <w:sz w:val="22"/>
          <w:szCs w:val="22"/>
        </w:rPr>
      </w:pPr>
      <w:r w:rsidRPr="00B85D14">
        <w:rPr>
          <w:sz w:val="22"/>
          <w:szCs w:val="22"/>
        </w:rPr>
        <w:lastRenderedPageBreak/>
        <w:t>Poskytovatel odpovídá za škody na zdraví a majetku Objednatele, jeho zaměstnanců a třetích osob, ke kterým došlo v souvislosti s poskytováním služe</w:t>
      </w:r>
      <w:r w:rsidR="00D4326E" w:rsidRPr="00B85D14">
        <w:rPr>
          <w:sz w:val="22"/>
          <w:szCs w:val="22"/>
        </w:rPr>
        <w:t>b dle této smlouvy, ledaže prokáže, že ke škodě došlo bez zavinění Poskytovatele.</w:t>
      </w:r>
    </w:p>
    <w:p w:rsidR="004A264A" w:rsidRPr="003207A3" w:rsidRDefault="004A264A" w:rsidP="004A264A">
      <w:pPr>
        <w:pStyle w:val="Odstavecseseznamem"/>
        <w:spacing w:before="60"/>
        <w:ind w:left="425"/>
        <w:jc w:val="both"/>
        <w:rPr>
          <w:sz w:val="22"/>
          <w:szCs w:val="22"/>
        </w:rPr>
      </w:pPr>
    </w:p>
    <w:p w:rsidR="00F56061" w:rsidRPr="005D4D9E" w:rsidRDefault="00F56061" w:rsidP="00F56061">
      <w:pPr>
        <w:numPr>
          <w:ilvl w:val="0"/>
          <w:numId w:val="10"/>
        </w:numPr>
        <w:spacing w:before="60"/>
        <w:jc w:val="center"/>
        <w:rPr>
          <w:b/>
          <w:sz w:val="22"/>
          <w:szCs w:val="22"/>
        </w:rPr>
      </w:pPr>
      <w:r w:rsidRPr="005D4D9E">
        <w:rPr>
          <w:b/>
          <w:sz w:val="22"/>
          <w:szCs w:val="22"/>
        </w:rPr>
        <w:t>Povinnost mlčenlivosti</w:t>
      </w:r>
    </w:p>
    <w:p w:rsidR="00F56061" w:rsidRPr="005D4D9E" w:rsidRDefault="00F56061" w:rsidP="004830D4">
      <w:pPr>
        <w:jc w:val="center"/>
        <w:rPr>
          <w:b/>
          <w:sz w:val="22"/>
          <w:szCs w:val="22"/>
        </w:rPr>
      </w:pPr>
    </w:p>
    <w:p w:rsidR="00F56061" w:rsidRPr="005D4D9E" w:rsidRDefault="00F56061" w:rsidP="004830D4">
      <w:pPr>
        <w:pStyle w:val="Odstavecseseznamem"/>
        <w:numPr>
          <w:ilvl w:val="0"/>
          <w:numId w:val="3"/>
        </w:numPr>
        <w:tabs>
          <w:tab w:val="left" w:pos="426"/>
        </w:tabs>
        <w:ind w:left="425" w:hanging="357"/>
        <w:jc w:val="both"/>
        <w:rPr>
          <w:sz w:val="22"/>
          <w:szCs w:val="22"/>
        </w:rPr>
      </w:pPr>
      <w:r w:rsidRPr="005D4D9E">
        <w:rPr>
          <w:sz w:val="22"/>
          <w:szCs w:val="22"/>
        </w:rPr>
        <w:t xml:space="preserve">Smluvní strany jsou vzájemně povinny striktně dodržovat mlčenlivost o všech </w:t>
      </w:r>
      <w:r w:rsidR="00B12506">
        <w:rPr>
          <w:sz w:val="22"/>
          <w:szCs w:val="22"/>
        </w:rPr>
        <w:t>skutečnostech, o </w:t>
      </w:r>
      <w:r w:rsidRPr="005D4D9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F56061" w:rsidRDefault="00F56061" w:rsidP="00F56061">
      <w:pPr>
        <w:pStyle w:val="Odstavecseseznamem"/>
        <w:numPr>
          <w:ilvl w:val="0"/>
          <w:numId w:val="3"/>
        </w:numPr>
        <w:tabs>
          <w:tab w:val="left" w:pos="426"/>
        </w:tabs>
        <w:spacing w:before="60"/>
        <w:ind w:left="426"/>
        <w:jc w:val="both"/>
        <w:rPr>
          <w:sz w:val="22"/>
          <w:szCs w:val="22"/>
        </w:rPr>
      </w:pPr>
      <w:r w:rsidRPr="005D4D9E">
        <w:rPr>
          <w:sz w:val="22"/>
          <w:szCs w:val="22"/>
        </w:rPr>
        <w:t>Smluvní strany jsou oprávněny poskytnout důvěrné inform</w:t>
      </w:r>
      <w:r w:rsidR="00B12506">
        <w:rPr>
          <w:sz w:val="22"/>
          <w:szCs w:val="22"/>
        </w:rPr>
        <w:t>ace pouze jejich zaměstnancům a </w:t>
      </w:r>
      <w:r w:rsidRPr="005D4D9E">
        <w:rPr>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rsidR="00FC5164" w:rsidRPr="005D4D9E" w:rsidRDefault="00FC5164" w:rsidP="00F56061">
      <w:pPr>
        <w:pStyle w:val="Odstavecseseznamem"/>
        <w:numPr>
          <w:ilvl w:val="0"/>
          <w:numId w:val="3"/>
        </w:numPr>
        <w:tabs>
          <w:tab w:val="left" w:pos="426"/>
        </w:tabs>
        <w:spacing w:before="60"/>
        <w:ind w:left="426"/>
        <w:jc w:val="both"/>
        <w:rPr>
          <w:sz w:val="22"/>
          <w:szCs w:val="22"/>
        </w:rPr>
      </w:pPr>
      <w:bookmarkStart w:id="0" w:name="_Hlk145689499"/>
      <w:r>
        <w:rPr>
          <w:sz w:val="22"/>
          <w:szCs w:val="22"/>
        </w:rPr>
        <w:t>Smluvní strany výslovně sjednávají, že uveřejnění této smlouvy v registru smluv není porušením povinnosti mlčenlivosti dle této smlouvy.</w:t>
      </w:r>
      <w:bookmarkEnd w:id="0"/>
    </w:p>
    <w:p w:rsidR="00F56061" w:rsidRPr="005D4D9E" w:rsidRDefault="00F56061" w:rsidP="00F56061">
      <w:pPr>
        <w:pStyle w:val="Odstavecseseznamem"/>
        <w:tabs>
          <w:tab w:val="left" w:pos="426"/>
        </w:tabs>
        <w:spacing w:before="60"/>
        <w:ind w:left="425"/>
        <w:jc w:val="both"/>
        <w:rPr>
          <w:sz w:val="22"/>
          <w:szCs w:val="22"/>
        </w:rPr>
      </w:pPr>
    </w:p>
    <w:p w:rsidR="00F56061" w:rsidRPr="005D4D9E" w:rsidRDefault="00F56061" w:rsidP="00F56061">
      <w:pPr>
        <w:numPr>
          <w:ilvl w:val="0"/>
          <w:numId w:val="10"/>
        </w:numPr>
        <w:spacing w:before="60"/>
        <w:ind w:left="1077"/>
        <w:jc w:val="center"/>
        <w:rPr>
          <w:b/>
          <w:sz w:val="22"/>
          <w:szCs w:val="22"/>
        </w:rPr>
      </w:pPr>
      <w:r w:rsidRPr="005D4D9E">
        <w:rPr>
          <w:b/>
          <w:sz w:val="22"/>
          <w:szCs w:val="22"/>
        </w:rPr>
        <w:t>Doba trvání smlouvy</w:t>
      </w:r>
    </w:p>
    <w:p w:rsidR="00F56061" w:rsidRPr="005D4D9E" w:rsidRDefault="00F56061" w:rsidP="004830D4">
      <w:pPr>
        <w:jc w:val="center"/>
        <w:rPr>
          <w:b/>
          <w:sz w:val="22"/>
          <w:szCs w:val="22"/>
        </w:rPr>
      </w:pPr>
    </w:p>
    <w:p w:rsidR="00F56061" w:rsidRPr="005D4D9E" w:rsidRDefault="00F56061" w:rsidP="004830D4">
      <w:pPr>
        <w:pStyle w:val="Odstavecseseznamem"/>
        <w:numPr>
          <w:ilvl w:val="0"/>
          <w:numId w:val="14"/>
        </w:numPr>
        <w:ind w:left="357" w:hanging="357"/>
        <w:jc w:val="both"/>
        <w:rPr>
          <w:sz w:val="22"/>
          <w:szCs w:val="22"/>
        </w:rPr>
      </w:pPr>
      <w:r w:rsidRPr="005D4D9E">
        <w:rPr>
          <w:sz w:val="22"/>
          <w:szCs w:val="22"/>
        </w:rPr>
        <w:t>T</w:t>
      </w:r>
      <w:r>
        <w:rPr>
          <w:sz w:val="22"/>
          <w:szCs w:val="22"/>
        </w:rPr>
        <w:t xml:space="preserve">ato smlouva se uzavírá na dobu </w:t>
      </w:r>
      <w:r w:rsidRPr="005D4D9E">
        <w:rPr>
          <w:sz w:val="22"/>
          <w:szCs w:val="22"/>
        </w:rPr>
        <w:t>určitou</w:t>
      </w:r>
      <w:r>
        <w:rPr>
          <w:sz w:val="22"/>
          <w:szCs w:val="22"/>
        </w:rPr>
        <w:t xml:space="preserve">, a to na dobu </w:t>
      </w:r>
      <w:r w:rsidR="00CC2D23">
        <w:rPr>
          <w:sz w:val="22"/>
          <w:szCs w:val="22"/>
        </w:rPr>
        <w:t>24</w:t>
      </w:r>
      <w:r w:rsidR="00AC2189">
        <w:rPr>
          <w:sz w:val="22"/>
          <w:szCs w:val="22"/>
        </w:rPr>
        <w:t xml:space="preserve"> </w:t>
      </w:r>
      <w:r w:rsidR="00CC2D23">
        <w:rPr>
          <w:sz w:val="22"/>
          <w:szCs w:val="22"/>
        </w:rPr>
        <w:t>měsíců</w:t>
      </w:r>
      <w:r w:rsidR="00AC2189">
        <w:rPr>
          <w:sz w:val="22"/>
          <w:szCs w:val="22"/>
        </w:rPr>
        <w:t xml:space="preserve"> od uzavření této smlouvy</w:t>
      </w:r>
      <w:r w:rsidRPr="005D4D9E">
        <w:rPr>
          <w:sz w:val="22"/>
          <w:szCs w:val="22"/>
        </w:rPr>
        <w:t>.</w:t>
      </w:r>
    </w:p>
    <w:p w:rsidR="00F56061" w:rsidRPr="005D4D9E" w:rsidRDefault="00F56061" w:rsidP="00F56061">
      <w:pPr>
        <w:pStyle w:val="Odstavecseseznamem"/>
        <w:numPr>
          <w:ilvl w:val="0"/>
          <w:numId w:val="14"/>
        </w:numPr>
        <w:spacing w:before="60"/>
        <w:jc w:val="both"/>
        <w:rPr>
          <w:sz w:val="22"/>
          <w:szCs w:val="22"/>
        </w:rPr>
      </w:pPr>
      <w:r w:rsidRPr="005D4D9E">
        <w:rPr>
          <w:sz w:val="22"/>
          <w:szCs w:val="22"/>
        </w:rPr>
        <w:t>Tato smlouva zaniká:</w:t>
      </w:r>
    </w:p>
    <w:p w:rsidR="00D4326E" w:rsidRDefault="00D4326E" w:rsidP="00F56061">
      <w:pPr>
        <w:pStyle w:val="Odstavecseseznamem"/>
        <w:numPr>
          <w:ilvl w:val="0"/>
          <w:numId w:val="22"/>
        </w:numPr>
        <w:spacing w:before="60"/>
        <w:jc w:val="both"/>
        <w:rPr>
          <w:sz w:val="22"/>
          <w:szCs w:val="22"/>
        </w:rPr>
      </w:pPr>
      <w:r>
        <w:rPr>
          <w:sz w:val="22"/>
          <w:szCs w:val="22"/>
        </w:rPr>
        <w:t>splněním</w:t>
      </w:r>
    </w:p>
    <w:p w:rsidR="00F56061" w:rsidRDefault="00F56061" w:rsidP="00D4326E">
      <w:pPr>
        <w:pStyle w:val="Odstavecseseznamem"/>
        <w:numPr>
          <w:ilvl w:val="0"/>
          <w:numId w:val="22"/>
        </w:numPr>
        <w:ind w:left="1066" w:hanging="357"/>
        <w:jc w:val="both"/>
        <w:rPr>
          <w:sz w:val="22"/>
          <w:szCs w:val="22"/>
        </w:rPr>
      </w:pPr>
      <w:r w:rsidRPr="00962E9B">
        <w:rPr>
          <w:sz w:val="22"/>
          <w:szCs w:val="22"/>
        </w:rPr>
        <w:t>dohodou smluvních stran</w:t>
      </w:r>
      <w:r>
        <w:rPr>
          <w:sz w:val="22"/>
          <w:szCs w:val="22"/>
        </w:rPr>
        <w:t>;</w:t>
      </w:r>
    </w:p>
    <w:p w:rsidR="00F56061" w:rsidRPr="00962E9B" w:rsidRDefault="00F56061" w:rsidP="00D4326E">
      <w:pPr>
        <w:pStyle w:val="Odstavecseseznamem"/>
        <w:numPr>
          <w:ilvl w:val="0"/>
          <w:numId w:val="22"/>
        </w:numPr>
        <w:jc w:val="both"/>
        <w:rPr>
          <w:sz w:val="22"/>
          <w:szCs w:val="22"/>
        </w:rPr>
      </w:pPr>
      <w:r>
        <w:rPr>
          <w:sz w:val="22"/>
          <w:szCs w:val="22"/>
        </w:rPr>
        <w:t>odstoupením ze zákonných důvodů;</w:t>
      </w:r>
    </w:p>
    <w:p w:rsidR="00F56061" w:rsidRPr="005D4D9E" w:rsidRDefault="00F56061" w:rsidP="00D4326E">
      <w:pPr>
        <w:pStyle w:val="Odstavecseseznamem"/>
        <w:numPr>
          <w:ilvl w:val="0"/>
          <w:numId w:val="22"/>
        </w:numPr>
        <w:jc w:val="both"/>
      </w:pPr>
      <w:r w:rsidRPr="005D4D9E">
        <w:rPr>
          <w:sz w:val="22"/>
          <w:szCs w:val="22"/>
        </w:rPr>
        <w:t>výpovědí bez výpovědní doby:</w:t>
      </w:r>
    </w:p>
    <w:p w:rsidR="00F56061" w:rsidRDefault="004F2199" w:rsidP="00D4326E">
      <w:pPr>
        <w:widowControl w:val="0"/>
        <w:numPr>
          <w:ilvl w:val="0"/>
          <w:numId w:val="15"/>
        </w:numPr>
        <w:tabs>
          <w:tab w:val="left" w:pos="1701"/>
        </w:tabs>
        <w:adjustRightInd w:val="0"/>
        <w:jc w:val="both"/>
        <w:rPr>
          <w:sz w:val="22"/>
          <w:szCs w:val="22"/>
        </w:rPr>
      </w:pPr>
      <w:r>
        <w:rPr>
          <w:sz w:val="22"/>
          <w:szCs w:val="22"/>
        </w:rPr>
        <w:t>Poskytovatel</w:t>
      </w:r>
      <w:r w:rsidR="00F56061" w:rsidRPr="005D4D9E">
        <w:rPr>
          <w:sz w:val="22"/>
          <w:szCs w:val="22"/>
        </w:rPr>
        <w:t xml:space="preserve"> je oprávněn tuto smlouvu vypovědět, je-li Objednatel v prodlení s úhradou ceny </w:t>
      </w:r>
      <w:r w:rsidR="00F56061">
        <w:rPr>
          <w:sz w:val="22"/>
          <w:szCs w:val="22"/>
        </w:rPr>
        <w:t>dle této smlouvy</w:t>
      </w:r>
      <w:r w:rsidR="00F56061" w:rsidRPr="005D4D9E">
        <w:rPr>
          <w:sz w:val="22"/>
          <w:szCs w:val="22"/>
        </w:rPr>
        <w:t xml:space="preserve"> po dobu delší než 30 dnů, ačkoliv příslušná faktura splňovala všechny náležitosti daňového dokladu a podmínky této smlouvy a byla řádně doručena Objednateli</w:t>
      </w:r>
      <w:r w:rsidR="00D4326E" w:rsidRPr="00D4326E">
        <w:rPr>
          <w:sz w:val="22"/>
          <w:szCs w:val="22"/>
        </w:rPr>
        <w:t xml:space="preserve"> </w:t>
      </w:r>
      <w:r w:rsidR="00D4326E" w:rsidRPr="00FF720E">
        <w:rPr>
          <w:sz w:val="22"/>
          <w:szCs w:val="22"/>
        </w:rPr>
        <w:t xml:space="preserve">a Objednatel tuto fakturu neuhradil ani po písemné výzvě </w:t>
      </w:r>
      <w:r w:rsidR="00D4326E">
        <w:rPr>
          <w:sz w:val="22"/>
          <w:szCs w:val="22"/>
        </w:rPr>
        <w:t>Poskytovatele</w:t>
      </w:r>
      <w:r w:rsidR="00F56061" w:rsidRPr="005D4D9E">
        <w:rPr>
          <w:sz w:val="22"/>
          <w:szCs w:val="22"/>
        </w:rPr>
        <w:t>.</w:t>
      </w:r>
    </w:p>
    <w:p w:rsidR="00F56061" w:rsidRPr="003708AA" w:rsidRDefault="004F2199" w:rsidP="00D4326E">
      <w:pPr>
        <w:widowControl w:val="0"/>
        <w:numPr>
          <w:ilvl w:val="0"/>
          <w:numId w:val="15"/>
        </w:numPr>
        <w:tabs>
          <w:tab w:val="left" w:pos="1701"/>
        </w:tabs>
        <w:adjustRightInd w:val="0"/>
        <w:jc w:val="both"/>
        <w:rPr>
          <w:sz w:val="22"/>
          <w:szCs w:val="22"/>
        </w:rPr>
      </w:pPr>
      <w:r>
        <w:rPr>
          <w:sz w:val="22"/>
          <w:szCs w:val="22"/>
        </w:rPr>
        <w:t>Objednatel</w:t>
      </w:r>
      <w:r w:rsidR="00F56061" w:rsidRPr="005D4D9E">
        <w:rPr>
          <w:sz w:val="22"/>
          <w:szCs w:val="22"/>
        </w:rPr>
        <w:t xml:space="preserve"> je oprávněn tuto smlouvu vypovědět při podstatném porušení povinností </w:t>
      </w:r>
      <w:r>
        <w:rPr>
          <w:sz w:val="22"/>
          <w:szCs w:val="22"/>
        </w:rPr>
        <w:t>Poskytovatele</w:t>
      </w:r>
      <w:r w:rsidR="00F56061" w:rsidRPr="005D4D9E">
        <w:rPr>
          <w:sz w:val="22"/>
          <w:szCs w:val="22"/>
        </w:rPr>
        <w:t xml:space="preserve"> dle této </w:t>
      </w:r>
      <w:r w:rsidR="00F56061" w:rsidRPr="003708AA">
        <w:rPr>
          <w:sz w:val="22"/>
          <w:szCs w:val="22"/>
        </w:rPr>
        <w:t xml:space="preserve">smlouvy, zejména </w:t>
      </w:r>
      <w:r w:rsidR="00F56061" w:rsidRPr="007C45BF">
        <w:rPr>
          <w:sz w:val="22"/>
          <w:szCs w:val="22"/>
        </w:rPr>
        <w:t xml:space="preserve">při </w:t>
      </w:r>
      <w:r w:rsidR="00D4326E">
        <w:rPr>
          <w:sz w:val="22"/>
          <w:szCs w:val="22"/>
        </w:rPr>
        <w:t xml:space="preserve">porušení </w:t>
      </w:r>
      <w:r w:rsidR="00D4326E" w:rsidRPr="007C45BF">
        <w:rPr>
          <w:sz w:val="22"/>
          <w:szCs w:val="22"/>
        </w:rPr>
        <w:t xml:space="preserve">čl. IV. odst. </w:t>
      </w:r>
      <w:r w:rsidR="00D4326E">
        <w:rPr>
          <w:sz w:val="22"/>
          <w:szCs w:val="22"/>
        </w:rPr>
        <w:t>4</w:t>
      </w:r>
      <w:r w:rsidR="00D4326E" w:rsidRPr="007C45BF">
        <w:rPr>
          <w:sz w:val="22"/>
          <w:szCs w:val="22"/>
        </w:rPr>
        <w:t xml:space="preserve"> a čl. VI. odst. </w:t>
      </w:r>
      <w:r w:rsidR="00D4326E">
        <w:rPr>
          <w:sz w:val="22"/>
          <w:szCs w:val="22"/>
        </w:rPr>
        <w:t>1</w:t>
      </w:r>
      <w:r w:rsidR="00D4326E" w:rsidRPr="007C45BF">
        <w:rPr>
          <w:sz w:val="22"/>
          <w:szCs w:val="22"/>
        </w:rPr>
        <w:t xml:space="preserve"> </w:t>
      </w:r>
      <w:r w:rsidR="00D4326E">
        <w:rPr>
          <w:sz w:val="22"/>
          <w:szCs w:val="22"/>
        </w:rPr>
        <w:t xml:space="preserve">této smlouvy, či při </w:t>
      </w:r>
      <w:r w:rsidR="00C94573" w:rsidRPr="007C45BF">
        <w:rPr>
          <w:sz w:val="22"/>
          <w:szCs w:val="22"/>
        </w:rPr>
        <w:t>o</w:t>
      </w:r>
      <w:r w:rsidR="0026699E" w:rsidRPr="007C45BF">
        <w:rPr>
          <w:sz w:val="22"/>
          <w:szCs w:val="22"/>
        </w:rPr>
        <w:t xml:space="preserve">pakovaném (alespoň </w:t>
      </w:r>
      <w:r w:rsidR="00FC5164">
        <w:rPr>
          <w:sz w:val="22"/>
          <w:szCs w:val="22"/>
        </w:rPr>
        <w:t>2</w:t>
      </w:r>
      <w:r w:rsidR="00F56061" w:rsidRPr="007C45BF">
        <w:rPr>
          <w:sz w:val="22"/>
          <w:szCs w:val="22"/>
        </w:rPr>
        <w:t xml:space="preserve">x) </w:t>
      </w:r>
      <w:r w:rsidR="00AF5208" w:rsidRPr="007C45BF">
        <w:rPr>
          <w:sz w:val="22"/>
          <w:szCs w:val="22"/>
        </w:rPr>
        <w:t xml:space="preserve">porušení </w:t>
      </w:r>
      <w:r w:rsidR="003708AA" w:rsidRPr="007C45BF">
        <w:rPr>
          <w:sz w:val="22"/>
          <w:szCs w:val="22"/>
        </w:rPr>
        <w:t xml:space="preserve">kterékoli </w:t>
      </w:r>
      <w:r w:rsidR="00AF5208" w:rsidRPr="007C45BF">
        <w:rPr>
          <w:sz w:val="22"/>
          <w:szCs w:val="22"/>
        </w:rPr>
        <w:t>povinností</w:t>
      </w:r>
      <w:r w:rsidR="00F56061" w:rsidRPr="007C45BF">
        <w:rPr>
          <w:sz w:val="22"/>
          <w:szCs w:val="22"/>
        </w:rPr>
        <w:t xml:space="preserve"> </w:t>
      </w:r>
      <w:r>
        <w:rPr>
          <w:sz w:val="22"/>
          <w:szCs w:val="22"/>
        </w:rPr>
        <w:t>Poskytovatele</w:t>
      </w:r>
      <w:r w:rsidR="00F56061" w:rsidRPr="007C45BF">
        <w:rPr>
          <w:sz w:val="22"/>
          <w:szCs w:val="22"/>
        </w:rPr>
        <w:t xml:space="preserve"> dle čl. </w:t>
      </w:r>
      <w:r w:rsidR="003708AA" w:rsidRPr="007C45BF">
        <w:rPr>
          <w:sz w:val="22"/>
          <w:szCs w:val="22"/>
        </w:rPr>
        <w:t xml:space="preserve">III., </w:t>
      </w:r>
      <w:r w:rsidR="00F56061" w:rsidRPr="007C45BF">
        <w:rPr>
          <w:sz w:val="22"/>
          <w:szCs w:val="22"/>
        </w:rPr>
        <w:t>této</w:t>
      </w:r>
      <w:r w:rsidR="00F56061" w:rsidRPr="003708AA">
        <w:rPr>
          <w:sz w:val="22"/>
          <w:szCs w:val="22"/>
        </w:rPr>
        <w:t xml:space="preserve"> smlouvy.</w:t>
      </w:r>
    </w:p>
    <w:p w:rsidR="00F56061" w:rsidRPr="00FB3DB3" w:rsidRDefault="00F56061" w:rsidP="00D4326E">
      <w:pPr>
        <w:widowControl w:val="0"/>
        <w:numPr>
          <w:ilvl w:val="0"/>
          <w:numId w:val="15"/>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rsidR="00B12506" w:rsidRDefault="00C94573" w:rsidP="00B12506">
      <w:pPr>
        <w:widowControl w:val="0"/>
        <w:numPr>
          <w:ilvl w:val="0"/>
          <w:numId w:val="15"/>
        </w:numPr>
        <w:adjustRightInd w:val="0"/>
        <w:jc w:val="both"/>
        <w:rPr>
          <w:sz w:val="22"/>
          <w:szCs w:val="22"/>
        </w:rPr>
      </w:pPr>
      <w:r>
        <w:rPr>
          <w:sz w:val="22"/>
          <w:szCs w:val="22"/>
        </w:rPr>
        <w:t>Tato smlouva</w:t>
      </w:r>
      <w:r w:rsidR="00F56061" w:rsidRPr="005D4D9E">
        <w:rPr>
          <w:sz w:val="22"/>
          <w:szCs w:val="22"/>
        </w:rPr>
        <w:t xml:space="preserve"> zaniká okamžikem doručení </w:t>
      </w:r>
      <w:r w:rsidR="00F56061">
        <w:rPr>
          <w:sz w:val="22"/>
          <w:szCs w:val="22"/>
        </w:rPr>
        <w:t xml:space="preserve">písemné </w:t>
      </w:r>
      <w:r w:rsidR="00F56061" w:rsidRPr="005D4D9E">
        <w:rPr>
          <w:sz w:val="22"/>
          <w:szCs w:val="22"/>
        </w:rPr>
        <w:t>výpovědi</w:t>
      </w:r>
      <w:r w:rsidR="00F56061">
        <w:rPr>
          <w:sz w:val="22"/>
          <w:szCs w:val="22"/>
        </w:rPr>
        <w:t xml:space="preserve"> </w:t>
      </w:r>
      <w:r w:rsidR="00F56061" w:rsidRPr="005D4D9E">
        <w:rPr>
          <w:sz w:val="22"/>
          <w:szCs w:val="22"/>
        </w:rPr>
        <w:t>druhé smluvní straně.</w:t>
      </w:r>
      <w:r>
        <w:rPr>
          <w:sz w:val="22"/>
          <w:szCs w:val="22"/>
        </w:rPr>
        <w:t xml:space="preserve"> </w:t>
      </w:r>
    </w:p>
    <w:p w:rsidR="00D4326E" w:rsidRDefault="00D4326E" w:rsidP="00B12506">
      <w:pPr>
        <w:pStyle w:val="Odstavecseseznamem"/>
        <w:numPr>
          <w:ilvl w:val="0"/>
          <w:numId w:val="22"/>
        </w:numPr>
        <w:jc w:val="both"/>
        <w:rPr>
          <w:sz w:val="22"/>
          <w:szCs w:val="22"/>
        </w:rPr>
      </w:pPr>
      <w:r w:rsidRPr="003207A3">
        <w:rPr>
          <w:sz w:val="22"/>
          <w:szCs w:val="22"/>
        </w:rPr>
        <w:t>výpovědí</w:t>
      </w:r>
      <w:r>
        <w:rPr>
          <w:sz w:val="22"/>
          <w:szCs w:val="22"/>
        </w:rPr>
        <w:t xml:space="preserve"> s výpovědní dobou</w:t>
      </w:r>
      <w:r w:rsidRPr="003207A3">
        <w:rPr>
          <w:sz w:val="22"/>
          <w:szCs w:val="22"/>
        </w:rPr>
        <w:t>:</w:t>
      </w:r>
    </w:p>
    <w:p w:rsidR="00D4326E" w:rsidRPr="00964367" w:rsidRDefault="00D4326E" w:rsidP="00D4326E">
      <w:pPr>
        <w:widowControl w:val="0"/>
        <w:numPr>
          <w:ilvl w:val="0"/>
          <w:numId w:val="16"/>
        </w:numPr>
        <w:tabs>
          <w:tab w:val="left" w:pos="1701"/>
        </w:tabs>
        <w:adjustRightInd w:val="0"/>
        <w:jc w:val="both"/>
        <w:rPr>
          <w:sz w:val="22"/>
          <w:szCs w:val="22"/>
        </w:rPr>
      </w:pPr>
      <w:r w:rsidRPr="00964367">
        <w:rPr>
          <w:sz w:val="22"/>
          <w:szCs w:val="22"/>
        </w:rPr>
        <w:t xml:space="preserve">Kterákoliv ze smluvních stran je oprávněna tuto smlouvu vypovědět z jakéhokoliv důvodu či bez uvedení důvodu, a to písemně s výpovědní dobou </w:t>
      </w:r>
      <w:r>
        <w:rPr>
          <w:sz w:val="22"/>
          <w:szCs w:val="22"/>
        </w:rPr>
        <w:t>2</w:t>
      </w:r>
      <w:r w:rsidRPr="00964367">
        <w:rPr>
          <w:sz w:val="22"/>
          <w:szCs w:val="22"/>
        </w:rPr>
        <w:t xml:space="preserve"> měsíc</w:t>
      </w:r>
      <w:r>
        <w:rPr>
          <w:sz w:val="22"/>
          <w:szCs w:val="22"/>
        </w:rPr>
        <w:t>e</w:t>
      </w:r>
      <w:r w:rsidRPr="00964367">
        <w:rPr>
          <w:sz w:val="22"/>
          <w:szCs w:val="22"/>
        </w:rPr>
        <w:t>, která začíná běžet prvním dnem měsíce následujícího po doručení</w:t>
      </w:r>
      <w:r>
        <w:rPr>
          <w:sz w:val="22"/>
          <w:szCs w:val="22"/>
        </w:rPr>
        <w:t xml:space="preserve"> písemné</w:t>
      </w:r>
      <w:r w:rsidRPr="00964367">
        <w:rPr>
          <w:sz w:val="22"/>
          <w:szCs w:val="22"/>
        </w:rPr>
        <w:t xml:space="preserve"> výpovědi druhé smluvní straně. </w:t>
      </w:r>
    </w:p>
    <w:p w:rsidR="00F14161" w:rsidRDefault="00F56061" w:rsidP="00CC2D23">
      <w:pPr>
        <w:pStyle w:val="Odstavecseseznamem"/>
        <w:numPr>
          <w:ilvl w:val="0"/>
          <w:numId w:val="14"/>
        </w:numPr>
        <w:spacing w:before="60"/>
        <w:jc w:val="both"/>
        <w:rPr>
          <w:sz w:val="22"/>
          <w:szCs w:val="22"/>
        </w:rPr>
      </w:pPr>
      <w:r w:rsidRPr="005D4D9E">
        <w:rPr>
          <w:sz w:val="22"/>
          <w:szCs w:val="22"/>
        </w:rPr>
        <w:t>Účinnost ustanovení čl. VII. a dalších ustanovení, z jejichž povahy vyplývá, že mají trvat i po zániku účinnosti této smlouvy, trvá i po ukončení účinnosti této smlouvy.</w:t>
      </w:r>
    </w:p>
    <w:p w:rsidR="00CC2D23" w:rsidRPr="00CC2D23" w:rsidRDefault="00CC2D23" w:rsidP="00CC2D23">
      <w:pPr>
        <w:pStyle w:val="Odstavecseseznamem"/>
        <w:spacing w:before="60"/>
        <w:ind w:left="360"/>
        <w:jc w:val="both"/>
        <w:rPr>
          <w:sz w:val="22"/>
          <w:szCs w:val="22"/>
        </w:rPr>
      </w:pPr>
    </w:p>
    <w:p w:rsidR="00CC2D23" w:rsidRDefault="00742F54" w:rsidP="00CC2D23">
      <w:pPr>
        <w:numPr>
          <w:ilvl w:val="0"/>
          <w:numId w:val="10"/>
        </w:numPr>
        <w:spacing w:before="60"/>
        <w:jc w:val="center"/>
        <w:rPr>
          <w:b/>
          <w:sz w:val="22"/>
          <w:szCs w:val="22"/>
        </w:rPr>
      </w:pPr>
      <w:r w:rsidRPr="003207A3">
        <w:rPr>
          <w:b/>
          <w:sz w:val="22"/>
          <w:szCs w:val="22"/>
        </w:rPr>
        <w:t>Závěrečná ustanovení</w:t>
      </w:r>
    </w:p>
    <w:p w:rsidR="00CC2D23" w:rsidRPr="00CC2D23" w:rsidRDefault="00CC2D23" w:rsidP="00CC2D23">
      <w:pPr>
        <w:spacing w:before="60"/>
        <w:ind w:left="1080"/>
        <w:rPr>
          <w:b/>
          <w:sz w:val="22"/>
          <w:szCs w:val="22"/>
        </w:rPr>
      </w:pPr>
    </w:p>
    <w:p w:rsidR="00D4326E" w:rsidRPr="003207A3" w:rsidRDefault="00D4326E" w:rsidP="00CC2D23">
      <w:pPr>
        <w:pStyle w:val="Odstavecseseznamem"/>
        <w:widowControl w:val="0"/>
        <w:numPr>
          <w:ilvl w:val="0"/>
          <w:numId w:val="9"/>
        </w:numPr>
        <w:tabs>
          <w:tab w:val="left" w:pos="426"/>
        </w:tabs>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D4326E" w:rsidRPr="00F95A88" w:rsidRDefault="00D4326E" w:rsidP="00D4326E">
      <w:pPr>
        <w:pStyle w:val="Odstavecseseznamem"/>
        <w:numPr>
          <w:ilvl w:val="0"/>
          <w:numId w:val="9"/>
        </w:numPr>
        <w:tabs>
          <w:tab w:val="left" w:pos="426"/>
        </w:tabs>
        <w:spacing w:before="60"/>
        <w:ind w:left="425" w:hanging="357"/>
        <w:jc w:val="both"/>
        <w:rPr>
          <w:sz w:val="22"/>
          <w:szCs w:val="22"/>
        </w:rPr>
      </w:pPr>
      <w:r w:rsidRPr="00F95A88">
        <w:rPr>
          <w:sz w:val="22"/>
          <w:szCs w:val="22"/>
        </w:rPr>
        <w:lastRenderedPageBreak/>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 tj. smluvní strany</w:t>
      </w:r>
      <w:r w:rsidRPr="00F95A88">
        <w:rPr>
          <w:sz w:val="22"/>
          <w:szCs w:val="22"/>
        </w:rPr>
        <w:t xml:space="preserve"> ne</w:t>
      </w:r>
      <w:r>
        <w:rPr>
          <w:sz w:val="22"/>
          <w:szCs w:val="22"/>
        </w:rPr>
        <w:t>jsou</w:t>
      </w:r>
      <w:r w:rsidRPr="00F95A88">
        <w:rPr>
          <w:sz w:val="22"/>
          <w:szCs w:val="22"/>
        </w:rPr>
        <w:t xml:space="preserve"> oprávněn</w:t>
      </w:r>
      <w:r>
        <w:rPr>
          <w:sz w:val="22"/>
          <w:szCs w:val="22"/>
        </w:rPr>
        <w:t>y</w:t>
      </w:r>
      <w:r w:rsidRPr="00F95A88">
        <w:rPr>
          <w:sz w:val="22"/>
          <w:szCs w:val="22"/>
        </w:rPr>
        <w:t xml:space="preserve"> postoupit svá práva a povinnosti z této smlouvy nebo její části třetí osobě. </w:t>
      </w:r>
    </w:p>
    <w:p w:rsidR="00D4326E" w:rsidRDefault="00D4326E" w:rsidP="00D4326E">
      <w:pPr>
        <w:pStyle w:val="Odstavecseseznamem"/>
        <w:numPr>
          <w:ilvl w:val="0"/>
          <w:numId w:val="9"/>
        </w:numPr>
        <w:tabs>
          <w:tab w:val="left" w:pos="426"/>
        </w:tabs>
        <w:spacing w:before="60"/>
        <w:ind w:left="425" w:hanging="357"/>
        <w:jc w:val="both"/>
        <w:rPr>
          <w:sz w:val="22"/>
          <w:szCs w:val="22"/>
        </w:rPr>
      </w:pPr>
      <w:r>
        <w:rPr>
          <w:sz w:val="22"/>
          <w:szCs w:val="22"/>
        </w:rPr>
        <w:t>Poskytovateli</w:t>
      </w:r>
      <w:r w:rsidRPr="00F95A88">
        <w:rPr>
          <w:sz w:val="22"/>
          <w:szCs w:val="22"/>
        </w:rPr>
        <w:t xml:space="preserve"> nevzniká nárok na úhradu jakýchkoliv nákladů spojených s přípravou realizace anebo s realizací předmětu smlouvy.</w:t>
      </w:r>
    </w:p>
    <w:p w:rsidR="00D4326E" w:rsidRPr="003207A3" w:rsidRDefault="00D4326E" w:rsidP="00D4326E">
      <w:pPr>
        <w:pStyle w:val="Odstavecseseznamem"/>
        <w:numPr>
          <w:ilvl w:val="0"/>
          <w:numId w:val="9"/>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Pr>
          <w:sz w:val="22"/>
          <w:szCs w:val="22"/>
        </w:rPr>
        <w:t>doručenou</w:t>
      </w:r>
      <w:r w:rsidRPr="003207A3">
        <w:rPr>
          <w:sz w:val="22"/>
          <w:szCs w:val="22"/>
        </w:rPr>
        <w:t xml:space="preserve"> i v případě, že si smluvní strana zásilku nevyzvedne</w:t>
      </w:r>
      <w:r>
        <w:rPr>
          <w:sz w:val="22"/>
          <w:szCs w:val="22"/>
        </w:rPr>
        <w:t>, a to 5. dnem poté</w:t>
      </w:r>
      <w:r w:rsidRPr="003207A3">
        <w:rPr>
          <w:sz w:val="22"/>
          <w:szCs w:val="22"/>
        </w:rPr>
        <w:t xml:space="preserve">, kdy byla připravena k vyzvednutí. V případě, že smluvní strana odmítne přijmout písemnost, považuje se okamžikem odmítnutím tato písemnost za </w:t>
      </w:r>
      <w:r>
        <w:rPr>
          <w:sz w:val="22"/>
          <w:szCs w:val="22"/>
        </w:rPr>
        <w:t>doručenou</w:t>
      </w:r>
      <w:r w:rsidRPr="003207A3">
        <w:rPr>
          <w:sz w:val="22"/>
          <w:szCs w:val="22"/>
        </w:rPr>
        <w:t>.</w:t>
      </w:r>
    </w:p>
    <w:p w:rsidR="00D4326E"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D4326E" w:rsidRPr="00FF720E" w:rsidRDefault="00B12506" w:rsidP="00D4326E">
      <w:pPr>
        <w:pStyle w:val="Odstavecseseznamem"/>
        <w:numPr>
          <w:ilvl w:val="0"/>
          <w:numId w:val="9"/>
        </w:numPr>
        <w:tabs>
          <w:tab w:val="left" w:pos="426"/>
        </w:tabs>
        <w:spacing w:before="60"/>
        <w:ind w:left="425" w:hanging="357"/>
        <w:jc w:val="both"/>
        <w:rPr>
          <w:sz w:val="22"/>
          <w:szCs w:val="22"/>
        </w:rPr>
      </w:pPr>
      <w:r>
        <w:rPr>
          <w:sz w:val="22"/>
          <w:szCs w:val="22"/>
        </w:rPr>
        <w:t xml:space="preserve">Poskytovatel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Poskytovatel </w:t>
      </w:r>
      <w:r w:rsidRPr="00D0084C">
        <w:rPr>
          <w:sz w:val="22"/>
          <w:szCs w:val="22"/>
        </w:rPr>
        <w:t xml:space="preserve">považuje za své obchodní tajemství a které tudíž nepodléhají zveřejnění (budou znečitelněny), je </w:t>
      </w:r>
      <w:r>
        <w:rPr>
          <w:sz w:val="22"/>
          <w:szCs w:val="22"/>
        </w:rPr>
        <w:t xml:space="preserve">Poskytovatel </w:t>
      </w:r>
      <w:r w:rsidRPr="00D0084C">
        <w:rPr>
          <w:sz w:val="22"/>
          <w:szCs w:val="22"/>
        </w:rPr>
        <w:t xml:space="preserve">povinen sdělit </w:t>
      </w:r>
      <w:r>
        <w:rPr>
          <w:sz w:val="22"/>
          <w:szCs w:val="22"/>
        </w:rPr>
        <w:t>Objednateli</w:t>
      </w:r>
      <w:r w:rsidRPr="00D0084C">
        <w:rPr>
          <w:sz w:val="22"/>
          <w:szCs w:val="22"/>
        </w:rPr>
        <w:t xml:space="preserve"> nejpozději při podpisu této smlouvy</w:t>
      </w:r>
      <w:r w:rsidR="00D4326E" w:rsidRPr="00FF720E">
        <w:rPr>
          <w:sz w:val="22"/>
          <w:szCs w:val="22"/>
        </w:rPr>
        <w:t>.</w:t>
      </w:r>
    </w:p>
    <w:p w:rsidR="00D4326E" w:rsidRPr="003207A3"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rsidR="00D4326E" w:rsidRDefault="00D4326E" w:rsidP="00D4326E">
      <w:pPr>
        <w:pStyle w:val="Odstavecseseznamem"/>
        <w:numPr>
          <w:ilvl w:val="0"/>
          <w:numId w:val="9"/>
        </w:numPr>
        <w:tabs>
          <w:tab w:val="left" w:pos="426"/>
        </w:tabs>
        <w:spacing w:before="60"/>
        <w:ind w:left="425" w:hanging="357"/>
        <w:jc w:val="both"/>
        <w:rPr>
          <w:sz w:val="22"/>
          <w:szCs w:val="22"/>
        </w:rPr>
      </w:pPr>
      <w:r w:rsidRPr="003207A3">
        <w:rPr>
          <w:sz w:val="22"/>
          <w:szCs w:val="22"/>
        </w:rPr>
        <w:t xml:space="preserve">Nedílnou součástí této smlouvy </w:t>
      </w:r>
      <w:r>
        <w:rPr>
          <w:sz w:val="22"/>
          <w:szCs w:val="22"/>
        </w:rPr>
        <w:t>jsou její přílohy:</w:t>
      </w:r>
      <w:r w:rsidRPr="003207A3">
        <w:rPr>
          <w:sz w:val="22"/>
          <w:szCs w:val="22"/>
        </w:rPr>
        <w:t xml:space="preserve"> </w:t>
      </w:r>
    </w:p>
    <w:p w:rsidR="00D4326E" w:rsidRDefault="00D4326E" w:rsidP="00D4326E">
      <w:pPr>
        <w:pStyle w:val="Odstavecseseznamem"/>
        <w:tabs>
          <w:tab w:val="left" w:pos="426"/>
        </w:tabs>
        <w:spacing w:before="60"/>
        <w:ind w:left="426"/>
        <w:jc w:val="both"/>
        <w:rPr>
          <w:sz w:val="22"/>
          <w:szCs w:val="22"/>
        </w:rPr>
      </w:pPr>
      <w:r w:rsidRPr="00B43989">
        <w:rPr>
          <w:sz w:val="22"/>
          <w:szCs w:val="22"/>
        </w:rPr>
        <w:t xml:space="preserve">Příloha č. </w:t>
      </w:r>
      <w:r>
        <w:rPr>
          <w:sz w:val="22"/>
          <w:szCs w:val="22"/>
        </w:rPr>
        <w:t>1</w:t>
      </w:r>
      <w:r w:rsidRPr="00B43989">
        <w:rPr>
          <w:sz w:val="22"/>
          <w:szCs w:val="22"/>
        </w:rPr>
        <w:t xml:space="preserve"> – Specifikace </w:t>
      </w:r>
      <w:r>
        <w:rPr>
          <w:sz w:val="22"/>
          <w:szCs w:val="22"/>
        </w:rPr>
        <w:t>služeb</w:t>
      </w:r>
      <w:r w:rsidR="00FC5164">
        <w:rPr>
          <w:sz w:val="22"/>
          <w:szCs w:val="22"/>
        </w:rPr>
        <w:t xml:space="preserve"> vč. ceny</w:t>
      </w:r>
    </w:p>
    <w:p w:rsidR="003102D3" w:rsidRDefault="003102D3" w:rsidP="00BD7C38">
      <w:pPr>
        <w:pStyle w:val="Odstavecseseznamem"/>
        <w:tabs>
          <w:tab w:val="left" w:pos="426"/>
        </w:tabs>
        <w:ind w:left="425"/>
        <w:jc w:val="both"/>
        <w:rPr>
          <w:sz w:val="22"/>
          <w:szCs w:val="22"/>
        </w:rPr>
      </w:pPr>
    </w:p>
    <w:p w:rsidR="009852FA" w:rsidRDefault="009852FA" w:rsidP="00BD7C38">
      <w:pPr>
        <w:pStyle w:val="Odstavecseseznamem"/>
        <w:tabs>
          <w:tab w:val="left" w:pos="426"/>
        </w:tabs>
        <w:ind w:left="425"/>
        <w:jc w:val="both"/>
        <w:rPr>
          <w:sz w:val="22"/>
          <w:szCs w:val="22"/>
        </w:rPr>
      </w:pPr>
    </w:p>
    <w:tbl>
      <w:tblPr>
        <w:tblW w:w="0" w:type="auto"/>
        <w:tblLook w:val="01E0" w:firstRow="1" w:lastRow="1" w:firstColumn="1" w:lastColumn="1" w:noHBand="0" w:noVBand="0"/>
      </w:tblPr>
      <w:tblGrid>
        <w:gridCol w:w="4643"/>
        <w:gridCol w:w="4645"/>
      </w:tblGrid>
      <w:tr w:rsidR="003207A3" w:rsidRPr="000758CC" w:rsidTr="003102D3">
        <w:tc>
          <w:tcPr>
            <w:tcW w:w="4643" w:type="dxa"/>
          </w:tcPr>
          <w:p w:rsidR="00EA23EE" w:rsidRDefault="00EA23EE" w:rsidP="004434F9">
            <w:pPr>
              <w:pStyle w:val="Body2"/>
              <w:spacing w:after="0" w:line="240" w:lineRule="auto"/>
              <w:ind w:left="0"/>
              <w:rPr>
                <w:rFonts w:ascii="Times New Roman" w:hAnsi="Times New Roman" w:cs="Times New Roman"/>
                <w:sz w:val="22"/>
                <w:szCs w:val="22"/>
              </w:rPr>
            </w:pPr>
          </w:p>
          <w:p w:rsidR="003207A3" w:rsidRDefault="003207A3" w:rsidP="004434F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sidR="0096731D">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00407BAB" w:rsidRPr="00D31BE1">
              <w:rPr>
                <w:rFonts w:ascii="Times New Roman" w:hAnsi="Times New Roman" w:cs="Times New Roman"/>
                <w:sz w:val="22"/>
                <w:szCs w:val="22"/>
                <w:highlight w:val="lightGray"/>
              </w:rPr>
              <w:t>…</w:t>
            </w:r>
          </w:p>
          <w:p w:rsidR="003207A3" w:rsidRDefault="003207A3" w:rsidP="004434F9">
            <w:pPr>
              <w:pStyle w:val="Body2"/>
              <w:spacing w:after="0" w:line="240" w:lineRule="auto"/>
              <w:ind w:left="0"/>
              <w:rPr>
                <w:rFonts w:ascii="Times New Roman" w:hAnsi="Times New Roman" w:cs="Times New Roman"/>
                <w:sz w:val="22"/>
                <w:szCs w:val="22"/>
              </w:rPr>
            </w:pPr>
          </w:p>
          <w:p w:rsidR="003102D3" w:rsidRPr="000758CC" w:rsidRDefault="003102D3" w:rsidP="004434F9">
            <w:pPr>
              <w:pStyle w:val="Body2"/>
              <w:spacing w:after="0" w:line="240" w:lineRule="auto"/>
              <w:ind w:left="0"/>
              <w:rPr>
                <w:rFonts w:ascii="Times New Roman" w:hAnsi="Times New Roman" w:cs="Times New Roman"/>
                <w:sz w:val="22"/>
                <w:szCs w:val="22"/>
              </w:rPr>
            </w:pPr>
          </w:p>
          <w:p w:rsidR="003207A3" w:rsidRPr="000758CC" w:rsidRDefault="003207A3" w:rsidP="004434F9">
            <w:pPr>
              <w:pStyle w:val="Body2"/>
              <w:spacing w:after="0" w:line="240" w:lineRule="auto"/>
              <w:ind w:left="0"/>
              <w:rPr>
                <w:rFonts w:ascii="Times New Roman" w:hAnsi="Times New Roman" w:cs="Times New Roman"/>
                <w:sz w:val="22"/>
                <w:szCs w:val="22"/>
              </w:rPr>
            </w:pPr>
          </w:p>
          <w:p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EA23EE" w:rsidRDefault="00EA23EE" w:rsidP="004434F9">
            <w:pPr>
              <w:pStyle w:val="Body2"/>
              <w:spacing w:after="0" w:line="240" w:lineRule="auto"/>
              <w:ind w:left="0"/>
              <w:rPr>
                <w:rFonts w:ascii="Times New Roman" w:hAnsi="Times New Roman" w:cs="Times New Roman"/>
                <w:sz w:val="22"/>
                <w:szCs w:val="22"/>
              </w:rPr>
            </w:pPr>
          </w:p>
          <w:p w:rsidR="003207A3"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w:t>
            </w:r>
            <w:r w:rsidR="00955138">
              <w:rPr>
                <w:rFonts w:ascii="Times New Roman" w:hAnsi="Times New Roman" w:cs="Times New Roman"/>
                <w:sz w:val="22"/>
                <w:szCs w:val="22"/>
              </w:rPr>
              <w:t> </w:t>
            </w:r>
            <w:r w:rsidR="0034733D">
              <w:rPr>
                <w:rFonts w:ascii="Times New Roman" w:hAnsi="Times New Roman" w:cs="Times New Roman"/>
                <w:szCs w:val="22"/>
              </w:rPr>
              <w:t>Liberci</w:t>
            </w:r>
            <w:r w:rsidR="001F0894">
              <w:rPr>
                <w:rFonts w:ascii="Times New Roman" w:hAnsi="Times New Roman" w:cs="Times New Roman"/>
                <w:sz w:val="22"/>
                <w:szCs w:val="22"/>
              </w:rPr>
              <w:t xml:space="preserve"> dne</w:t>
            </w:r>
            <w:r w:rsidRPr="000758CC">
              <w:rPr>
                <w:rFonts w:ascii="Times New Roman" w:hAnsi="Times New Roman" w:cs="Times New Roman"/>
                <w:sz w:val="22"/>
                <w:szCs w:val="22"/>
              </w:rPr>
              <w:t xml:space="preserve"> </w:t>
            </w:r>
            <w:r w:rsidR="00D549D8" w:rsidRPr="00D549D8">
              <w:rPr>
                <w:rFonts w:ascii="Times New Roman" w:hAnsi="Times New Roman" w:cs="Times New Roman"/>
                <w:szCs w:val="22"/>
                <w:highlight w:val="lightGray"/>
              </w:rPr>
              <w:t>…</w:t>
            </w:r>
          </w:p>
          <w:p w:rsidR="003207A3" w:rsidRDefault="003207A3" w:rsidP="004434F9">
            <w:pPr>
              <w:pStyle w:val="Body2"/>
              <w:spacing w:after="0" w:line="240" w:lineRule="auto"/>
              <w:ind w:left="0"/>
              <w:rPr>
                <w:rFonts w:ascii="Times New Roman" w:hAnsi="Times New Roman" w:cs="Times New Roman"/>
                <w:sz w:val="22"/>
                <w:szCs w:val="22"/>
              </w:rPr>
            </w:pPr>
          </w:p>
          <w:p w:rsidR="00B12506" w:rsidRDefault="00B12506" w:rsidP="004434F9">
            <w:pPr>
              <w:pStyle w:val="Body2"/>
              <w:spacing w:after="0" w:line="240" w:lineRule="auto"/>
              <w:ind w:left="0"/>
              <w:rPr>
                <w:rFonts w:ascii="Times New Roman" w:hAnsi="Times New Roman" w:cs="Times New Roman"/>
                <w:sz w:val="22"/>
                <w:szCs w:val="22"/>
              </w:rPr>
            </w:pPr>
          </w:p>
          <w:p w:rsidR="003102D3" w:rsidRPr="000758CC" w:rsidRDefault="003102D3" w:rsidP="004434F9">
            <w:pPr>
              <w:pStyle w:val="Body2"/>
              <w:spacing w:after="0" w:line="240" w:lineRule="auto"/>
              <w:ind w:left="0"/>
              <w:rPr>
                <w:rFonts w:ascii="Times New Roman" w:hAnsi="Times New Roman" w:cs="Times New Roman"/>
                <w:sz w:val="22"/>
                <w:szCs w:val="22"/>
              </w:rPr>
            </w:pPr>
          </w:p>
          <w:p w:rsidR="003207A3" w:rsidRPr="000758CC" w:rsidRDefault="003207A3" w:rsidP="004434F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3207A3" w:rsidRPr="000758CC" w:rsidTr="003102D3">
        <w:tc>
          <w:tcPr>
            <w:tcW w:w="4643" w:type="dxa"/>
          </w:tcPr>
          <w:p w:rsidR="0096731D" w:rsidRPr="009A448D" w:rsidRDefault="0096731D" w:rsidP="0096731D">
            <w:pPr>
              <w:rPr>
                <w:b/>
                <w:sz w:val="22"/>
                <w:szCs w:val="22"/>
              </w:rPr>
            </w:pPr>
            <w:r>
              <w:rPr>
                <w:b/>
                <w:sz w:val="22"/>
                <w:szCs w:val="22"/>
              </w:rPr>
              <w:t>SLL</w:t>
            </w:r>
            <w:r w:rsidRPr="009A448D">
              <w:rPr>
                <w:b/>
                <w:sz w:val="22"/>
                <w:szCs w:val="22"/>
              </w:rPr>
              <w:t xml:space="preserve"> Janské Lázně, státní podnik </w:t>
            </w:r>
          </w:p>
          <w:p w:rsidR="003207A3" w:rsidRPr="00B609D4" w:rsidRDefault="00670A0A" w:rsidP="0096731D">
            <w:pPr>
              <w:jc w:val="both"/>
              <w:rPr>
                <w:sz w:val="22"/>
                <w:szCs w:val="22"/>
                <w:lang w:val="pt-BR"/>
              </w:rPr>
            </w:pPr>
            <w:r>
              <w:rPr>
                <w:sz w:val="22"/>
                <w:szCs w:val="22"/>
                <w:lang w:val="pt-BR"/>
              </w:rPr>
              <w:t>XXX</w:t>
            </w:r>
            <w:r w:rsidR="00FC5164">
              <w:rPr>
                <w:sz w:val="22"/>
                <w:szCs w:val="22"/>
                <w:lang w:val="pt-BR"/>
              </w:rPr>
              <w:t>, ředitelka</w:t>
            </w:r>
          </w:p>
        </w:tc>
        <w:tc>
          <w:tcPr>
            <w:tcW w:w="4645" w:type="dxa"/>
          </w:tcPr>
          <w:p w:rsidR="0034733D" w:rsidRPr="003207A3" w:rsidRDefault="0034733D" w:rsidP="0034733D">
            <w:pPr>
              <w:jc w:val="both"/>
              <w:rPr>
                <w:i/>
                <w:iCs/>
                <w:sz w:val="22"/>
                <w:szCs w:val="22"/>
              </w:rPr>
            </w:pPr>
            <w:r>
              <w:rPr>
                <w:b/>
                <w:bCs/>
                <w:sz w:val="22"/>
                <w:szCs w:val="22"/>
                <w:highlight w:val="lightGray"/>
              </w:rPr>
              <w:t>Profi DDD s.r.o.</w:t>
            </w:r>
          </w:p>
          <w:p w:rsidR="003207A3" w:rsidRPr="00D549D8" w:rsidRDefault="00670A0A" w:rsidP="0034733D">
            <w:pPr>
              <w:pStyle w:val="Body2"/>
              <w:spacing w:after="0" w:line="240" w:lineRule="auto"/>
              <w:ind w:left="0"/>
              <w:jc w:val="left"/>
              <w:rPr>
                <w:rFonts w:ascii="Times New Roman" w:hAnsi="Times New Roman" w:cs="Times New Roman"/>
                <w:b/>
                <w:szCs w:val="22"/>
              </w:rPr>
            </w:pPr>
            <w:r>
              <w:rPr>
                <w:rFonts w:ascii="Times New Roman" w:hAnsi="Times New Roman" w:cs="Times New Roman"/>
                <w:sz w:val="22"/>
                <w:szCs w:val="22"/>
                <w:highlight w:val="lightGray"/>
              </w:rPr>
              <w:t>XXX</w:t>
            </w:r>
            <w:r w:rsidR="0034733D">
              <w:rPr>
                <w:rFonts w:ascii="Times New Roman" w:hAnsi="Times New Roman" w:cs="Times New Roman"/>
                <w:sz w:val="22"/>
                <w:szCs w:val="22"/>
                <w:highlight w:val="lightGray"/>
              </w:rPr>
              <w:t xml:space="preserve"> – jednatel </w:t>
            </w:r>
            <w:r w:rsidR="0034733D">
              <w:rPr>
                <w:rFonts w:ascii="Times New Roman" w:hAnsi="Times New Roman" w:cs="Times New Roman"/>
                <w:sz w:val="22"/>
                <w:szCs w:val="22"/>
              </w:rPr>
              <w:t>s.r.o.</w:t>
            </w:r>
          </w:p>
          <w:p w:rsidR="00D549D8" w:rsidRPr="000758CC" w:rsidRDefault="00D549D8" w:rsidP="0096731D">
            <w:pPr>
              <w:pStyle w:val="Body2"/>
              <w:spacing w:after="0" w:line="240" w:lineRule="auto"/>
              <w:ind w:left="0"/>
              <w:jc w:val="left"/>
              <w:rPr>
                <w:rFonts w:ascii="Times New Roman" w:hAnsi="Times New Roman" w:cs="Times New Roman"/>
                <w:b/>
                <w:sz w:val="22"/>
                <w:szCs w:val="22"/>
              </w:rPr>
            </w:pPr>
          </w:p>
        </w:tc>
      </w:tr>
      <w:tr w:rsidR="00D549D8" w:rsidRPr="000758CC" w:rsidTr="003102D3">
        <w:tc>
          <w:tcPr>
            <w:tcW w:w="4643" w:type="dxa"/>
          </w:tcPr>
          <w:p w:rsidR="00D549D8" w:rsidRDefault="00D549D8" w:rsidP="0096731D">
            <w:pPr>
              <w:rPr>
                <w:b/>
                <w:sz w:val="22"/>
                <w:szCs w:val="22"/>
              </w:rPr>
            </w:pPr>
          </w:p>
        </w:tc>
        <w:tc>
          <w:tcPr>
            <w:tcW w:w="4645" w:type="dxa"/>
          </w:tcPr>
          <w:p w:rsidR="00D549D8" w:rsidRPr="00D549D8" w:rsidRDefault="00D549D8" w:rsidP="0096731D">
            <w:pPr>
              <w:pStyle w:val="Body2"/>
              <w:spacing w:after="0" w:line="240" w:lineRule="auto"/>
              <w:ind w:left="0"/>
              <w:jc w:val="left"/>
              <w:rPr>
                <w:rFonts w:ascii="Times New Roman" w:hAnsi="Times New Roman" w:cs="Times New Roman"/>
                <w:szCs w:val="22"/>
                <w:highlight w:val="lightGray"/>
              </w:rPr>
            </w:pPr>
          </w:p>
        </w:tc>
      </w:tr>
    </w:tbl>
    <w:p w:rsidR="003046B7" w:rsidRPr="001447E5" w:rsidRDefault="003046B7" w:rsidP="003046B7">
      <w:pPr>
        <w:jc w:val="both"/>
        <w:rPr>
          <w:b/>
          <w:sz w:val="22"/>
          <w:szCs w:val="22"/>
          <w:u w:val="single"/>
        </w:rPr>
      </w:pPr>
    </w:p>
    <w:p w:rsidR="001447E5" w:rsidRPr="003249AE" w:rsidRDefault="004830D4" w:rsidP="00D07967">
      <w:pPr>
        <w:pStyle w:val="zmr-finance-termn-kritrium"/>
        <w:spacing w:before="120"/>
        <w:ind w:left="0"/>
        <w:rPr>
          <w:rFonts w:ascii="Times New Roman" w:hAnsi="Times New Roman" w:cs="Times New Roman"/>
          <w:b/>
          <w:szCs w:val="22"/>
        </w:rPr>
      </w:pPr>
      <w:r>
        <w:rPr>
          <w:rFonts w:ascii="Times New Roman" w:hAnsi="Times New Roman" w:cs="Times New Roman"/>
          <w:szCs w:val="22"/>
        </w:rPr>
        <w:br w:type="page"/>
      </w:r>
      <w:r w:rsidRPr="00B85D14">
        <w:rPr>
          <w:rFonts w:ascii="Times New Roman" w:hAnsi="Times New Roman" w:cs="Times New Roman"/>
          <w:b/>
          <w:szCs w:val="22"/>
        </w:rPr>
        <w:lastRenderedPageBreak/>
        <w:t>Příloha č. 1 – Specifikace služeb včetně jejich ceny</w:t>
      </w:r>
    </w:p>
    <w:p w:rsidR="004830D4" w:rsidRPr="004830D4" w:rsidRDefault="004830D4" w:rsidP="00C617AC">
      <w:pPr>
        <w:pStyle w:val="zmr-finance-termn-kritrium"/>
        <w:spacing w:before="24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Deratizace</w:t>
      </w:r>
    </w:p>
    <w:p w:rsidR="004830D4" w:rsidRDefault="004830D4"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V rámci této služby Poskytovatel položí plastové staničky univerzální na myši a potkany s nástrahou do suchého a vlhkého prostředí. Služba obsahuje:</w:t>
      </w:r>
    </w:p>
    <w:p w:rsidR="004830D4" w:rsidRDefault="004830D4" w:rsidP="003249AE">
      <w:pPr>
        <w:pStyle w:val="zmr-finance-termn-kritrium"/>
        <w:numPr>
          <w:ilvl w:val="0"/>
          <w:numId w:val="23"/>
        </w:numPr>
        <w:spacing w:line="240" w:lineRule="auto"/>
        <w:ind w:left="714" w:hanging="357"/>
        <w:rPr>
          <w:rFonts w:ascii="Times New Roman" w:hAnsi="Times New Roman" w:cs="Times New Roman"/>
          <w:szCs w:val="22"/>
        </w:rPr>
      </w:pPr>
      <w:r>
        <w:rPr>
          <w:rFonts w:ascii="Times New Roman" w:hAnsi="Times New Roman" w:cs="Times New Roman"/>
          <w:szCs w:val="22"/>
        </w:rPr>
        <w:t>dodávku materiálu (stanička + nástraha)</w:t>
      </w:r>
    </w:p>
    <w:p w:rsidR="004830D4" w:rsidRDefault="004830D4" w:rsidP="00814B23">
      <w:pPr>
        <w:pStyle w:val="zmr-finance-termn-kritrium"/>
        <w:numPr>
          <w:ilvl w:val="0"/>
          <w:numId w:val="23"/>
        </w:numPr>
        <w:spacing w:before="20" w:line="240" w:lineRule="auto"/>
        <w:ind w:left="714" w:hanging="357"/>
        <w:rPr>
          <w:rFonts w:ascii="Times New Roman" w:hAnsi="Times New Roman" w:cs="Times New Roman"/>
          <w:szCs w:val="22"/>
        </w:rPr>
      </w:pPr>
      <w:r>
        <w:rPr>
          <w:rFonts w:ascii="Times New Roman" w:hAnsi="Times New Roman" w:cs="Times New Roman"/>
          <w:szCs w:val="22"/>
        </w:rPr>
        <w:t>provedení pokládky staničky vč. časové práce pracovníka</w:t>
      </w:r>
    </w:p>
    <w:p w:rsidR="004830D4" w:rsidRDefault="004830D4" w:rsidP="00814B23">
      <w:pPr>
        <w:pStyle w:val="zmr-finance-termn-kritrium"/>
        <w:numPr>
          <w:ilvl w:val="0"/>
          <w:numId w:val="23"/>
        </w:numPr>
        <w:spacing w:before="20" w:line="240" w:lineRule="auto"/>
        <w:ind w:left="714" w:hanging="357"/>
        <w:rPr>
          <w:rFonts w:ascii="Times New Roman" w:hAnsi="Times New Roman" w:cs="Times New Roman"/>
          <w:szCs w:val="22"/>
        </w:rPr>
      </w:pPr>
      <w:r>
        <w:rPr>
          <w:rFonts w:ascii="Times New Roman" w:hAnsi="Times New Roman" w:cs="Times New Roman"/>
          <w:szCs w:val="22"/>
        </w:rPr>
        <w:t>vybavení pracovníka potřebnými ochrannými pomůckami</w:t>
      </w:r>
    </w:p>
    <w:p w:rsidR="004830D4" w:rsidRDefault="004830D4" w:rsidP="00814B23">
      <w:pPr>
        <w:pStyle w:val="zmr-finance-termn-kritrium"/>
        <w:numPr>
          <w:ilvl w:val="0"/>
          <w:numId w:val="23"/>
        </w:numPr>
        <w:spacing w:before="20" w:line="240" w:lineRule="auto"/>
        <w:ind w:left="714" w:hanging="357"/>
        <w:rPr>
          <w:rFonts w:ascii="Times New Roman" w:hAnsi="Times New Roman" w:cs="Times New Roman"/>
          <w:szCs w:val="22"/>
        </w:rPr>
      </w:pPr>
      <w:r>
        <w:rPr>
          <w:rFonts w:ascii="Times New Roman" w:hAnsi="Times New Roman" w:cs="Times New Roman"/>
          <w:szCs w:val="22"/>
        </w:rPr>
        <w:t>kontrola a doplnění návnady dle potřeby</w:t>
      </w:r>
    </w:p>
    <w:p w:rsidR="004830D4" w:rsidRDefault="004830D4" w:rsidP="00814B23">
      <w:pPr>
        <w:pStyle w:val="zmr-finance-termn-kritrium"/>
        <w:numPr>
          <w:ilvl w:val="0"/>
          <w:numId w:val="23"/>
        </w:numPr>
        <w:spacing w:before="20" w:line="240" w:lineRule="auto"/>
        <w:ind w:left="714" w:hanging="357"/>
        <w:rPr>
          <w:rFonts w:ascii="Times New Roman" w:hAnsi="Times New Roman" w:cs="Times New Roman"/>
          <w:szCs w:val="22"/>
        </w:rPr>
      </w:pPr>
      <w:r>
        <w:rPr>
          <w:rFonts w:ascii="Times New Roman" w:hAnsi="Times New Roman" w:cs="Times New Roman"/>
          <w:szCs w:val="22"/>
        </w:rPr>
        <w:t>likvidace uhynulých hlodavců dle platných právních předpisů</w:t>
      </w:r>
    </w:p>
    <w:p w:rsidR="004830D4" w:rsidRPr="004830D4" w:rsidRDefault="004830D4"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t>Cena 1ks staničky</w:t>
      </w:r>
      <w:r>
        <w:rPr>
          <w:rFonts w:ascii="Times New Roman" w:hAnsi="Times New Roman" w:cs="Times New Roman"/>
          <w:b/>
          <w:szCs w:val="22"/>
        </w:rPr>
        <w:tab/>
      </w:r>
      <w:r w:rsidRPr="004830D4">
        <w:rPr>
          <w:rFonts w:ascii="Times New Roman" w:hAnsi="Times New Roman" w:cs="Times New Roman"/>
          <w:b/>
          <w:szCs w:val="22"/>
        </w:rPr>
        <w:tab/>
      </w:r>
      <w:r w:rsidR="00877C6D">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B85D14" w:rsidRDefault="004830D4" w:rsidP="003249AE">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staničku včetně nástrahy</w:t>
      </w:r>
      <w:r w:rsidR="002069F7">
        <w:rPr>
          <w:rFonts w:ascii="Times New Roman" w:hAnsi="Times New Roman" w:cs="Times New Roman"/>
          <w:szCs w:val="22"/>
        </w:rPr>
        <w:t xml:space="preserve"> a výše uvedené činnosti</w:t>
      </w:r>
      <w:r w:rsidR="00B85D14">
        <w:rPr>
          <w:rFonts w:ascii="Times New Roman" w:hAnsi="Times New Roman" w:cs="Times New Roman"/>
          <w:szCs w:val="22"/>
        </w:rPr>
        <w:t>)</w:t>
      </w:r>
    </w:p>
    <w:p w:rsidR="000262AF" w:rsidRPr="00B85D14" w:rsidRDefault="000262AF" w:rsidP="00B85D14">
      <w:pPr>
        <w:pStyle w:val="zmr-finance-termn-kritrium"/>
        <w:spacing w:before="120" w:line="240" w:lineRule="auto"/>
        <w:ind w:left="0"/>
        <w:rPr>
          <w:rFonts w:ascii="Times New Roman" w:hAnsi="Times New Roman" w:cs="Times New Roman"/>
          <w:b/>
          <w:szCs w:val="22"/>
        </w:rPr>
      </w:pPr>
      <w:r w:rsidRPr="00B85D14">
        <w:rPr>
          <w:rFonts w:ascii="Times New Roman" w:hAnsi="Times New Roman" w:cs="Times New Roman"/>
          <w:b/>
          <w:szCs w:val="22"/>
        </w:rPr>
        <w:t>Cena za doplnění 1ks nástrahy do stávající staničky</w:t>
      </w:r>
      <w:r w:rsidR="00B85D14">
        <w:rPr>
          <w:rFonts w:ascii="Times New Roman" w:hAnsi="Times New Roman" w:cs="Times New Roman"/>
          <w:b/>
          <w:szCs w:val="22"/>
        </w:rPr>
        <w:tab/>
      </w:r>
      <w:proofErr w:type="spellStart"/>
      <w:r w:rsidR="00670A0A">
        <w:rPr>
          <w:rFonts w:ascii="Times New Roman" w:hAnsi="Times New Roman" w:cs="Times New Roman"/>
          <w:b/>
          <w:szCs w:val="22"/>
        </w:rPr>
        <w:t>X</w:t>
      </w:r>
      <w:r w:rsidRPr="00B85D14">
        <w:rPr>
          <w:rFonts w:ascii="Times New Roman" w:hAnsi="Times New Roman" w:cs="Times New Roman"/>
          <w:b/>
          <w:szCs w:val="22"/>
        </w:rPr>
        <w:t>Kč</w:t>
      </w:r>
      <w:proofErr w:type="spellEnd"/>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doplnění včetně nástrahy a výše uvedené činnosti)</w:t>
      </w:r>
    </w:p>
    <w:p w:rsidR="004830D4" w:rsidRDefault="004830D4" w:rsidP="003249AE">
      <w:pPr>
        <w:pStyle w:val="zmr-finance-termn-kritrium"/>
        <w:spacing w:before="0" w:line="240" w:lineRule="auto"/>
        <w:ind w:left="0"/>
        <w:rPr>
          <w:rFonts w:ascii="Times New Roman" w:hAnsi="Times New Roman" w:cs="Times New Roman"/>
          <w:szCs w:val="22"/>
        </w:rPr>
      </w:pPr>
    </w:p>
    <w:p w:rsidR="004830D4" w:rsidRPr="004830D4" w:rsidRDefault="004830D4" w:rsidP="00C617AC">
      <w:pPr>
        <w:pStyle w:val="zmr-finance-termn-kritrium"/>
        <w:spacing w:before="12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Desinsekce</w:t>
      </w:r>
      <w:r w:rsidR="001947A1">
        <w:rPr>
          <w:rFonts w:ascii="Times New Roman" w:hAnsi="Times New Roman" w:cs="Times New Roman"/>
          <w:b/>
          <w:szCs w:val="22"/>
          <w:u w:val="single"/>
        </w:rPr>
        <w:t xml:space="preserve"> – bariérový postřik</w:t>
      </w:r>
    </w:p>
    <w:p w:rsidR="004830D4" w:rsidRDefault="001947A1"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V rámci této služby Poskytovatel ošetří povrchy bariérovým postřikem, předepsaným přípravkem ve stanovené koncentraci. Služba obsahuje:</w:t>
      </w:r>
    </w:p>
    <w:p w:rsidR="001947A1" w:rsidRDefault="001947A1" w:rsidP="003249AE">
      <w:pPr>
        <w:pStyle w:val="zmr-finance-termn-kritrium"/>
        <w:numPr>
          <w:ilvl w:val="0"/>
          <w:numId w:val="24"/>
        </w:numPr>
        <w:spacing w:line="240" w:lineRule="auto"/>
        <w:ind w:left="714" w:hanging="357"/>
        <w:rPr>
          <w:rFonts w:ascii="Times New Roman" w:hAnsi="Times New Roman" w:cs="Times New Roman"/>
          <w:szCs w:val="22"/>
        </w:rPr>
      </w:pPr>
      <w:r w:rsidRPr="001947A1">
        <w:rPr>
          <w:rFonts w:ascii="Times New Roman" w:hAnsi="Times New Roman" w:cs="Times New Roman"/>
          <w:szCs w:val="22"/>
        </w:rPr>
        <w:t>dodávk</w:t>
      </w:r>
      <w:r>
        <w:rPr>
          <w:rFonts w:ascii="Times New Roman" w:hAnsi="Times New Roman" w:cs="Times New Roman"/>
          <w:szCs w:val="22"/>
        </w:rPr>
        <w:t>u</w:t>
      </w:r>
      <w:r w:rsidRPr="001947A1">
        <w:rPr>
          <w:rFonts w:ascii="Times New Roman" w:hAnsi="Times New Roman" w:cs="Times New Roman"/>
          <w:szCs w:val="22"/>
        </w:rPr>
        <w:t xml:space="preserve"> materiálu (koncentrát a další potřebný materiál)</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práci</w:t>
      </w:r>
      <w:r w:rsidRPr="001947A1">
        <w:rPr>
          <w:rFonts w:ascii="Times New Roman" w:hAnsi="Times New Roman" w:cs="Times New Roman"/>
          <w:szCs w:val="22"/>
        </w:rPr>
        <w:t xml:space="preserve"> pracovníka vč. vybavení potřebnými ochrannými pomůckami</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sidRPr="001947A1">
        <w:rPr>
          <w:rFonts w:ascii="Times New Roman" w:hAnsi="Times New Roman" w:cs="Times New Roman"/>
          <w:szCs w:val="22"/>
        </w:rPr>
        <w:t>potřebné strojové a technické vybavení pro aplikaci postřiku</w:t>
      </w:r>
    </w:p>
    <w:p w:rsidR="001947A1" w:rsidRPr="004830D4" w:rsidRDefault="001947A1"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t xml:space="preserve">Cena </w:t>
      </w:r>
      <w:r>
        <w:rPr>
          <w:rFonts w:ascii="Times New Roman" w:hAnsi="Times New Roman" w:cs="Times New Roman"/>
          <w:b/>
          <w:szCs w:val="22"/>
        </w:rPr>
        <w:t>na 1m2 postřiku</w:t>
      </w:r>
      <w:r w:rsidRPr="004830D4">
        <w:rPr>
          <w:rFonts w:ascii="Times New Roman" w:hAnsi="Times New Roman" w:cs="Times New Roman"/>
          <w:b/>
          <w:szCs w:val="22"/>
        </w:rPr>
        <w:tab/>
      </w:r>
      <w:r w:rsidR="002069F7">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veškeré výše uvedené položky včetně materiálu)</w:t>
      </w:r>
    </w:p>
    <w:p w:rsidR="001947A1" w:rsidRDefault="001947A1" w:rsidP="003249AE">
      <w:pPr>
        <w:pStyle w:val="zmr-finance-termn-kritrium"/>
        <w:spacing w:before="0" w:line="240" w:lineRule="auto"/>
        <w:ind w:left="0"/>
        <w:rPr>
          <w:rFonts w:ascii="Times New Roman" w:hAnsi="Times New Roman" w:cs="Times New Roman"/>
          <w:szCs w:val="22"/>
        </w:rPr>
      </w:pPr>
    </w:p>
    <w:p w:rsidR="001947A1" w:rsidRPr="004830D4" w:rsidRDefault="001947A1" w:rsidP="00C617AC">
      <w:pPr>
        <w:pStyle w:val="zmr-finance-termn-kritrium"/>
        <w:spacing w:before="12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Desinsekce</w:t>
      </w:r>
      <w:r>
        <w:rPr>
          <w:rFonts w:ascii="Times New Roman" w:hAnsi="Times New Roman" w:cs="Times New Roman"/>
          <w:b/>
          <w:szCs w:val="22"/>
          <w:u w:val="single"/>
        </w:rPr>
        <w:t xml:space="preserve"> – </w:t>
      </w:r>
      <w:proofErr w:type="spellStart"/>
      <w:r>
        <w:rPr>
          <w:rFonts w:ascii="Times New Roman" w:hAnsi="Times New Roman" w:cs="Times New Roman"/>
          <w:b/>
          <w:szCs w:val="22"/>
          <w:u w:val="single"/>
        </w:rPr>
        <w:t>požerová</w:t>
      </w:r>
      <w:proofErr w:type="spellEnd"/>
      <w:r>
        <w:rPr>
          <w:rFonts w:ascii="Times New Roman" w:hAnsi="Times New Roman" w:cs="Times New Roman"/>
          <w:b/>
          <w:szCs w:val="22"/>
          <w:u w:val="single"/>
        </w:rPr>
        <w:t xml:space="preserve"> nástraha</w:t>
      </w:r>
    </w:p>
    <w:p w:rsidR="001947A1" w:rsidRDefault="001947A1"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 xml:space="preserve">V rámci této služby Poskytovatel rozloží v požadovaném prostoru </w:t>
      </w:r>
      <w:proofErr w:type="spellStart"/>
      <w:r>
        <w:rPr>
          <w:rFonts w:ascii="Times New Roman" w:hAnsi="Times New Roman" w:cs="Times New Roman"/>
          <w:szCs w:val="22"/>
        </w:rPr>
        <w:t>požerovou</w:t>
      </w:r>
      <w:proofErr w:type="spellEnd"/>
      <w:r>
        <w:rPr>
          <w:rFonts w:ascii="Times New Roman" w:hAnsi="Times New Roman" w:cs="Times New Roman"/>
          <w:szCs w:val="22"/>
        </w:rPr>
        <w:t xml:space="preserve"> nástrahu. Služba obsahuje:</w:t>
      </w:r>
    </w:p>
    <w:p w:rsidR="001947A1" w:rsidRDefault="001947A1" w:rsidP="003249AE">
      <w:pPr>
        <w:pStyle w:val="zmr-finance-termn-kritrium"/>
        <w:numPr>
          <w:ilvl w:val="0"/>
          <w:numId w:val="24"/>
        </w:numPr>
        <w:spacing w:line="240" w:lineRule="auto"/>
        <w:ind w:left="714" w:hanging="357"/>
        <w:rPr>
          <w:rFonts w:ascii="Times New Roman" w:hAnsi="Times New Roman" w:cs="Times New Roman"/>
          <w:szCs w:val="22"/>
        </w:rPr>
      </w:pPr>
      <w:r w:rsidRPr="001947A1">
        <w:rPr>
          <w:rFonts w:ascii="Times New Roman" w:hAnsi="Times New Roman" w:cs="Times New Roman"/>
          <w:szCs w:val="22"/>
        </w:rPr>
        <w:t>dodávk</w:t>
      </w:r>
      <w:r>
        <w:rPr>
          <w:rFonts w:ascii="Times New Roman" w:hAnsi="Times New Roman" w:cs="Times New Roman"/>
          <w:szCs w:val="22"/>
        </w:rPr>
        <w:t>u</w:t>
      </w:r>
      <w:r w:rsidRPr="001947A1">
        <w:rPr>
          <w:rFonts w:ascii="Times New Roman" w:hAnsi="Times New Roman" w:cs="Times New Roman"/>
          <w:szCs w:val="22"/>
        </w:rPr>
        <w:t xml:space="preserve"> materiálu (</w:t>
      </w:r>
      <w:proofErr w:type="spellStart"/>
      <w:r>
        <w:rPr>
          <w:rFonts w:ascii="Times New Roman" w:hAnsi="Times New Roman" w:cs="Times New Roman"/>
          <w:szCs w:val="22"/>
        </w:rPr>
        <w:t>požerová</w:t>
      </w:r>
      <w:proofErr w:type="spellEnd"/>
      <w:r>
        <w:rPr>
          <w:rFonts w:ascii="Times New Roman" w:hAnsi="Times New Roman" w:cs="Times New Roman"/>
          <w:szCs w:val="22"/>
        </w:rPr>
        <w:t xml:space="preserve"> nástraha</w:t>
      </w:r>
      <w:r w:rsidRPr="001947A1">
        <w:rPr>
          <w:rFonts w:ascii="Times New Roman" w:hAnsi="Times New Roman" w:cs="Times New Roman"/>
          <w:szCs w:val="22"/>
        </w:rPr>
        <w:t xml:space="preserve"> a další potřebný materiál)</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práci</w:t>
      </w:r>
      <w:r w:rsidRPr="001947A1">
        <w:rPr>
          <w:rFonts w:ascii="Times New Roman" w:hAnsi="Times New Roman" w:cs="Times New Roman"/>
          <w:szCs w:val="22"/>
        </w:rPr>
        <w:t xml:space="preserve"> pracovníka vč. vybavení potřebnými ochrannými pomůckami</w:t>
      </w:r>
    </w:p>
    <w:p w:rsidR="001947A1" w:rsidRPr="004830D4" w:rsidRDefault="001947A1"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t xml:space="preserve">Cena </w:t>
      </w:r>
      <w:proofErr w:type="spellStart"/>
      <w:r>
        <w:rPr>
          <w:rFonts w:ascii="Times New Roman" w:hAnsi="Times New Roman" w:cs="Times New Roman"/>
          <w:b/>
          <w:szCs w:val="22"/>
        </w:rPr>
        <w:t>požerové</w:t>
      </w:r>
      <w:proofErr w:type="spellEnd"/>
      <w:r>
        <w:rPr>
          <w:rFonts w:ascii="Times New Roman" w:hAnsi="Times New Roman" w:cs="Times New Roman"/>
          <w:b/>
          <w:szCs w:val="22"/>
        </w:rPr>
        <w:t xml:space="preserve"> nástrahy za 1g</w:t>
      </w:r>
      <w:r>
        <w:rPr>
          <w:rFonts w:ascii="Times New Roman" w:hAnsi="Times New Roman" w:cs="Times New Roman"/>
          <w:b/>
          <w:szCs w:val="22"/>
        </w:rPr>
        <w:tab/>
      </w:r>
      <w:r w:rsidRPr="004830D4">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 xml:space="preserve">(cena obsahuje veškeré výše uvedené položky včetně </w:t>
      </w:r>
      <w:proofErr w:type="spellStart"/>
      <w:r>
        <w:rPr>
          <w:rFonts w:ascii="Times New Roman" w:hAnsi="Times New Roman" w:cs="Times New Roman"/>
          <w:szCs w:val="22"/>
        </w:rPr>
        <w:t>požerové</w:t>
      </w:r>
      <w:proofErr w:type="spellEnd"/>
      <w:r>
        <w:rPr>
          <w:rFonts w:ascii="Times New Roman" w:hAnsi="Times New Roman" w:cs="Times New Roman"/>
          <w:szCs w:val="22"/>
        </w:rPr>
        <w:t xml:space="preserve"> nástrahy)</w:t>
      </w:r>
    </w:p>
    <w:p w:rsidR="001947A1" w:rsidRDefault="001947A1" w:rsidP="003249AE">
      <w:pPr>
        <w:pStyle w:val="zmr-finance-termn-kritrium"/>
        <w:spacing w:before="0" w:line="240" w:lineRule="auto"/>
        <w:ind w:left="0"/>
        <w:rPr>
          <w:rFonts w:ascii="Times New Roman" w:hAnsi="Times New Roman" w:cs="Times New Roman"/>
          <w:szCs w:val="22"/>
        </w:rPr>
      </w:pPr>
    </w:p>
    <w:p w:rsidR="001947A1" w:rsidRPr="004830D4" w:rsidRDefault="001947A1" w:rsidP="00C617AC">
      <w:pPr>
        <w:pStyle w:val="zmr-finance-termn-kritrium"/>
        <w:spacing w:before="12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Desinsekce</w:t>
      </w:r>
      <w:r>
        <w:rPr>
          <w:rFonts w:ascii="Times New Roman" w:hAnsi="Times New Roman" w:cs="Times New Roman"/>
          <w:b/>
          <w:szCs w:val="22"/>
          <w:u w:val="single"/>
        </w:rPr>
        <w:t xml:space="preserve"> – insekticidní dýmovnice</w:t>
      </w:r>
    </w:p>
    <w:p w:rsidR="001947A1" w:rsidRDefault="001947A1"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V rámci této služby Poskytovatel ošetří prostory insekticidní dýmovnicí. Služba obsahuje:</w:t>
      </w:r>
    </w:p>
    <w:p w:rsidR="001947A1" w:rsidRDefault="001947A1" w:rsidP="003249AE">
      <w:pPr>
        <w:pStyle w:val="zmr-finance-termn-kritrium"/>
        <w:numPr>
          <w:ilvl w:val="0"/>
          <w:numId w:val="24"/>
        </w:numPr>
        <w:spacing w:line="240" w:lineRule="auto"/>
        <w:ind w:left="714" w:hanging="357"/>
        <w:rPr>
          <w:rFonts w:ascii="Times New Roman" w:hAnsi="Times New Roman" w:cs="Times New Roman"/>
          <w:szCs w:val="22"/>
        </w:rPr>
      </w:pPr>
      <w:r w:rsidRPr="001947A1">
        <w:rPr>
          <w:rFonts w:ascii="Times New Roman" w:hAnsi="Times New Roman" w:cs="Times New Roman"/>
          <w:szCs w:val="22"/>
        </w:rPr>
        <w:t>dodávk</w:t>
      </w:r>
      <w:r>
        <w:rPr>
          <w:rFonts w:ascii="Times New Roman" w:hAnsi="Times New Roman" w:cs="Times New Roman"/>
          <w:szCs w:val="22"/>
        </w:rPr>
        <w:t>u</w:t>
      </w:r>
      <w:r w:rsidRPr="001947A1">
        <w:rPr>
          <w:rFonts w:ascii="Times New Roman" w:hAnsi="Times New Roman" w:cs="Times New Roman"/>
          <w:szCs w:val="22"/>
        </w:rPr>
        <w:t xml:space="preserve"> materiálu (</w:t>
      </w:r>
      <w:r>
        <w:rPr>
          <w:rFonts w:ascii="Times New Roman" w:hAnsi="Times New Roman" w:cs="Times New Roman"/>
          <w:szCs w:val="22"/>
        </w:rPr>
        <w:t>insekticidní dýmovnice</w:t>
      </w:r>
      <w:r w:rsidRPr="001947A1">
        <w:rPr>
          <w:rFonts w:ascii="Times New Roman" w:hAnsi="Times New Roman" w:cs="Times New Roman"/>
          <w:szCs w:val="22"/>
        </w:rPr>
        <w:t xml:space="preserve"> a další potřebný materiál)</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práci</w:t>
      </w:r>
      <w:r w:rsidRPr="001947A1">
        <w:rPr>
          <w:rFonts w:ascii="Times New Roman" w:hAnsi="Times New Roman" w:cs="Times New Roman"/>
          <w:szCs w:val="22"/>
        </w:rPr>
        <w:t xml:space="preserve"> pracovníka vč. vybavení potřebnými ochrannými pomůckami</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zajištění prostorů dle standardních postupů při aplikaci insekticidní dýmovnice</w:t>
      </w:r>
    </w:p>
    <w:p w:rsidR="001947A1" w:rsidRPr="004830D4" w:rsidRDefault="001947A1"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t xml:space="preserve">Cena </w:t>
      </w:r>
      <w:r w:rsidRPr="00B85D14">
        <w:rPr>
          <w:rFonts w:ascii="Times New Roman" w:hAnsi="Times New Roman" w:cs="Times New Roman"/>
          <w:b/>
          <w:szCs w:val="22"/>
        </w:rPr>
        <w:t>1ks</w:t>
      </w:r>
      <w:r>
        <w:rPr>
          <w:rFonts w:ascii="Times New Roman" w:hAnsi="Times New Roman" w:cs="Times New Roman"/>
          <w:b/>
          <w:szCs w:val="22"/>
        </w:rPr>
        <w:t xml:space="preserve"> insekticidní dýmovnice</w:t>
      </w:r>
      <w:r w:rsidRPr="004830D4">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veškeré výše uvedené položky včetně insekticidní dýmovnice)</w:t>
      </w:r>
    </w:p>
    <w:p w:rsidR="001947A1" w:rsidRDefault="001947A1" w:rsidP="003249AE">
      <w:pPr>
        <w:pStyle w:val="zmr-finance-termn-kritrium"/>
        <w:spacing w:before="0" w:line="240" w:lineRule="auto"/>
        <w:ind w:left="0"/>
        <w:rPr>
          <w:rFonts w:ascii="Times New Roman" w:hAnsi="Times New Roman" w:cs="Times New Roman"/>
          <w:szCs w:val="22"/>
        </w:rPr>
      </w:pPr>
    </w:p>
    <w:p w:rsidR="001947A1" w:rsidRPr="004830D4" w:rsidRDefault="001947A1" w:rsidP="00C617AC">
      <w:pPr>
        <w:pStyle w:val="zmr-finance-termn-kritrium"/>
        <w:tabs>
          <w:tab w:val="left" w:pos="1560"/>
        </w:tabs>
        <w:spacing w:before="12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Desinsekce</w:t>
      </w:r>
      <w:r>
        <w:rPr>
          <w:rFonts w:ascii="Times New Roman" w:hAnsi="Times New Roman" w:cs="Times New Roman"/>
          <w:b/>
          <w:szCs w:val="22"/>
          <w:u w:val="single"/>
        </w:rPr>
        <w:t xml:space="preserve"> – vosy, sršně, včelí roje</w:t>
      </w:r>
    </w:p>
    <w:p w:rsidR="001947A1" w:rsidRDefault="001947A1"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V rámci této služby Poskytovatel zlikviduje vosy, sršně nebo včelí roje. Služba obsahuje:</w:t>
      </w:r>
    </w:p>
    <w:p w:rsidR="001947A1" w:rsidRDefault="001947A1" w:rsidP="003249AE">
      <w:pPr>
        <w:pStyle w:val="zmr-finance-termn-kritrium"/>
        <w:numPr>
          <w:ilvl w:val="0"/>
          <w:numId w:val="24"/>
        </w:numPr>
        <w:spacing w:line="240" w:lineRule="auto"/>
        <w:ind w:left="714" w:hanging="357"/>
        <w:rPr>
          <w:rFonts w:ascii="Times New Roman" w:hAnsi="Times New Roman" w:cs="Times New Roman"/>
          <w:szCs w:val="22"/>
        </w:rPr>
      </w:pPr>
      <w:r w:rsidRPr="001947A1">
        <w:rPr>
          <w:rFonts w:ascii="Times New Roman" w:hAnsi="Times New Roman" w:cs="Times New Roman"/>
          <w:szCs w:val="22"/>
        </w:rPr>
        <w:t>dodávk</w:t>
      </w:r>
      <w:r>
        <w:rPr>
          <w:rFonts w:ascii="Times New Roman" w:hAnsi="Times New Roman" w:cs="Times New Roman"/>
          <w:szCs w:val="22"/>
        </w:rPr>
        <w:t>u</w:t>
      </w:r>
      <w:r w:rsidRPr="001947A1">
        <w:rPr>
          <w:rFonts w:ascii="Times New Roman" w:hAnsi="Times New Roman" w:cs="Times New Roman"/>
          <w:szCs w:val="22"/>
        </w:rPr>
        <w:t xml:space="preserve"> materiálu (</w:t>
      </w:r>
      <w:r>
        <w:rPr>
          <w:rFonts w:ascii="Times New Roman" w:hAnsi="Times New Roman" w:cs="Times New Roman"/>
          <w:szCs w:val="22"/>
        </w:rPr>
        <w:t>veškerý</w:t>
      </w:r>
      <w:r w:rsidRPr="001947A1">
        <w:rPr>
          <w:rFonts w:ascii="Times New Roman" w:hAnsi="Times New Roman" w:cs="Times New Roman"/>
          <w:szCs w:val="22"/>
        </w:rPr>
        <w:t xml:space="preserve"> potřebný materiál)</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práci</w:t>
      </w:r>
      <w:r w:rsidRPr="001947A1">
        <w:rPr>
          <w:rFonts w:ascii="Times New Roman" w:hAnsi="Times New Roman" w:cs="Times New Roman"/>
          <w:szCs w:val="22"/>
        </w:rPr>
        <w:t xml:space="preserve"> pracovníka vč. vybavení potřebnými ochrannými pomůckami</w:t>
      </w:r>
    </w:p>
    <w:p w:rsidR="001947A1" w:rsidRDefault="001947A1"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dodávku potřebných pomůcek pro přístup na místo zásahu (např. žebřík)</w:t>
      </w:r>
    </w:p>
    <w:p w:rsidR="001947A1" w:rsidRDefault="001947A1"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lastRenderedPageBreak/>
        <w:t xml:space="preserve">Cena </w:t>
      </w:r>
      <w:r w:rsidRPr="00B85D14">
        <w:rPr>
          <w:rFonts w:ascii="Times New Roman" w:hAnsi="Times New Roman" w:cs="Times New Roman"/>
          <w:b/>
          <w:szCs w:val="22"/>
        </w:rPr>
        <w:t xml:space="preserve">na </w:t>
      </w:r>
      <w:r w:rsidR="003249AE" w:rsidRPr="00B85D14">
        <w:rPr>
          <w:rFonts w:ascii="Times New Roman" w:hAnsi="Times New Roman" w:cs="Times New Roman"/>
          <w:b/>
          <w:szCs w:val="22"/>
        </w:rPr>
        <w:t>1 zásah</w:t>
      </w:r>
      <w:r w:rsidRPr="004830D4">
        <w:rPr>
          <w:rFonts w:ascii="Times New Roman" w:hAnsi="Times New Roman" w:cs="Times New Roman"/>
          <w:b/>
          <w:szCs w:val="22"/>
        </w:rPr>
        <w:tab/>
      </w:r>
      <w:r w:rsidR="00877C6D">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veškeré výše uvedené činnosti včetně materiálu.</w:t>
      </w:r>
      <w:r w:rsidRPr="003249AE">
        <w:rPr>
          <w:rFonts w:ascii="Times New Roman" w:hAnsi="Times New Roman" w:cs="Times New Roman"/>
          <w:szCs w:val="22"/>
        </w:rPr>
        <w:t xml:space="preserve"> V případě nutnosti použití zvedacích plošin a obdobných pomůcek bude jejich užití hrazeno po předchozí dohodě s Objednatelem dle skutečných doložených nákladů.</w:t>
      </w:r>
      <w:r>
        <w:rPr>
          <w:rFonts w:ascii="Times New Roman" w:hAnsi="Times New Roman" w:cs="Times New Roman"/>
          <w:szCs w:val="22"/>
        </w:rPr>
        <w:t>)</w:t>
      </w:r>
    </w:p>
    <w:p w:rsidR="003249AE" w:rsidRDefault="003249AE" w:rsidP="003249AE">
      <w:pPr>
        <w:pStyle w:val="zmr-finance-termn-kritrium"/>
        <w:spacing w:before="0" w:line="240" w:lineRule="auto"/>
        <w:ind w:left="0"/>
        <w:rPr>
          <w:rFonts w:ascii="Times New Roman" w:hAnsi="Times New Roman" w:cs="Times New Roman"/>
          <w:b/>
          <w:szCs w:val="22"/>
          <w:u w:val="single"/>
        </w:rPr>
      </w:pPr>
    </w:p>
    <w:p w:rsidR="003249AE" w:rsidRPr="004830D4" w:rsidRDefault="003249AE" w:rsidP="00C617AC">
      <w:pPr>
        <w:pStyle w:val="zmr-finance-termn-kritrium"/>
        <w:spacing w:before="120" w:line="240" w:lineRule="auto"/>
        <w:ind w:left="0"/>
        <w:rPr>
          <w:rFonts w:ascii="Times New Roman" w:hAnsi="Times New Roman" w:cs="Times New Roman"/>
          <w:b/>
          <w:szCs w:val="22"/>
          <w:u w:val="single"/>
        </w:rPr>
      </w:pPr>
      <w:r w:rsidRPr="004830D4">
        <w:rPr>
          <w:rFonts w:ascii="Times New Roman" w:hAnsi="Times New Roman" w:cs="Times New Roman"/>
          <w:b/>
          <w:szCs w:val="22"/>
          <w:u w:val="single"/>
        </w:rPr>
        <w:t>Desinsekce</w:t>
      </w:r>
      <w:r>
        <w:rPr>
          <w:rFonts w:ascii="Times New Roman" w:hAnsi="Times New Roman" w:cs="Times New Roman"/>
          <w:b/>
          <w:szCs w:val="22"/>
          <w:u w:val="single"/>
        </w:rPr>
        <w:t xml:space="preserve"> – bariérový postřik proti cizopasnému hmyzu</w:t>
      </w:r>
    </w:p>
    <w:p w:rsidR="003249AE" w:rsidRDefault="003249AE" w:rsidP="003249AE">
      <w:pPr>
        <w:pStyle w:val="zmr-finance-termn-kritrium"/>
        <w:spacing w:before="120" w:line="240" w:lineRule="auto"/>
        <w:ind w:left="0"/>
        <w:rPr>
          <w:rFonts w:ascii="Times New Roman" w:hAnsi="Times New Roman" w:cs="Times New Roman"/>
          <w:szCs w:val="22"/>
        </w:rPr>
      </w:pPr>
      <w:r>
        <w:rPr>
          <w:rFonts w:ascii="Times New Roman" w:hAnsi="Times New Roman" w:cs="Times New Roman"/>
          <w:szCs w:val="22"/>
        </w:rPr>
        <w:t>V rámci této služby Poskytovatel ošetří povrchy bariérovým postřikem proti cizopasnému hmyzu, předepsaným přípravkem ve stanovené koncentraci. Služba obsahuje:</w:t>
      </w:r>
    </w:p>
    <w:p w:rsidR="003249AE" w:rsidRDefault="003249AE" w:rsidP="003249AE">
      <w:pPr>
        <w:pStyle w:val="zmr-finance-termn-kritrium"/>
        <w:numPr>
          <w:ilvl w:val="0"/>
          <w:numId w:val="24"/>
        </w:numPr>
        <w:spacing w:line="240" w:lineRule="auto"/>
        <w:ind w:left="714" w:hanging="357"/>
        <w:rPr>
          <w:rFonts w:ascii="Times New Roman" w:hAnsi="Times New Roman" w:cs="Times New Roman"/>
          <w:szCs w:val="22"/>
        </w:rPr>
      </w:pPr>
      <w:r w:rsidRPr="001947A1">
        <w:rPr>
          <w:rFonts w:ascii="Times New Roman" w:hAnsi="Times New Roman" w:cs="Times New Roman"/>
          <w:szCs w:val="22"/>
        </w:rPr>
        <w:t>dodávk</w:t>
      </w:r>
      <w:r>
        <w:rPr>
          <w:rFonts w:ascii="Times New Roman" w:hAnsi="Times New Roman" w:cs="Times New Roman"/>
          <w:szCs w:val="22"/>
        </w:rPr>
        <w:t>u</w:t>
      </w:r>
      <w:r w:rsidRPr="001947A1">
        <w:rPr>
          <w:rFonts w:ascii="Times New Roman" w:hAnsi="Times New Roman" w:cs="Times New Roman"/>
          <w:szCs w:val="22"/>
        </w:rPr>
        <w:t xml:space="preserve"> materiálu (koncentrát a další potřebný materiál)</w:t>
      </w:r>
    </w:p>
    <w:p w:rsidR="003249AE" w:rsidRDefault="003249AE" w:rsidP="00814B23">
      <w:pPr>
        <w:pStyle w:val="zmr-finance-termn-kritrium"/>
        <w:numPr>
          <w:ilvl w:val="0"/>
          <w:numId w:val="24"/>
        </w:numPr>
        <w:spacing w:before="20" w:line="240" w:lineRule="auto"/>
        <w:ind w:left="714" w:hanging="357"/>
        <w:rPr>
          <w:rFonts w:ascii="Times New Roman" w:hAnsi="Times New Roman" w:cs="Times New Roman"/>
          <w:szCs w:val="22"/>
        </w:rPr>
      </w:pPr>
      <w:r>
        <w:rPr>
          <w:rFonts w:ascii="Times New Roman" w:hAnsi="Times New Roman" w:cs="Times New Roman"/>
          <w:szCs w:val="22"/>
        </w:rPr>
        <w:t>práci</w:t>
      </w:r>
      <w:r w:rsidRPr="001947A1">
        <w:rPr>
          <w:rFonts w:ascii="Times New Roman" w:hAnsi="Times New Roman" w:cs="Times New Roman"/>
          <w:szCs w:val="22"/>
        </w:rPr>
        <w:t xml:space="preserve"> pracovníka vč. vybavení potřebnými ochrannými pomůckami</w:t>
      </w:r>
    </w:p>
    <w:p w:rsidR="003249AE" w:rsidRDefault="003249AE" w:rsidP="00814B23">
      <w:pPr>
        <w:pStyle w:val="zmr-finance-termn-kritrium"/>
        <w:numPr>
          <w:ilvl w:val="0"/>
          <w:numId w:val="24"/>
        </w:numPr>
        <w:spacing w:before="20" w:line="240" w:lineRule="auto"/>
        <w:ind w:left="714" w:hanging="357"/>
        <w:rPr>
          <w:rFonts w:ascii="Times New Roman" w:hAnsi="Times New Roman" w:cs="Times New Roman"/>
          <w:szCs w:val="22"/>
        </w:rPr>
      </w:pPr>
      <w:r w:rsidRPr="001947A1">
        <w:rPr>
          <w:rFonts w:ascii="Times New Roman" w:hAnsi="Times New Roman" w:cs="Times New Roman"/>
          <w:szCs w:val="22"/>
        </w:rPr>
        <w:t>potřebné strojové a technické vybavení pro aplikaci postřiku</w:t>
      </w:r>
    </w:p>
    <w:p w:rsidR="003249AE" w:rsidRPr="004830D4" w:rsidRDefault="003249AE" w:rsidP="003249AE">
      <w:pPr>
        <w:pStyle w:val="zmr-finance-termn-kritrium"/>
        <w:spacing w:before="120" w:line="240" w:lineRule="auto"/>
        <w:ind w:left="0"/>
        <w:rPr>
          <w:rFonts w:ascii="Times New Roman" w:hAnsi="Times New Roman" w:cs="Times New Roman"/>
          <w:b/>
          <w:szCs w:val="22"/>
        </w:rPr>
      </w:pPr>
      <w:r w:rsidRPr="004830D4">
        <w:rPr>
          <w:rFonts w:ascii="Times New Roman" w:hAnsi="Times New Roman" w:cs="Times New Roman"/>
          <w:b/>
          <w:szCs w:val="22"/>
        </w:rPr>
        <w:t xml:space="preserve">Cena </w:t>
      </w:r>
      <w:r>
        <w:rPr>
          <w:rFonts w:ascii="Times New Roman" w:hAnsi="Times New Roman" w:cs="Times New Roman"/>
          <w:b/>
          <w:szCs w:val="22"/>
        </w:rPr>
        <w:t>materiálu na 1m2 postřiku</w:t>
      </w:r>
      <w:r w:rsidRPr="004830D4">
        <w:rPr>
          <w:rFonts w:ascii="Times New Roman" w:hAnsi="Times New Roman" w:cs="Times New Roman"/>
          <w:b/>
          <w:szCs w:val="22"/>
        </w:rPr>
        <w:tab/>
      </w:r>
      <w:r w:rsidR="00670A0A">
        <w:rPr>
          <w:rFonts w:ascii="Times New Roman" w:hAnsi="Times New Roman" w:cs="Times New Roman"/>
          <w:b/>
          <w:szCs w:val="22"/>
        </w:rPr>
        <w:t>X</w:t>
      </w:r>
      <w:r w:rsidRPr="004830D4">
        <w:rPr>
          <w:rFonts w:ascii="Times New Roman" w:hAnsi="Times New Roman" w:cs="Times New Roman"/>
          <w:b/>
          <w:szCs w:val="22"/>
        </w:rPr>
        <w:t xml:space="preserve"> Kč </w:t>
      </w:r>
    </w:p>
    <w:p w:rsidR="002069F7" w:rsidRDefault="002069F7" w:rsidP="002069F7">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veškeré výše uvedené činnosti včetně materiálu)</w:t>
      </w:r>
    </w:p>
    <w:p w:rsidR="003249AE" w:rsidRDefault="003249AE" w:rsidP="003249AE">
      <w:pPr>
        <w:pStyle w:val="zmr-finance-termn-kritrium"/>
        <w:spacing w:before="120" w:line="240" w:lineRule="auto"/>
        <w:ind w:left="0"/>
        <w:rPr>
          <w:rFonts w:ascii="Times New Roman" w:hAnsi="Times New Roman" w:cs="Times New Roman"/>
          <w:b/>
          <w:szCs w:val="22"/>
        </w:rPr>
      </w:pPr>
    </w:p>
    <w:p w:rsidR="002069F7" w:rsidRPr="004830D4" w:rsidRDefault="00EE6329" w:rsidP="002069F7">
      <w:pPr>
        <w:pStyle w:val="zmr-finance-termn-kritrium"/>
        <w:spacing w:before="120" w:line="240" w:lineRule="auto"/>
        <w:ind w:left="0"/>
        <w:rPr>
          <w:rFonts w:ascii="Times New Roman" w:hAnsi="Times New Roman" w:cs="Times New Roman"/>
          <w:b/>
          <w:szCs w:val="22"/>
        </w:rPr>
      </w:pPr>
      <w:r w:rsidRPr="002069F7">
        <w:rPr>
          <w:rFonts w:ascii="Times New Roman" w:hAnsi="Times New Roman" w:cs="Times New Roman"/>
          <w:b/>
          <w:szCs w:val="22"/>
        </w:rPr>
        <w:t>Cena 1 výjezdu je:</w:t>
      </w:r>
      <w:r w:rsidRPr="002069F7">
        <w:rPr>
          <w:rFonts w:ascii="Times New Roman" w:hAnsi="Times New Roman" w:cs="Times New Roman"/>
          <w:b/>
          <w:szCs w:val="22"/>
        </w:rPr>
        <w:tab/>
      </w:r>
      <w:r w:rsidR="00670A0A">
        <w:rPr>
          <w:rFonts w:ascii="Times New Roman" w:hAnsi="Times New Roman" w:cs="Times New Roman"/>
          <w:b/>
          <w:szCs w:val="22"/>
        </w:rPr>
        <w:t>X</w:t>
      </w:r>
      <w:r w:rsidR="002069F7" w:rsidRPr="004830D4">
        <w:rPr>
          <w:rFonts w:ascii="Times New Roman" w:hAnsi="Times New Roman" w:cs="Times New Roman"/>
          <w:b/>
          <w:szCs w:val="22"/>
        </w:rPr>
        <w:t xml:space="preserve"> Kč </w:t>
      </w:r>
    </w:p>
    <w:p w:rsidR="00EE6329" w:rsidRDefault="00EE6329" w:rsidP="00EE6329">
      <w:pPr>
        <w:pStyle w:val="zmr-finance-termn-kritrium"/>
        <w:spacing w:before="0" w:line="240" w:lineRule="auto"/>
        <w:ind w:left="0"/>
        <w:rPr>
          <w:rFonts w:ascii="Times New Roman" w:hAnsi="Times New Roman" w:cs="Times New Roman"/>
          <w:szCs w:val="22"/>
        </w:rPr>
      </w:pPr>
      <w:r>
        <w:rPr>
          <w:rFonts w:ascii="Times New Roman" w:hAnsi="Times New Roman" w:cs="Times New Roman"/>
          <w:szCs w:val="22"/>
        </w:rPr>
        <w:t>(cena obsahuje veškeré náklady poskytovatele na výjezd do místa plnění v rámci Janských Lázní, včetně nákladů na palivo za ujeté km)</w:t>
      </w:r>
    </w:p>
    <w:p w:rsidR="00EE6329" w:rsidRDefault="00EE6329" w:rsidP="003249AE">
      <w:pPr>
        <w:pStyle w:val="zmr-finance-termn-kritrium"/>
        <w:spacing w:before="120" w:line="240" w:lineRule="auto"/>
        <w:ind w:left="0"/>
        <w:rPr>
          <w:rFonts w:ascii="Times New Roman" w:hAnsi="Times New Roman" w:cs="Times New Roman"/>
          <w:szCs w:val="22"/>
        </w:rPr>
      </w:pPr>
    </w:p>
    <w:p w:rsidR="003249AE" w:rsidRPr="00C617AC" w:rsidRDefault="003249AE" w:rsidP="003249AE">
      <w:pPr>
        <w:pStyle w:val="zmr-finance-termn-kritrium"/>
        <w:spacing w:before="120" w:line="240" w:lineRule="auto"/>
        <w:ind w:left="0"/>
        <w:rPr>
          <w:rFonts w:ascii="Times New Roman" w:hAnsi="Times New Roman" w:cs="Times New Roman"/>
          <w:szCs w:val="22"/>
        </w:rPr>
      </w:pPr>
      <w:r w:rsidRPr="003249AE">
        <w:rPr>
          <w:rFonts w:ascii="Times New Roman" w:hAnsi="Times New Roman" w:cs="Times New Roman"/>
          <w:szCs w:val="22"/>
        </w:rPr>
        <w:t xml:space="preserve">Poskytovatel se zavazuje poskytovat i </w:t>
      </w:r>
      <w:r w:rsidRPr="003249AE">
        <w:rPr>
          <w:rFonts w:ascii="Times New Roman" w:hAnsi="Times New Roman" w:cs="Times New Roman"/>
          <w:b/>
          <w:szCs w:val="22"/>
        </w:rPr>
        <w:t>jiné obdobné služby</w:t>
      </w:r>
      <w:r w:rsidRPr="003249AE">
        <w:rPr>
          <w:rFonts w:ascii="Times New Roman" w:hAnsi="Times New Roman" w:cs="Times New Roman"/>
          <w:szCs w:val="22"/>
        </w:rPr>
        <w:t>, než které jsou specifikovány v této smlouvě. Takové služby budou účtovány hodinovou sazbou ve výši</w:t>
      </w:r>
      <w:r w:rsidR="00814B23">
        <w:rPr>
          <w:rFonts w:ascii="Times New Roman" w:hAnsi="Times New Roman" w:cs="Times New Roman"/>
          <w:szCs w:val="22"/>
        </w:rPr>
        <w:t xml:space="preserve"> </w:t>
      </w:r>
      <w:r w:rsidR="00670A0A">
        <w:rPr>
          <w:rFonts w:ascii="Times New Roman" w:hAnsi="Times New Roman" w:cs="Times New Roman"/>
          <w:b/>
          <w:szCs w:val="22"/>
        </w:rPr>
        <w:t>X</w:t>
      </w:r>
      <w:bookmarkStart w:id="1" w:name="_GoBack"/>
      <w:bookmarkEnd w:id="1"/>
      <w:r w:rsidRPr="003249AE">
        <w:rPr>
          <w:rFonts w:ascii="Times New Roman" w:hAnsi="Times New Roman" w:cs="Times New Roman"/>
          <w:szCs w:val="22"/>
        </w:rPr>
        <w:t xml:space="preserve"> Kč za 1 hodinu práce jednoho pracovníka. </w:t>
      </w:r>
      <w:r>
        <w:rPr>
          <w:rFonts w:ascii="Times New Roman" w:hAnsi="Times New Roman" w:cs="Times New Roman"/>
          <w:szCs w:val="22"/>
        </w:rPr>
        <w:t xml:space="preserve">Stejnou sazbou budou účtovány též činnosti v rámci služeb výše popsaných, které z objektivních příčin budou trvat </w:t>
      </w:r>
      <w:r w:rsidRPr="003249AE">
        <w:rPr>
          <w:rFonts w:ascii="Times New Roman" w:hAnsi="Times New Roman" w:cs="Times New Roman"/>
          <w:b/>
          <w:szCs w:val="22"/>
        </w:rPr>
        <w:t>delší časový úsek</w:t>
      </w:r>
      <w:r w:rsidR="00C617AC">
        <w:rPr>
          <w:rFonts w:ascii="Times New Roman" w:hAnsi="Times New Roman" w:cs="Times New Roman"/>
          <w:b/>
          <w:szCs w:val="22"/>
        </w:rPr>
        <w:t>,</w:t>
      </w:r>
      <w:r w:rsidRPr="003249AE">
        <w:rPr>
          <w:rFonts w:ascii="Times New Roman" w:hAnsi="Times New Roman" w:cs="Times New Roman"/>
          <w:b/>
          <w:szCs w:val="22"/>
        </w:rPr>
        <w:t xml:space="preserve"> než </w:t>
      </w:r>
      <w:r>
        <w:rPr>
          <w:rFonts w:ascii="Times New Roman" w:hAnsi="Times New Roman" w:cs="Times New Roman"/>
          <w:b/>
          <w:szCs w:val="22"/>
        </w:rPr>
        <w:t>je doho</w:t>
      </w:r>
      <w:r w:rsidR="00C617AC">
        <w:rPr>
          <w:rFonts w:ascii="Times New Roman" w:hAnsi="Times New Roman" w:cs="Times New Roman"/>
          <w:b/>
          <w:szCs w:val="22"/>
        </w:rPr>
        <w:t xml:space="preserve">dnutá časová jednotka zásahu. </w:t>
      </w:r>
      <w:r w:rsidR="00C617AC" w:rsidRPr="00C617AC">
        <w:rPr>
          <w:rFonts w:ascii="Times New Roman" w:hAnsi="Times New Roman" w:cs="Times New Roman"/>
          <w:szCs w:val="22"/>
        </w:rPr>
        <w:t xml:space="preserve">Dohodnutá časová jednotka u všech zásahů činí </w:t>
      </w:r>
      <w:r w:rsidRPr="00C617AC">
        <w:rPr>
          <w:rFonts w:ascii="Times New Roman" w:hAnsi="Times New Roman" w:cs="Times New Roman"/>
          <w:szCs w:val="22"/>
        </w:rPr>
        <w:t>1 hodin</w:t>
      </w:r>
      <w:r w:rsidR="00C617AC" w:rsidRPr="00C617AC">
        <w:rPr>
          <w:rFonts w:ascii="Times New Roman" w:hAnsi="Times New Roman" w:cs="Times New Roman"/>
          <w:szCs w:val="22"/>
        </w:rPr>
        <w:t>u</w:t>
      </w:r>
      <w:r w:rsidRPr="00C617AC">
        <w:rPr>
          <w:rFonts w:ascii="Times New Roman" w:hAnsi="Times New Roman" w:cs="Times New Roman"/>
          <w:szCs w:val="22"/>
        </w:rPr>
        <w:t>.</w:t>
      </w:r>
    </w:p>
    <w:p w:rsidR="001947A1" w:rsidRDefault="001947A1" w:rsidP="001947A1">
      <w:pPr>
        <w:pStyle w:val="zmr-finance-termn-kritrium"/>
        <w:spacing w:before="0"/>
        <w:ind w:left="0"/>
        <w:rPr>
          <w:rFonts w:ascii="Times New Roman" w:hAnsi="Times New Roman" w:cs="Times New Roman"/>
          <w:szCs w:val="22"/>
        </w:rPr>
      </w:pPr>
    </w:p>
    <w:sectPr w:rsidR="001947A1" w:rsidSect="00CC2D23">
      <w:headerReference w:type="even" r:id="rId10"/>
      <w:headerReference w:type="default" r:id="rId11"/>
      <w:footerReference w:type="default" r:id="rId12"/>
      <w:pgSz w:w="11906" w:h="16838"/>
      <w:pgMar w:top="1361" w:right="1361" w:bottom="1276"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CC" w:rsidRDefault="000158CC" w:rsidP="00790E8B">
      <w:r>
        <w:separator/>
      </w:r>
    </w:p>
  </w:endnote>
  <w:endnote w:type="continuationSeparator" w:id="0">
    <w:p w:rsidR="000158CC" w:rsidRDefault="000158CC"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670A0A">
      <w:rPr>
        <w:noProof/>
      </w:rPr>
      <w:t>4</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CC" w:rsidRDefault="000158CC" w:rsidP="00790E8B">
      <w:r>
        <w:separator/>
      </w:r>
    </w:p>
  </w:footnote>
  <w:footnote w:type="continuationSeparator" w:id="0">
    <w:p w:rsidR="000158CC" w:rsidRDefault="000158CC"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sidR="0034733D">
      <w:rPr>
        <w:rStyle w:val="slostrnky"/>
      </w:rPr>
      <w:fldChar w:fldCharType="separate"/>
    </w:r>
    <w:r w:rsidR="0034733D">
      <w:rPr>
        <w:rStyle w:val="slostrnky"/>
        <w:noProof/>
      </w:rPr>
      <w:t>1</w: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CF2"/>
    <w:multiLevelType w:val="hybridMultilevel"/>
    <w:tmpl w:val="67EC4CC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nsid w:val="0F8E7F8B"/>
    <w:multiLevelType w:val="hybridMultilevel"/>
    <w:tmpl w:val="77CC5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3402D1"/>
    <w:multiLevelType w:val="hybridMultilevel"/>
    <w:tmpl w:val="E47C2ACA"/>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7E0DA5"/>
    <w:multiLevelType w:val="hybridMultilevel"/>
    <w:tmpl w:val="5088D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DE4B46"/>
    <w:multiLevelType w:val="hybridMultilevel"/>
    <w:tmpl w:val="E8720EC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19">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0">
    <w:nsid w:val="6DA23BE1"/>
    <w:multiLevelType w:val="singleLevel"/>
    <w:tmpl w:val="C276AE8E"/>
    <w:lvl w:ilvl="0">
      <w:start w:val="3"/>
      <w:numFmt w:val="lowerLetter"/>
      <w:lvlText w:val="%1)"/>
      <w:legacy w:legacy="1" w:legacySpace="0" w:legacyIndent="360"/>
      <w:lvlJc w:val="left"/>
      <w:rPr>
        <w:rFonts w:ascii="Times New Roman" w:hAnsi="Times New Roman" w:cs="Times New Roman" w:hint="default"/>
      </w:rPr>
    </w:lvl>
  </w:abstractNum>
  <w:abstractNum w:abstractNumId="21">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21"/>
  </w:num>
  <w:num w:numId="3">
    <w:abstractNumId w:val="3"/>
  </w:num>
  <w:num w:numId="4">
    <w:abstractNumId w:val="18"/>
  </w:num>
  <w:num w:numId="5">
    <w:abstractNumId w:val="20"/>
  </w:num>
  <w:num w:numId="6">
    <w:abstractNumId w:val="1"/>
  </w:num>
  <w:num w:numId="7">
    <w:abstractNumId w:val="23"/>
  </w:num>
  <w:num w:numId="8">
    <w:abstractNumId w:val="7"/>
  </w:num>
  <w:num w:numId="9">
    <w:abstractNumId w:val="9"/>
  </w:num>
  <w:num w:numId="10">
    <w:abstractNumId w:val="11"/>
  </w:num>
  <w:num w:numId="11">
    <w:abstractNumId w:val="14"/>
  </w:num>
  <w:num w:numId="12">
    <w:abstractNumId w:val="15"/>
  </w:num>
  <w:num w:numId="13">
    <w:abstractNumId w:val="24"/>
  </w:num>
  <w:num w:numId="14">
    <w:abstractNumId w:val="8"/>
  </w:num>
  <w:num w:numId="15">
    <w:abstractNumId w:val="4"/>
  </w:num>
  <w:num w:numId="16">
    <w:abstractNumId w:val="19"/>
  </w:num>
  <w:num w:numId="17">
    <w:abstractNumId w:val="5"/>
  </w:num>
  <w:num w:numId="18">
    <w:abstractNumId w:val="6"/>
  </w:num>
  <w:num w:numId="19">
    <w:abstractNumId w:val="17"/>
  </w:num>
  <w:num w:numId="20">
    <w:abstractNumId w:val="13"/>
  </w:num>
  <w:num w:numId="21">
    <w:abstractNumId w:val="0"/>
  </w:num>
  <w:num w:numId="22">
    <w:abstractNumId w:val="16"/>
  </w:num>
  <w:num w:numId="23">
    <w:abstractNumId w:val="2"/>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1352E"/>
    <w:rsid w:val="000158CC"/>
    <w:rsid w:val="00020373"/>
    <w:rsid w:val="000218F0"/>
    <w:rsid w:val="00023E0C"/>
    <w:rsid w:val="000262AF"/>
    <w:rsid w:val="00041802"/>
    <w:rsid w:val="00046565"/>
    <w:rsid w:val="0004707B"/>
    <w:rsid w:val="00047FC0"/>
    <w:rsid w:val="0005221F"/>
    <w:rsid w:val="00052CE4"/>
    <w:rsid w:val="00055490"/>
    <w:rsid w:val="00061A4D"/>
    <w:rsid w:val="0006424A"/>
    <w:rsid w:val="00066E3C"/>
    <w:rsid w:val="00071CE1"/>
    <w:rsid w:val="00071F36"/>
    <w:rsid w:val="00072187"/>
    <w:rsid w:val="0007614D"/>
    <w:rsid w:val="000817BC"/>
    <w:rsid w:val="0008447A"/>
    <w:rsid w:val="00091DAC"/>
    <w:rsid w:val="00091FE0"/>
    <w:rsid w:val="00093D42"/>
    <w:rsid w:val="0009648A"/>
    <w:rsid w:val="000A35F6"/>
    <w:rsid w:val="000B4B43"/>
    <w:rsid w:val="000B7F28"/>
    <w:rsid w:val="000C07F2"/>
    <w:rsid w:val="000C7980"/>
    <w:rsid w:val="000D35D1"/>
    <w:rsid w:val="000D5E71"/>
    <w:rsid w:val="000F338F"/>
    <w:rsid w:val="000F6D67"/>
    <w:rsid w:val="000F7C09"/>
    <w:rsid w:val="00103032"/>
    <w:rsid w:val="00104F63"/>
    <w:rsid w:val="00110458"/>
    <w:rsid w:val="001121C5"/>
    <w:rsid w:val="0011386A"/>
    <w:rsid w:val="001144F6"/>
    <w:rsid w:val="00114E44"/>
    <w:rsid w:val="001241BE"/>
    <w:rsid w:val="00124DBB"/>
    <w:rsid w:val="0012631A"/>
    <w:rsid w:val="0012787B"/>
    <w:rsid w:val="00127F25"/>
    <w:rsid w:val="001447E5"/>
    <w:rsid w:val="00150180"/>
    <w:rsid w:val="0015146A"/>
    <w:rsid w:val="00152A96"/>
    <w:rsid w:val="0015410F"/>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6741"/>
    <w:rsid w:val="001A7047"/>
    <w:rsid w:val="001B6042"/>
    <w:rsid w:val="001D207F"/>
    <w:rsid w:val="001E030B"/>
    <w:rsid w:val="001E6527"/>
    <w:rsid w:val="001F0894"/>
    <w:rsid w:val="001F766E"/>
    <w:rsid w:val="00200888"/>
    <w:rsid w:val="00201553"/>
    <w:rsid w:val="00201FD5"/>
    <w:rsid w:val="0020669E"/>
    <w:rsid w:val="002069F7"/>
    <w:rsid w:val="00212D72"/>
    <w:rsid w:val="00213337"/>
    <w:rsid w:val="002256D8"/>
    <w:rsid w:val="00231010"/>
    <w:rsid w:val="00232DA2"/>
    <w:rsid w:val="002347F1"/>
    <w:rsid w:val="00236281"/>
    <w:rsid w:val="002363FB"/>
    <w:rsid w:val="00240906"/>
    <w:rsid w:val="002425A1"/>
    <w:rsid w:val="002449AA"/>
    <w:rsid w:val="00244D67"/>
    <w:rsid w:val="002501C2"/>
    <w:rsid w:val="0025108E"/>
    <w:rsid w:val="00253E87"/>
    <w:rsid w:val="00261613"/>
    <w:rsid w:val="00261C8F"/>
    <w:rsid w:val="0026699E"/>
    <w:rsid w:val="00270C69"/>
    <w:rsid w:val="00275648"/>
    <w:rsid w:val="00283EFD"/>
    <w:rsid w:val="0028414E"/>
    <w:rsid w:val="00285224"/>
    <w:rsid w:val="00295894"/>
    <w:rsid w:val="0029626C"/>
    <w:rsid w:val="00296BC2"/>
    <w:rsid w:val="00297A71"/>
    <w:rsid w:val="002A317D"/>
    <w:rsid w:val="002B4219"/>
    <w:rsid w:val="002B7C27"/>
    <w:rsid w:val="002C373C"/>
    <w:rsid w:val="002C6F70"/>
    <w:rsid w:val="002D34A7"/>
    <w:rsid w:val="002D5816"/>
    <w:rsid w:val="002E4FA2"/>
    <w:rsid w:val="002E57F9"/>
    <w:rsid w:val="002E73CA"/>
    <w:rsid w:val="002E7442"/>
    <w:rsid w:val="002F1373"/>
    <w:rsid w:val="002F1F0D"/>
    <w:rsid w:val="002F43B0"/>
    <w:rsid w:val="002F5FE0"/>
    <w:rsid w:val="002F6BF3"/>
    <w:rsid w:val="003016FF"/>
    <w:rsid w:val="003046B7"/>
    <w:rsid w:val="003102D3"/>
    <w:rsid w:val="003110E4"/>
    <w:rsid w:val="003179CD"/>
    <w:rsid w:val="003207A3"/>
    <w:rsid w:val="00321634"/>
    <w:rsid w:val="00322C6C"/>
    <w:rsid w:val="003243C8"/>
    <w:rsid w:val="003249AE"/>
    <w:rsid w:val="00324E61"/>
    <w:rsid w:val="003311B1"/>
    <w:rsid w:val="0033138F"/>
    <w:rsid w:val="003320D1"/>
    <w:rsid w:val="00333F19"/>
    <w:rsid w:val="0034039B"/>
    <w:rsid w:val="00340DEA"/>
    <w:rsid w:val="003451C6"/>
    <w:rsid w:val="0034673E"/>
    <w:rsid w:val="00346909"/>
    <w:rsid w:val="0034733D"/>
    <w:rsid w:val="00347634"/>
    <w:rsid w:val="00355A11"/>
    <w:rsid w:val="00360B19"/>
    <w:rsid w:val="003611D5"/>
    <w:rsid w:val="003660F7"/>
    <w:rsid w:val="003708AA"/>
    <w:rsid w:val="003867A1"/>
    <w:rsid w:val="00387551"/>
    <w:rsid w:val="00394132"/>
    <w:rsid w:val="00396D23"/>
    <w:rsid w:val="003A0C5F"/>
    <w:rsid w:val="003A17F3"/>
    <w:rsid w:val="003A2394"/>
    <w:rsid w:val="003E0322"/>
    <w:rsid w:val="003E4740"/>
    <w:rsid w:val="003E4955"/>
    <w:rsid w:val="003F506C"/>
    <w:rsid w:val="0040404E"/>
    <w:rsid w:val="00405155"/>
    <w:rsid w:val="00405A78"/>
    <w:rsid w:val="0040637B"/>
    <w:rsid w:val="00407BAB"/>
    <w:rsid w:val="004103AD"/>
    <w:rsid w:val="00410BE3"/>
    <w:rsid w:val="004136A8"/>
    <w:rsid w:val="004159FE"/>
    <w:rsid w:val="004207B2"/>
    <w:rsid w:val="00423722"/>
    <w:rsid w:val="00425331"/>
    <w:rsid w:val="00425568"/>
    <w:rsid w:val="00432DE5"/>
    <w:rsid w:val="00435247"/>
    <w:rsid w:val="004434F9"/>
    <w:rsid w:val="00443FE4"/>
    <w:rsid w:val="00451F01"/>
    <w:rsid w:val="00454DF6"/>
    <w:rsid w:val="00455CFA"/>
    <w:rsid w:val="00457D71"/>
    <w:rsid w:val="0046043E"/>
    <w:rsid w:val="004654E3"/>
    <w:rsid w:val="00466C24"/>
    <w:rsid w:val="004719C6"/>
    <w:rsid w:val="00474C69"/>
    <w:rsid w:val="0047789D"/>
    <w:rsid w:val="00482977"/>
    <w:rsid w:val="004830D4"/>
    <w:rsid w:val="0048386E"/>
    <w:rsid w:val="004849A1"/>
    <w:rsid w:val="00487A3A"/>
    <w:rsid w:val="004937CD"/>
    <w:rsid w:val="00494E67"/>
    <w:rsid w:val="004960A0"/>
    <w:rsid w:val="00496D77"/>
    <w:rsid w:val="004A264A"/>
    <w:rsid w:val="004B4798"/>
    <w:rsid w:val="004B7DC5"/>
    <w:rsid w:val="004C26A5"/>
    <w:rsid w:val="004C3345"/>
    <w:rsid w:val="004C55CC"/>
    <w:rsid w:val="004D08E9"/>
    <w:rsid w:val="004E02FF"/>
    <w:rsid w:val="004E5031"/>
    <w:rsid w:val="004E67EE"/>
    <w:rsid w:val="004E7185"/>
    <w:rsid w:val="004F0A26"/>
    <w:rsid w:val="004F1772"/>
    <w:rsid w:val="004F1AFC"/>
    <w:rsid w:val="004F2199"/>
    <w:rsid w:val="004F29D8"/>
    <w:rsid w:val="004F56CA"/>
    <w:rsid w:val="00500A80"/>
    <w:rsid w:val="00502AC3"/>
    <w:rsid w:val="005058B8"/>
    <w:rsid w:val="00513174"/>
    <w:rsid w:val="0051422A"/>
    <w:rsid w:val="005200D3"/>
    <w:rsid w:val="00523E2B"/>
    <w:rsid w:val="00524534"/>
    <w:rsid w:val="005266C0"/>
    <w:rsid w:val="00526E7E"/>
    <w:rsid w:val="00531158"/>
    <w:rsid w:val="00536110"/>
    <w:rsid w:val="005361E9"/>
    <w:rsid w:val="00537007"/>
    <w:rsid w:val="00550817"/>
    <w:rsid w:val="00552E32"/>
    <w:rsid w:val="0056485B"/>
    <w:rsid w:val="00564E5A"/>
    <w:rsid w:val="005650A5"/>
    <w:rsid w:val="0057105A"/>
    <w:rsid w:val="00581C26"/>
    <w:rsid w:val="00582E88"/>
    <w:rsid w:val="005839EE"/>
    <w:rsid w:val="00584A7B"/>
    <w:rsid w:val="005858B9"/>
    <w:rsid w:val="005874F6"/>
    <w:rsid w:val="00590934"/>
    <w:rsid w:val="0059498E"/>
    <w:rsid w:val="0059635F"/>
    <w:rsid w:val="005B7E6E"/>
    <w:rsid w:val="005C0178"/>
    <w:rsid w:val="005C59F8"/>
    <w:rsid w:val="005D792E"/>
    <w:rsid w:val="005E59A6"/>
    <w:rsid w:val="005E5BDD"/>
    <w:rsid w:val="005E6190"/>
    <w:rsid w:val="005E6347"/>
    <w:rsid w:val="005F1100"/>
    <w:rsid w:val="005F111E"/>
    <w:rsid w:val="00604C65"/>
    <w:rsid w:val="00605B94"/>
    <w:rsid w:val="00607686"/>
    <w:rsid w:val="00610129"/>
    <w:rsid w:val="0061054D"/>
    <w:rsid w:val="00616734"/>
    <w:rsid w:val="006169DF"/>
    <w:rsid w:val="0062652F"/>
    <w:rsid w:val="006309EF"/>
    <w:rsid w:val="006330AF"/>
    <w:rsid w:val="00636894"/>
    <w:rsid w:val="006432F3"/>
    <w:rsid w:val="00646378"/>
    <w:rsid w:val="006543D1"/>
    <w:rsid w:val="00657A84"/>
    <w:rsid w:val="00664E81"/>
    <w:rsid w:val="0066561F"/>
    <w:rsid w:val="00666CED"/>
    <w:rsid w:val="00670A0A"/>
    <w:rsid w:val="0067323C"/>
    <w:rsid w:val="00674181"/>
    <w:rsid w:val="00687F69"/>
    <w:rsid w:val="00692BAA"/>
    <w:rsid w:val="006933B5"/>
    <w:rsid w:val="006A50B4"/>
    <w:rsid w:val="006A5863"/>
    <w:rsid w:val="006A6B57"/>
    <w:rsid w:val="006A6E72"/>
    <w:rsid w:val="006B10E3"/>
    <w:rsid w:val="006B53FB"/>
    <w:rsid w:val="006C4BE2"/>
    <w:rsid w:val="006C76AA"/>
    <w:rsid w:val="006D24F2"/>
    <w:rsid w:val="006D4392"/>
    <w:rsid w:val="006D5989"/>
    <w:rsid w:val="006D5C3B"/>
    <w:rsid w:val="006E15A2"/>
    <w:rsid w:val="006E6F0F"/>
    <w:rsid w:val="006F0B6B"/>
    <w:rsid w:val="006F11E3"/>
    <w:rsid w:val="006F220E"/>
    <w:rsid w:val="006F2425"/>
    <w:rsid w:val="006F2825"/>
    <w:rsid w:val="006F488C"/>
    <w:rsid w:val="006F524A"/>
    <w:rsid w:val="006F5E30"/>
    <w:rsid w:val="006F69BA"/>
    <w:rsid w:val="006F7701"/>
    <w:rsid w:val="00702B56"/>
    <w:rsid w:val="00707E9A"/>
    <w:rsid w:val="007132A6"/>
    <w:rsid w:val="00736C62"/>
    <w:rsid w:val="00742F54"/>
    <w:rsid w:val="00743055"/>
    <w:rsid w:val="00743C33"/>
    <w:rsid w:val="00747159"/>
    <w:rsid w:val="00752DF1"/>
    <w:rsid w:val="0076213B"/>
    <w:rsid w:val="00764397"/>
    <w:rsid w:val="007671AD"/>
    <w:rsid w:val="00771131"/>
    <w:rsid w:val="00771A6C"/>
    <w:rsid w:val="00771AC4"/>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C06"/>
    <w:rsid w:val="007D663A"/>
    <w:rsid w:val="007E4078"/>
    <w:rsid w:val="007E7E33"/>
    <w:rsid w:val="007F3B00"/>
    <w:rsid w:val="008013EF"/>
    <w:rsid w:val="008029DA"/>
    <w:rsid w:val="00802F59"/>
    <w:rsid w:val="008128CE"/>
    <w:rsid w:val="00814B23"/>
    <w:rsid w:val="00821DE2"/>
    <w:rsid w:val="00823836"/>
    <w:rsid w:val="00831A48"/>
    <w:rsid w:val="00836F24"/>
    <w:rsid w:val="008425A9"/>
    <w:rsid w:val="00846F66"/>
    <w:rsid w:val="0085060B"/>
    <w:rsid w:val="00853C59"/>
    <w:rsid w:val="008549F4"/>
    <w:rsid w:val="00862090"/>
    <w:rsid w:val="008707EF"/>
    <w:rsid w:val="0087426C"/>
    <w:rsid w:val="0087494E"/>
    <w:rsid w:val="00877C6D"/>
    <w:rsid w:val="008829D9"/>
    <w:rsid w:val="008848BF"/>
    <w:rsid w:val="008852B3"/>
    <w:rsid w:val="00885A4B"/>
    <w:rsid w:val="00887157"/>
    <w:rsid w:val="008961AA"/>
    <w:rsid w:val="008A14D9"/>
    <w:rsid w:val="008A5189"/>
    <w:rsid w:val="008B1F63"/>
    <w:rsid w:val="008B2822"/>
    <w:rsid w:val="008B37F3"/>
    <w:rsid w:val="008B5024"/>
    <w:rsid w:val="008B69C8"/>
    <w:rsid w:val="008C4B36"/>
    <w:rsid w:val="008D47B5"/>
    <w:rsid w:val="008D690C"/>
    <w:rsid w:val="008D6DFF"/>
    <w:rsid w:val="008E3371"/>
    <w:rsid w:val="008E4106"/>
    <w:rsid w:val="008E53C5"/>
    <w:rsid w:val="008E5B25"/>
    <w:rsid w:val="009003EC"/>
    <w:rsid w:val="00900B72"/>
    <w:rsid w:val="0090187A"/>
    <w:rsid w:val="0090236F"/>
    <w:rsid w:val="00907B5F"/>
    <w:rsid w:val="009145C4"/>
    <w:rsid w:val="009168B2"/>
    <w:rsid w:val="00916B75"/>
    <w:rsid w:val="00921614"/>
    <w:rsid w:val="00931E0A"/>
    <w:rsid w:val="009327B6"/>
    <w:rsid w:val="00934427"/>
    <w:rsid w:val="0093547A"/>
    <w:rsid w:val="00945588"/>
    <w:rsid w:val="009501B8"/>
    <w:rsid w:val="009504FF"/>
    <w:rsid w:val="009526CC"/>
    <w:rsid w:val="0095467A"/>
    <w:rsid w:val="00954F80"/>
    <w:rsid w:val="00955138"/>
    <w:rsid w:val="0095739B"/>
    <w:rsid w:val="00960F6C"/>
    <w:rsid w:val="00961AE8"/>
    <w:rsid w:val="00964367"/>
    <w:rsid w:val="0096731D"/>
    <w:rsid w:val="00971545"/>
    <w:rsid w:val="0097512B"/>
    <w:rsid w:val="009841BC"/>
    <w:rsid w:val="009852FA"/>
    <w:rsid w:val="0098632E"/>
    <w:rsid w:val="00995EF1"/>
    <w:rsid w:val="009A1770"/>
    <w:rsid w:val="009A448D"/>
    <w:rsid w:val="009A5DD7"/>
    <w:rsid w:val="009B2165"/>
    <w:rsid w:val="009B7DA3"/>
    <w:rsid w:val="009C3A3E"/>
    <w:rsid w:val="009C7455"/>
    <w:rsid w:val="009D0AA8"/>
    <w:rsid w:val="009D464F"/>
    <w:rsid w:val="009E0AC0"/>
    <w:rsid w:val="009E2A07"/>
    <w:rsid w:val="009E43E1"/>
    <w:rsid w:val="009E4AAA"/>
    <w:rsid w:val="009F10E7"/>
    <w:rsid w:val="009F2A79"/>
    <w:rsid w:val="009F3083"/>
    <w:rsid w:val="009F39CE"/>
    <w:rsid w:val="009F5BCA"/>
    <w:rsid w:val="009F7E4F"/>
    <w:rsid w:val="00A01201"/>
    <w:rsid w:val="00A02234"/>
    <w:rsid w:val="00A0382A"/>
    <w:rsid w:val="00A039AC"/>
    <w:rsid w:val="00A05F3B"/>
    <w:rsid w:val="00A07E1B"/>
    <w:rsid w:val="00A1226C"/>
    <w:rsid w:val="00A1364E"/>
    <w:rsid w:val="00A27970"/>
    <w:rsid w:val="00A30184"/>
    <w:rsid w:val="00A32DF2"/>
    <w:rsid w:val="00A3354C"/>
    <w:rsid w:val="00A422C8"/>
    <w:rsid w:val="00A44BAA"/>
    <w:rsid w:val="00A44DE2"/>
    <w:rsid w:val="00A5317C"/>
    <w:rsid w:val="00A61A97"/>
    <w:rsid w:val="00A703F2"/>
    <w:rsid w:val="00A72A7E"/>
    <w:rsid w:val="00A75384"/>
    <w:rsid w:val="00A77F88"/>
    <w:rsid w:val="00A80622"/>
    <w:rsid w:val="00A82B55"/>
    <w:rsid w:val="00A82CA3"/>
    <w:rsid w:val="00A90EF1"/>
    <w:rsid w:val="00A94591"/>
    <w:rsid w:val="00A959B6"/>
    <w:rsid w:val="00A97522"/>
    <w:rsid w:val="00AA0AF8"/>
    <w:rsid w:val="00AA1BEB"/>
    <w:rsid w:val="00AA4210"/>
    <w:rsid w:val="00AB0142"/>
    <w:rsid w:val="00AB40AF"/>
    <w:rsid w:val="00AC2189"/>
    <w:rsid w:val="00AD23E3"/>
    <w:rsid w:val="00AD3684"/>
    <w:rsid w:val="00AD7B20"/>
    <w:rsid w:val="00AE3583"/>
    <w:rsid w:val="00AE4E3D"/>
    <w:rsid w:val="00AE7AD5"/>
    <w:rsid w:val="00AF27F4"/>
    <w:rsid w:val="00AF5208"/>
    <w:rsid w:val="00B01C05"/>
    <w:rsid w:val="00B02131"/>
    <w:rsid w:val="00B04786"/>
    <w:rsid w:val="00B07F36"/>
    <w:rsid w:val="00B12506"/>
    <w:rsid w:val="00B24B4E"/>
    <w:rsid w:val="00B32095"/>
    <w:rsid w:val="00B3609D"/>
    <w:rsid w:val="00B37033"/>
    <w:rsid w:val="00B45F0B"/>
    <w:rsid w:val="00B560E7"/>
    <w:rsid w:val="00B5722B"/>
    <w:rsid w:val="00B609D4"/>
    <w:rsid w:val="00B62CAD"/>
    <w:rsid w:val="00B664B3"/>
    <w:rsid w:val="00B674D0"/>
    <w:rsid w:val="00B70329"/>
    <w:rsid w:val="00B71BA0"/>
    <w:rsid w:val="00B72BCB"/>
    <w:rsid w:val="00B75A55"/>
    <w:rsid w:val="00B76235"/>
    <w:rsid w:val="00B77E74"/>
    <w:rsid w:val="00B82F2B"/>
    <w:rsid w:val="00B85C6F"/>
    <w:rsid w:val="00B85D14"/>
    <w:rsid w:val="00B85F57"/>
    <w:rsid w:val="00B8659E"/>
    <w:rsid w:val="00B86B08"/>
    <w:rsid w:val="00B873C7"/>
    <w:rsid w:val="00B9019E"/>
    <w:rsid w:val="00BA03E1"/>
    <w:rsid w:val="00BA1076"/>
    <w:rsid w:val="00BA1B56"/>
    <w:rsid w:val="00BA3E47"/>
    <w:rsid w:val="00BA5411"/>
    <w:rsid w:val="00BA7FA7"/>
    <w:rsid w:val="00BB2A7B"/>
    <w:rsid w:val="00BB5250"/>
    <w:rsid w:val="00BC2721"/>
    <w:rsid w:val="00BC73F7"/>
    <w:rsid w:val="00BC7622"/>
    <w:rsid w:val="00BD274F"/>
    <w:rsid w:val="00BD6CB1"/>
    <w:rsid w:val="00BD7C38"/>
    <w:rsid w:val="00BE349C"/>
    <w:rsid w:val="00BE46D0"/>
    <w:rsid w:val="00BF0BE7"/>
    <w:rsid w:val="00BF3AA5"/>
    <w:rsid w:val="00BF3FE2"/>
    <w:rsid w:val="00BF71A9"/>
    <w:rsid w:val="00C00174"/>
    <w:rsid w:val="00C055AE"/>
    <w:rsid w:val="00C1108E"/>
    <w:rsid w:val="00C15044"/>
    <w:rsid w:val="00C23BA7"/>
    <w:rsid w:val="00C24648"/>
    <w:rsid w:val="00C35C13"/>
    <w:rsid w:val="00C36358"/>
    <w:rsid w:val="00C4352F"/>
    <w:rsid w:val="00C443A4"/>
    <w:rsid w:val="00C478D1"/>
    <w:rsid w:val="00C47F21"/>
    <w:rsid w:val="00C53515"/>
    <w:rsid w:val="00C53A42"/>
    <w:rsid w:val="00C617AC"/>
    <w:rsid w:val="00C62D4B"/>
    <w:rsid w:val="00C63E98"/>
    <w:rsid w:val="00C64520"/>
    <w:rsid w:val="00C659FC"/>
    <w:rsid w:val="00C708F3"/>
    <w:rsid w:val="00C711BA"/>
    <w:rsid w:val="00C7446B"/>
    <w:rsid w:val="00C74ED4"/>
    <w:rsid w:val="00C75A76"/>
    <w:rsid w:val="00C75E0C"/>
    <w:rsid w:val="00C80D5E"/>
    <w:rsid w:val="00C81C5F"/>
    <w:rsid w:val="00C81FE5"/>
    <w:rsid w:val="00C84562"/>
    <w:rsid w:val="00C86172"/>
    <w:rsid w:val="00C86D5C"/>
    <w:rsid w:val="00C94573"/>
    <w:rsid w:val="00C966BA"/>
    <w:rsid w:val="00CA3785"/>
    <w:rsid w:val="00CA46C5"/>
    <w:rsid w:val="00CA5534"/>
    <w:rsid w:val="00CB11FC"/>
    <w:rsid w:val="00CB2983"/>
    <w:rsid w:val="00CB2E89"/>
    <w:rsid w:val="00CC12A5"/>
    <w:rsid w:val="00CC2D23"/>
    <w:rsid w:val="00CC33C0"/>
    <w:rsid w:val="00CC4335"/>
    <w:rsid w:val="00CC46E4"/>
    <w:rsid w:val="00CC4CA7"/>
    <w:rsid w:val="00CD2056"/>
    <w:rsid w:val="00CD3674"/>
    <w:rsid w:val="00CE49C3"/>
    <w:rsid w:val="00CE5D02"/>
    <w:rsid w:val="00CF56D5"/>
    <w:rsid w:val="00CF5CB4"/>
    <w:rsid w:val="00CF7BED"/>
    <w:rsid w:val="00D07967"/>
    <w:rsid w:val="00D11125"/>
    <w:rsid w:val="00D15109"/>
    <w:rsid w:val="00D155E4"/>
    <w:rsid w:val="00D26189"/>
    <w:rsid w:val="00D266AB"/>
    <w:rsid w:val="00D27E1B"/>
    <w:rsid w:val="00D307B9"/>
    <w:rsid w:val="00D31BE1"/>
    <w:rsid w:val="00D36D9B"/>
    <w:rsid w:val="00D42FBE"/>
    <w:rsid w:val="00D4326E"/>
    <w:rsid w:val="00D549D8"/>
    <w:rsid w:val="00D55633"/>
    <w:rsid w:val="00D61B2A"/>
    <w:rsid w:val="00D61C6A"/>
    <w:rsid w:val="00D62DE1"/>
    <w:rsid w:val="00D639C2"/>
    <w:rsid w:val="00D65556"/>
    <w:rsid w:val="00D666D5"/>
    <w:rsid w:val="00D71D47"/>
    <w:rsid w:val="00D72FAC"/>
    <w:rsid w:val="00D761A5"/>
    <w:rsid w:val="00D8119E"/>
    <w:rsid w:val="00D83136"/>
    <w:rsid w:val="00D8376B"/>
    <w:rsid w:val="00D85AEC"/>
    <w:rsid w:val="00D936FA"/>
    <w:rsid w:val="00D95583"/>
    <w:rsid w:val="00DA3C42"/>
    <w:rsid w:val="00DA48BD"/>
    <w:rsid w:val="00DA5A4C"/>
    <w:rsid w:val="00DA64D9"/>
    <w:rsid w:val="00DB2B61"/>
    <w:rsid w:val="00DB784D"/>
    <w:rsid w:val="00DC45E8"/>
    <w:rsid w:val="00DD6739"/>
    <w:rsid w:val="00DE1B09"/>
    <w:rsid w:val="00DE3768"/>
    <w:rsid w:val="00DE6505"/>
    <w:rsid w:val="00DF3364"/>
    <w:rsid w:val="00DF33CB"/>
    <w:rsid w:val="00E03056"/>
    <w:rsid w:val="00E0307C"/>
    <w:rsid w:val="00E06F27"/>
    <w:rsid w:val="00E2593F"/>
    <w:rsid w:val="00E25A73"/>
    <w:rsid w:val="00E26805"/>
    <w:rsid w:val="00E26ACD"/>
    <w:rsid w:val="00E27FF3"/>
    <w:rsid w:val="00E32B39"/>
    <w:rsid w:val="00E33AB3"/>
    <w:rsid w:val="00E342EA"/>
    <w:rsid w:val="00E364FF"/>
    <w:rsid w:val="00E51D2F"/>
    <w:rsid w:val="00E54A74"/>
    <w:rsid w:val="00E70F1F"/>
    <w:rsid w:val="00E72A1D"/>
    <w:rsid w:val="00E760FE"/>
    <w:rsid w:val="00E84759"/>
    <w:rsid w:val="00E86DAD"/>
    <w:rsid w:val="00E91C62"/>
    <w:rsid w:val="00E92466"/>
    <w:rsid w:val="00E92C8B"/>
    <w:rsid w:val="00EA23EE"/>
    <w:rsid w:val="00EA277F"/>
    <w:rsid w:val="00EA4816"/>
    <w:rsid w:val="00EA7668"/>
    <w:rsid w:val="00EB4BEA"/>
    <w:rsid w:val="00EB5143"/>
    <w:rsid w:val="00EC6086"/>
    <w:rsid w:val="00EC6672"/>
    <w:rsid w:val="00EC7F17"/>
    <w:rsid w:val="00ED2356"/>
    <w:rsid w:val="00ED511A"/>
    <w:rsid w:val="00ED695D"/>
    <w:rsid w:val="00EE0D1A"/>
    <w:rsid w:val="00EE2B69"/>
    <w:rsid w:val="00EE6329"/>
    <w:rsid w:val="00EF271C"/>
    <w:rsid w:val="00EF5183"/>
    <w:rsid w:val="00F00224"/>
    <w:rsid w:val="00F012FF"/>
    <w:rsid w:val="00F07B29"/>
    <w:rsid w:val="00F11E3C"/>
    <w:rsid w:val="00F12E3B"/>
    <w:rsid w:val="00F13F1A"/>
    <w:rsid w:val="00F14161"/>
    <w:rsid w:val="00F215AB"/>
    <w:rsid w:val="00F22A1D"/>
    <w:rsid w:val="00F24577"/>
    <w:rsid w:val="00F26891"/>
    <w:rsid w:val="00F27402"/>
    <w:rsid w:val="00F314C2"/>
    <w:rsid w:val="00F45933"/>
    <w:rsid w:val="00F51E65"/>
    <w:rsid w:val="00F56061"/>
    <w:rsid w:val="00F6181D"/>
    <w:rsid w:val="00F63A93"/>
    <w:rsid w:val="00F654B0"/>
    <w:rsid w:val="00F67FF8"/>
    <w:rsid w:val="00F7399F"/>
    <w:rsid w:val="00F75C93"/>
    <w:rsid w:val="00F853D7"/>
    <w:rsid w:val="00F85C2F"/>
    <w:rsid w:val="00F94611"/>
    <w:rsid w:val="00F95A88"/>
    <w:rsid w:val="00FB165E"/>
    <w:rsid w:val="00FB30D3"/>
    <w:rsid w:val="00FB750D"/>
    <w:rsid w:val="00FC02E8"/>
    <w:rsid w:val="00FC5164"/>
    <w:rsid w:val="00FC7358"/>
    <w:rsid w:val="00FD268C"/>
    <w:rsid w:val="00FD52BE"/>
    <w:rsid w:val="00FD5E13"/>
    <w:rsid w:val="00FE5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FC51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FC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890E-F09E-430B-9551-205BCB12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16367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19103</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5832755</vt:i4>
      </vt:variant>
      <vt:variant>
        <vt:i4>0</vt:i4>
      </vt:variant>
      <vt:variant>
        <vt:i4>0</vt:i4>
      </vt:variant>
      <vt:variant>
        <vt:i4>5</vt:i4>
      </vt:variant>
      <vt:variant>
        <vt:lpwstr>mailto:.........................@janslelazne.com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2015-06-01T11:47:00Z</cp:lastPrinted>
  <dcterms:created xsi:type="dcterms:W3CDTF">2025-04-29T09:47:00Z</dcterms:created>
  <dcterms:modified xsi:type="dcterms:W3CDTF">2025-04-29T09:47:00Z</dcterms:modified>
</cp:coreProperties>
</file>