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E234" w14:textId="5E605C1C" w:rsidR="004D37D5" w:rsidRPr="00BA14B6" w:rsidRDefault="00066DAC" w:rsidP="00092EFE">
      <w:pPr>
        <w:pStyle w:val="Nzev"/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BA14B6">
        <w:rPr>
          <w:rFonts w:ascii="Tahoma" w:hAnsi="Tahoma" w:cs="Tahoma"/>
          <w:sz w:val="20"/>
          <w:szCs w:val="20"/>
          <w:u w:val="single"/>
        </w:rPr>
        <w:t>K</w:t>
      </w:r>
      <w:r w:rsidR="004D37D5" w:rsidRPr="00BA14B6">
        <w:rPr>
          <w:rFonts w:ascii="Tahoma" w:hAnsi="Tahoma" w:cs="Tahoma"/>
          <w:sz w:val="20"/>
          <w:szCs w:val="20"/>
          <w:u w:val="single"/>
        </w:rPr>
        <w:t xml:space="preserve">UPNÍ SMLOUVA </w:t>
      </w:r>
    </w:p>
    <w:p w14:paraId="0624C21B" w14:textId="77777777" w:rsidR="004D37D5" w:rsidRPr="00BA14B6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3737C9" w14:textId="77777777" w:rsidR="004D37D5" w:rsidRPr="00BA14B6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Smluvní strany</w:t>
      </w:r>
    </w:p>
    <w:p w14:paraId="36722661" w14:textId="77777777" w:rsidR="00997410" w:rsidRPr="00BA14B6" w:rsidRDefault="00997410" w:rsidP="0097713D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120" w:after="60" w:line="276" w:lineRule="auto"/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BA14B6">
        <w:rPr>
          <w:rFonts w:ascii="Tahoma" w:hAnsi="Tahoma" w:cs="Tahoma"/>
          <w:b/>
          <w:color w:val="000000"/>
          <w:sz w:val="20"/>
          <w:szCs w:val="20"/>
        </w:rPr>
        <w:t>Sdružené zdravotnické zařízení Krnov, příspěvková organizace</w:t>
      </w:r>
    </w:p>
    <w:p w14:paraId="54371DF8" w14:textId="77777777" w:rsidR="00997410" w:rsidRPr="00BA14B6" w:rsidRDefault="00997410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BA14B6">
        <w:rPr>
          <w:rFonts w:ascii="Tahoma" w:hAnsi="Tahoma" w:cs="Tahoma"/>
          <w:color w:val="000000"/>
          <w:sz w:val="20"/>
          <w:szCs w:val="20"/>
        </w:rPr>
        <w:tab/>
        <w:t>I. P. Pavlova 552/9, Pod Bezručovým vrchem, 794 01 Krnov</w:t>
      </w:r>
    </w:p>
    <w:p w14:paraId="61859EEA" w14:textId="77777777" w:rsidR="004D37D5" w:rsidRPr="00BA14B6" w:rsidRDefault="00997410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z</w:t>
      </w:r>
      <w:r w:rsidR="004D37D5" w:rsidRPr="00BA14B6">
        <w:rPr>
          <w:rFonts w:ascii="Tahoma" w:hAnsi="Tahoma" w:cs="Tahoma"/>
          <w:sz w:val="20"/>
          <w:szCs w:val="20"/>
        </w:rPr>
        <w:t>astoupena:</w:t>
      </w:r>
      <w:r w:rsidR="004D37D5" w:rsidRPr="00BA14B6">
        <w:rPr>
          <w:rFonts w:ascii="Tahoma" w:hAnsi="Tahoma" w:cs="Tahoma"/>
          <w:sz w:val="20"/>
          <w:szCs w:val="20"/>
        </w:rPr>
        <w:tab/>
      </w:r>
    </w:p>
    <w:p w14:paraId="5E2E5F75" w14:textId="77777777" w:rsidR="004D37D5" w:rsidRPr="00BA14B6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ve věcech smluvních: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 xml:space="preserve">MUDr. Ladislavem </w:t>
      </w:r>
      <w:proofErr w:type="spellStart"/>
      <w:r w:rsidR="00997410" w:rsidRPr="00BA14B6">
        <w:rPr>
          <w:rFonts w:ascii="Tahoma" w:hAnsi="Tahoma" w:cs="Tahoma"/>
          <w:sz w:val="20"/>
          <w:szCs w:val="20"/>
        </w:rPr>
        <w:t>Václavcem</w:t>
      </w:r>
      <w:proofErr w:type="spellEnd"/>
      <w:r w:rsidRPr="00BA14B6">
        <w:rPr>
          <w:rFonts w:ascii="Tahoma" w:hAnsi="Tahoma" w:cs="Tahoma"/>
          <w:sz w:val="20"/>
          <w:szCs w:val="20"/>
        </w:rPr>
        <w:t>, MBA, ředitel</w:t>
      </w:r>
      <w:r w:rsidR="00066DAC" w:rsidRPr="00BA14B6">
        <w:rPr>
          <w:rFonts w:ascii="Tahoma" w:hAnsi="Tahoma" w:cs="Tahoma"/>
          <w:sz w:val="20"/>
          <w:szCs w:val="20"/>
        </w:rPr>
        <w:t>em</w:t>
      </w:r>
    </w:p>
    <w:p w14:paraId="3410ED49" w14:textId="2562A3FB" w:rsidR="004D37D5" w:rsidRPr="00BA14B6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</w:r>
      <w:r w:rsidR="00A271C5">
        <w:rPr>
          <w:rFonts w:ascii="Tahoma" w:hAnsi="Tahoma" w:cs="Tahoma"/>
          <w:sz w:val="20"/>
          <w:szCs w:val="20"/>
        </w:rPr>
        <w:t>ve věcech technických:</w:t>
      </w:r>
      <w:r w:rsidR="00A271C5">
        <w:rPr>
          <w:rFonts w:ascii="Tahoma" w:hAnsi="Tahoma" w:cs="Tahoma"/>
          <w:sz w:val="20"/>
          <w:szCs w:val="20"/>
        </w:rPr>
        <w:tab/>
        <w:t xml:space="preserve">Ing. </w:t>
      </w:r>
      <w:proofErr w:type="spellStart"/>
      <w:r w:rsidR="00A271C5">
        <w:rPr>
          <w:rFonts w:ascii="Tahoma" w:hAnsi="Tahoma" w:cs="Tahoma"/>
          <w:sz w:val="20"/>
          <w:szCs w:val="20"/>
        </w:rPr>
        <w:t>Xxxxx</w:t>
      </w:r>
      <w:proofErr w:type="spellEnd"/>
      <w:r w:rsidR="00A271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71C5">
        <w:rPr>
          <w:rFonts w:ascii="Tahoma" w:hAnsi="Tahoma" w:cs="Tahoma"/>
          <w:sz w:val="20"/>
          <w:szCs w:val="20"/>
        </w:rPr>
        <w:t>xxxxxxxx</w:t>
      </w:r>
      <w:proofErr w:type="spellEnd"/>
      <w:r w:rsidRPr="00BA14B6">
        <w:rPr>
          <w:rFonts w:ascii="Tahoma" w:hAnsi="Tahoma" w:cs="Tahoma"/>
          <w:sz w:val="20"/>
          <w:szCs w:val="20"/>
        </w:rPr>
        <w:t>, vedoucí</w:t>
      </w:r>
      <w:r w:rsidR="00066DAC" w:rsidRPr="00BA14B6">
        <w:rPr>
          <w:rFonts w:ascii="Tahoma" w:hAnsi="Tahoma" w:cs="Tahoma"/>
          <w:sz w:val="20"/>
          <w:szCs w:val="20"/>
        </w:rPr>
        <w:t>m</w:t>
      </w:r>
      <w:r w:rsidRPr="00BA14B6">
        <w:rPr>
          <w:rFonts w:ascii="Tahoma" w:hAnsi="Tahoma" w:cs="Tahoma"/>
          <w:sz w:val="20"/>
          <w:szCs w:val="20"/>
        </w:rPr>
        <w:t xml:space="preserve"> Oddělení zdravotnické techniky  </w:t>
      </w:r>
    </w:p>
    <w:p w14:paraId="086BE4F0" w14:textId="77777777" w:rsidR="004D37D5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IČ</w:t>
      </w:r>
      <w:r w:rsidR="008B7CC6" w:rsidRPr="00BA14B6">
        <w:rPr>
          <w:rFonts w:ascii="Tahoma" w:hAnsi="Tahoma" w:cs="Tahoma"/>
          <w:sz w:val="20"/>
          <w:szCs w:val="20"/>
        </w:rPr>
        <w:t>O</w:t>
      </w:r>
      <w:r w:rsidRPr="00BA14B6">
        <w:rPr>
          <w:rFonts w:ascii="Tahoma" w:hAnsi="Tahoma" w:cs="Tahoma"/>
          <w:sz w:val="20"/>
          <w:szCs w:val="20"/>
        </w:rPr>
        <w:t>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>00844641</w:t>
      </w:r>
    </w:p>
    <w:p w14:paraId="2E3A6F61" w14:textId="77777777" w:rsidR="004D37D5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DIČ: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sz w:val="20"/>
          <w:szCs w:val="20"/>
        </w:rPr>
        <w:t>CZ00844641</w:t>
      </w:r>
      <w:r w:rsidRPr="00BA14B6">
        <w:rPr>
          <w:rFonts w:ascii="Tahoma" w:hAnsi="Tahoma" w:cs="Tahoma"/>
          <w:sz w:val="20"/>
          <w:szCs w:val="20"/>
        </w:rPr>
        <w:t xml:space="preserve"> </w:t>
      </w:r>
    </w:p>
    <w:p w14:paraId="12CFABD1" w14:textId="77777777" w:rsidR="00997410" w:rsidRPr="00BA14B6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</w:r>
      <w:r w:rsidR="00F71DB5" w:rsidRPr="00BA14B6">
        <w:rPr>
          <w:rFonts w:ascii="Tahoma" w:hAnsi="Tahoma" w:cs="Tahoma"/>
          <w:sz w:val="20"/>
          <w:szCs w:val="20"/>
        </w:rPr>
        <w:t>b</w:t>
      </w:r>
      <w:r w:rsidRPr="00BA14B6">
        <w:rPr>
          <w:rFonts w:ascii="Tahoma" w:hAnsi="Tahoma" w:cs="Tahoma"/>
          <w:sz w:val="20"/>
          <w:szCs w:val="20"/>
        </w:rPr>
        <w:t xml:space="preserve">ankovní spojení: </w:t>
      </w:r>
      <w:r w:rsidRPr="00BA14B6">
        <w:rPr>
          <w:rFonts w:ascii="Tahoma" w:hAnsi="Tahoma" w:cs="Tahoma"/>
          <w:sz w:val="20"/>
          <w:szCs w:val="20"/>
        </w:rPr>
        <w:tab/>
      </w:r>
      <w:r w:rsidR="00997410" w:rsidRPr="00BA14B6">
        <w:rPr>
          <w:rFonts w:ascii="Tahoma" w:hAnsi="Tahoma" w:cs="Tahoma"/>
          <w:color w:val="000000"/>
          <w:sz w:val="20"/>
          <w:szCs w:val="20"/>
        </w:rPr>
        <w:t>Česká spořitelna, a.s.</w:t>
      </w:r>
    </w:p>
    <w:p w14:paraId="43FF20A8" w14:textId="11EAF2A8" w:rsidR="004D37D5" w:rsidRPr="00BA14B6" w:rsidRDefault="00F71DB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č</w:t>
      </w:r>
      <w:r w:rsidR="004D37D5" w:rsidRPr="00BA14B6">
        <w:rPr>
          <w:rFonts w:ascii="Tahoma" w:hAnsi="Tahoma" w:cs="Tahoma"/>
          <w:sz w:val="20"/>
          <w:szCs w:val="20"/>
        </w:rPr>
        <w:t xml:space="preserve">íslo účtu: </w:t>
      </w:r>
      <w:r w:rsidR="004D37D5" w:rsidRPr="00BA14B6">
        <w:rPr>
          <w:rFonts w:ascii="Tahoma" w:hAnsi="Tahoma" w:cs="Tahoma"/>
          <w:sz w:val="20"/>
          <w:szCs w:val="20"/>
        </w:rPr>
        <w:tab/>
      </w:r>
      <w:proofErr w:type="spellStart"/>
      <w:r w:rsidR="00A271C5">
        <w:rPr>
          <w:rFonts w:ascii="Tahoma" w:hAnsi="Tahoma" w:cs="Tahoma"/>
          <w:color w:val="000000"/>
          <w:sz w:val="20"/>
          <w:szCs w:val="20"/>
        </w:rPr>
        <w:t>xxxxxx</w:t>
      </w:r>
      <w:proofErr w:type="spellEnd"/>
      <w:r w:rsidR="00997410" w:rsidRPr="00BA14B6">
        <w:rPr>
          <w:rFonts w:ascii="Tahoma" w:hAnsi="Tahoma" w:cs="Tahoma"/>
          <w:color w:val="000000"/>
          <w:sz w:val="20"/>
          <w:szCs w:val="20"/>
        </w:rPr>
        <w:t>/0800</w:t>
      </w:r>
    </w:p>
    <w:p w14:paraId="2D949B8F" w14:textId="77777777" w:rsidR="004D37D5" w:rsidRPr="00BA14B6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BA14B6">
        <w:rPr>
          <w:rFonts w:ascii="Tahoma" w:hAnsi="Tahoma" w:cs="Tahoma"/>
          <w:sz w:val="20"/>
          <w:szCs w:val="20"/>
        </w:rPr>
        <w:t>Pr</w:t>
      </w:r>
      <w:proofErr w:type="spellEnd"/>
      <w:r w:rsidRPr="00BA14B6">
        <w:rPr>
          <w:rFonts w:ascii="Tahoma" w:hAnsi="Tahoma" w:cs="Tahoma"/>
          <w:sz w:val="20"/>
          <w:szCs w:val="20"/>
        </w:rPr>
        <w:t>, vložka 876</w:t>
      </w:r>
    </w:p>
    <w:p w14:paraId="39207E36" w14:textId="77777777" w:rsidR="00F71DB5" w:rsidRPr="00BA14B6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</w:p>
    <w:p w14:paraId="2E96BF7A" w14:textId="77777777" w:rsidR="004D37D5" w:rsidRPr="00BA14B6" w:rsidRDefault="004D37D5" w:rsidP="004134BA">
      <w:pPr>
        <w:spacing w:before="120"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dále jen </w:t>
      </w:r>
      <w:r w:rsidRPr="00BA14B6">
        <w:rPr>
          <w:rFonts w:ascii="Tahoma" w:hAnsi="Tahoma" w:cs="Tahoma"/>
          <w:i/>
          <w:iCs/>
          <w:sz w:val="20"/>
          <w:szCs w:val="20"/>
        </w:rPr>
        <w:t>„</w:t>
      </w:r>
      <w:r w:rsidRPr="00BA14B6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BA14B6">
        <w:rPr>
          <w:rFonts w:ascii="Tahoma" w:hAnsi="Tahoma" w:cs="Tahoma"/>
          <w:i/>
          <w:iCs/>
          <w:sz w:val="20"/>
          <w:szCs w:val="20"/>
        </w:rPr>
        <w:t>“</w:t>
      </w:r>
    </w:p>
    <w:p w14:paraId="683C6756" w14:textId="77777777" w:rsidR="004D37D5" w:rsidRPr="00BA14B6" w:rsidRDefault="004D37D5" w:rsidP="004134BA">
      <w:pPr>
        <w:pStyle w:val="Normlnweb"/>
        <w:spacing w:before="120" w:beforeAutospacing="0" w:after="120" w:afterAutospacing="0" w:line="276" w:lineRule="auto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a</w:t>
      </w:r>
    </w:p>
    <w:p w14:paraId="70553B09" w14:textId="4DD5F28F" w:rsidR="004D37D5" w:rsidRPr="00D91113" w:rsidRDefault="0034484A" w:rsidP="0097713D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after="60" w:line="276" w:lineRule="auto"/>
        <w:ind w:left="284" w:hanging="284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D91113">
        <w:rPr>
          <w:rFonts w:ascii="Tahoma" w:hAnsi="Tahoma" w:cs="Tahoma"/>
          <w:b/>
          <w:sz w:val="20"/>
          <w:szCs w:val="20"/>
        </w:rPr>
        <w:t>SNT Plus s.r.o.</w:t>
      </w:r>
    </w:p>
    <w:p w14:paraId="10C6BE96" w14:textId="6CE188E9" w:rsidR="004D37D5" w:rsidRPr="00D91113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D91113">
        <w:rPr>
          <w:rFonts w:ascii="Tahoma" w:hAnsi="Tahoma" w:cs="Tahoma"/>
          <w:sz w:val="20"/>
          <w:szCs w:val="20"/>
        </w:rPr>
        <w:t>se sídlem:</w:t>
      </w:r>
      <w:r w:rsidRPr="00D91113">
        <w:rPr>
          <w:rFonts w:ascii="Tahoma" w:hAnsi="Tahoma" w:cs="Tahoma"/>
          <w:sz w:val="20"/>
          <w:szCs w:val="20"/>
        </w:rPr>
        <w:tab/>
      </w:r>
      <w:r w:rsidRPr="00D91113">
        <w:rPr>
          <w:rFonts w:ascii="Tahoma" w:hAnsi="Tahoma" w:cs="Tahoma"/>
          <w:sz w:val="20"/>
          <w:szCs w:val="20"/>
        </w:rPr>
        <w:tab/>
      </w:r>
      <w:r w:rsidR="0034484A" w:rsidRPr="00D91113">
        <w:rPr>
          <w:rFonts w:ascii="Tahoma" w:hAnsi="Tahoma" w:cs="Tahoma"/>
          <w:sz w:val="20"/>
          <w:szCs w:val="20"/>
        </w:rPr>
        <w:t>Novodvorská 994/138, 142 00 Praha 4</w:t>
      </w:r>
    </w:p>
    <w:p w14:paraId="338A2CC7" w14:textId="280AFF69" w:rsidR="004D37D5" w:rsidRPr="00D91113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D91113">
        <w:rPr>
          <w:rFonts w:ascii="Tahoma" w:hAnsi="Tahoma" w:cs="Tahoma"/>
          <w:sz w:val="20"/>
          <w:szCs w:val="20"/>
        </w:rPr>
        <w:t>zastoupen</w:t>
      </w:r>
      <w:r w:rsidR="000C1C02" w:rsidRPr="00D91113">
        <w:rPr>
          <w:rFonts w:ascii="Tahoma" w:hAnsi="Tahoma" w:cs="Tahoma"/>
          <w:sz w:val="20"/>
          <w:szCs w:val="20"/>
        </w:rPr>
        <w:t>a</w:t>
      </w:r>
      <w:r w:rsidRPr="00D91113">
        <w:rPr>
          <w:rFonts w:ascii="Tahoma" w:hAnsi="Tahoma" w:cs="Tahoma"/>
          <w:sz w:val="20"/>
          <w:szCs w:val="20"/>
        </w:rPr>
        <w:t>:</w:t>
      </w:r>
      <w:r w:rsidRPr="00D91113">
        <w:rPr>
          <w:rFonts w:ascii="Tahoma" w:hAnsi="Tahoma" w:cs="Tahoma"/>
          <w:sz w:val="20"/>
          <w:szCs w:val="20"/>
        </w:rPr>
        <w:tab/>
      </w:r>
      <w:r w:rsidRPr="00D91113">
        <w:rPr>
          <w:rFonts w:ascii="Tahoma" w:hAnsi="Tahoma" w:cs="Tahoma"/>
          <w:sz w:val="20"/>
          <w:szCs w:val="20"/>
        </w:rPr>
        <w:tab/>
      </w:r>
      <w:r w:rsidR="0034484A" w:rsidRPr="00D91113">
        <w:rPr>
          <w:rFonts w:ascii="Tahoma" w:hAnsi="Tahoma" w:cs="Tahoma"/>
          <w:sz w:val="20"/>
          <w:szCs w:val="20"/>
        </w:rPr>
        <w:t xml:space="preserve">Ing. Ludvíkem </w:t>
      </w:r>
      <w:proofErr w:type="spellStart"/>
      <w:r w:rsidR="0034484A" w:rsidRPr="00D91113">
        <w:rPr>
          <w:rFonts w:ascii="Tahoma" w:hAnsi="Tahoma" w:cs="Tahoma"/>
          <w:sz w:val="20"/>
          <w:szCs w:val="20"/>
        </w:rPr>
        <w:t>Tótem</w:t>
      </w:r>
      <w:proofErr w:type="spellEnd"/>
      <w:r w:rsidR="0034484A" w:rsidRPr="00D91113">
        <w:rPr>
          <w:rFonts w:ascii="Tahoma" w:hAnsi="Tahoma" w:cs="Tahoma"/>
          <w:sz w:val="20"/>
          <w:szCs w:val="20"/>
        </w:rPr>
        <w:t>, jednatelem</w:t>
      </w:r>
    </w:p>
    <w:p w14:paraId="56E48F2E" w14:textId="48AFDBBD" w:rsidR="004D37D5" w:rsidRPr="00D91113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D91113">
        <w:rPr>
          <w:rFonts w:ascii="Tahoma" w:hAnsi="Tahoma" w:cs="Tahoma"/>
          <w:sz w:val="20"/>
          <w:szCs w:val="20"/>
        </w:rPr>
        <w:t>IČ</w:t>
      </w:r>
      <w:r w:rsidR="008B7CC6" w:rsidRPr="00D91113">
        <w:rPr>
          <w:rFonts w:ascii="Tahoma" w:hAnsi="Tahoma" w:cs="Tahoma"/>
          <w:sz w:val="20"/>
          <w:szCs w:val="20"/>
        </w:rPr>
        <w:t>O</w:t>
      </w:r>
      <w:r w:rsidRPr="00D91113">
        <w:rPr>
          <w:rFonts w:ascii="Tahoma" w:hAnsi="Tahoma" w:cs="Tahoma"/>
          <w:sz w:val="20"/>
          <w:szCs w:val="20"/>
        </w:rPr>
        <w:t>:</w:t>
      </w:r>
      <w:r w:rsidRPr="00D91113">
        <w:rPr>
          <w:rFonts w:ascii="Tahoma" w:hAnsi="Tahoma" w:cs="Tahoma"/>
          <w:sz w:val="20"/>
          <w:szCs w:val="20"/>
        </w:rPr>
        <w:tab/>
      </w:r>
      <w:r w:rsidRPr="00D91113">
        <w:rPr>
          <w:rFonts w:ascii="Tahoma" w:hAnsi="Tahoma" w:cs="Tahoma"/>
          <w:sz w:val="20"/>
          <w:szCs w:val="20"/>
        </w:rPr>
        <w:tab/>
      </w:r>
      <w:r w:rsidRPr="00D91113">
        <w:rPr>
          <w:rFonts w:ascii="Tahoma" w:hAnsi="Tahoma" w:cs="Tahoma"/>
          <w:sz w:val="20"/>
          <w:szCs w:val="20"/>
        </w:rPr>
        <w:tab/>
      </w:r>
      <w:r w:rsidR="0034484A" w:rsidRPr="00D91113">
        <w:rPr>
          <w:rFonts w:ascii="Tahoma" w:hAnsi="Tahoma" w:cs="Tahoma"/>
          <w:sz w:val="20"/>
          <w:szCs w:val="20"/>
        </w:rPr>
        <w:t>25701576</w:t>
      </w:r>
    </w:p>
    <w:p w14:paraId="1955BD17" w14:textId="6D158E9A" w:rsidR="004D37D5" w:rsidRPr="00D91113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D91113">
        <w:rPr>
          <w:rFonts w:ascii="Tahoma" w:hAnsi="Tahoma" w:cs="Tahoma"/>
          <w:sz w:val="20"/>
          <w:szCs w:val="20"/>
        </w:rPr>
        <w:t>DIČ:</w:t>
      </w:r>
      <w:r w:rsidRPr="00D91113">
        <w:rPr>
          <w:rFonts w:ascii="Tahoma" w:hAnsi="Tahoma" w:cs="Tahoma"/>
          <w:sz w:val="20"/>
          <w:szCs w:val="20"/>
        </w:rPr>
        <w:tab/>
      </w:r>
      <w:r w:rsidRPr="00D91113">
        <w:rPr>
          <w:rFonts w:ascii="Tahoma" w:hAnsi="Tahoma" w:cs="Tahoma"/>
          <w:sz w:val="20"/>
          <w:szCs w:val="20"/>
        </w:rPr>
        <w:tab/>
      </w:r>
      <w:r w:rsidRPr="00D91113">
        <w:rPr>
          <w:rFonts w:ascii="Tahoma" w:hAnsi="Tahoma" w:cs="Tahoma"/>
          <w:sz w:val="20"/>
          <w:szCs w:val="20"/>
        </w:rPr>
        <w:tab/>
      </w:r>
      <w:r w:rsidR="0034484A" w:rsidRPr="00D91113">
        <w:rPr>
          <w:rFonts w:ascii="Tahoma" w:hAnsi="Tahoma" w:cs="Tahoma"/>
          <w:sz w:val="20"/>
          <w:szCs w:val="20"/>
        </w:rPr>
        <w:t>CZ25701576</w:t>
      </w:r>
    </w:p>
    <w:p w14:paraId="0943EBFB" w14:textId="5A1040B9" w:rsidR="004D37D5" w:rsidRPr="00D91113" w:rsidRDefault="004D37D5" w:rsidP="00092EFE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D91113">
        <w:rPr>
          <w:rFonts w:ascii="Tahoma" w:hAnsi="Tahoma" w:cs="Tahoma"/>
          <w:sz w:val="20"/>
          <w:szCs w:val="20"/>
        </w:rPr>
        <w:t>bankovní spojení:</w:t>
      </w:r>
      <w:r w:rsidRPr="00D91113">
        <w:rPr>
          <w:rFonts w:ascii="Tahoma" w:hAnsi="Tahoma" w:cs="Tahoma"/>
          <w:sz w:val="20"/>
          <w:szCs w:val="20"/>
        </w:rPr>
        <w:tab/>
      </w:r>
      <w:proofErr w:type="spellStart"/>
      <w:r w:rsidR="0034484A" w:rsidRPr="00D91113">
        <w:rPr>
          <w:rFonts w:ascii="Tahoma" w:hAnsi="Tahoma" w:cs="Tahoma"/>
          <w:sz w:val="20"/>
          <w:szCs w:val="20"/>
        </w:rPr>
        <w:t>Raiffeisenbank</w:t>
      </w:r>
      <w:proofErr w:type="spellEnd"/>
      <w:r w:rsidR="0034484A" w:rsidRPr="00D91113">
        <w:rPr>
          <w:rFonts w:ascii="Tahoma" w:hAnsi="Tahoma" w:cs="Tahoma"/>
          <w:sz w:val="20"/>
          <w:szCs w:val="20"/>
        </w:rPr>
        <w:t xml:space="preserve"> a.s.</w:t>
      </w:r>
    </w:p>
    <w:p w14:paraId="0DC0C0BF" w14:textId="289CD0B8" w:rsidR="004D37D5" w:rsidRPr="00D91113" w:rsidRDefault="004D37D5" w:rsidP="00092EFE">
      <w:pPr>
        <w:spacing w:line="276" w:lineRule="auto"/>
        <w:ind w:left="284"/>
        <w:rPr>
          <w:rFonts w:ascii="Tahoma" w:hAnsi="Tahoma" w:cs="Tahoma"/>
          <w:bCs/>
          <w:iCs/>
          <w:sz w:val="20"/>
          <w:szCs w:val="20"/>
        </w:rPr>
      </w:pPr>
      <w:r w:rsidRPr="00D91113">
        <w:rPr>
          <w:rFonts w:ascii="Tahoma" w:hAnsi="Tahoma" w:cs="Tahoma"/>
          <w:sz w:val="20"/>
          <w:szCs w:val="20"/>
        </w:rPr>
        <w:t>číslo účtu:</w:t>
      </w:r>
      <w:r w:rsidRPr="00D91113">
        <w:rPr>
          <w:rFonts w:ascii="Tahoma" w:hAnsi="Tahoma" w:cs="Tahoma"/>
          <w:sz w:val="20"/>
          <w:szCs w:val="20"/>
        </w:rPr>
        <w:tab/>
      </w:r>
      <w:r w:rsidRPr="00D91113">
        <w:rPr>
          <w:rFonts w:ascii="Tahoma" w:hAnsi="Tahoma" w:cs="Tahoma"/>
          <w:sz w:val="20"/>
          <w:szCs w:val="20"/>
        </w:rPr>
        <w:tab/>
      </w:r>
      <w:proofErr w:type="spellStart"/>
      <w:r w:rsidR="00A271C5">
        <w:rPr>
          <w:rFonts w:ascii="Tahoma" w:hAnsi="Tahoma" w:cs="Tahoma"/>
          <w:sz w:val="20"/>
          <w:szCs w:val="20"/>
        </w:rPr>
        <w:t>xxxxxxx</w:t>
      </w:r>
      <w:proofErr w:type="spellEnd"/>
      <w:r w:rsidR="00A271C5">
        <w:rPr>
          <w:rFonts w:ascii="Tahoma" w:hAnsi="Tahoma" w:cs="Tahoma"/>
          <w:sz w:val="20"/>
          <w:szCs w:val="20"/>
        </w:rPr>
        <w:t>/</w:t>
      </w:r>
      <w:proofErr w:type="spellStart"/>
      <w:r w:rsidR="00A271C5">
        <w:rPr>
          <w:rFonts w:ascii="Tahoma" w:hAnsi="Tahoma" w:cs="Tahoma"/>
          <w:sz w:val="20"/>
          <w:szCs w:val="20"/>
        </w:rPr>
        <w:t>xxxx</w:t>
      </w:r>
      <w:proofErr w:type="spellEnd"/>
    </w:p>
    <w:p w14:paraId="36AF1A95" w14:textId="19C98946" w:rsidR="004D37D5" w:rsidRPr="00BA14B6" w:rsidRDefault="004D37D5" w:rsidP="00092EFE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D91113">
        <w:rPr>
          <w:rFonts w:ascii="Tahoma" w:hAnsi="Tahoma" w:cs="Tahoma"/>
          <w:sz w:val="20"/>
          <w:szCs w:val="20"/>
        </w:rPr>
        <w:t>zapsaná v obchodním rejstříku</w:t>
      </w:r>
      <w:r w:rsidR="0034484A" w:rsidRPr="00D91113">
        <w:rPr>
          <w:rFonts w:ascii="Tahoma" w:hAnsi="Tahoma" w:cs="Tahoma"/>
          <w:sz w:val="20"/>
          <w:szCs w:val="20"/>
        </w:rPr>
        <w:t xml:space="preserve"> u Městského soudu v Praze, odd. C, vložka 62478</w:t>
      </w:r>
      <w:r w:rsidRPr="00BA14B6">
        <w:rPr>
          <w:rFonts w:ascii="Tahoma" w:hAnsi="Tahoma" w:cs="Tahoma"/>
          <w:sz w:val="20"/>
          <w:szCs w:val="20"/>
        </w:rPr>
        <w:t xml:space="preserve"> </w:t>
      </w:r>
    </w:p>
    <w:p w14:paraId="769B8CA2" w14:textId="77777777" w:rsidR="004D37D5" w:rsidRPr="00BA14B6" w:rsidRDefault="004D37D5" w:rsidP="00092EF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86F2022" w14:textId="77777777" w:rsidR="004D37D5" w:rsidRPr="00BA14B6" w:rsidRDefault="004D37D5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BA14B6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BA14B6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BA14B6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BA14B6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62B04721" w14:textId="77777777" w:rsidR="004D37D5" w:rsidRPr="00BA14B6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A5A2F8" w14:textId="77777777" w:rsidR="004D37D5" w:rsidRPr="00BA14B6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BA14B6">
        <w:rPr>
          <w:rFonts w:ascii="Tahoma" w:hAnsi="Tahoma" w:cs="Tahoma"/>
          <w:b/>
          <w:sz w:val="20"/>
          <w:szCs w:val="20"/>
        </w:rPr>
        <w:t>ustanovení</w:t>
      </w:r>
    </w:p>
    <w:p w14:paraId="63ED7F9D" w14:textId="4B43FF46" w:rsidR="00997410" w:rsidRPr="00092EFE" w:rsidRDefault="00997410" w:rsidP="00092EFE">
      <w:pPr>
        <w:pStyle w:val="OdstavecSmlouvy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 a příslušnými ustanoveními zákona č. 250/2000 Sb., </w:t>
      </w:r>
      <w:r w:rsidRPr="00092EFE">
        <w:rPr>
          <w:rFonts w:ascii="Tahoma" w:hAnsi="Tahoma" w:cs="Tahoma"/>
          <w:sz w:val="20"/>
        </w:rPr>
        <w:t xml:space="preserve">o rozpočtových pravidlech územních rozpočtů, ve znění pozdějších předpisů. </w:t>
      </w:r>
      <w:r w:rsidR="00873C9E" w:rsidRPr="00092EFE">
        <w:rPr>
          <w:rFonts w:ascii="Tahoma" w:hAnsi="Tahoma" w:cs="Tahoma"/>
          <w:sz w:val="20"/>
        </w:rPr>
        <w:t>Na základě tohoto zákona nabývá kupující majetek pro svého zřizovatele, kterým je Moravskoslezský kraj, IČO 70890692, se sídlem 28. října 117, 702 18 Ostrava.</w:t>
      </w:r>
    </w:p>
    <w:p w14:paraId="29458E97" w14:textId="77777777" w:rsidR="004D37D5" w:rsidRPr="00092EFE" w:rsidRDefault="004D37D5" w:rsidP="00092EFE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092EFE">
        <w:rPr>
          <w:rFonts w:ascii="Tahoma" w:hAnsi="Tahoma" w:cs="Tahoma"/>
          <w:sz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C7C078D" w14:textId="77777777" w:rsidR="00997410" w:rsidRPr="00092EFE" w:rsidRDefault="00997410" w:rsidP="00092EFE">
      <w:pPr>
        <w:pStyle w:val="OdstavecSmlouvy"/>
        <w:keepLines w:val="0"/>
        <w:numPr>
          <w:ilvl w:val="0"/>
          <w:numId w:val="2"/>
        </w:numPr>
        <w:ind w:left="284" w:hanging="284"/>
        <w:rPr>
          <w:rFonts w:ascii="Tahoma" w:hAnsi="Tahoma" w:cs="Tahoma"/>
          <w:sz w:val="20"/>
        </w:rPr>
      </w:pPr>
      <w:r w:rsidRPr="00092EFE">
        <w:rPr>
          <w:rFonts w:ascii="Tahoma" w:hAnsi="Tahoma" w:cs="Tahoma"/>
          <w:sz w:val="20"/>
        </w:rPr>
        <w:t xml:space="preserve">Prodávající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</w:t>
      </w:r>
      <w:r w:rsidRPr="00092EFE">
        <w:rPr>
          <w:rFonts w:ascii="Tahoma" w:hAnsi="Tahoma" w:cs="Tahoma"/>
          <w:sz w:val="20"/>
        </w:rPr>
        <w:lastRenderedPageBreak/>
        <w:t>k novému účtu, a to kopií příslušné smlouvy nebo potvrzením peněžního ústavu; nový účet však musí být zveřejněným účtem ve smyslu předchozí věty.</w:t>
      </w:r>
    </w:p>
    <w:p w14:paraId="6D3A9E1C" w14:textId="77777777" w:rsidR="004D37D5" w:rsidRPr="00092EFE" w:rsidRDefault="004D37D5" w:rsidP="00092EFE">
      <w:pPr>
        <w:numPr>
          <w:ilvl w:val="0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92EFE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1E97355E" w14:textId="77777777" w:rsidR="00BA14B6" w:rsidRPr="00092EFE" w:rsidRDefault="004D37D5" w:rsidP="00092EF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092EFE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11F8FAAC" w14:textId="3F1C44D3" w:rsidR="00092EFE" w:rsidRPr="00697776" w:rsidRDefault="00092EFE" w:rsidP="00092EFE">
      <w:pPr>
        <w:pStyle w:val="OdstavecSmlouvy"/>
        <w:numPr>
          <w:ilvl w:val="0"/>
          <w:numId w:val="2"/>
        </w:numPr>
      </w:pPr>
      <w:r w:rsidRPr="00092EFE">
        <w:rPr>
          <w:rFonts w:ascii="Tahoma" w:hAnsi="Tahoma" w:cs="Tahoma"/>
          <w:sz w:val="20"/>
        </w:rPr>
        <w:t>Smlouva je</w:t>
      </w:r>
      <w:r w:rsidR="006C5F8D">
        <w:rPr>
          <w:rFonts w:ascii="Tahoma" w:hAnsi="Tahoma" w:cs="Tahoma"/>
          <w:sz w:val="20"/>
        </w:rPr>
        <w:t xml:space="preserve"> uzavřena na základě výsledků </w:t>
      </w:r>
      <w:r w:rsidR="005D087B">
        <w:rPr>
          <w:rFonts w:ascii="Tahoma" w:hAnsi="Tahoma" w:cs="Tahoma"/>
          <w:sz w:val="20"/>
        </w:rPr>
        <w:t>na</w:t>
      </w:r>
      <w:r w:rsidRPr="00092EFE">
        <w:rPr>
          <w:rFonts w:ascii="Tahoma" w:hAnsi="Tahoma" w:cs="Tahoma"/>
          <w:sz w:val="20"/>
        </w:rPr>
        <w:t>dlimitní veřejné zakázky s názvem „</w:t>
      </w:r>
      <w:r w:rsidRPr="00F57AB7">
        <w:rPr>
          <w:rFonts w:ascii="Tahoma" w:hAnsi="Tahoma" w:cs="Tahoma"/>
          <w:b/>
          <w:bCs/>
          <w:sz w:val="20"/>
        </w:rPr>
        <w:t>Dodávka přístrojového</w:t>
      </w:r>
      <w:r w:rsidRPr="00F57AB7">
        <w:rPr>
          <w:b/>
          <w:bCs/>
        </w:rPr>
        <w:t xml:space="preserve"> </w:t>
      </w:r>
      <w:r w:rsidRPr="00F57AB7">
        <w:rPr>
          <w:rFonts w:ascii="Tahoma" w:hAnsi="Tahoma" w:cs="Tahoma"/>
          <w:b/>
          <w:bCs/>
          <w:sz w:val="20"/>
        </w:rPr>
        <w:t xml:space="preserve">vybavení pro </w:t>
      </w:r>
      <w:r w:rsidR="00F57AB7" w:rsidRPr="00F57AB7">
        <w:rPr>
          <w:rFonts w:ascii="Tahoma" w:hAnsi="Tahoma" w:cs="Tahoma"/>
          <w:b/>
          <w:bCs/>
          <w:sz w:val="20"/>
        </w:rPr>
        <w:t>urgentní příjem SZZ Krnov</w:t>
      </w:r>
      <w:r w:rsidRPr="00092EFE">
        <w:rPr>
          <w:rFonts w:ascii="Tahoma" w:hAnsi="Tahoma" w:cs="Tahoma"/>
          <w:sz w:val="20"/>
        </w:rPr>
        <w:t>“.</w:t>
      </w:r>
    </w:p>
    <w:p w14:paraId="12F1CAF3" w14:textId="77777777" w:rsidR="004D37D5" w:rsidRPr="00BA14B6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0388F8" w14:textId="77777777" w:rsidR="004D37D5" w:rsidRPr="00BA14B6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645AC692" w14:textId="24F5CA7F" w:rsidR="00873C9E" w:rsidRPr="00873C9E" w:rsidRDefault="007C6403" w:rsidP="00092EFE">
      <w:pPr>
        <w:pStyle w:val="Odstavecseseznamem"/>
        <w:numPr>
          <w:ilvl w:val="1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 w:rsidRPr="00873C9E">
        <w:rPr>
          <w:rFonts w:ascii="Tahoma" w:hAnsi="Tahoma" w:cs="Tahoma"/>
          <w:sz w:val="20"/>
          <w:szCs w:val="20"/>
        </w:rPr>
        <w:t>Prodávající se zavazuje odevzd</w:t>
      </w:r>
      <w:bookmarkStart w:id="0" w:name="_Hlk173930827"/>
      <w:r w:rsidR="00873C9E" w:rsidRPr="00873C9E">
        <w:rPr>
          <w:rFonts w:ascii="Tahoma" w:hAnsi="Tahoma" w:cs="Tahoma"/>
          <w:sz w:val="20"/>
          <w:szCs w:val="20"/>
        </w:rPr>
        <w:t>at kupujícímu předmět smlouvy, kterým jsou</w:t>
      </w:r>
    </w:p>
    <w:bookmarkEnd w:id="0"/>
    <w:p w14:paraId="29B53778" w14:textId="2445DEEC" w:rsidR="00873C9E" w:rsidRPr="00D91113" w:rsidRDefault="00AE3917" w:rsidP="0097713D">
      <w:pPr>
        <w:pStyle w:val="Styl-normln-slo-odsazen"/>
        <w:numPr>
          <w:ilvl w:val="0"/>
          <w:numId w:val="29"/>
        </w:numPr>
        <w:spacing w:line="276" w:lineRule="auto"/>
        <w:ind w:left="851"/>
        <w:rPr>
          <w:rFonts w:ascii="Tahoma" w:hAnsi="Tahoma" w:cs="Tahoma"/>
          <w:color w:val="000000"/>
          <w:sz w:val="20"/>
          <w:szCs w:val="20"/>
        </w:rPr>
      </w:pPr>
      <w:r w:rsidRPr="00D91113">
        <w:rPr>
          <w:rFonts w:ascii="Tahoma" w:hAnsi="Tahoma" w:cs="Tahoma"/>
          <w:b/>
          <w:bCs/>
          <w:iCs/>
          <w:sz w:val="20"/>
          <w:szCs w:val="20"/>
        </w:rPr>
        <w:t xml:space="preserve">Defibrilátor pro JIP </w:t>
      </w:r>
      <w:r w:rsidR="00873C9E" w:rsidRPr="00D91113">
        <w:rPr>
          <w:rFonts w:ascii="Tahoma" w:hAnsi="Tahoma" w:cs="Tahoma"/>
          <w:b/>
          <w:bCs/>
          <w:sz w:val="20"/>
          <w:szCs w:val="20"/>
        </w:rPr>
        <w:t>(1 ks)</w:t>
      </w:r>
      <w:r w:rsidR="00873C9E" w:rsidRPr="00D911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056A" w:rsidRPr="00D91113">
        <w:rPr>
          <w:rFonts w:ascii="Tahoma" w:hAnsi="Tahoma" w:cs="Tahoma"/>
          <w:sz w:val="20"/>
          <w:szCs w:val="20"/>
        </w:rPr>
        <w:t>Efficia</w:t>
      </w:r>
      <w:proofErr w:type="spellEnd"/>
      <w:r w:rsidR="006C056A" w:rsidRPr="00D91113">
        <w:rPr>
          <w:rFonts w:ascii="Tahoma" w:hAnsi="Tahoma" w:cs="Tahoma"/>
          <w:sz w:val="20"/>
          <w:szCs w:val="20"/>
        </w:rPr>
        <w:t xml:space="preserve"> DFM100</w:t>
      </w:r>
      <w:r w:rsidR="00873C9E" w:rsidRPr="00D91113">
        <w:rPr>
          <w:rFonts w:ascii="Tahoma" w:hAnsi="Tahoma" w:cs="Tahoma"/>
          <w:sz w:val="20"/>
          <w:szCs w:val="20"/>
        </w:rPr>
        <w:t>,</w:t>
      </w:r>
    </w:p>
    <w:p w14:paraId="281DAF9E" w14:textId="4380E816" w:rsidR="00873C9E" w:rsidRPr="00AE3917" w:rsidRDefault="00AE3917" w:rsidP="0097713D">
      <w:pPr>
        <w:pStyle w:val="Styl-normln-slo-odsazen"/>
        <w:numPr>
          <w:ilvl w:val="0"/>
          <w:numId w:val="29"/>
        </w:numPr>
        <w:spacing w:line="276" w:lineRule="auto"/>
        <w:ind w:left="851"/>
        <w:rPr>
          <w:rFonts w:ascii="Tahoma" w:hAnsi="Tahoma" w:cs="Tahoma"/>
          <w:color w:val="000000"/>
          <w:sz w:val="20"/>
          <w:szCs w:val="20"/>
        </w:rPr>
      </w:pPr>
      <w:r w:rsidRPr="00D91113">
        <w:rPr>
          <w:rFonts w:ascii="Tahoma" w:hAnsi="Tahoma" w:cs="Tahoma"/>
          <w:b/>
          <w:bCs/>
          <w:iCs/>
          <w:sz w:val="20"/>
          <w:szCs w:val="20"/>
        </w:rPr>
        <w:t>Defibrilátor pro CUP</w:t>
      </w:r>
      <w:r w:rsidR="00873C9E" w:rsidRPr="00D91113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="00873C9E" w:rsidRPr="00D91113">
        <w:rPr>
          <w:rFonts w:ascii="Tahoma" w:hAnsi="Tahoma" w:cs="Tahoma"/>
          <w:b/>
          <w:bCs/>
          <w:sz w:val="20"/>
          <w:szCs w:val="20"/>
        </w:rPr>
        <w:t>(1 ks)</w:t>
      </w:r>
      <w:r w:rsidR="00873C9E" w:rsidRPr="00D911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056A" w:rsidRPr="00D91113">
        <w:rPr>
          <w:rFonts w:ascii="Tahoma" w:hAnsi="Tahoma" w:cs="Tahoma"/>
          <w:sz w:val="20"/>
          <w:szCs w:val="20"/>
        </w:rPr>
        <w:t>Efficia</w:t>
      </w:r>
      <w:proofErr w:type="spellEnd"/>
      <w:r w:rsidR="006C056A" w:rsidRPr="00D91113">
        <w:rPr>
          <w:rFonts w:ascii="Tahoma" w:hAnsi="Tahoma" w:cs="Tahoma"/>
          <w:sz w:val="20"/>
          <w:szCs w:val="20"/>
        </w:rPr>
        <w:t xml:space="preserve"> DFM100</w:t>
      </w:r>
      <w:r w:rsidR="00873C9E" w:rsidRPr="000C1C02">
        <w:rPr>
          <w:rFonts w:ascii="Tahoma" w:hAnsi="Tahoma" w:cs="Tahoma"/>
          <w:sz w:val="20"/>
          <w:szCs w:val="20"/>
        </w:rPr>
        <w:t>,</w:t>
      </w:r>
      <w:r w:rsidR="00873C9E">
        <w:rPr>
          <w:rFonts w:ascii="Tahoma" w:hAnsi="Tahoma" w:cs="Tahoma"/>
          <w:sz w:val="20"/>
          <w:szCs w:val="20"/>
        </w:rPr>
        <w:t xml:space="preserve"> </w:t>
      </w:r>
    </w:p>
    <w:p w14:paraId="00EA4383" w14:textId="0D8031C2" w:rsidR="00873C9E" w:rsidRPr="004163A2" w:rsidRDefault="00092EFE" w:rsidP="00CD5F94">
      <w:p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trike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="00873C9E" w:rsidRPr="00DA58A7">
        <w:rPr>
          <w:rFonts w:ascii="Tahoma" w:hAnsi="Tahoma" w:cs="Tahoma"/>
          <w:bCs/>
          <w:sz w:val="20"/>
          <w:szCs w:val="20"/>
        </w:rPr>
        <w:t>včetně příslušenství</w:t>
      </w:r>
      <w:r w:rsidR="00873C9E">
        <w:rPr>
          <w:rFonts w:ascii="Tahoma" w:hAnsi="Tahoma" w:cs="Tahoma"/>
          <w:bCs/>
          <w:sz w:val="20"/>
          <w:szCs w:val="20"/>
        </w:rPr>
        <w:t>, dle specifikace uvedené v Příloze č. 1 této smlouvy</w:t>
      </w:r>
      <w:r w:rsidR="00873C9E" w:rsidRPr="00DA58A7">
        <w:rPr>
          <w:rFonts w:ascii="Tahoma" w:hAnsi="Tahoma" w:cs="Tahoma"/>
          <w:bCs/>
          <w:sz w:val="20"/>
          <w:szCs w:val="20"/>
        </w:rPr>
        <w:t xml:space="preserve">, </w:t>
      </w:r>
      <w:r w:rsidR="00873C9E" w:rsidRPr="00DA58A7">
        <w:rPr>
          <w:rFonts w:ascii="Tahoma" w:hAnsi="Tahoma" w:cs="Tahoma"/>
          <w:sz w:val="20"/>
          <w:szCs w:val="20"/>
        </w:rPr>
        <w:t>a to včetně návodů k použití v českém jazyce (dále jen „</w:t>
      </w:r>
      <w:r w:rsidR="00873C9E" w:rsidRPr="00DA58A7">
        <w:rPr>
          <w:rFonts w:ascii="Tahoma" w:hAnsi="Tahoma" w:cs="Tahoma"/>
          <w:b/>
          <w:bCs/>
          <w:sz w:val="20"/>
          <w:szCs w:val="20"/>
        </w:rPr>
        <w:t>předmět smlouvy</w:t>
      </w:r>
      <w:r w:rsidR="00873C9E" w:rsidRPr="00DA58A7">
        <w:rPr>
          <w:rFonts w:ascii="Tahoma" w:hAnsi="Tahoma" w:cs="Tahoma"/>
          <w:sz w:val="20"/>
          <w:szCs w:val="20"/>
        </w:rPr>
        <w:t>“</w:t>
      </w:r>
      <w:r w:rsidR="00873C9E">
        <w:rPr>
          <w:rFonts w:ascii="Tahoma" w:hAnsi="Tahoma" w:cs="Tahoma"/>
          <w:sz w:val="20"/>
          <w:szCs w:val="20"/>
        </w:rPr>
        <w:t xml:space="preserve">) a </w:t>
      </w:r>
      <w:r w:rsidR="00873C9E" w:rsidRPr="00DA58A7">
        <w:rPr>
          <w:rFonts w:ascii="Tahoma" w:hAnsi="Tahoma" w:cs="Tahoma"/>
          <w:sz w:val="20"/>
          <w:szCs w:val="20"/>
        </w:rPr>
        <w:t>umožnit kupujícímu nabýt vlastnické právo k předmětu smlouvy.  Kupující se zavazuje předmět smlouvy převzít</w:t>
      </w:r>
      <w:r w:rsidR="00873C9E">
        <w:rPr>
          <w:rFonts w:ascii="Tahoma" w:hAnsi="Tahoma" w:cs="Tahoma"/>
          <w:sz w:val="20"/>
          <w:szCs w:val="20"/>
        </w:rPr>
        <w:t xml:space="preserve"> na základě protokolu o předání a převzetí předmětu smlouvy </w:t>
      </w:r>
      <w:r w:rsidR="00873C9E" w:rsidRPr="00DA58A7">
        <w:rPr>
          <w:rFonts w:ascii="Tahoma" w:hAnsi="Tahoma" w:cs="Tahoma"/>
          <w:sz w:val="20"/>
          <w:szCs w:val="20"/>
        </w:rPr>
        <w:t xml:space="preserve">a zaplatit za něj prodávajícímu kupní cenu dle čl. IV této smlouvy. </w:t>
      </w:r>
    </w:p>
    <w:p w14:paraId="2636DD82" w14:textId="086D4CB8" w:rsidR="00873C9E" w:rsidRPr="00873C9E" w:rsidRDefault="00873C9E" w:rsidP="00092EFE">
      <w:pPr>
        <w:pStyle w:val="Odstavecseseznamem"/>
        <w:numPr>
          <w:ilvl w:val="1"/>
          <w:numId w:val="2"/>
        </w:numPr>
        <w:tabs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73C9E">
        <w:rPr>
          <w:rFonts w:ascii="Tahoma" w:hAnsi="Tahoma" w:cs="Tahoma"/>
          <w:sz w:val="20"/>
          <w:szCs w:val="20"/>
        </w:rPr>
        <w:t>Předmětem smlouvy je dále závazek prodávajícího provést také instalaci/montáž předmětu smlouvy, uvést předmět smlouvy do provozu a seznámit určené zaměstnance kupujícího/uživatele s obsluhou předmětu smlouvy.</w:t>
      </w:r>
    </w:p>
    <w:p w14:paraId="5343A61F" w14:textId="7E586BB5" w:rsidR="00BA14B6" w:rsidRPr="00370DA7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548E1B4" w14:textId="77777777" w:rsidR="00BA14B6" w:rsidRPr="00BA14B6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b/>
          <w:bCs/>
          <w:sz w:val="20"/>
          <w:szCs w:val="20"/>
        </w:rPr>
        <w:t>Kupní cena</w:t>
      </w:r>
    </w:p>
    <w:p w14:paraId="42D6423F" w14:textId="77777777" w:rsidR="003171A4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Kupní cena je stanovena dohodou smluvních stran a činí celkem</w:t>
      </w:r>
    </w:p>
    <w:tbl>
      <w:tblPr>
        <w:tblW w:w="9355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1417"/>
        <w:gridCol w:w="1276"/>
        <w:gridCol w:w="1984"/>
      </w:tblGrid>
      <w:tr w:rsidR="003171A4" w:rsidRPr="00BA14B6" w14:paraId="2173072B" w14:textId="3AB93349" w:rsidTr="00FE5BFF">
        <w:trPr>
          <w:trHeight w:hRule="exact" w:val="56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18C43E" w14:textId="20CDB9BB" w:rsidR="003171A4" w:rsidRPr="003171A4" w:rsidRDefault="003171A4" w:rsidP="00092EFE">
            <w:pPr>
              <w:snapToGrid w:val="0"/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1040D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3171A4">
              <w:rPr>
                <w:rFonts w:ascii="Tahoma" w:hAnsi="Tahoma" w:cs="Tahoma"/>
                <w:b/>
                <w:bCs/>
                <w:sz w:val="20"/>
                <w:szCs w:val="20"/>
              </w:rPr>
              <w:t>Předmět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4FC38" w14:textId="5F76F902" w:rsidR="003171A4" w:rsidRPr="00D91113" w:rsidRDefault="003171A4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1113">
              <w:rPr>
                <w:rFonts w:ascii="Tahoma" w:hAnsi="Tahoma" w:cs="Tahoma"/>
                <w:b/>
                <w:sz w:val="20"/>
                <w:szCs w:val="20"/>
              </w:rPr>
              <w:t xml:space="preserve">Cena v Kč </w:t>
            </w:r>
          </w:p>
          <w:p w14:paraId="6C2D506B" w14:textId="7DF9131F" w:rsidR="003171A4" w:rsidRPr="00D91113" w:rsidRDefault="003171A4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1113">
              <w:rPr>
                <w:rFonts w:ascii="Tahoma" w:hAnsi="Tahoma" w:cs="Tahoma"/>
                <w:b/>
                <w:sz w:val="20"/>
                <w:szCs w:val="20"/>
              </w:rPr>
              <w:t>(bez DPH)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4B41B7B" w14:textId="77777777" w:rsidR="003171A4" w:rsidRPr="00D91113" w:rsidRDefault="003171A4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1113">
              <w:rPr>
                <w:rFonts w:ascii="Tahoma" w:hAnsi="Tahoma" w:cs="Tahoma"/>
                <w:b/>
                <w:sz w:val="20"/>
                <w:szCs w:val="20"/>
              </w:rPr>
              <w:t xml:space="preserve">DPH </w:t>
            </w:r>
          </w:p>
          <w:p w14:paraId="4C64323E" w14:textId="575F790F" w:rsidR="003171A4" w:rsidRPr="00D91113" w:rsidRDefault="003171A4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b/>
                <w:sz w:val="20"/>
                <w:szCs w:val="20"/>
              </w:rPr>
              <w:t>(v Kč)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060A236" w14:textId="77777777" w:rsidR="003171A4" w:rsidRPr="00D91113" w:rsidRDefault="003171A4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1113">
              <w:rPr>
                <w:rFonts w:ascii="Tahoma" w:hAnsi="Tahoma" w:cs="Tahoma"/>
                <w:b/>
                <w:sz w:val="20"/>
                <w:szCs w:val="20"/>
              </w:rPr>
              <w:t xml:space="preserve">DPH </w:t>
            </w:r>
          </w:p>
          <w:p w14:paraId="1700BFD6" w14:textId="061B4CDE" w:rsidR="003171A4" w:rsidRPr="00D91113" w:rsidRDefault="003171A4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b/>
                <w:sz w:val="20"/>
                <w:szCs w:val="20"/>
              </w:rPr>
              <w:t>(v 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C4EAD5" w14:textId="77777777" w:rsidR="00F0740C" w:rsidRPr="00D91113" w:rsidRDefault="00991299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1113">
              <w:rPr>
                <w:rFonts w:ascii="Tahoma" w:hAnsi="Tahoma" w:cs="Tahoma"/>
                <w:b/>
                <w:sz w:val="20"/>
                <w:szCs w:val="20"/>
              </w:rPr>
              <w:t xml:space="preserve">Cena v Kč </w:t>
            </w:r>
          </w:p>
          <w:p w14:paraId="6DF142AC" w14:textId="595B79FA" w:rsidR="003171A4" w:rsidRPr="00D91113" w:rsidRDefault="00F0740C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991299" w:rsidRPr="00D91113">
              <w:rPr>
                <w:rFonts w:ascii="Tahoma" w:hAnsi="Tahoma" w:cs="Tahoma"/>
                <w:b/>
                <w:sz w:val="20"/>
                <w:szCs w:val="20"/>
              </w:rPr>
              <w:t>vč.</w:t>
            </w:r>
            <w:r w:rsidR="003171A4" w:rsidRPr="00D91113">
              <w:rPr>
                <w:rFonts w:ascii="Tahoma" w:hAnsi="Tahoma" w:cs="Tahoma"/>
                <w:b/>
                <w:sz w:val="20"/>
                <w:szCs w:val="20"/>
              </w:rPr>
              <w:t xml:space="preserve"> DPH</w:t>
            </w:r>
            <w:r w:rsidRPr="00D9111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3171A4" w:rsidRPr="00BA14B6" w14:paraId="636DB082" w14:textId="5B97A171" w:rsidTr="00FE5BFF">
        <w:trPr>
          <w:trHeight w:hRule="exact" w:val="56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4E6BE7B" w14:textId="16A00EC1" w:rsidR="003171A4" w:rsidRPr="00BA14B6" w:rsidRDefault="00FE5BFF" w:rsidP="00092EFE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Defibrilátor pro JIP </w:t>
            </w:r>
            <w:r w:rsidR="003171A4" w:rsidRPr="000C1C02">
              <w:rPr>
                <w:rFonts w:ascii="Tahoma" w:hAnsi="Tahoma" w:cs="Tahoma"/>
                <w:b/>
                <w:bCs/>
                <w:sz w:val="20"/>
                <w:szCs w:val="20"/>
              </w:rPr>
              <w:t>(1 ks)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67ED" w14:textId="7F3EA115" w:rsidR="003171A4" w:rsidRPr="00D91113" w:rsidRDefault="006C056A" w:rsidP="006C056A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94 970,00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43152" w14:textId="3D9B0ECC" w:rsidR="003171A4" w:rsidRPr="00D91113" w:rsidRDefault="006C056A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19 943,70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F29A741" w14:textId="37B0DD73" w:rsidR="003171A4" w:rsidRPr="00D91113" w:rsidRDefault="006C056A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1947B0" w14:textId="000D7782" w:rsidR="003171A4" w:rsidRPr="00D91113" w:rsidRDefault="006C056A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114 913,70</w:t>
            </w:r>
          </w:p>
        </w:tc>
      </w:tr>
      <w:tr w:rsidR="003171A4" w:rsidRPr="00BA14B6" w14:paraId="4C7DF829" w14:textId="77777777" w:rsidTr="00FE5BFF">
        <w:trPr>
          <w:trHeight w:hRule="exact" w:val="56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CF9AD3B" w14:textId="580ED48B" w:rsidR="003171A4" w:rsidRPr="00BA14B6" w:rsidRDefault="00FE5BFF" w:rsidP="00092EFE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Defibrilátor pro CUP </w:t>
            </w:r>
            <w:r w:rsidR="003171A4" w:rsidRPr="000C1C02">
              <w:rPr>
                <w:rFonts w:ascii="Tahoma" w:hAnsi="Tahoma" w:cs="Tahoma"/>
                <w:b/>
                <w:bCs/>
                <w:sz w:val="20"/>
                <w:szCs w:val="20"/>
              </w:rPr>
              <w:t>(1 ks)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760EA" w14:textId="41FF643A" w:rsidR="003171A4" w:rsidRPr="00D91113" w:rsidRDefault="006C056A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184 770,00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DB87D" w14:textId="7C281C60" w:rsidR="003171A4" w:rsidRPr="00D91113" w:rsidRDefault="006C056A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38 801,70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2B7831" w14:textId="3C1F156B" w:rsidR="003171A4" w:rsidRPr="00D91113" w:rsidRDefault="006C056A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AEAF0A" w14:textId="499F5BCF" w:rsidR="003171A4" w:rsidRPr="00D91113" w:rsidRDefault="006C056A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223 571,70</w:t>
            </w:r>
          </w:p>
        </w:tc>
      </w:tr>
      <w:tr w:rsidR="00FD68F2" w:rsidRPr="00BA14B6" w14:paraId="3B82F1C4" w14:textId="1E593DEC" w:rsidTr="00FE5BFF">
        <w:trPr>
          <w:trHeight w:hRule="exact" w:val="56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BBF59" w14:textId="355D07AB" w:rsidR="00FD68F2" w:rsidRPr="00BA14B6" w:rsidRDefault="00FD68F2" w:rsidP="00092EFE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14B6">
              <w:rPr>
                <w:rFonts w:ascii="Tahoma" w:hAnsi="Tahoma" w:cs="Tahoma"/>
                <w:b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celkem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7FFD" w14:textId="3EF9F2A3" w:rsidR="00FD68F2" w:rsidRPr="00D91113" w:rsidRDefault="006C056A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279 740,00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90F1B5" w14:textId="3A441864" w:rsidR="00FD68F2" w:rsidRPr="00D91113" w:rsidRDefault="006C056A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58 745,40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445063" w14:textId="39F548C2" w:rsidR="00FD68F2" w:rsidRPr="00D91113" w:rsidRDefault="006C056A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A94AB1" w14:textId="574CB382" w:rsidR="00FD68F2" w:rsidRPr="00D91113" w:rsidRDefault="006C056A" w:rsidP="00092EFE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1113">
              <w:rPr>
                <w:rFonts w:ascii="Tahoma" w:hAnsi="Tahoma" w:cs="Tahoma"/>
                <w:sz w:val="20"/>
                <w:szCs w:val="20"/>
              </w:rPr>
              <w:t>338 485,40</w:t>
            </w:r>
          </w:p>
        </w:tc>
      </w:tr>
    </w:tbl>
    <w:p w14:paraId="6666F036" w14:textId="77777777" w:rsidR="00BA14B6" w:rsidRPr="00BA14B6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b/>
          <w:color w:val="C0504D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Kupní cena podle odst. 1 tohoto článku smlouvy zahrnuje veškeré náklady prodávajícího spojené se splněním jeho závazku z této smlouvy, tj. cenu předmětu smlouvy včetně dopravného, dokumentace</w:t>
      </w:r>
      <w:r w:rsidRPr="00BA14B6">
        <w:rPr>
          <w:rFonts w:ascii="Tahoma" w:hAnsi="Tahoma" w:cs="Tahoma"/>
          <w:color w:val="000000"/>
          <w:sz w:val="20"/>
          <w:szCs w:val="20"/>
        </w:rPr>
        <w:t>, instalace a montáže předmětu smlouvy</w:t>
      </w:r>
      <w:r w:rsidRPr="00BA14B6">
        <w:rPr>
          <w:rFonts w:ascii="Tahoma" w:hAnsi="Tahoma" w:cs="Tahoma"/>
          <w:sz w:val="20"/>
          <w:szCs w:val="20"/>
        </w:rPr>
        <w:t>,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včetně jeho příslušenství vyjmenované v technické specifikaci, vícenásobnou instruktáž obsluhy </w:t>
      </w:r>
      <w:r w:rsidRPr="00BA14B6">
        <w:rPr>
          <w:rFonts w:ascii="Tahoma" w:hAnsi="Tahoma" w:cs="Tahoma"/>
          <w:sz w:val="20"/>
          <w:szCs w:val="20"/>
        </w:rPr>
        <w:t>předmětu smlouvy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a dalších</w:t>
      </w:r>
      <w:r w:rsidRPr="00BA14B6">
        <w:rPr>
          <w:rFonts w:ascii="Tahoma" w:hAnsi="Tahoma" w:cs="Tahoma"/>
          <w:sz w:val="20"/>
          <w:szCs w:val="20"/>
        </w:rPr>
        <w:t xml:space="preserve"> souvisejících nákladů. Kupní cena je stanovena jako nejvýše přípustná a není ji možno překročit.</w:t>
      </w:r>
    </w:p>
    <w:p w14:paraId="161A4859" w14:textId="77777777" w:rsidR="00BA14B6" w:rsidRPr="0027423B" w:rsidRDefault="00BA14B6" w:rsidP="0097713D">
      <w:pPr>
        <w:pStyle w:val="Styl-normln-slo-odsazen"/>
        <w:numPr>
          <w:ilvl w:val="0"/>
          <w:numId w:val="25"/>
        </w:numPr>
        <w:spacing w:before="120" w:after="120"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ve výši platné </w:t>
      </w:r>
      <w:bookmarkStart w:id="1" w:name="_Hlk82416515"/>
      <w:r w:rsidRPr="00BA14B6">
        <w:rPr>
          <w:rFonts w:ascii="Tahoma" w:hAnsi="Tahoma" w:cs="Tahoma"/>
          <w:sz w:val="20"/>
          <w:szCs w:val="20"/>
        </w:rPr>
        <w:t>ke dni uskutečnění zdanitelného plnění.</w:t>
      </w:r>
      <w:bookmarkEnd w:id="1"/>
      <w:r w:rsidRPr="00BA14B6">
        <w:rPr>
          <w:rFonts w:ascii="Tahoma" w:hAnsi="Tahoma" w:cs="Tahoma"/>
          <w:sz w:val="20"/>
          <w:szCs w:val="20"/>
        </w:rPr>
        <w:t xml:space="preserve"> Smluvní strany se dohodly, že v případě změny kupní ceny v důsledku změny sazby DPH, není nutno ke smlouvě uzavírat dodatek. V případě, že dodavatel stanoví sazbu DPH či DPH v rozporu s platnými právními předpisy, je povinen uhradit kupujícímu veškerou škodu, která mu v souvislosti s tím vznikla.</w:t>
      </w:r>
    </w:p>
    <w:p w14:paraId="6DF8E41E" w14:textId="595D4933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05452BB" w14:textId="77777777" w:rsidR="00BA14B6" w:rsidRPr="0027423B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7423B">
        <w:rPr>
          <w:rFonts w:ascii="Tahoma" w:hAnsi="Tahoma" w:cs="Tahoma"/>
          <w:b/>
          <w:bCs/>
          <w:sz w:val="20"/>
          <w:szCs w:val="20"/>
        </w:rPr>
        <w:t>Místo a doba plnění</w:t>
      </w:r>
    </w:p>
    <w:p w14:paraId="75FC7730" w14:textId="3A0EC949" w:rsidR="00581D40" w:rsidRPr="00581D40" w:rsidRDefault="00BA14B6" w:rsidP="00581D40">
      <w:pPr>
        <w:pStyle w:val="Odstavecseseznamem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7423B">
        <w:rPr>
          <w:rFonts w:ascii="Tahoma" w:hAnsi="Tahoma" w:cs="Tahoma"/>
          <w:sz w:val="20"/>
          <w:szCs w:val="20"/>
        </w:rPr>
        <w:t xml:space="preserve">Prodávající </w:t>
      </w:r>
      <w:r w:rsidR="00581D40" w:rsidRPr="00581D40">
        <w:rPr>
          <w:rFonts w:ascii="Tahoma" w:hAnsi="Tahoma" w:cs="Tahoma"/>
          <w:sz w:val="20"/>
          <w:szCs w:val="20"/>
        </w:rPr>
        <w:t xml:space="preserve">je povinen předmět smlouvy dodat, instalovat a uvést do provozu v místě plnění, kterým je </w:t>
      </w:r>
      <w:r w:rsidR="00581D40" w:rsidRPr="00581D40">
        <w:rPr>
          <w:rFonts w:ascii="Tahoma" w:hAnsi="Tahoma" w:cs="Tahoma"/>
          <w:b/>
          <w:bCs/>
          <w:sz w:val="20"/>
          <w:szCs w:val="20"/>
        </w:rPr>
        <w:t>Sdružené zdravotnické zařízení Krnov</w:t>
      </w:r>
      <w:r w:rsidR="00581D40" w:rsidRPr="00581D40">
        <w:rPr>
          <w:rFonts w:ascii="Tahoma" w:hAnsi="Tahoma" w:cs="Tahoma"/>
          <w:sz w:val="20"/>
          <w:szCs w:val="20"/>
        </w:rPr>
        <w:t xml:space="preserve">, příspěvková </w:t>
      </w:r>
      <w:proofErr w:type="gramStart"/>
      <w:r w:rsidR="00581D40" w:rsidRPr="00581D40">
        <w:rPr>
          <w:rFonts w:ascii="Tahoma" w:hAnsi="Tahoma" w:cs="Tahoma"/>
          <w:sz w:val="20"/>
          <w:szCs w:val="20"/>
        </w:rPr>
        <w:t>organizace, I.P.</w:t>
      </w:r>
      <w:proofErr w:type="gramEnd"/>
      <w:r w:rsidR="00581D40" w:rsidRPr="00581D40">
        <w:rPr>
          <w:rFonts w:ascii="Tahoma" w:hAnsi="Tahoma" w:cs="Tahoma"/>
          <w:sz w:val="20"/>
          <w:szCs w:val="20"/>
        </w:rPr>
        <w:t xml:space="preserve"> Pavlova 552/9, Pod Bezručovým vrchem, 794 01 Krnov.</w:t>
      </w:r>
    </w:p>
    <w:p w14:paraId="010D4AD5" w14:textId="68982117" w:rsidR="00581D40" w:rsidRPr="00581D40" w:rsidRDefault="00581D40" w:rsidP="00E641DC">
      <w:pPr>
        <w:pStyle w:val="Odstavecseseznamem"/>
        <w:numPr>
          <w:ilvl w:val="0"/>
          <w:numId w:val="1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trike/>
          <w:sz w:val="20"/>
          <w:szCs w:val="20"/>
        </w:rPr>
      </w:pPr>
      <w:r w:rsidRPr="00581D40">
        <w:rPr>
          <w:rFonts w:ascii="Tahoma" w:hAnsi="Tahoma" w:cs="Tahoma"/>
          <w:sz w:val="20"/>
          <w:szCs w:val="20"/>
        </w:rPr>
        <w:t xml:space="preserve">Prodávající se zavazuje odevzdat kupujícímu instalovaný předmět smlouvy, včetně příslušenství nejpozději do </w:t>
      </w:r>
      <w:r w:rsidRPr="00581D40">
        <w:rPr>
          <w:rFonts w:ascii="Tahoma" w:hAnsi="Tahoma" w:cs="Tahoma"/>
          <w:b/>
          <w:sz w:val="20"/>
          <w:szCs w:val="20"/>
        </w:rPr>
        <w:t>3</w:t>
      </w:r>
      <w:r w:rsidRPr="00581D40">
        <w:rPr>
          <w:rFonts w:ascii="Tahoma" w:hAnsi="Tahoma" w:cs="Tahoma"/>
          <w:sz w:val="20"/>
          <w:szCs w:val="20"/>
        </w:rPr>
        <w:t xml:space="preserve"> </w:t>
      </w:r>
      <w:r w:rsidRPr="00581D40">
        <w:rPr>
          <w:rFonts w:ascii="Tahoma" w:hAnsi="Tahoma" w:cs="Tahoma"/>
          <w:b/>
          <w:bCs/>
          <w:sz w:val="20"/>
          <w:szCs w:val="20"/>
        </w:rPr>
        <w:t xml:space="preserve">měsíců </w:t>
      </w:r>
      <w:r w:rsidRPr="00581D40">
        <w:rPr>
          <w:rFonts w:ascii="Tahoma" w:hAnsi="Tahoma" w:cs="Tahoma"/>
          <w:sz w:val="20"/>
          <w:szCs w:val="20"/>
        </w:rPr>
        <w:t xml:space="preserve">od nabytí účinnosti této smlouvy. </w:t>
      </w:r>
    </w:p>
    <w:p w14:paraId="0631C74B" w14:textId="67960C04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B731C2" w14:textId="77777777" w:rsidR="00BA14B6" w:rsidRPr="0027423B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7423B">
        <w:rPr>
          <w:rFonts w:ascii="Tahoma" w:hAnsi="Tahoma" w:cs="Tahoma"/>
          <w:b/>
          <w:bCs/>
          <w:sz w:val="20"/>
          <w:szCs w:val="20"/>
        </w:rPr>
        <w:t>Povinnosti prodávajícího a kupujícího</w:t>
      </w:r>
    </w:p>
    <w:p w14:paraId="14FCAB15" w14:textId="77777777" w:rsidR="00BA14B6" w:rsidRPr="00BA14B6" w:rsidRDefault="00BA14B6" w:rsidP="0097713D">
      <w:pPr>
        <w:pStyle w:val="Zkladntext"/>
        <w:numPr>
          <w:ilvl w:val="0"/>
          <w:numId w:val="17"/>
        </w:numPr>
        <w:tabs>
          <w:tab w:val="left" w:pos="0"/>
          <w:tab w:val="left" w:pos="360"/>
          <w:tab w:val="left" w:pos="900"/>
        </w:tabs>
        <w:suppressAutoHyphens w:val="0"/>
        <w:autoSpaceDE w:val="0"/>
        <w:autoSpaceDN w:val="0"/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povinen:</w:t>
      </w:r>
    </w:p>
    <w:p w14:paraId="3C3C02AC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Dodat předmět smlouvy řádně a včas.</w:t>
      </w:r>
    </w:p>
    <w:p w14:paraId="653F433E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Dodat kupujícímu předmět smlouvy:</w:t>
      </w:r>
    </w:p>
    <w:p w14:paraId="47039BA8" w14:textId="7C180EF7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množství dle čl. III této smlouvy; prodávající není oprávněn kupujícímu dodat větší množství věcí, než bylo ujednáno,</w:t>
      </w:r>
    </w:p>
    <w:p w14:paraId="707758B7" w14:textId="77777777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clear" w:pos="360"/>
          <w:tab w:val="left" w:pos="720"/>
          <w:tab w:val="num" w:pos="1080"/>
        </w:tabs>
        <w:suppressAutoHyphens w:val="0"/>
        <w:autoSpaceDE w:val="0"/>
        <w:autoSpaceDN w:val="0"/>
        <w:spacing w:after="60" w:line="276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provedení dle § 2095 občanského zákoníku,</w:t>
      </w:r>
    </w:p>
    <w:p w14:paraId="2D9358C5" w14:textId="046F91F3" w:rsidR="00BA14B6" w:rsidRPr="00BA14B6" w:rsidRDefault="00BA14B6" w:rsidP="0097713D">
      <w:pPr>
        <w:pStyle w:val="Zkladntext"/>
        <w:numPr>
          <w:ilvl w:val="0"/>
          <w:numId w:val="19"/>
        </w:numPr>
        <w:tabs>
          <w:tab w:val="left" w:pos="284"/>
          <w:tab w:val="left" w:pos="720"/>
          <w:tab w:val="left" w:pos="1080"/>
        </w:tabs>
        <w:suppressAutoHyphens w:val="0"/>
        <w:autoSpaceDE w:val="0"/>
        <w:autoSpaceDN w:val="0"/>
        <w:spacing w:after="60"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 I. jakosti. </w:t>
      </w:r>
    </w:p>
    <w:p w14:paraId="08C153D0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Dodat předmět smlouvy nový, nepoužívaný a odpovídající platným technickým normám, právním předpisům a předpisům výrobce. </w:t>
      </w:r>
    </w:p>
    <w:p w14:paraId="7BB908A8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Při dodání předmět smlouvy do místa plnění dle čl. V této smlouvy předat kupujícímu doklady, které se k předmětu smlouvy vztahují ve smyslu § 2087 občanského zákoníku (záruční list, návod k použití apod.) v českém jazyce.</w:t>
      </w:r>
    </w:p>
    <w:p w14:paraId="048E1AC8" w14:textId="77777777" w:rsidR="00BA14B6" w:rsidRPr="00BA14B6" w:rsidRDefault="00BA14B6" w:rsidP="0097713D">
      <w:pPr>
        <w:pStyle w:val="Zkladntext"/>
        <w:numPr>
          <w:ilvl w:val="0"/>
          <w:numId w:val="7"/>
        </w:numPr>
        <w:tabs>
          <w:tab w:val="left" w:pos="284"/>
          <w:tab w:val="left" w:pos="720"/>
        </w:tabs>
        <w:suppressAutoHyphens w:val="0"/>
        <w:autoSpaceDE w:val="0"/>
        <w:autoSpaceDN w:val="0"/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Dbát při poskytování plnění dle této smlouvy na ochranu životního prostředí. Dodávaný předmět smlouvy 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20541EAB" w14:textId="77777777" w:rsidR="00BA14B6" w:rsidRPr="00BA14B6" w:rsidRDefault="00BA14B6" w:rsidP="0097713D">
      <w:pPr>
        <w:pStyle w:val="Zkladntext"/>
        <w:numPr>
          <w:ilvl w:val="0"/>
          <w:numId w:val="22"/>
        </w:numPr>
        <w:tabs>
          <w:tab w:val="clear" w:pos="283"/>
          <w:tab w:val="left" w:pos="360"/>
          <w:tab w:val="num" w:pos="426"/>
          <w:tab w:val="left" w:pos="720"/>
        </w:tabs>
        <w:autoSpaceDE w:val="0"/>
        <w:autoSpaceDN w:val="0"/>
        <w:spacing w:before="120" w:line="276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 předat kupujícímu:</w:t>
      </w:r>
    </w:p>
    <w:p w14:paraId="56295A31" w14:textId="23DC16C9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uživatelskou dokumentaci – návod k použití a údržbě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v česk</w:t>
      </w:r>
      <w:r w:rsidR="00CD5F94">
        <w:rPr>
          <w:rFonts w:ascii="Tahoma" w:hAnsi="Tahoma" w:cs="Tahoma"/>
          <w:color w:val="000000"/>
          <w:sz w:val="20"/>
          <w:szCs w:val="20"/>
        </w:rPr>
        <w:t>ém jazyce 1 x v tištěné a 1 x v 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elektronické podobě (na DVD nebo CD ROM ve formátu MS Office verze 2003 nebo </w:t>
      </w:r>
      <w:proofErr w:type="gramStart"/>
      <w:r w:rsidRPr="00BA14B6">
        <w:rPr>
          <w:rFonts w:ascii="Tahoma" w:hAnsi="Tahoma" w:cs="Tahoma"/>
          <w:color w:val="000000"/>
          <w:sz w:val="20"/>
          <w:szCs w:val="20"/>
        </w:rPr>
        <w:t>vyšší, .</w:t>
      </w:r>
      <w:proofErr w:type="spellStart"/>
      <w:r w:rsidRPr="00BA14B6">
        <w:rPr>
          <w:rFonts w:ascii="Tahoma" w:hAnsi="Tahoma" w:cs="Tahoma"/>
          <w:color w:val="000000"/>
          <w:sz w:val="20"/>
          <w:szCs w:val="20"/>
        </w:rPr>
        <w:t>pdf</w:t>
      </w:r>
      <w:proofErr w:type="spellEnd"/>
      <w:proofErr w:type="gramEnd"/>
      <w:r w:rsidRPr="00BA14B6">
        <w:rPr>
          <w:rFonts w:ascii="Tahoma" w:hAnsi="Tahoma" w:cs="Tahoma"/>
          <w:color w:val="000000"/>
          <w:sz w:val="20"/>
          <w:szCs w:val="20"/>
        </w:rPr>
        <w:t>, .</w:t>
      </w:r>
      <w:proofErr w:type="spellStart"/>
      <w:r w:rsidRPr="00BA14B6">
        <w:rPr>
          <w:rFonts w:ascii="Tahoma" w:hAnsi="Tahoma" w:cs="Tahoma"/>
          <w:color w:val="000000"/>
          <w:sz w:val="20"/>
          <w:szCs w:val="20"/>
        </w:rPr>
        <w:t>jpg</w:t>
      </w:r>
      <w:proofErr w:type="spellEnd"/>
      <w:r w:rsidRPr="00BA14B6">
        <w:rPr>
          <w:rFonts w:ascii="Tahoma" w:hAnsi="Tahoma" w:cs="Tahoma"/>
          <w:color w:val="000000"/>
          <w:sz w:val="20"/>
          <w:szCs w:val="20"/>
        </w:rPr>
        <w:t>),</w:t>
      </w:r>
    </w:p>
    <w:p w14:paraId="0B75DC00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prohlášení o shodě v českém nebo anglickém jazyce dle EU 2017/745</w:t>
      </w:r>
      <w:r w:rsidRPr="00BA14B6">
        <w:rPr>
          <w:rFonts w:ascii="Tahoma" w:hAnsi="Tahoma" w:cs="Tahoma"/>
          <w:color w:val="000000"/>
          <w:sz w:val="20"/>
          <w:szCs w:val="20"/>
        </w:rPr>
        <w:t>,</w:t>
      </w:r>
    </w:p>
    <w:p w14:paraId="4385A971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technickou dokumentaci,</w:t>
      </w:r>
    </w:p>
    <w:p w14:paraId="79C22BCA" w14:textId="60645F9C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licenční ujednání k</w:t>
      </w:r>
      <w:r w:rsidR="00C3727E">
        <w:rPr>
          <w:rFonts w:ascii="Tahoma" w:hAnsi="Tahoma" w:cs="Tahoma"/>
          <w:sz w:val="20"/>
          <w:szCs w:val="20"/>
        </w:rPr>
        <w:t> </w:t>
      </w:r>
      <w:r w:rsidRPr="00BA14B6">
        <w:rPr>
          <w:rFonts w:ascii="Tahoma" w:hAnsi="Tahoma" w:cs="Tahoma"/>
          <w:sz w:val="20"/>
          <w:szCs w:val="20"/>
        </w:rPr>
        <w:t>software</w:t>
      </w:r>
      <w:r w:rsidR="00C3727E">
        <w:rPr>
          <w:rFonts w:ascii="Tahoma" w:hAnsi="Tahoma" w:cs="Tahoma"/>
          <w:sz w:val="20"/>
          <w:szCs w:val="20"/>
        </w:rPr>
        <w:t xml:space="preserve"> (je-li</w:t>
      </w:r>
      <w:r w:rsidRPr="00BA14B6">
        <w:rPr>
          <w:rFonts w:ascii="Tahoma" w:hAnsi="Tahoma" w:cs="Tahoma"/>
          <w:sz w:val="20"/>
          <w:szCs w:val="20"/>
        </w:rPr>
        <w:t xml:space="preserve"> součástí předmětu plnění</w:t>
      </w:r>
      <w:r w:rsidR="00C3727E">
        <w:rPr>
          <w:rFonts w:ascii="Tahoma" w:hAnsi="Tahoma" w:cs="Tahoma"/>
          <w:sz w:val="20"/>
          <w:szCs w:val="20"/>
        </w:rPr>
        <w:t>),</w:t>
      </w:r>
    </w:p>
    <w:p w14:paraId="2916D91F" w14:textId="77777777" w:rsidR="00BA14B6" w:rsidRPr="00BA14B6" w:rsidRDefault="00BA14B6" w:rsidP="0097713D">
      <w:pPr>
        <w:pStyle w:val="Odstavecseseznamem"/>
        <w:numPr>
          <w:ilvl w:val="0"/>
          <w:numId w:val="24"/>
        </w:num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záruční list,</w:t>
      </w:r>
    </w:p>
    <w:p w14:paraId="6C945419" w14:textId="34D6F15F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výchozí elektrickou revizi dle ČSN </w:t>
      </w:r>
      <w:r w:rsidRPr="00BA14B6">
        <w:rPr>
          <w:rFonts w:ascii="Tahoma" w:hAnsi="Tahoma" w:cs="Tahoma"/>
          <w:color w:val="000000"/>
          <w:sz w:val="20"/>
          <w:szCs w:val="20"/>
        </w:rPr>
        <w:t>331500, ČSN EN 60601-1, dle dalších norem související s revizní činností ve dvou vyhotoveních</w:t>
      </w:r>
      <w:r w:rsidR="00C3727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3727E">
        <w:rPr>
          <w:rFonts w:ascii="Tahoma" w:hAnsi="Tahoma" w:cs="Tahoma"/>
          <w:sz w:val="20"/>
          <w:szCs w:val="20"/>
        </w:rPr>
        <w:t>(je-li</w:t>
      </w:r>
      <w:r w:rsidR="00C3727E" w:rsidRPr="00BA14B6">
        <w:rPr>
          <w:rFonts w:ascii="Tahoma" w:hAnsi="Tahoma" w:cs="Tahoma"/>
          <w:sz w:val="20"/>
          <w:szCs w:val="20"/>
        </w:rPr>
        <w:t xml:space="preserve"> součástí předmětu plnění</w:t>
      </w:r>
      <w:r w:rsidR="00C3727E">
        <w:rPr>
          <w:rFonts w:ascii="Tahoma" w:hAnsi="Tahoma" w:cs="Tahoma"/>
          <w:sz w:val="20"/>
          <w:szCs w:val="20"/>
        </w:rPr>
        <w:t>),</w:t>
      </w:r>
    </w:p>
    <w:p w14:paraId="116B3B1F" w14:textId="22466319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protokol o přejímací zkoušce</w:t>
      </w:r>
      <w:r w:rsidR="00693FB0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BA14B6">
        <w:rPr>
          <w:rFonts w:ascii="Tahoma" w:hAnsi="Tahoma" w:cs="Tahoma"/>
          <w:color w:val="000000"/>
          <w:sz w:val="20"/>
          <w:szCs w:val="20"/>
        </w:rPr>
        <w:t>,</w:t>
      </w:r>
    </w:p>
    <w:p w14:paraId="59C7C770" w14:textId="0DC36128" w:rsidR="00BA14B6" w:rsidRPr="00BA14B6" w:rsidRDefault="00BA14B6" w:rsidP="0097713D">
      <w:pPr>
        <w:pStyle w:val="Odstavecseseznamem"/>
        <w:numPr>
          <w:ilvl w:val="0"/>
          <w:numId w:val="24"/>
        </w:numPr>
        <w:tabs>
          <w:tab w:val="left" w:pos="720"/>
          <w:tab w:val="left" w:pos="1134"/>
        </w:tabs>
        <w:spacing w:before="120" w:after="120" w:line="276" w:lineRule="auto"/>
        <w:ind w:left="11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projektovou dokumentaci s popisem veškerých instalací prováděných dodavatelem</w:t>
      </w:r>
      <w:r w:rsidR="00693FB0">
        <w:rPr>
          <w:rFonts w:ascii="Tahoma" w:hAnsi="Tahoma" w:cs="Tahoma"/>
          <w:color w:val="000000"/>
          <w:sz w:val="20"/>
          <w:szCs w:val="20"/>
        </w:rPr>
        <w:t xml:space="preserve"> (je-li součástí předmětu plnění)</w:t>
      </w:r>
      <w:r w:rsidRPr="00BA14B6">
        <w:rPr>
          <w:rFonts w:ascii="Tahoma" w:hAnsi="Tahoma" w:cs="Tahoma"/>
          <w:color w:val="000000"/>
          <w:sz w:val="20"/>
          <w:szCs w:val="20"/>
        </w:rPr>
        <w:t>.</w:t>
      </w:r>
    </w:p>
    <w:p w14:paraId="1AB5897C" w14:textId="5644B2A2" w:rsidR="00BA14B6" w:rsidRPr="00BA14B6" w:rsidRDefault="00BA14B6" w:rsidP="0097713D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 dobu záruky v případě poruchy dodavatel zdarma zajistí provedení všech potřebných oprav a uvedení př</w:t>
      </w:r>
      <w:r w:rsidR="00C3727E">
        <w:rPr>
          <w:rFonts w:ascii="Tahoma" w:hAnsi="Tahoma" w:cs="Tahoma"/>
          <w:sz w:val="20"/>
          <w:szCs w:val="20"/>
        </w:rPr>
        <w:t>edmětu smlouvy</w:t>
      </w:r>
      <w:r w:rsidRPr="00BA14B6">
        <w:rPr>
          <w:rFonts w:ascii="Tahoma" w:hAnsi="Tahoma" w:cs="Tahoma"/>
          <w:sz w:val="20"/>
          <w:szCs w:val="20"/>
        </w:rPr>
        <w:t xml:space="preserve"> do bezvadného a plně funkčního stavu v sou</w:t>
      </w:r>
      <w:r w:rsidR="00CD5F94">
        <w:rPr>
          <w:rFonts w:ascii="Tahoma" w:hAnsi="Tahoma" w:cs="Tahoma"/>
          <w:sz w:val="20"/>
          <w:szCs w:val="20"/>
        </w:rPr>
        <w:t>ladu se zákonem 375/2022 Sb., o </w:t>
      </w:r>
      <w:r w:rsidRPr="00BA14B6">
        <w:rPr>
          <w:rFonts w:ascii="Tahoma" w:hAnsi="Tahoma" w:cs="Tahoma"/>
          <w:sz w:val="20"/>
          <w:szCs w:val="20"/>
        </w:rPr>
        <w:t>zdravotnických prostředcích a diagnostických zdravotnických prostředcích in vitro.</w:t>
      </w:r>
    </w:p>
    <w:p w14:paraId="75367F1A" w14:textId="77777777" w:rsidR="00BA14B6" w:rsidRPr="00BA14B6" w:rsidRDefault="00BA14B6" w:rsidP="0097713D">
      <w:pPr>
        <w:pStyle w:val="Odstavecseseznamem"/>
        <w:numPr>
          <w:ilvl w:val="0"/>
          <w:numId w:val="23"/>
        </w:numPr>
        <w:tabs>
          <w:tab w:val="left" w:pos="426"/>
          <w:tab w:val="left" w:pos="144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>Kupující je povinen:</w:t>
      </w:r>
    </w:p>
    <w:p w14:paraId="46B708CC" w14:textId="77777777" w:rsidR="00BA14B6" w:rsidRP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Poskytnout prodávajícímu potřebnou součinnost při plnění jeho závazku.</w:t>
      </w:r>
    </w:p>
    <w:p w14:paraId="76D959CA" w14:textId="77777777" w:rsidR="00BA14B6" w:rsidRP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Pokud nabídnutý předmět smlouvy nemá zjevné vady a plnění prodávajícího splňuje požadavky stanovené touto smlouvou, instalovaný předmět smlouvy převzít.</w:t>
      </w:r>
    </w:p>
    <w:p w14:paraId="0B5698DE" w14:textId="77777777" w:rsidR="00BA14B6" w:rsidRDefault="00BA14B6" w:rsidP="0097713D">
      <w:pPr>
        <w:pStyle w:val="Zkladntext"/>
        <w:numPr>
          <w:ilvl w:val="0"/>
          <w:numId w:val="18"/>
        </w:numPr>
        <w:tabs>
          <w:tab w:val="clear" w:pos="645"/>
          <w:tab w:val="left" w:pos="426"/>
          <w:tab w:val="num" w:pos="720"/>
        </w:tabs>
        <w:suppressAutoHyphens w:val="0"/>
        <w:autoSpaceDE w:val="0"/>
        <w:autoSpaceDN w:val="0"/>
        <w:spacing w:before="120"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Kupující je povinen prohlédnout instalovaný předmět smlouvy v den předání a převzetí v rozsahu znalostí rozhodných pro uživatele předmětu smlouvy. V případě zjištěných vad může kupující odmítnout převzetí instalovaného předmětu smlouvy.</w:t>
      </w:r>
    </w:p>
    <w:p w14:paraId="1CD33707" w14:textId="16262549" w:rsidR="00BA14B6" w:rsidRPr="00BA14B6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DF2BD57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Převod vlastnického práva a nebezpečí škody na předmět smlouvy</w:t>
      </w:r>
    </w:p>
    <w:p w14:paraId="14569C7B" w14:textId="463FDDBC" w:rsidR="00BA14B6" w:rsidRPr="00BA14B6" w:rsidRDefault="00BA14B6" w:rsidP="0097713D">
      <w:pPr>
        <w:pStyle w:val="Import14"/>
        <w:numPr>
          <w:ilvl w:val="3"/>
          <w:numId w:val="27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C0504D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nabývá vlastnické právo k předmětu smlouvy jeho převzetím v místě plnění</w:t>
      </w:r>
      <w:r w:rsidR="00B85871">
        <w:rPr>
          <w:rFonts w:ascii="Tahoma" w:hAnsi="Tahoma" w:cs="Tahoma"/>
          <w:sz w:val="20"/>
          <w:szCs w:val="20"/>
        </w:rPr>
        <w:t xml:space="preserve"> na základě protokolu o předání a převzetí předmětu smlouvy</w:t>
      </w:r>
      <w:r w:rsidRPr="00BA14B6">
        <w:rPr>
          <w:rFonts w:ascii="Tahoma" w:hAnsi="Tahoma" w:cs="Tahoma"/>
          <w:sz w:val="20"/>
          <w:szCs w:val="20"/>
        </w:rPr>
        <w:t>; v témže okamžiku přechází na kupujícího nebe</w:t>
      </w:r>
      <w:r w:rsidR="00B85871">
        <w:rPr>
          <w:rFonts w:ascii="Tahoma" w:hAnsi="Tahoma" w:cs="Tahoma"/>
          <w:sz w:val="20"/>
          <w:szCs w:val="20"/>
        </w:rPr>
        <w:t>zpečí škody na předmět smlouvy.</w:t>
      </w:r>
    </w:p>
    <w:p w14:paraId="656660DA" w14:textId="35AB3D29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239E7F1D" w14:textId="589560D1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Předání a převzetí předmět</w:t>
      </w:r>
      <w:r w:rsidR="008B302A">
        <w:rPr>
          <w:rFonts w:ascii="Tahoma" w:hAnsi="Tahoma" w:cs="Tahoma"/>
          <w:b/>
          <w:bCs/>
          <w:sz w:val="20"/>
          <w:szCs w:val="20"/>
        </w:rPr>
        <w:t>u</w:t>
      </w:r>
      <w:r w:rsidRPr="008B302A">
        <w:rPr>
          <w:rFonts w:ascii="Tahoma" w:hAnsi="Tahoma" w:cs="Tahoma"/>
          <w:b/>
          <w:bCs/>
          <w:sz w:val="20"/>
          <w:szCs w:val="20"/>
        </w:rPr>
        <w:t xml:space="preserve"> smlouvy</w:t>
      </w:r>
    </w:p>
    <w:p w14:paraId="65201679" w14:textId="3C623B4A" w:rsidR="005D087B" w:rsidRPr="005D087B" w:rsidRDefault="005D087B" w:rsidP="005D087B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D087B">
        <w:rPr>
          <w:rFonts w:ascii="Tahoma" w:hAnsi="Tahoma" w:cs="Tahoma"/>
          <w:sz w:val="20"/>
          <w:szCs w:val="22"/>
        </w:rPr>
        <w:t xml:space="preserve">Prodávající je povinen písemně oznámit kupujícímu nejpozději 5 dnů předem, kdy bude předmět smlouvy připraven k předání a převzetí. </w:t>
      </w:r>
      <w:r w:rsidRPr="005D087B">
        <w:rPr>
          <w:rFonts w:ascii="Tahoma" w:hAnsi="Tahoma" w:cs="Tahoma"/>
          <w:sz w:val="20"/>
          <w:szCs w:val="20"/>
        </w:rPr>
        <w:t>K</w:t>
      </w:r>
      <w:r w:rsidR="00A271C5">
        <w:rPr>
          <w:rFonts w:ascii="Tahoma" w:hAnsi="Tahoma" w:cs="Tahoma"/>
          <w:sz w:val="20"/>
          <w:szCs w:val="20"/>
        </w:rPr>
        <w:t xml:space="preserve">ontaktní osoba Ing. </w:t>
      </w:r>
      <w:proofErr w:type="spellStart"/>
      <w:r w:rsidR="00A271C5">
        <w:rPr>
          <w:rFonts w:ascii="Tahoma" w:hAnsi="Tahoma" w:cs="Tahoma"/>
          <w:sz w:val="20"/>
          <w:szCs w:val="20"/>
        </w:rPr>
        <w:t>Xxxx</w:t>
      </w:r>
      <w:proofErr w:type="spellEnd"/>
      <w:r w:rsidR="00A271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71C5">
        <w:rPr>
          <w:rFonts w:ascii="Tahoma" w:hAnsi="Tahoma" w:cs="Tahoma"/>
          <w:sz w:val="20"/>
          <w:szCs w:val="20"/>
        </w:rPr>
        <w:t>xxxxxxx</w:t>
      </w:r>
      <w:proofErr w:type="spellEnd"/>
      <w:r w:rsidRPr="005D087B">
        <w:rPr>
          <w:rFonts w:ascii="Tahoma" w:hAnsi="Tahoma" w:cs="Tahoma"/>
          <w:sz w:val="20"/>
          <w:szCs w:val="20"/>
        </w:rPr>
        <w:t xml:space="preserve">, </w:t>
      </w:r>
      <w:r w:rsidRPr="005D087B">
        <w:rPr>
          <w:rFonts w:ascii="Tahoma" w:hAnsi="Tahoma" w:cs="Tahoma"/>
          <w:color w:val="000000"/>
          <w:sz w:val="20"/>
          <w:szCs w:val="20"/>
        </w:rPr>
        <w:t>oddělení zdravotn</w:t>
      </w:r>
      <w:r w:rsidR="00A271C5">
        <w:rPr>
          <w:rFonts w:ascii="Tahoma" w:hAnsi="Tahoma" w:cs="Tahoma"/>
          <w:color w:val="000000"/>
          <w:sz w:val="20"/>
          <w:szCs w:val="20"/>
        </w:rPr>
        <w:t xml:space="preserve">ické techniky, tel.: </w:t>
      </w:r>
      <w:proofErr w:type="spellStart"/>
      <w:r w:rsidR="00A271C5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A271C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A271C5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  <w:r w:rsidR="00A271C5">
        <w:rPr>
          <w:rFonts w:ascii="Tahoma" w:hAnsi="Tahoma" w:cs="Tahoma"/>
          <w:color w:val="000000"/>
          <w:sz w:val="20"/>
          <w:szCs w:val="20"/>
        </w:rPr>
        <w:t xml:space="preserve"> xxx</w:t>
      </w:r>
      <w:bookmarkStart w:id="2" w:name="_GoBack"/>
      <w:bookmarkEnd w:id="2"/>
      <w:r w:rsidRPr="005D087B">
        <w:rPr>
          <w:rFonts w:ascii="Tahoma" w:hAnsi="Tahoma" w:cs="Tahoma"/>
          <w:color w:val="000000"/>
          <w:sz w:val="20"/>
          <w:szCs w:val="20"/>
        </w:rPr>
        <w:t>.</w:t>
      </w:r>
    </w:p>
    <w:p w14:paraId="343877E4" w14:textId="113AAF16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 smlouvy se považuje za odevzdaný kupujícímu jeho převzetím kupujícím v místě plnění dle čl. V této smlouvy. Je-li součástí závazku prodávajícího instalace předmětu smlouvy nebo seznámení s obsluhou předmětu smlouvy, považuje se předmět smlouvy za o</w:t>
      </w:r>
      <w:r w:rsidR="0074568B">
        <w:rPr>
          <w:rFonts w:ascii="Tahoma" w:hAnsi="Tahoma" w:cs="Tahoma"/>
          <w:sz w:val="20"/>
          <w:szCs w:val="20"/>
        </w:rPr>
        <w:t>devzdaný až po jejich provedení</w:t>
      </w:r>
      <w:r w:rsidRPr="00BA14B6">
        <w:rPr>
          <w:rFonts w:ascii="Tahoma" w:hAnsi="Tahoma" w:cs="Tahoma"/>
          <w:sz w:val="20"/>
          <w:szCs w:val="20"/>
        </w:rPr>
        <w:t>.</w:t>
      </w:r>
    </w:p>
    <w:p w14:paraId="755C4356" w14:textId="77777777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při převzetí předmětu smlouvy provede kontrolu:</w:t>
      </w:r>
    </w:p>
    <w:p w14:paraId="6F902E74" w14:textId="77777777" w:rsidR="00BA14B6" w:rsidRPr="00BA14B6" w:rsidRDefault="00BA14B6" w:rsidP="0097713D">
      <w:pPr>
        <w:widowControl/>
        <w:numPr>
          <w:ilvl w:val="0"/>
          <w:numId w:val="15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left="709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dokladů dodaných s předmětem smlouvy,</w:t>
      </w:r>
    </w:p>
    <w:p w14:paraId="09530DDB" w14:textId="77777777" w:rsidR="00BA14B6" w:rsidRPr="00BA14B6" w:rsidRDefault="00BA14B6" w:rsidP="0097713D">
      <w:pPr>
        <w:widowControl/>
        <w:numPr>
          <w:ilvl w:val="0"/>
          <w:numId w:val="15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before="120" w:after="120" w:line="276" w:lineRule="auto"/>
        <w:ind w:left="709" w:hanging="284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předmětu smlouvy z hlediska zjevných vad.</w:t>
      </w:r>
    </w:p>
    <w:p w14:paraId="52474BD2" w14:textId="60C021DC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 zjištění zjevných vad předmětu smlouvy může kupující odmít</w:t>
      </w:r>
      <w:r w:rsidR="00CD5F94">
        <w:rPr>
          <w:rFonts w:ascii="Tahoma" w:hAnsi="Tahoma" w:cs="Tahoma"/>
          <w:sz w:val="20"/>
          <w:szCs w:val="20"/>
        </w:rPr>
        <w:t>nout jeho převzetí, což řádně i </w:t>
      </w:r>
      <w:r w:rsidRPr="00BA14B6">
        <w:rPr>
          <w:rFonts w:ascii="Tahoma" w:hAnsi="Tahoma" w:cs="Tahoma"/>
          <w:sz w:val="20"/>
          <w:szCs w:val="20"/>
        </w:rPr>
        <w:t>s důvody potvrdí na dodacím listu.</w:t>
      </w:r>
    </w:p>
    <w:p w14:paraId="14349926" w14:textId="77777777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době termínu předání a převzetí předmětu smlouvy, musí tento vykazovat všechny parametry dané technickou specifikací a musí být schopen trvalého provozu.</w:t>
      </w:r>
    </w:p>
    <w:p w14:paraId="40E402D3" w14:textId="551A69AA" w:rsidR="00BA14B6" w:rsidRPr="00BA14B6" w:rsidRDefault="00BA14B6" w:rsidP="0097713D">
      <w:pPr>
        <w:pStyle w:val="Odstavecseseznamem"/>
        <w:numPr>
          <w:ilvl w:val="0"/>
          <w:numId w:val="14"/>
        </w:numPr>
        <w:tabs>
          <w:tab w:val="clear" w:pos="360"/>
        </w:tabs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3" w:name="_Hlk82416675"/>
      <w:r w:rsidRPr="00BA14B6">
        <w:rPr>
          <w:rFonts w:ascii="Tahoma" w:hAnsi="Tahoma" w:cs="Tahoma"/>
          <w:sz w:val="20"/>
          <w:szCs w:val="20"/>
        </w:rPr>
        <w:t>O předání a převzetí předmětu smlouvy prodávající vyhotoví předávací protokol, který za kupujícího podepíše k tomu pověřený zástupce – vedoucí oddělení zdravotnické tec</w:t>
      </w:r>
      <w:r w:rsidR="009A3B01">
        <w:rPr>
          <w:rFonts w:ascii="Tahoma" w:hAnsi="Tahoma" w:cs="Tahoma"/>
          <w:sz w:val="20"/>
          <w:szCs w:val="20"/>
        </w:rPr>
        <w:t xml:space="preserve">hniky nebo jím pověřená osoba. </w:t>
      </w:r>
      <w:r w:rsidRPr="00BA14B6">
        <w:rPr>
          <w:rFonts w:ascii="Tahoma" w:hAnsi="Tahoma" w:cs="Tahoma"/>
          <w:sz w:val="20"/>
          <w:szCs w:val="20"/>
        </w:rPr>
        <w:t>Prodávající je povinen na předávacím protokolu uvést typ předmětu smlouvy, počet kusů, sériové číslo předmětu smlouvy (pokud existuje) a datum předání. Předávací proto</w:t>
      </w:r>
      <w:r w:rsidR="00CD5F94">
        <w:rPr>
          <w:rFonts w:ascii="Tahoma" w:hAnsi="Tahoma" w:cs="Tahoma"/>
          <w:sz w:val="20"/>
          <w:szCs w:val="20"/>
        </w:rPr>
        <w:t>kol bude dále obsahovat jméno a </w:t>
      </w:r>
      <w:r w:rsidRPr="00BA14B6">
        <w:rPr>
          <w:rFonts w:ascii="Tahoma" w:hAnsi="Tahoma" w:cs="Tahoma"/>
          <w:sz w:val="20"/>
          <w:szCs w:val="20"/>
        </w:rPr>
        <w:t>podpis předávající osoby za prodávajícího a jméno a podpis přejímající osoby za kupujícího. Předávací protokol bude označen číslem této smlouvy, bude-li uvedený kupuj</w:t>
      </w:r>
      <w:r w:rsidR="00CD5F94">
        <w:rPr>
          <w:rFonts w:ascii="Tahoma" w:hAnsi="Tahoma" w:cs="Tahoma"/>
          <w:sz w:val="20"/>
          <w:szCs w:val="20"/>
        </w:rPr>
        <w:t>ícím v jejím záhlaví a názvem a </w:t>
      </w:r>
      <w:r w:rsidRPr="00BA14B6">
        <w:rPr>
          <w:rFonts w:ascii="Tahoma" w:hAnsi="Tahoma" w:cs="Tahoma"/>
          <w:sz w:val="20"/>
          <w:szCs w:val="20"/>
        </w:rPr>
        <w:t>registračním číslem projektu. Prodávající odpovídá za to, že informace uvedené v předávacím protokolu odpovídají skutečnosti. Nebude-li předávací protokol obsahovat údaje uvedené v tomto odstavci, je kupující oprávněn převzetí předmětu smlouvy odmítnout, a to až do předání předávacího protokolu s výše uvedenými údaji.</w:t>
      </w:r>
    </w:p>
    <w:bookmarkEnd w:id="3"/>
    <w:p w14:paraId="436FD1BA" w14:textId="694F2D45" w:rsidR="0074568B" w:rsidRDefault="00BA14B6" w:rsidP="0097713D">
      <w:pPr>
        <w:widowControl/>
        <w:numPr>
          <w:ilvl w:val="0"/>
          <w:numId w:val="14"/>
        </w:numPr>
        <w:tabs>
          <w:tab w:val="clear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Seznámení zaměstnanců uživatele s obsluhou předmětu smlouvy bude realizováno v prostorách poskytnutých uživatelem v délce nutné pro správné pochopení funkcí předmětu smlouvy. </w:t>
      </w:r>
    </w:p>
    <w:p w14:paraId="74C6838B" w14:textId="7178D5D6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B154FE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B2B3AE2" w14:textId="77777777" w:rsidR="00B85871" w:rsidRPr="00DA3B63" w:rsidRDefault="00B85871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A0001">
        <w:rPr>
          <w:rFonts w:ascii="Tahoma" w:hAnsi="Tahoma" w:cs="Tahoma"/>
          <w:sz w:val="20"/>
          <w:szCs w:val="20"/>
        </w:rPr>
        <w:t xml:space="preserve">Úhrada kupní ceny bude provedena </w:t>
      </w:r>
      <w:r w:rsidRPr="00DA3B63">
        <w:rPr>
          <w:rFonts w:ascii="Tahoma" w:hAnsi="Tahoma" w:cs="Tahoma"/>
          <w:sz w:val="20"/>
          <w:szCs w:val="20"/>
        </w:rPr>
        <w:t>jednorázově na základě faktury prodávajícího po</w:t>
      </w:r>
      <w:r w:rsidRPr="00FA0001">
        <w:rPr>
          <w:rFonts w:ascii="Tahoma" w:hAnsi="Tahoma" w:cs="Tahoma"/>
          <w:sz w:val="20"/>
          <w:szCs w:val="20"/>
        </w:rPr>
        <w:t xml:space="preserve"> převzetí předmětu smlouvy kupujícím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Pr="00DA3B63">
        <w:rPr>
          <w:rFonts w:ascii="Tahoma" w:hAnsi="Tahoma" w:cs="Tahoma"/>
          <w:sz w:val="20"/>
          <w:szCs w:val="20"/>
        </w:rPr>
        <w:t>Zálohové platby nebudou poskytovány.</w:t>
      </w:r>
    </w:p>
    <w:p w14:paraId="59E7A729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Je-li prodávající plátcem DPH</w:t>
      </w:r>
      <w:r w:rsidRPr="00BA14B6">
        <w:rPr>
          <w:rFonts w:ascii="Tahoma" w:hAnsi="Tahoma" w:cs="Tahoma"/>
          <w:sz w:val="20"/>
          <w:szCs w:val="20"/>
        </w:rPr>
        <w:t xml:space="preserve">, podkladem pro úhradu kupní ceny bude faktura, která bude mít náležitosti daňového dokladu dle zákona o DPH a náležitosti stanovené dalšími obecně závaznými právními předpisy. </w:t>
      </w:r>
      <w:r w:rsidRPr="00BA14B6">
        <w:rPr>
          <w:rFonts w:ascii="Tahoma" w:hAnsi="Tahoma" w:cs="Tahoma"/>
          <w:b/>
          <w:sz w:val="20"/>
          <w:szCs w:val="20"/>
        </w:rPr>
        <w:t>Není-li prodávající plátcem DPH</w:t>
      </w:r>
      <w:r w:rsidRPr="00BA14B6">
        <w:rPr>
          <w:rFonts w:ascii="Tahoma" w:hAnsi="Tahoma" w:cs="Tahoma"/>
          <w:sz w:val="20"/>
          <w:szCs w:val="20"/>
        </w:rPr>
        <w:t xml:space="preserve">, podkladem pro úhradu kupní ceny bude faktura, která bude mít náležitosti </w:t>
      </w:r>
      <w:r w:rsidRPr="00BA14B6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BA14B6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Faktura musí dále obsahovat:</w:t>
      </w:r>
    </w:p>
    <w:p w14:paraId="2CE58EAD" w14:textId="36CC1838" w:rsidR="008B302A" w:rsidRPr="00171418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číslo smlouvy kupujícího (je-li uvedeno), IČO kupujícího, číslo veřejné zakázky (tj. </w:t>
      </w:r>
      <w:r w:rsidR="00C409F1" w:rsidRPr="008B302A">
        <w:rPr>
          <w:rFonts w:ascii="Tahoma" w:hAnsi="Tahoma" w:cs="Tahoma"/>
          <w:b/>
          <w:sz w:val="20"/>
          <w:szCs w:val="20"/>
        </w:rPr>
        <w:t>KRN/FMP/202</w:t>
      </w:r>
      <w:r w:rsidR="00C409F1">
        <w:rPr>
          <w:rFonts w:ascii="Tahoma" w:hAnsi="Tahoma" w:cs="Tahoma"/>
          <w:b/>
          <w:sz w:val="20"/>
          <w:szCs w:val="20"/>
        </w:rPr>
        <w:t>5</w:t>
      </w:r>
      <w:r w:rsidR="00C409F1" w:rsidRPr="008B302A">
        <w:rPr>
          <w:rFonts w:ascii="Tahoma" w:hAnsi="Tahoma" w:cs="Tahoma"/>
          <w:b/>
          <w:sz w:val="20"/>
          <w:szCs w:val="20"/>
        </w:rPr>
        <w:t>/0</w:t>
      </w:r>
      <w:r w:rsidR="00C409F1">
        <w:rPr>
          <w:rFonts w:ascii="Tahoma" w:hAnsi="Tahoma" w:cs="Tahoma"/>
          <w:b/>
          <w:sz w:val="20"/>
          <w:szCs w:val="20"/>
        </w:rPr>
        <w:t>4</w:t>
      </w:r>
      <w:r w:rsidR="00C409F1" w:rsidRPr="008B302A">
        <w:rPr>
          <w:rFonts w:ascii="Tahoma" w:hAnsi="Tahoma" w:cs="Tahoma"/>
          <w:b/>
          <w:sz w:val="20"/>
          <w:szCs w:val="20"/>
        </w:rPr>
        <w:t xml:space="preserve">/přístrojové vybavení – </w:t>
      </w:r>
      <w:r w:rsidR="00C409F1">
        <w:rPr>
          <w:rFonts w:ascii="Tahoma" w:hAnsi="Tahoma" w:cs="Tahoma"/>
          <w:b/>
          <w:sz w:val="20"/>
          <w:szCs w:val="20"/>
        </w:rPr>
        <w:t xml:space="preserve">CUP, část </w:t>
      </w:r>
      <w:r w:rsidR="00830196">
        <w:rPr>
          <w:rFonts w:ascii="Tahoma" w:hAnsi="Tahoma" w:cs="Tahoma"/>
          <w:b/>
          <w:sz w:val="20"/>
          <w:szCs w:val="20"/>
        </w:rPr>
        <w:t>3</w:t>
      </w:r>
      <w:r w:rsidR="00C409F1">
        <w:rPr>
          <w:rFonts w:ascii="Tahoma" w:hAnsi="Tahoma" w:cs="Tahoma"/>
          <w:b/>
          <w:sz w:val="20"/>
          <w:szCs w:val="20"/>
        </w:rPr>
        <w:t>,</w:t>
      </w:r>
    </w:p>
    <w:p w14:paraId="7AB3AEA9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číslo a datum vystavení faktury,</w:t>
      </w:r>
    </w:p>
    <w:p w14:paraId="5A408E51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předmět plnění a jeho přesnou specifikaci ve slovním vyjádření (nestačí pouze odkaz na číslo uzavřené smlouvy),</w:t>
      </w:r>
    </w:p>
    <w:p w14:paraId="79A09C41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označení banky a čísla účtu, na který musí být zaplaceno (pokud je číslo účtu odlišné od čísla uvedeného v čl. I odst. 2, je prodávající povinen o této skutečnosti v souladu s čl. II odst. 3 této smlouvy informovat kupujícího),</w:t>
      </w:r>
    </w:p>
    <w:p w14:paraId="219759DC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číslo dodacího listu a datum jeho podpisu. Dodací list bude přílohou faktury,</w:t>
      </w:r>
    </w:p>
    <w:p w14:paraId="465F044B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lhůtu splatnosti faktury,</w:t>
      </w:r>
    </w:p>
    <w:p w14:paraId="46349400" w14:textId="77777777" w:rsidR="00BA14B6" w:rsidRPr="00BA14B6" w:rsidRDefault="00BA14B6" w:rsidP="0097713D">
      <w:pPr>
        <w:widowControl/>
        <w:numPr>
          <w:ilvl w:val="0"/>
          <w:numId w:val="13"/>
        </w:numPr>
        <w:tabs>
          <w:tab w:val="clear" w:pos="1429"/>
          <w:tab w:val="num" w:pos="900"/>
          <w:tab w:val="num" w:pos="1080"/>
        </w:tabs>
        <w:suppressAutoHyphens w:val="0"/>
        <w:spacing w:before="120" w:after="120" w:line="276" w:lineRule="auto"/>
        <w:ind w:left="90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jméno a vlastnoruční podpis osoby, která fakturu vystavila, včetně kontaktního telefonu.</w:t>
      </w:r>
    </w:p>
    <w:p w14:paraId="6B0117AF" w14:textId="77777777" w:rsidR="005D087B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</w:t>
      </w:r>
      <w:bookmarkStart w:id="4" w:name="_Hlk81510498"/>
    </w:p>
    <w:p w14:paraId="6A1EAD46" w14:textId="6DD04C04" w:rsidR="00BA14B6" w:rsidRPr="00BA14B6" w:rsidRDefault="00A64C67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6196">
        <w:rPr>
          <w:rFonts w:ascii="Tahoma" w:hAnsi="Tahoma" w:cs="Tahoma"/>
          <w:sz w:val="20"/>
          <w:szCs w:val="20"/>
        </w:rPr>
        <w:t xml:space="preserve">Doručení faktury se provede osobně oproti podpisu osoby </w:t>
      </w:r>
      <w:r>
        <w:rPr>
          <w:rFonts w:ascii="Tahoma" w:hAnsi="Tahoma" w:cs="Tahoma"/>
          <w:sz w:val="20"/>
          <w:szCs w:val="20"/>
        </w:rPr>
        <w:t xml:space="preserve">příslušné v této věci kupujícího zastupovat, </w:t>
      </w:r>
      <w:r w:rsidRPr="005A6196">
        <w:rPr>
          <w:rFonts w:ascii="Tahoma" w:hAnsi="Tahoma" w:cs="Tahoma"/>
          <w:sz w:val="20"/>
          <w:szCs w:val="20"/>
        </w:rPr>
        <w:t>doručenkou prostřednictvím provozovatele poštovních služeb</w:t>
      </w:r>
      <w:r>
        <w:rPr>
          <w:rFonts w:ascii="Tahoma" w:hAnsi="Tahoma" w:cs="Tahoma"/>
          <w:sz w:val="20"/>
          <w:szCs w:val="20"/>
        </w:rPr>
        <w:t>, do datové schránky</w:t>
      </w:r>
      <w:r w:rsidRPr="005A6196">
        <w:rPr>
          <w:rFonts w:ascii="Tahoma" w:hAnsi="Tahoma" w:cs="Tahoma"/>
          <w:sz w:val="20"/>
          <w:szCs w:val="20"/>
        </w:rPr>
        <w:t xml:space="preserve"> nebo mailem na adresu</w:t>
      </w:r>
      <w:r w:rsidR="00BA14B6" w:rsidRPr="00BA14B6">
        <w:rPr>
          <w:rFonts w:ascii="Tahoma" w:hAnsi="Tahoma" w:cs="Tahoma"/>
          <w:sz w:val="20"/>
          <w:szCs w:val="20"/>
        </w:rPr>
        <w:t xml:space="preserve"> </w:t>
      </w:r>
      <w:bookmarkEnd w:id="4"/>
      <w:r w:rsidR="008B302A">
        <w:fldChar w:fldCharType="begin"/>
      </w:r>
      <w:r w:rsidR="008B302A">
        <w:instrText>HYPERLINK "mailto:fakturace@szzkrnov.cz"</w:instrText>
      </w:r>
      <w:r w:rsidR="008B302A">
        <w:fldChar w:fldCharType="separate"/>
      </w:r>
      <w:r w:rsidR="008B302A" w:rsidRPr="00A9127A">
        <w:rPr>
          <w:rStyle w:val="Hypertextovodkaz"/>
          <w:rFonts w:ascii="Tahoma" w:hAnsi="Tahoma" w:cs="Tahoma"/>
          <w:sz w:val="19"/>
          <w:szCs w:val="19"/>
        </w:rPr>
        <w:t>fakturace@szzkrnov.cz</w:t>
      </w:r>
      <w:r w:rsidR="008B302A">
        <w:rPr>
          <w:rStyle w:val="Hypertextovodkaz"/>
          <w:rFonts w:ascii="Tahoma" w:hAnsi="Tahoma" w:cs="Tahoma"/>
          <w:sz w:val="19"/>
          <w:szCs w:val="19"/>
        </w:rPr>
        <w:fldChar w:fldCharType="end"/>
      </w:r>
      <w:r w:rsidR="008B302A" w:rsidRPr="00A9127A">
        <w:rPr>
          <w:rFonts w:ascii="Tahoma" w:hAnsi="Tahoma" w:cs="Tahoma"/>
          <w:sz w:val="19"/>
          <w:szCs w:val="19"/>
        </w:rPr>
        <w:t>.</w:t>
      </w:r>
    </w:p>
    <w:p w14:paraId="35EA3823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75786B28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Nebude</w:t>
      </w:r>
      <w:r w:rsidRPr="00BA14B6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BA14B6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27B3D292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38A1FA64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bude ke dni poskytnutí úplaty nebo ke dni uskutečnění zdanitelného plnění zveřejněn v aplikaci „Registr DPH“ jako nespolehlivý plátce, nebo</w:t>
      </w:r>
    </w:p>
    <w:p w14:paraId="390F8F84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bude ke dni poskytnutí úplaty nebo ke dni uskutečnění zdanitelného plnění v insolvenčním řízení, nebo</w:t>
      </w:r>
    </w:p>
    <w:p w14:paraId="250195D8" w14:textId="77777777" w:rsidR="00BA14B6" w:rsidRPr="00BA14B6" w:rsidRDefault="00BA14B6" w:rsidP="0097713D">
      <w:pPr>
        <w:widowControl/>
        <w:numPr>
          <w:ilvl w:val="0"/>
          <w:numId w:val="21"/>
        </w:numPr>
        <w:tabs>
          <w:tab w:val="clear" w:pos="360"/>
          <w:tab w:val="num" w:pos="993"/>
        </w:tabs>
        <w:suppressAutoHyphens w:val="0"/>
        <w:spacing w:before="120" w:after="12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bankovní účet prodávajícího určený k úhradě plnění uvedený na faktuře nebude správcem daně zveřejněn v aplikaci „Registr DPH“.</w:t>
      </w:r>
    </w:p>
    <w:p w14:paraId="48DE3F9B" w14:textId="77777777" w:rsidR="00BA14B6" w:rsidRPr="00BA14B6" w:rsidRDefault="00BA14B6" w:rsidP="00092EFE">
      <w:pPr>
        <w:spacing w:before="120"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lastRenderedPageBreak/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113B09BC" w14:textId="77777777" w:rsidR="00BA14B6" w:rsidRPr="00BA14B6" w:rsidRDefault="00BA14B6" w:rsidP="0097713D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14:paraId="20F11E68" w14:textId="37E2BB92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D283C98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Záruka za jakost, práva z vadného plnění</w:t>
      </w:r>
    </w:p>
    <w:p w14:paraId="6BA971A0" w14:textId="77777777" w:rsidR="00BA14B6" w:rsidRPr="00BA14B6" w:rsidRDefault="00BA14B6" w:rsidP="00092EF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Záruka za jakost</w:t>
      </w:r>
    </w:p>
    <w:p w14:paraId="5E79023B" w14:textId="2B694895" w:rsidR="00BA14B6" w:rsidRPr="00370DA7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370DA7">
        <w:rPr>
          <w:rFonts w:ascii="Tahoma" w:hAnsi="Tahoma" w:cs="Tahoma"/>
          <w:sz w:val="20"/>
          <w:szCs w:val="20"/>
        </w:rPr>
        <w:t>Prodávající kupujícímu na předmět smlouvy poskytuje záruku za jakost (dále jen „záruka“) ve smyslu § </w:t>
      </w:r>
      <w:smartTag w:uri="urn:schemas-microsoft-com:office:smarttags" w:element="metricconverter">
        <w:smartTagPr>
          <w:attr w:name="ProductID" w:val="2113 a"/>
        </w:smartTagPr>
        <w:r w:rsidRPr="00370DA7">
          <w:rPr>
            <w:rFonts w:ascii="Tahoma" w:hAnsi="Tahoma" w:cs="Tahoma"/>
            <w:sz w:val="20"/>
            <w:szCs w:val="20"/>
          </w:rPr>
          <w:t>2113 a</w:t>
        </w:r>
      </w:smartTag>
      <w:r w:rsidRPr="00370DA7">
        <w:rPr>
          <w:rFonts w:ascii="Tahoma" w:hAnsi="Tahoma" w:cs="Tahoma"/>
          <w:sz w:val="20"/>
          <w:szCs w:val="20"/>
        </w:rPr>
        <w:t xml:space="preserve"> násl. občanského zákoníku, a to v </w:t>
      </w:r>
      <w:r w:rsidRPr="00446471">
        <w:rPr>
          <w:rFonts w:ascii="Tahoma" w:hAnsi="Tahoma" w:cs="Tahoma"/>
          <w:sz w:val="20"/>
          <w:szCs w:val="20"/>
        </w:rPr>
        <w:t xml:space="preserve">délce </w:t>
      </w:r>
      <w:r w:rsidR="007B5712" w:rsidRPr="00446471">
        <w:rPr>
          <w:rFonts w:ascii="Tahoma" w:hAnsi="Tahoma" w:cs="Tahoma"/>
          <w:sz w:val="20"/>
          <w:szCs w:val="20"/>
        </w:rPr>
        <w:t>36</w:t>
      </w:r>
      <w:r w:rsidRPr="00446471">
        <w:rPr>
          <w:rFonts w:ascii="Tahoma" w:hAnsi="Tahoma" w:cs="Tahoma"/>
          <w:sz w:val="20"/>
          <w:szCs w:val="20"/>
        </w:rPr>
        <w:t xml:space="preserve"> měsíců</w:t>
      </w:r>
      <w:r w:rsidRPr="00446471">
        <w:rPr>
          <w:rFonts w:ascii="Tahoma" w:hAnsi="Tahoma" w:cs="Tahoma"/>
          <w:i/>
          <w:sz w:val="20"/>
          <w:szCs w:val="20"/>
        </w:rPr>
        <w:t>,</w:t>
      </w:r>
      <w:r w:rsidRPr="00370DA7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70DA7">
        <w:rPr>
          <w:rFonts w:ascii="Tahoma" w:hAnsi="Tahoma" w:cs="Tahoma"/>
          <w:sz w:val="20"/>
          <w:szCs w:val="20"/>
        </w:rPr>
        <w:t xml:space="preserve">(dále též „záruční doba“). </w:t>
      </w:r>
    </w:p>
    <w:p w14:paraId="63577C0E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Záruční doba začíná běžet dnem převzetí předmětu smlouvy kupujícím. Záruční doba se staví po dobu, po kterou nemůže kupující předmět smlouvy řádně užívat pro vady, za které nese odpovědnost prodávající. </w:t>
      </w:r>
    </w:p>
    <w:p w14:paraId="2E3F1122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 nahlašování a odstraňování vad v rámci záruky platí podmínky uvedené v odst. 7 a násl. tohoto článku smlouvy.</w:t>
      </w:r>
    </w:p>
    <w:p w14:paraId="44811C58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prohlašuje, že záruka se vztahuje na každého dalšího vlastníka předmětu smlouvy dodaného dle této smlouvy, a to v plném rozsahu až do skončení záruční doby.</w:t>
      </w:r>
    </w:p>
    <w:p w14:paraId="28293164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5" w:name="_Hlk81509058"/>
      <w:r w:rsidRPr="00BA14B6">
        <w:rPr>
          <w:rFonts w:ascii="Tahoma" w:hAnsi="Tahoma" w:cs="Tahoma"/>
          <w:sz w:val="20"/>
          <w:szCs w:val="20"/>
        </w:rPr>
        <w:t>Záruční servis podle této smlouvy zahrnuje:</w:t>
      </w:r>
    </w:p>
    <w:p w14:paraId="4F587F80" w14:textId="0763DF7F" w:rsidR="00BA14B6" w:rsidRP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preventivní servisní prohlídky dle doporučení výrobce i dodávky náhradních dílů </w:t>
      </w:r>
    </w:p>
    <w:p w14:paraId="1C0B84AF" w14:textId="77777777" w:rsidR="00BA14B6" w:rsidRP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údržbu, opravy poruch a závad předmětu smlouvy, tj. uvedení předmětu smlouvy do stavu plné využitelnosti jeho technických parametrů,</w:t>
      </w:r>
    </w:p>
    <w:p w14:paraId="00EDE2ED" w14:textId="77777777" w:rsidR="00BA14B6" w:rsidRDefault="00BA14B6" w:rsidP="0097713D">
      <w:pPr>
        <w:numPr>
          <w:ilvl w:val="0"/>
          <w:numId w:val="3"/>
        </w:numPr>
        <w:tabs>
          <w:tab w:val="clear" w:pos="283"/>
          <w:tab w:val="left" w:pos="720"/>
          <w:tab w:val="num" w:pos="1842"/>
          <w:tab w:val="left" w:pos="2520"/>
        </w:tabs>
        <w:spacing w:after="60"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pravidelné předepsané periodické bezpečnostně-technické kontroly předmětu smlouvy dle zákona č. 375/2022 Sb. a platných norem a dle požadavků výrobce, vč. výměny všech předepsaných servisních </w:t>
      </w:r>
      <w:proofErr w:type="spellStart"/>
      <w:r w:rsidRPr="00BA14B6">
        <w:rPr>
          <w:rFonts w:ascii="Tahoma" w:hAnsi="Tahoma" w:cs="Tahoma"/>
          <w:sz w:val="20"/>
          <w:szCs w:val="20"/>
        </w:rPr>
        <w:t>kitů</w:t>
      </w:r>
      <w:proofErr w:type="spellEnd"/>
      <w:r w:rsidRPr="00BA14B6">
        <w:rPr>
          <w:rFonts w:ascii="Tahoma" w:hAnsi="Tahoma" w:cs="Tahoma"/>
          <w:sz w:val="20"/>
          <w:szCs w:val="20"/>
        </w:rPr>
        <w:t xml:space="preserve"> a náhradních dílů dle doporučení výrobce.</w:t>
      </w:r>
    </w:p>
    <w:p w14:paraId="445D504E" w14:textId="372CDC91" w:rsidR="005D087B" w:rsidRPr="005D087B" w:rsidRDefault="005D087B" w:rsidP="00163D4E">
      <w:pPr>
        <w:pStyle w:val="Odstavecseseznamem"/>
        <w:widowControl/>
        <w:numPr>
          <w:ilvl w:val="0"/>
          <w:numId w:val="28"/>
        </w:numPr>
        <w:tabs>
          <w:tab w:val="left" w:pos="720"/>
          <w:tab w:val="left" w:pos="2520"/>
        </w:tabs>
        <w:suppressAutoHyphens w:val="0"/>
        <w:spacing w:before="120" w:after="6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D087B">
        <w:rPr>
          <w:rFonts w:ascii="Tahoma" w:hAnsi="Tahoma" w:cs="Tahoma"/>
          <w:sz w:val="20"/>
          <w:szCs w:val="20"/>
        </w:rPr>
        <w:t>V případě neuznaného záručního i pozáručního servisu je dodavatel oprávněn účtovat kilometrovné do vzdálenosti max. 100 km.</w:t>
      </w:r>
    </w:p>
    <w:bookmarkEnd w:id="5"/>
    <w:p w14:paraId="1E54305A" w14:textId="77777777" w:rsidR="00BA14B6" w:rsidRPr="00BA14B6" w:rsidRDefault="00BA14B6" w:rsidP="00092EFE">
      <w:pPr>
        <w:spacing w:before="120"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14B6">
        <w:rPr>
          <w:rFonts w:ascii="Tahoma" w:hAnsi="Tahoma" w:cs="Tahoma"/>
          <w:b/>
          <w:sz w:val="20"/>
          <w:szCs w:val="20"/>
        </w:rPr>
        <w:t>Práva z vadného plnění</w:t>
      </w:r>
    </w:p>
    <w:p w14:paraId="2293FEB9" w14:textId="77777777" w:rsidR="00C422EC" w:rsidRDefault="00BA14B6" w:rsidP="00C422EC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má právo z vadného plnění z vad, který má předmět smlouvy při převzetí kupujícím, byť se vada projeví až později. Kupující má právo z vadného plnění také z vad vzniklých po převzetí předmětu smlouvy kupujícím, pokud je prodávající způsobil porušením své povinnosti.  Projeví-li se vada v průběhu 6 měsíců od převzetí předmětu smlouvy kupujícím, má se zato, že dodaná věc byla vadná již při převzetí.</w:t>
      </w:r>
    </w:p>
    <w:p w14:paraId="0C134336" w14:textId="0042ED3D" w:rsidR="00C422EC" w:rsidRPr="00C422EC" w:rsidRDefault="00C422EC" w:rsidP="00C422EC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422EC">
        <w:rPr>
          <w:rFonts w:ascii="Tahoma" w:hAnsi="Tahoma" w:cs="Tahoma"/>
          <w:sz w:val="20"/>
          <w:szCs w:val="20"/>
        </w:rPr>
        <w:t xml:space="preserve">Vady předmětu smlouvy dle odst. 7 tohoto článku a vady, které se projeví v průběhu záruční doby, budou prodávajícím odstraněny bezplatně. </w:t>
      </w:r>
    </w:p>
    <w:p w14:paraId="28C2ABF9" w14:textId="77777777" w:rsidR="00BA14B6" w:rsidRPr="00446471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Veškeré vady předmětu smlouvy je kupující povinen uplatnit u prodávajícího bez zbytečného odkladu poté, kdy vadu zjistil, a to formou písemného oznámení (např. e-mailem), obsahujícím co nejpodrobnější </w:t>
      </w:r>
      <w:r w:rsidRPr="00446471">
        <w:rPr>
          <w:rFonts w:ascii="Tahoma" w:hAnsi="Tahoma" w:cs="Tahoma"/>
          <w:sz w:val="20"/>
          <w:szCs w:val="20"/>
        </w:rPr>
        <w:t>specifikaci zjištěné vady. Kupující bude vady předmětu smlouvy oznamovat na:</w:t>
      </w:r>
    </w:p>
    <w:p w14:paraId="4F4C4566" w14:textId="353748BA" w:rsidR="00BA14B6" w:rsidRPr="00446471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446471">
        <w:rPr>
          <w:rFonts w:ascii="Tahoma" w:hAnsi="Tahoma" w:cs="Tahoma"/>
          <w:sz w:val="20"/>
          <w:szCs w:val="20"/>
        </w:rPr>
        <w:t>pevná linka:</w:t>
      </w:r>
      <w:r w:rsidR="0034484A" w:rsidRPr="00446471">
        <w:rPr>
          <w:rFonts w:ascii="Tahoma" w:hAnsi="Tahoma" w:cs="Tahoma"/>
          <w:sz w:val="20"/>
          <w:szCs w:val="20"/>
        </w:rPr>
        <w:t xml:space="preserve"> +420 220 770 505</w:t>
      </w:r>
    </w:p>
    <w:p w14:paraId="3C0F4102" w14:textId="6F3D8A2C" w:rsidR="00BA14B6" w:rsidRPr="00446471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57"/>
        <w:jc w:val="both"/>
        <w:rPr>
          <w:rFonts w:ascii="Tahoma" w:hAnsi="Tahoma" w:cs="Tahoma"/>
          <w:sz w:val="20"/>
          <w:szCs w:val="20"/>
        </w:rPr>
      </w:pPr>
      <w:r w:rsidRPr="00446471">
        <w:rPr>
          <w:rFonts w:ascii="Tahoma" w:hAnsi="Tahoma" w:cs="Tahoma"/>
          <w:sz w:val="20"/>
          <w:szCs w:val="20"/>
        </w:rPr>
        <w:t xml:space="preserve">e-mail: </w:t>
      </w:r>
      <w:r w:rsidR="0034484A" w:rsidRPr="00446471">
        <w:rPr>
          <w:rFonts w:ascii="Tahoma" w:hAnsi="Tahoma" w:cs="Tahoma"/>
          <w:sz w:val="20"/>
          <w:szCs w:val="20"/>
        </w:rPr>
        <w:t>servis@sntplus.cz</w:t>
      </w:r>
    </w:p>
    <w:p w14:paraId="303DB33C" w14:textId="43C50582" w:rsidR="00BA14B6" w:rsidRPr="00446471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446471">
        <w:rPr>
          <w:rFonts w:ascii="Tahoma" w:hAnsi="Tahoma" w:cs="Tahoma"/>
          <w:sz w:val="20"/>
          <w:szCs w:val="20"/>
        </w:rPr>
        <w:lastRenderedPageBreak/>
        <w:t xml:space="preserve">adresu: </w:t>
      </w:r>
      <w:r w:rsidR="0034484A" w:rsidRPr="00446471">
        <w:rPr>
          <w:rFonts w:ascii="Tahoma" w:hAnsi="Tahoma" w:cs="Tahoma"/>
          <w:sz w:val="20"/>
          <w:szCs w:val="20"/>
        </w:rPr>
        <w:t>Novodvorská 994/138, 142 00 Praha 4</w:t>
      </w:r>
    </w:p>
    <w:p w14:paraId="4A11BF8A" w14:textId="6E31C58E" w:rsidR="00BA14B6" w:rsidRPr="00446471" w:rsidRDefault="00BA14B6" w:rsidP="0097713D">
      <w:pPr>
        <w:pStyle w:val="Zkladntextodsazen2"/>
        <w:numPr>
          <w:ilvl w:val="1"/>
          <w:numId w:val="11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before="120" w:line="276" w:lineRule="auto"/>
        <w:ind w:left="1260" w:hanging="360"/>
        <w:jc w:val="both"/>
        <w:rPr>
          <w:rFonts w:ascii="Tahoma" w:hAnsi="Tahoma" w:cs="Tahoma"/>
          <w:sz w:val="20"/>
          <w:szCs w:val="20"/>
        </w:rPr>
      </w:pPr>
      <w:r w:rsidRPr="00446471">
        <w:rPr>
          <w:rFonts w:ascii="Tahoma" w:hAnsi="Tahoma" w:cs="Tahoma"/>
          <w:sz w:val="20"/>
          <w:szCs w:val="20"/>
        </w:rPr>
        <w:t xml:space="preserve">do datové schránky: </w:t>
      </w:r>
      <w:r w:rsidR="0034484A" w:rsidRPr="00446471">
        <w:rPr>
          <w:rFonts w:ascii="Tahoma" w:hAnsi="Tahoma" w:cs="Tahoma"/>
          <w:sz w:val="20"/>
          <w:szCs w:val="20"/>
        </w:rPr>
        <w:t>e6zyqcp</w:t>
      </w:r>
    </w:p>
    <w:p w14:paraId="25EDFA8F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Kupující má právo na odstranění vady dodáním nové věci nebo opravou; je-li vadné plnění podstatným porušením smlouvy, také právo od smlouvy odstoupit. Právo volby plnění má kupující. </w:t>
      </w:r>
    </w:p>
    <w:p w14:paraId="35B2093B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Servis za účelem odstraňování vad bude probíhat v místech instalace předmětu smlouvy, tj. </w:t>
      </w:r>
      <w:r w:rsidRPr="00BA14B6">
        <w:rPr>
          <w:rFonts w:ascii="Tahoma" w:hAnsi="Tahoma" w:cs="Tahoma"/>
          <w:sz w:val="20"/>
          <w:szCs w:val="20"/>
        </w:rPr>
        <w:br/>
        <w:t xml:space="preserve">u kupujícího. V případě výměny nebo opravy v servisním středisku prodávajícího nebo autorizovaném servisním středisku výrobce zabezpečí prodávající bezplatně dopravu vadného předmětu smlouvy od kupujícího do servisu a dopravu opraveného nebo vyměněného předmětu smlouvy zpět ke kupujícímu. V případě, že předmět smlouvy byl pro účely opravy nebo výměny odinstalován z původního místa plnění, je prodávající povinen po odstranění vady opravou nebo výměnou, předmět smlouvy bezplatně zpětně nainstalovat na místo určené kupujícím a uvést předmět smlouvy bezplatně do provozu.  </w:t>
      </w:r>
    </w:p>
    <w:p w14:paraId="5A6F45F2" w14:textId="77777777" w:rsidR="008F736D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Dodavatel je povinen odstranit poruchy a závady nahlášené způsobem podle článku X odst. 8 této smlouvy v těchto termínech:</w:t>
      </w:r>
    </w:p>
    <w:p w14:paraId="0B0A05BA" w14:textId="77777777" w:rsidR="00245FF1" w:rsidRDefault="00245FF1" w:rsidP="00245FF1">
      <w:pPr>
        <w:pStyle w:val="Odstavecseseznamem"/>
        <w:widowControl/>
        <w:suppressAutoHyphens w:val="0"/>
        <w:spacing w:before="120" w:after="120" w:line="276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248FD">
        <w:rPr>
          <w:rFonts w:ascii="Tahoma" w:hAnsi="Tahoma" w:cs="Tahoma"/>
          <w:sz w:val="20"/>
          <w:szCs w:val="20"/>
        </w:rPr>
        <w:t>Prodávající nastoupí na opravu nejpozději do 2 pracovních dnů od nahlášení závady, v případě, že závadu nelze odstranit na místě, sdělí prodávající kupujícímu termín odstranění závady, který nesmí být delší než 6 pracovních dnů od oznámení této vady prodávajícímu, pokud se smluvní strany v konkrétním případě nedohodnou písemně jinak.</w:t>
      </w:r>
    </w:p>
    <w:p w14:paraId="1A8A5D15" w14:textId="77777777" w:rsidR="00245FF1" w:rsidRDefault="00245FF1" w:rsidP="00245FF1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248FD">
        <w:rPr>
          <w:rFonts w:ascii="Tahoma" w:hAnsi="Tahoma" w:cs="Tahoma"/>
          <w:sz w:val="20"/>
          <w:szCs w:val="20"/>
        </w:rPr>
        <w:t>V případě, že prodávající nebude schopen ve lhůtě 6 pracovních dnů vadu odstranit, je povinen kupujícímu poskytnout zdarma náhradní plnění předmětu smlouvy stejných nebo vyšších technických parametrů, a to až do doby do odstranění reklamované vady a uvedení původního předmětu plnění do provozu.</w:t>
      </w:r>
    </w:p>
    <w:p w14:paraId="676A4FBB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V případě vyřízení reklamace vady předmětu smlouvy dodáním nové věci bez vady, plyne záruční doba v délce stanovené v odst. 1 tohoto článku dnem převzetí nové věci kupujícím. </w:t>
      </w:r>
    </w:p>
    <w:p w14:paraId="7481B623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Prodávající je povinen uhradit kupujícímu škodu, která mu vznikla vadným plněním, a to v plné výši. Prodávající rovněž kupujícímu uhradí náklady vzniklé při uplatňování práv z vadného plnění.</w:t>
      </w:r>
    </w:p>
    <w:p w14:paraId="2F354A90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6" w:name="_Hlk81510290"/>
      <w:r w:rsidRPr="00BA14B6">
        <w:rPr>
          <w:rFonts w:ascii="Tahoma" w:hAnsi="Tahoma" w:cs="Tahoma"/>
          <w:sz w:val="20"/>
          <w:szCs w:val="20"/>
        </w:rPr>
        <w:t>Prodávající neodpovídá za vady, které byly způsobeny nesprávným užíváním uživatele nebo třetí osobou.</w:t>
      </w:r>
    </w:p>
    <w:p w14:paraId="2A7A34E1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Pokud vadný předmět smlouvy nebo jeho část není možno opravit, má kupující právo na odstranění vady dodáním nového předmětu smlouvy stejných či vyšších technických parametrů (včetně bezplatného zajištění konfigurace, je-li to u daného předmětu smlouvy třeba).</w:t>
      </w:r>
    </w:p>
    <w:p w14:paraId="2D4B68EA" w14:textId="77777777" w:rsidR="00BA14B6" w:rsidRPr="00BA14B6" w:rsidRDefault="00BA14B6" w:rsidP="0097713D">
      <w:pPr>
        <w:pStyle w:val="Odstavecseseznamem"/>
        <w:widowControl/>
        <w:numPr>
          <w:ilvl w:val="0"/>
          <w:numId w:val="28"/>
        </w:numPr>
        <w:suppressAutoHyphens w:val="0"/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případě, že během záruční doby se projeví třikrát jakákoli vada, která by jinak zakládala pouze práva z odpovědnosti za vady podle § 2107 občanského zákoníku, má kupující práva jako při podstatném porušení smlouvy ve smyslu § 2106 občanského zákoníku.</w:t>
      </w:r>
      <w:bookmarkEnd w:id="6"/>
    </w:p>
    <w:p w14:paraId="6CD23A8D" w14:textId="73375A5B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81D3539" w14:textId="77777777" w:rsidR="00BA14B6" w:rsidRPr="008B302A" w:rsidRDefault="00BA14B6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02A">
        <w:rPr>
          <w:rFonts w:ascii="Tahoma" w:hAnsi="Tahoma" w:cs="Tahoma"/>
          <w:b/>
          <w:bCs/>
          <w:sz w:val="20"/>
          <w:szCs w:val="20"/>
        </w:rPr>
        <w:t>Sankce</w:t>
      </w:r>
    </w:p>
    <w:p w14:paraId="0FE664E3" w14:textId="77777777" w:rsidR="00AC45E2" w:rsidRPr="0074568B" w:rsidRDefault="00AC45E2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1"/>
        </w:rPr>
      </w:pPr>
      <w:r w:rsidRPr="0074568B">
        <w:rPr>
          <w:rFonts w:ascii="Tahoma" w:hAnsi="Tahoma" w:cs="Tahoma"/>
          <w:sz w:val="20"/>
          <w:szCs w:val="21"/>
        </w:rPr>
        <w:t xml:space="preserve">Neodevzdá-li prodávající kupujícímu předmět smlouvy ve lhůtě uvedené v čl. V odst. 2 této smlouvy, je povinen zaplatit kupujícímu smluvní pokutu ve výši </w:t>
      </w:r>
      <w:r w:rsidRPr="0074568B">
        <w:rPr>
          <w:rFonts w:ascii="Tahoma" w:hAnsi="Tahoma" w:cs="Tahoma"/>
          <w:b/>
          <w:sz w:val="20"/>
          <w:szCs w:val="21"/>
        </w:rPr>
        <w:t xml:space="preserve">0,2 </w:t>
      </w:r>
      <w:r w:rsidRPr="0074568B">
        <w:rPr>
          <w:rFonts w:ascii="Tahoma" w:hAnsi="Tahoma" w:cs="Tahoma"/>
          <w:b/>
          <w:iCs/>
          <w:sz w:val="20"/>
          <w:szCs w:val="21"/>
        </w:rPr>
        <w:t>%</w:t>
      </w:r>
      <w:r w:rsidRPr="0074568B">
        <w:rPr>
          <w:rFonts w:ascii="Tahoma" w:hAnsi="Tahoma" w:cs="Tahoma"/>
          <w:i/>
          <w:iCs/>
          <w:sz w:val="20"/>
          <w:szCs w:val="21"/>
        </w:rPr>
        <w:t xml:space="preserve"> </w:t>
      </w:r>
      <w:r w:rsidRPr="0074568B">
        <w:rPr>
          <w:rFonts w:ascii="Tahoma" w:hAnsi="Tahoma" w:cs="Tahoma"/>
          <w:iCs/>
          <w:sz w:val="20"/>
          <w:szCs w:val="21"/>
        </w:rPr>
        <w:t>z kupní ceny bez DPH uvedené v čl. IV odst. 1 této smlouvy</w:t>
      </w:r>
      <w:r w:rsidRPr="0074568B">
        <w:rPr>
          <w:rFonts w:ascii="Tahoma" w:hAnsi="Tahoma" w:cs="Tahoma"/>
          <w:sz w:val="20"/>
          <w:szCs w:val="21"/>
        </w:rPr>
        <w:t xml:space="preserve">, a to za každý započatý den prodlení. </w:t>
      </w:r>
    </w:p>
    <w:p w14:paraId="3C5AA1DE" w14:textId="4B6A51B2" w:rsidR="00830915" w:rsidRDefault="00830915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30915">
        <w:rPr>
          <w:rFonts w:ascii="Tahoma" w:hAnsi="Tahoma" w:cs="Tahoma"/>
          <w:sz w:val="20"/>
          <w:szCs w:val="20"/>
        </w:rPr>
        <w:t xml:space="preserve">Pokud prodávající neodstraní vadu předmětu smlouvy ve lhůtách uvedených v čl. X této smlouvy a zároveň v této lhůtě kupujícímu za vadný předmět smlouvy neposkytne zdarma náhradní předmět smlouvy o stejných nebo vyšších technických parametrech, je povinen zaplatit kupujícímu smluvní pokutu ve výši </w:t>
      </w:r>
      <w:r w:rsidRPr="00830915">
        <w:rPr>
          <w:rFonts w:ascii="Tahoma" w:hAnsi="Tahoma" w:cs="Tahoma"/>
          <w:b/>
          <w:bCs/>
          <w:sz w:val="20"/>
          <w:szCs w:val="20"/>
        </w:rPr>
        <w:t>0,2 %</w:t>
      </w:r>
      <w:r w:rsidRPr="00830915">
        <w:rPr>
          <w:rFonts w:ascii="Tahoma" w:hAnsi="Tahoma" w:cs="Tahoma"/>
          <w:sz w:val="20"/>
          <w:szCs w:val="20"/>
        </w:rPr>
        <w:t xml:space="preserve"> z kupní ceny bez DPH podle čl. IV odst. 1 této smlouvy, a to za každý započatý den prodlení až do odstranění vady, nebo do poskytnutí náhradního předmětu smlouvy o stejných nebo vyšších technických </w:t>
      </w:r>
      <w:r w:rsidRPr="00830915">
        <w:rPr>
          <w:rFonts w:ascii="Tahoma" w:hAnsi="Tahoma" w:cs="Tahoma"/>
          <w:sz w:val="20"/>
          <w:szCs w:val="20"/>
        </w:rPr>
        <w:lastRenderedPageBreak/>
        <w:t>parametrech.</w:t>
      </w:r>
    </w:p>
    <w:p w14:paraId="1B3153A3" w14:textId="77777777" w:rsidR="00BA14B6" w:rsidRPr="00BA14B6" w:rsidRDefault="00BA14B6" w:rsidP="0097713D">
      <w:pPr>
        <w:pStyle w:val="OdstavecSmlouvy"/>
        <w:numPr>
          <w:ilvl w:val="0"/>
          <w:numId w:val="12"/>
        </w:numPr>
        <w:ind w:left="284" w:hanging="284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Pro případ prodlení se zaplacením kupní ceny sjednávají smluvní strany úrok z prodlení ve výši stanovené občanskoprávními předpisy.</w:t>
      </w:r>
    </w:p>
    <w:p w14:paraId="4E62667C" w14:textId="77777777" w:rsidR="00BA14B6" w:rsidRDefault="00BA14B6" w:rsidP="0097713D">
      <w:pPr>
        <w:pStyle w:val="Import16"/>
        <w:numPr>
          <w:ilvl w:val="0"/>
          <w:numId w:val="12"/>
        </w:numPr>
        <w:tabs>
          <w:tab w:val="clear" w:pos="864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pokuty se nezapočítávají na náhradu případně vzniklé škody, kterou lze vymáhat samostatně vedle smluvní pokuty, a to v plné výši.</w:t>
      </w:r>
    </w:p>
    <w:p w14:paraId="6D0784E8" w14:textId="71B44458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5482AD65" w14:textId="77777777" w:rsidR="00BA14B6" w:rsidRPr="00BA14B6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Sankce vůči Rusku a Bělorusku</w:t>
      </w:r>
    </w:p>
    <w:p w14:paraId="78901FC1" w14:textId="77777777" w:rsidR="002F160B" w:rsidRPr="00C71A20" w:rsidRDefault="002F160B" w:rsidP="0097713D">
      <w:pPr>
        <w:pStyle w:val="paragraph"/>
        <w:numPr>
          <w:ilvl w:val="0"/>
          <w:numId w:val="30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 </w:t>
      </w:r>
      <w:r>
        <w:rPr>
          <w:rStyle w:val="normaltextrun"/>
          <w:rFonts w:ascii="Tahoma" w:hAnsi="Tahoma" w:cs="Tahoma"/>
          <w:sz w:val="20"/>
        </w:rPr>
        <w:t xml:space="preserve"> </w:t>
      </w:r>
      <w:r w:rsidRPr="00C71A20">
        <w:rPr>
          <w:rStyle w:val="normaltextrun"/>
          <w:rFonts w:ascii="Tahoma" w:hAnsi="Tahoma" w:cs="Tahoma"/>
          <w:sz w:val="20"/>
        </w:rPr>
        <w:t>3. </w:t>
      </w:r>
      <w:r>
        <w:rPr>
          <w:rStyle w:val="normaltextrun"/>
          <w:rFonts w:ascii="Tahoma" w:hAnsi="Tahoma" w:cs="Tahoma"/>
          <w:sz w:val="20"/>
        </w:rPr>
        <w:t xml:space="preserve"> </w:t>
      </w:r>
      <w:r w:rsidRPr="00C71A20">
        <w:rPr>
          <w:rStyle w:val="normaltextrun"/>
          <w:rFonts w:ascii="Tahoma" w:hAnsi="Tahoma" w:cs="Tahoma"/>
          <w:sz w:val="20"/>
        </w:rPr>
        <w:t>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C71A20">
        <w:rPr>
          <w:rStyle w:val="eop"/>
          <w:rFonts w:ascii="Tahoma" w:hAnsi="Tahoma" w:cs="Tahoma"/>
          <w:sz w:val="18"/>
          <w:szCs w:val="22"/>
        </w:rPr>
        <w:t> </w:t>
      </w:r>
    </w:p>
    <w:p w14:paraId="4C1F2460" w14:textId="77777777" w:rsidR="002F160B" w:rsidRPr="00C71A20" w:rsidRDefault="002F160B" w:rsidP="0097713D">
      <w:pPr>
        <w:pStyle w:val="paragraph"/>
        <w:numPr>
          <w:ilvl w:val="0"/>
          <w:numId w:val="31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prodávající není:</w:t>
      </w:r>
    </w:p>
    <w:p w14:paraId="61C35B0D" w14:textId="77777777" w:rsidR="002F160B" w:rsidRPr="00C71A20" w:rsidRDefault="002F160B" w:rsidP="0097713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ruským státním příslušníkem, fyzickou nebo právnickou osobou se sídlem v Rusku,</w:t>
      </w:r>
    </w:p>
    <w:p w14:paraId="1E88FC4F" w14:textId="77777777" w:rsidR="002F160B" w:rsidRPr="00C71A20" w:rsidRDefault="002F160B" w:rsidP="0097713D">
      <w:pPr>
        <w:pStyle w:val="paragraph"/>
        <w:numPr>
          <w:ilvl w:val="0"/>
          <w:numId w:val="32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právnickou osobou, která je z více než 50 % přímo či nepřímo vlastněna některou z osob dle předešlé odrážky, nebo</w:t>
      </w:r>
    </w:p>
    <w:p w14:paraId="08441C79" w14:textId="77777777" w:rsidR="002F160B" w:rsidRPr="00C71A20" w:rsidRDefault="002F160B" w:rsidP="0097713D">
      <w:pPr>
        <w:pStyle w:val="paragraph"/>
        <w:numPr>
          <w:ilvl w:val="0"/>
          <w:numId w:val="33"/>
        </w:numPr>
        <w:spacing w:before="120" w:beforeAutospacing="0" w:after="0" w:afterAutospacing="0" w:line="276" w:lineRule="auto"/>
        <w:ind w:left="851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fyzickou nebo právnickou osobou, která jedná jménem nebo na pokyn některé z osob uvedených v předešlých odrážkách.</w:t>
      </w:r>
    </w:p>
    <w:p w14:paraId="38050328" w14:textId="77777777" w:rsidR="002F160B" w:rsidRPr="00C71A20" w:rsidRDefault="002F160B" w:rsidP="002F160B">
      <w:pPr>
        <w:pStyle w:val="paragraph"/>
        <w:spacing w:before="120" w:beforeAutospacing="0" w:after="0" w:afterAutospacing="0" w:line="276" w:lineRule="auto"/>
        <w:ind w:left="425"/>
        <w:jc w:val="both"/>
        <w:textAlignment w:val="baseline"/>
        <w:rPr>
          <w:rFonts w:ascii="Segoe UI" w:hAnsi="Segoe UI" w:cs="Segoe UI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odpovídá za to, že po dobu trvání smlouvy žádná z výše uvedených podmínek není naplněna ani u jeho poddodavatele (nebo jiné osoby prokazující za prodávajícího kvalifikaci), který se bude na plnění této smlouvy podílet z více jak 10 % hodnoty plnění.</w:t>
      </w:r>
    </w:p>
    <w:p w14:paraId="3356EE06" w14:textId="77777777" w:rsidR="002F160B" w:rsidRPr="00C71A20" w:rsidRDefault="002F160B" w:rsidP="0097713D">
      <w:pPr>
        <w:pStyle w:val="paragraph"/>
        <w:numPr>
          <w:ilvl w:val="0"/>
          <w:numId w:val="34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Bude-li kterékoliv z nařízení v budoucnu doplněno či nahrazeno jinou legislativou obdobného významu, uvedená povinnost se uplatní obdobně.</w:t>
      </w:r>
    </w:p>
    <w:p w14:paraId="28F62383" w14:textId="77777777" w:rsidR="002F160B" w:rsidRPr="00C71A20" w:rsidRDefault="002F160B" w:rsidP="0097713D">
      <w:pPr>
        <w:pStyle w:val="paragraph"/>
        <w:numPr>
          <w:ilvl w:val="0"/>
          <w:numId w:val="35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05BD2F70" w14:textId="77777777" w:rsidR="002F160B" w:rsidRPr="00C71A20" w:rsidRDefault="002F160B" w:rsidP="0097713D">
      <w:pPr>
        <w:pStyle w:val="paragraph"/>
        <w:numPr>
          <w:ilvl w:val="0"/>
          <w:numId w:val="36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Dojde-li k porušení pravidel dle odst. 1 a/nebo 2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 plněním dle této smlouvy.</w:t>
      </w:r>
    </w:p>
    <w:p w14:paraId="45D17CCE" w14:textId="4C393E69" w:rsidR="002F160B" w:rsidRPr="00C71A20" w:rsidRDefault="002F160B" w:rsidP="0097713D">
      <w:pPr>
        <w:pStyle w:val="paragraph"/>
        <w:numPr>
          <w:ilvl w:val="0"/>
          <w:numId w:val="37"/>
        </w:numPr>
        <w:spacing w:before="120" w:beforeAutospacing="0" w:after="0" w:afterAutospacing="0" w:line="276" w:lineRule="auto"/>
        <w:ind w:left="425" w:hanging="425"/>
        <w:jc w:val="both"/>
        <w:textAlignment w:val="baseline"/>
        <w:rPr>
          <w:rFonts w:ascii="Tahoma" w:hAnsi="Tahoma" w:cs="Tahoma"/>
          <w:sz w:val="18"/>
          <w:szCs w:val="22"/>
        </w:rPr>
      </w:pPr>
      <w:r w:rsidRPr="00C71A20">
        <w:rPr>
          <w:rStyle w:val="normaltextrun"/>
          <w:rFonts w:ascii="Tahoma" w:hAnsi="Tahoma" w:cs="Tahoma"/>
          <w:sz w:val="20"/>
        </w:rPr>
        <w:t>Dojde-li k porušení pravidel dle odst. 1 a/nebo 2 této smlouvy, je prodávající povinen zaplatit kupu</w:t>
      </w:r>
      <w:r>
        <w:rPr>
          <w:rStyle w:val="normaltextrun"/>
          <w:rFonts w:ascii="Tahoma" w:hAnsi="Tahoma" w:cs="Tahoma"/>
          <w:sz w:val="20"/>
        </w:rPr>
        <w:t>jícímu smluvní pokutu ve výši 5</w:t>
      </w:r>
      <w:r w:rsidRPr="00C71A20">
        <w:rPr>
          <w:rStyle w:val="normaltextrun"/>
          <w:rFonts w:ascii="Tahoma" w:hAnsi="Tahoma" w:cs="Tahoma"/>
          <w:sz w:val="20"/>
        </w:rPr>
        <w:t>0.000 Kč, a to za každý jednotlivý případ porušení.</w:t>
      </w:r>
    </w:p>
    <w:p w14:paraId="4BED2970" w14:textId="5A88844E" w:rsidR="00BA14B6" w:rsidRPr="00BA14B6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645B934A" w14:textId="77777777" w:rsidR="00BA14B6" w:rsidRPr="00BA14B6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Registr smluv</w:t>
      </w:r>
    </w:p>
    <w:p w14:paraId="282E636A" w14:textId="77777777" w:rsidR="00BA14B6" w:rsidRPr="00BA14B6" w:rsidRDefault="00BA14B6" w:rsidP="0097713D">
      <w:pPr>
        <w:pStyle w:val="Odstavecseseznamem"/>
        <w:numPr>
          <w:ilvl w:val="0"/>
          <w:numId w:val="26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 xml:space="preserve">Prodávající tímto uděluje souhlas kupujícímu k uveřejnění všech podkladů, údajů a informací uvedených </w:t>
      </w:r>
      <w:r w:rsidRPr="00BA14B6">
        <w:rPr>
          <w:rFonts w:ascii="Tahoma" w:hAnsi="Tahoma" w:cs="Tahoma"/>
          <w:kern w:val="2"/>
          <w:sz w:val="20"/>
          <w:szCs w:val="20"/>
        </w:rPr>
        <w:lastRenderedPageBreak/>
        <w:t>v této smlouvě, k jejichž uveřejnění vyplývá pro kupujícího povinnost dle právních předpisů.</w:t>
      </w:r>
    </w:p>
    <w:p w14:paraId="16A891B5" w14:textId="77777777" w:rsidR="00BA14B6" w:rsidRPr="00BA14B6" w:rsidRDefault="00BA14B6" w:rsidP="0097713D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 xml:space="preserve">Prodávající je současně srozuměn s tím, že kupující je oprávněn zveřejnit obraz smlouvy a jejich případných změn (dodatků) a dalších dokumentů od této smlouvy odvozených včetně </w:t>
      </w:r>
      <w:proofErr w:type="spellStart"/>
      <w:r w:rsidRPr="00BA14B6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BA14B6">
        <w:rPr>
          <w:rFonts w:ascii="Tahoma" w:hAnsi="Tahoma" w:cs="Tahoma"/>
          <w:kern w:val="2"/>
          <w:sz w:val="20"/>
          <w:szCs w:val="20"/>
        </w:rPr>
        <w:t xml:space="preserve"> požadovaných k uveřejnění dle zákona č. 340/2015 Sb., o registru smluv.</w:t>
      </w:r>
    </w:p>
    <w:p w14:paraId="5BEA8912" w14:textId="77777777" w:rsidR="00BA14B6" w:rsidRPr="00BA14B6" w:rsidRDefault="00BA14B6" w:rsidP="0097713D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BA14B6">
        <w:rPr>
          <w:rFonts w:ascii="Tahoma" w:hAnsi="Tahoma" w:cs="Tahoma"/>
          <w:kern w:val="2"/>
          <w:sz w:val="20"/>
          <w:szCs w:val="20"/>
        </w:rPr>
        <w:t xml:space="preserve">Zveřejnění smlouvy a </w:t>
      </w:r>
      <w:proofErr w:type="spellStart"/>
      <w:r w:rsidRPr="00BA14B6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BA14B6">
        <w:rPr>
          <w:rFonts w:ascii="Tahoma" w:hAnsi="Tahoma" w:cs="Tahoma"/>
          <w:kern w:val="2"/>
          <w:sz w:val="20"/>
          <w:szCs w:val="20"/>
        </w:rPr>
        <w:t xml:space="preserve"> v registru smluv zajistí kupující.</w:t>
      </w:r>
    </w:p>
    <w:p w14:paraId="4F9959D8" w14:textId="34E04779" w:rsidR="00BA14B6" w:rsidRDefault="00BA14B6" w:rsidP="0097713D">
      <w:pPr>
        <w:pStyle w:val="Odstavecseseznamem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A14B6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BA14B6">
        <w:rPr>
          <w:rFonts w:ascii="Tahoma" w:hAnsi="Tahoma" w:cs="Tahoma"/>
          <w:sz w:val="20"/>
          <w:szCs w:val="20"/>
        </w:rPr>
        <w:t>podmínkách</w:t>
      </w:r>
      <w:r w:rsidRPr="00BA14B6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4FBDCCAE" w14:textId="0669A67D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3F620168" w14:textId="77777777" w:rsidR="00BA14B6" w:rsidRPr="008B302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Zánik smlouvy</w:t>
      </w:r>
    </w:p>
    <w:p w14:paraId="2DDCD696" w14:textId="77777777" w:rsidR="00BA14B6" w:rsidRPr="00BA14B6" w:rsidRDefault="00BA14B6" w:rsidP="0097713D">
      <w:pPr>
        <w:pStyle w:val="Odstavecseseznamem"/>
        <w:numPr>
          <w:ilvl w:val="3"/>
          <w:numId w:val="14"/>
        </w:numPr>
        <w:tabs>
          <w:tab w:val="clear" w:pos="2880"/>
          <w:tab w:val="left" w:pos="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Tato smlouva zaniká:</w:t>
      </w:r>
    </w:p>
    <w:p w14:paraId="0C21103D" w14:textId="77777777" w:rsidR="00BA14B6" w:rsidRPr="00BA14B6" w:rsidRDefault="00BA14B6" w:rsidP="0097713D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896" w:hanging="536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písemnou dohodou smluvních stran,</w:t>
      </w:r>
    </w:p>
    <w:p w14:paraId="6B789C2B" w14:textId="77777777" w:rsidR="00BA14B6" w:rsidRPr="00BA14B6" w:rsidRDefault="00BA14B6" w:rsidP="0097713D">
      <w:pPr>
        <w:pStyle w:val="Import5"/>
        <w:numPr>
          <w:ilvl w:val="0"/>
          <w:numId w:val="8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uppressAutoHyphens w:val="0"/>
        <w:autoSpaceDN w:val="0"/>
        <w:adjustRightInd w:val="0"/>
        <w:spacing w:before="120" w:after="120" w:line="276" w:lineRule="auto"/>
        <w:ind w:left="720" w:hanging="356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0D0C1DAD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260" w:hanging="54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neodevzdání předmět smlouvy kupujícímu ve stanovené době plnění, </w:t>
      </w:r>
    </w:p>
    <w:p w14:paraId="24DB39A9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pokud má předmět smlouvy vady, které je činí neupotřebitelným nebo nemá vlastnosti, které si kupující vymínil nebo o kterých ho prodávající ujistil, </w:t>
      </w:r>
    </w:p>
    <w:p w14:paraId="093FCAA3" w14:textId="77777777" w:rsidR="00BA14B6" w:rsidRPr="00BA14B6" w:rsidRDefault="00BA14B6" w:rsidP="0097713D">
      <w:pPr>
        <w:pStyle w:val="Import5"/>
        <w:numPr>
          <w:ilvl w:val="0"/>
          <w:numId w:val="10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nedodržení smluvních ujednání o záruce za jakost nebo o právech z vadného plnění,</w:t>
      </w:r>
    </w:p>
    <w:p w14:paraId="6F4D7234" w14:textId="08D020D8" w:rsidR="00BA14B6" w:rsidRPr="008B302A" w:rsidRDefault="00BA14B6" w:rsidP="0097713D">
      <w:pPr>
        <w:pStyle w:val="Import5"/>
        <w:numPr>
          <w:ilvl w:val="0"/>
          <w:numId w:val="9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uppressAutoHyphens w:val="0"/>
        <w:autoSpaceDN w:val="0"/>
        <w:adjustRightInd w:val="0"/>
        <w:spacing w:before="120" w:after="120" w:line="276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 xml:space="preserve">neuhrazení kupní ceny kupujícím po druhé výzvě prodávajícího k uhrazení dlužné částky, přičemž druhá výzva nesmí následovat dříve než 30 dnů </w:t>
      </w:r>
      <w:r w:rsidRPr="008B302A">
        <w:rPr>
          <w:rFonts w:ascii="Tahoma" w:hAnsi="Tahoma" w:cs="Tahoma"/>
          <w:sz w:val="20"/>
          <w:szCs w:val="20"/>
        </w:rPr>
        <w:t>po doručení první výzvy.</w:t>
      </w:r>
    </w:p>
    <w:p w14:paraId="09232E6E" w14:textId="77777777" w:rsidR="00BA14B6" w:rsidRPr="00BA14B6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14:paraId="25B8D70D" w14:textId="77777777" w:rsidR="00BA14B6" w:rsidRPr="00BA14B6" w:rsidRDefault="00BA14B6" w:rsidP="0097713D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14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 xml:space="preserve">bylo-li příslušným soudem rozhodnuto o tom, že prodávající je v úpadku ve smyslu zákona č. 182/2006 Sb., o úpadku a způsobech jeho řešení (insolvenční zákon), ve znění pozdějších předpisů (a to bez ohledu na právní moc tohoto rozhodnutí); </w:t>
      </w:r>
    </w:p>
    <w:p w14:paraId="3F1EE431" w14:textId="77777777" w:rsidR="00BA14B6" w:rsidRPr="00BA14B6" w:rsidRDefault="00BA14B6" w:rsidP="0097713D">
      <w:pPr>
        <w:widowControl/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before="120" w:after="120" w:line="276" w:lineRule="auto"/>
        <w:ind w:left="72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14:paraId="1F24F6CE" w14:textId="77777777" w:rsidR="00BA14B6" w:rsidRPr="00BA14B6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color w:val="000000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Odstoupením</w:t>
      </w:r>
      <w:r w:rsidRPr="00BA14B6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14:paraId="7CBB8890" w14:textId="67967B12" w:rsidR="0074568B" w:rsidRPr="009401AB" w:rsidRDefault="00BA14B6" w:rsidP="0097713D">
      <w:pPr>
        <w:widowControl/>
        <w:numPr>
          <w:ilvl w:val="3"/>
          <w:numId w:val="14"/>
        </w:numPr>
        <w:tabs>
          <w:tab w:val="left" w:pos="0"/>
        </w:tabs>
        <w:suppressAutoHyphens w:val="0"/>
        <w:spacing w:before="120" w:after="120" w:line="276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 w:rsidRPr="008B302A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14:paraId="27746FA8" w14:textId="2C2FB93C" w:rsidR="00BA14B6" w:rsidRPr="00873C9E" w:rsidRDefault="00BA14B6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sz w:val="20"/>
          <w:szCs w:val="20"/>
        </w:rPr>
      </w:pPr>
    </w:p>
    <w:p w14:paraId="1F974FA0" w14:textId="77777777" w:rsidR="00BA14B6" w:rsidRPr="008B302A" w:rsidRDefault="00BA14B6" w:rsidP="00092EFE">
      <w:pPr>
        <w:pStyle w:val="slolnkuSmlouvy"/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rFonts w:ascii="Tahoma" w:hAnsi="Tahoma" w:cs="Tahoma"/>
          <w:sz w:val="20"/>
        </w:rPr>
      </w:pPr>
      <w:r w:rsidRPr="00BA14B6">
        <w:rPr>
          <w:rFonts w:ascii="Tahoma" w:hAnsi="Tahoma" w:cs="Tahoma"/>
          <w:sz w:val="20"/>
        </w:rPr>
        <w:t>Závěrečná ustanovení</w:t>
      </w:r>
    </w:p>
    <w:p w14:paraId="7AC037F4" w14:textId="15B24893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Tato smlouva nabývá platnosti a účinnosti dnem jejího uveřejnění v registru smluv v souladu se zákonem č. 340/2015 Sb., o zvláštních podmínkách účinnosti některých smluv, uveřejňování těchto smluv a o registru smluv, ve znění pozdějších předpisů.</w:t>
      </w:r>
    </w:p>
    <w:p w14:paraId="3B2F974F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2BCC7B5B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lastRenderedPageBreak/>
        <w:t>Prodávající nemůže bez souhlasu kupujícího postoupit svá práva a povinnosti plynoucí z této smlouvy třetí osobě.</w:t>
      </w:r>
    </w:p>
    <w:p w14:paraId="5EA51ABD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4023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7EFFA5D7" w14:textId="77777777" w:rsidR="006E4023" w:rsidRPr="006E4023" w:rsidRDefault="006E4023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7" w:name="_Hlk82416905"/>
      <w:r w:rsidRPr="006E4023">
        <w:rPr>
          <w:rFonts w:ascii="Tahoma" w:hAnsi="Tahoma" w:cs="Tahoma"/>
          <w:sz w:val="20"/>
          <w:szCs w:val="20"/>
        </w:rPr>
        <w:t>Tato smlouva je vyhotovena v elektronické podobě a podepsána oběma stranami za použití zaručených elektronických podpisů odpovědných zástupců obou stran.</w:t>
      </w:r>
    </w:p>
    <w:bookmarkEnd w:id="7"/>
    <w:p w14:paraId="65CD96AA" w14:textId="77777777" w:rsidR="00BA14B6" w:rsidRPr="00BA14B6" w:rsidRDefault="00BA14B6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strany se zavazují, že údaje vyplývající z předmětu plnění podle této smlouvy, neposkytnou třetí straně, s výjimkou kontrolních orgánů, auditorů a případného soudního řízení.</w:t>
      </w:r>
    </w:p>
    <w:p w14:paraId="1B19D63F" w14:textId="77777777" w:rsidR="00BA14B6" w:rsidRPr="00BA14B6" w:rsidRDefault="00BA14B6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6D399D83" w14:textId="77777777" w:rsidR="00092EFE" w:rsidRPr="005A0214" w:rsidRDefault="00092EFE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0214">
        <w:rPr>
          <w:rFonts w:ascii="Tahoma" w:hAnsi="Tahoma" w:cs="Tahoma"/>
          <w:sz w:val="20"/>
          <w:szCs w:val="20"/>
        </w:rPr>
        <w:t xml:space="preserve">Osobní údaje obsažené v této smlouvě budou kupujícím zpracovávány pouze pro účely plnění práv a povinností vyplývajících z této smlouvy; k jiným účelům nebudou tyto osobní údaje kupujícím použity. Kupující při zpracovávání osobních údajů dodržuje platné právní předpisy. Podrobné informace o ochraně osobních údajů jsou uvedeny na oficiálních webových stránkách kupujícího </w:t>
      </w:r>
      <w:hyperlink r:id="rId7" w:history="1">
        <w:r w:rsidRPr="005A0214">
          <w:rPr>
            <w:rStyle w:val="Hypertextovodkaz"/>
            <w:rFonts w:ascii="Tahoma" w:hAnsi="Tahoma" w:cs="Tahoma"/>
            <w:sz w:val="20"/>
            <w:szCs w:val="20"/>
          </w:rPr>
          <w:t>www.szzkrnov.cz</w:t>
        </w:r>
      </w:hyperlink>
      <w:r w:rsidRPr="005A0214">
        <w:rPr>
          <w:rFonts w:ascii="Tahoma" w:hAnsi="Tahoma" w:cs="Tahoma"/>
          <w:sz w:val="20"/>
          <w:szCs w:val="20"/>
        </w:rPr>
        <w:t>.</w:t>
      </w:r>
    </w:p>
    <w:p w14:paraId="493CE43C" w14:textId="3D1FE6F9" w:rsidR="00BA14B6" w:rsidRPr="00BA14B6" w:rsidRDefault="002F160B" w:rsidP="0097713D">
      <w:pPr>
        <w:widowControl/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smlouvy je</w:t>
      </w:r>
      <w:r w:rsidR="00BA14B6" w:rsidRPr="00BA14B6">
        <w:rPr>
          <w:rFonts w:ascii="Tahoma" w:hAnsi="Tahoma" w:cs="Tahoma"/>
          <w:sz w:val="20"/>
          <w:szCs w:val="20"/>
        </w:rPr>
        <w:t>:</w:t>
      </w:r>
    </w:p>
    <w:p w14:paraId="400CB839" w14:textId="77777777" w:rsidR="00BA14B6" w:rsidRPr="00BA14B6" w:rsidRDefault="00BA14B6" w:rsidP="00092EFE">
      <w:pPr>
        <w:tabs>
          <w:tab w:val="left" w:pos="566"/>
        </w:tabs>
        <w:spacing w:after="6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ab/>
        <w:t>Příloha č. 1 Specifikace předmětu smlouvy</w:t>
      </w:r>
    </w:p>
    <w:p w14:paraId="43044829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651247D" w14:textId="5448C78E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V </w:t>
      </w:r>
      <w:r w:rsidR="00514DAB">
        <w:rPr>
          <w:rFonts w:ascii="Tahoma" w:hAnsi="Tahoma" w:cs="Tahoma"/>
          <w:sz w:val="20"/>
          <w:szCs w:val="20"/>
        </w:rPr>
        <w:t>Krno</w:t>
      </w:r>
      <w:r w:rsidRPr="00BA14B6">
        <w:rPr>
          <w:rFonts w:ascii="Tahoma" w:hAnsi="Tahoma" w:cs="Tahoma"/>
          <w:sz w:val="20"/>
          <w:szCs w:val="20"/>
        </w:rPr>
        <w:t>vě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 xml:space="preserve">V </w:t>
      </w:r>
      <w:r w:rsidR="00446471">
        <w:rPr>
          <w:rFonts w:ascii="Tahoma" w:hAnsi="Tahoma" w:cs="Tahoma"/>
          <w:sz w:val="20"/>
          <w:szCs w:val="20"/>
        </w:rPr>
        <w:t>Praze</w:t>
      </w:r>
      <w:r w:rsidRPr="00BA14B6">
        <w:rPr>
          <w:rFonts w:ascii="Tahoma" w:hAnsi="Tahoma" w:cs="Tahoma"/>
          <w:sz w:val="20"/>
          <w:szCs w:val="20"/>
        </w:rPr>
        <w:t xml:space="preserve"> </w:t>
      </w:r>
    </w:p>
    <w:p w14:paraId="0DD15544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2C0C99A" w14:textId="751B2CBA" w:rsid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E8FD674" w14:textId="37AC28BD" w:rsidR="00991299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2A3B433" w14:textId="048AB70F" w:rsidR="00991299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0F7C33" w14:textId="3174628E" w:rsidR="00991299" w:rsidRPr="00BA14B6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902DFC1" w14:textId="77777777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________________________________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_________________________</w:t>
      </w:r>
    </w:p>
    <w:p w14:paraId="6E4EBB8A" w14:textId="754DC5AD" w:rsidR="00BA14B6" w:rsidRPr="00BA14B6" w:rsidRDefault="00514DAB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9127A">
        <w:rPr>
          <w:rFonts w:ascii="Tahoma" w:hAnsi="Tahoma" w:cs="Tahoma"/>
          <w:sz w:val="19"/>
          <w:szCs w:val="19"/>
        </w:rPr>
        <w:t>MUDr. Ladislav Václavec, MBA</w:t>
      </w:r>
      <w:r w:rsidR="00BA14B6" w:rsidRPr="00BA14B6">
        <w:rPr>
          <w:rFonts w:ascii="Tahoma" w:hAnsi="Tahoma" w:cs="Tahoma"/>
          <w:sz w:val="20"/>
          <w:szCs w:val="20"/>
        </w:rPr>
        <w:t>, ředitel</w:t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BA14B6" w:rsidRPr="00BA14B6">
        <w:rPr>
          <w:rFonts w:ascii="Tahoma" w:hAnsi="Tahoma" w:cs="Tahoma"/>
          <w:sz w:val="20"/>
          <w:szCs w:val="20"/>
        </w:rPr>
        <w:tab/>
      </w:r>
      <w:r w:rsidR="0034484A">
        <w:rPr>
          <w:rFonts w:ascii="Tahoma" w:hAnsi="Tahoma" w:cs="Tahoma"/>
          <w:sz w:val="20"/>
          <w:szCs w:val="20"/>
        </w:rPr>
        <w:t xml:space="preserve">Ing. Ludvík </w:t>
      </w:r>
      <w:proofErr w:type="spellStart"/>
      <w:r w:rsidR="0034484A">
        <w:rPr>
          <w:rFonts w:ascii="Tahoma" w:hAnsi="Tahoma" w:cs="Tahoma"/>
          <w:sz w:val="20"/>
          <w:szCs w:val="20"/>
        </w:rPr>
        <w:t>Tót</w:t>
      </w:r>
      <w:proofErr w:type="spellEnd"/>
      <w:r w:rsidR="0034484A">
        <w:rPr>
          <w:rFonts w:ascii="Tahoma" w:hAnsi="Tahoma" w:cs="Tahoma"/>
          <w:sz w:val="20"/>
          <w:szCs w:val="20"/>
        </w:rPr>
        <w:t>, jednatel</w:t>
      </w:r>
      <w:r w:rsidR="00BA14B6" w:rsidRPr="00BA14B6">
        <w:rPr>
          <w:rFonts w:ascii="Tahoma" w:hAnsi="Tahoma" w:cs="Tahoma"/>
          <w:sz w:val="20"/>
          <w:szCs w:val="20"/>
        </w:rPr>
        <w:tab/>
      </w:r>
    </w:p>
    <w:p w14:paraId="5D7D8176" w14:textId="43A56E9D" w:rsidR="00BA14B6" w:rsidRPr="00BA14B6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A14B6">
        <w:rPr>
          <w:rFonts w:ascii="Tahoma" w:hAnsi="Tahoma" w:cs="Tahoma"/>
          <w:sz w:val="20"/>
          <w:szCs w:val="20"/>
        </w:rPr>
        <w:t>za kupujícího</w:t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</w:r>
      <w:r w:rsidRPr="00BA14B6">
        <w:rPr>
          <w:rFonts w:ascii="Tahoma" w:hAnsi="Tahoma" w:cs="Tahoma"/>
          <w:sz w:val="20"/>
          <w:szCs w:val="20"/>
        </w:rPr>
        <w:tab/>
        <w:t>za prodávajícího</w:t>
      </w:r>
    </w:p>
    <w:p w14:paraId="32DC6E19" w14:textId="2DB2FC3B" w:rsidR="00BA14B6" w:rsidRPr="00BA14B6" w:rsidRDefault="00BA14B6" w:rsidP="00092EFE">
      <w:pPr>
        <w:spacing w:after="120" w:line="276" w:lineRule="auto"/>
        <w:rPr>
          <w:rFonts w:ascii="Tahoma" w:hAnsi="Tahoma" w:cs="Tahoma"/>
          <w:b/>
          <w:iCs/>
          <w:sz w:val="20"/>
          <w:szCs w:val="20"/>
          <w:u w:val="single"/>
        </w:rPr>
      </w:pPr>
      <w:r w:rsidRPr="00BA14B6">
        <w:rPr>
          <w:rFonts w:ascii="Tahoma" w:hAnsi="Tahoma" w:cs="Tahoma"/>
          <w:b/>
          <w:iCs/>
          <w:sz w:val="20"/>
          <w:szCs w:val="20"/>
        </w:rPr>
        <w:br w:type="page"/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 xml:space="preserve">Příloha č. 1 </w:t>
      </w:r>
      <w:r w:rsidR="00370DA7">
        <w:rPr>
          <w:rFonts w:ascii="Tahoma" w:hAnsi="Tahoma" w:cs="Tahoma"/>
          <w:b/>
          <w:iCs/>
          <w:sz w:val="20"/>
          <w:szCs w:val="20"/>
          <w:u w:val="single"/>
        </w:rPr>
        <w:t xml:space="preserve">– Specifikace </w:t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t>předmět</w:t>
      </w:r>
      <w:r w:rsidR="00370DA7">
        <w:rPr>
          <w:rFonts w:ascii="Tahoma" w:hAnsi="Tahoma" w:cs="Tahoma"/>
          <w:b/>
          <w:iCs/>
          <w:sz w:val="20"/>
          <w:szCs w:val="20"/>
          <w:u w:val="single"/>
        </w:rPr>
        <w:t>u</w:t>
      </w:r>
      <w:r w:rsidRPr="00BA14B6">
        <w:rPr>
          <w:rFonts w:ascii="Tahoma" w:hAnsi="Tahoma" w:cs="Tahoma"/>
          <w:b/>
          <w:iCs/>
          <w:sz w:val="20"/>
          <w:szCs w:val="20"/>
          <w:u w:val="single"/>
        </w:rPr>
        <w:t xml:space="preserve"> smlouvy</w:t>
      </w:r>
    </w:p>
    <w:p w14:paraId="61214BFB" w14:textId="77777777" w:rsidR="007B5712" w:rsidRPr="00611879" w:rsidRDefault="007B5712" w:rsidP="007B5712">
      <w:pPr>
        <w:pStyle w:val="Default"/>
        <w:rPr>
          <w:b/>
          <w:bCs/>
        </w:rPr>
      </w:pPr>
      <w:r w:rsidRPr="00611879">
        <w:rPr>
          <w:b/>
          <w:bCs/>
        </w:rPr>
        <w:t xml:space="preserve">Defibrilátor pro JIP </w:t>
      </w:r>
      <w:r>
        <w:rPr>
          <w:b/>
          <w:bCs/>
        </w:rPr>
        <w:t xml:space="preserve">- </w:t>
      </w:r>
      <w:r w:rsidRPr="00611879">
        <w:rPr>
          <w:b/>
          <w:bCs/>
        </w:rPr>
        <w:t xml:space="preserve">Philips </w:t>
      </w:r>
      <w:proofErr w:type="spellStart"/>
      <w:r w:rsidRPr="00611879">
        <w:rPr>
          <w:b/>
          <w:bCs/>
        </w:rPr>
        <w:t>Efficia</w:t>
      </w:r>
      <w:proofErr w:type="spellEnd"/>
      <w:r w:rsidRPr="00611879">
        <w:rPr>
          <w:b/>
          <w:bCs/>
        </w:rPr>
        <w:t xml:space="preserve"> DFM100 - defibrilátor / monitor </w:t>
      </w:r>
    </w:p>
    <w:p w14:paraId="556CC622" w14:textId="77777777" w:rsidR="007B5712" w:rsidRPr="00611879" w:rsidRDefault="007B5712" w:rsidP="007B5712">
      <w:pPr>
        <w:pStyle w:val="Default"/>
        <w:rPr>
          <w:b/>
          <w:bCs/>
        </w:rPr>
      </w:pPr>
    </w:p>
    <w:p w14:paraId="48F9DA0C" w14:textId="5D565447" w:rsidR="007B5712" w:rsidRPr="00611879" w:rsidRDefault="002923D1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Přenosný</w:t>
      </w:r>
      <w:r w:rsidR="007B5712" w:rsidRPr="00611879">
        <w:rPr>
          <w:sz w:val="22"/>
          <w:szCs w:val="22"/>
        </w:rPr>
        <w:t xml:space="preserve"> </w:t>
      </w:r>
      <w:proofErr w:type="spellStart"/>
      <w:r w:rsidR="007B5712" w:rsidRPr="00611879">
        <w:rPr>
          <w:sz w:val="22"/>
          <w:szCs w:val="22"/>
        </w:rPr>
        <w:t>bifázický</w:t>
      </w:r>
      <w:proofErr w:type="spellEnd"/>
      <w:r w:rsidR="007B5712" w:rsidRPr="00611879">
        <w:rPr>
          <w:sz w:val="22"/>
          <w:szCs w:val="22"/>
        </w:rPr>
        <w:t xml:space="preserve"> defibrilátor/monitor s automatickou kompenzací výboje dle impedance pacienta</w:t>
      </w:r>
    </w:p>
    <w:p w14:paraId="342ED414" w14:textId="17CBFCC8" w:rsidR="007B5712" w:rsidRPr="00611879" w:rsidRDefault="006217E8" w:rsidP="007B5712">
      <w:pPr>
        <w:pStyle w:val="Default"/>
        <w:numPr>
          <w:ilvl w:val="0"/>
          <w:numId w:val="39"/>
        </w:numPr>
      </w:pPr>
      <w:r>
        <w:t>ANO – Ovládání</w:t>
      </w:r>
      <w:r w:rsidR="007B5712" w:rsidRPr="00611879">
        <w:t xml:space="preserve"> a software v českém jazyce</w:t>
      </w:r>
    </w:p>
    <w:p w14:paraId="038AD551" w14:textId="64AE8284" w:rsidR="007B5712" w:rsidRPr="00611879" w:rsidRDefault="00020586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ANO </w:t>
      </w:r>
      <w:r w:rsidR="00B5778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B5712" w:rsidRPr="00611879">
        <w:rPr>
          <w:sz w:val="22"/>
          <w:szCs w:val="22"/>
        </w:rPr>
        <w:t xml:space="preserve">7“ barevný LCD displej se zobrazením 3 křivek, numerických hodnot a alarmových hlášení </w:t>
      </w:r>
    </w:p>
    <w:p w14:paraId="002633EF" w14:textId="77777777" w:rsidR="007B5712" w:rsidRPr="00611879" w:rsidRDefault="007B5712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 w:rsidRPr="00611879">
        <w:rPr>
          <w:sz w:val="22"/>
          <w:szCs w:val="22"/>
        </w:rPr>
        <w:t xml:space="preserve">Rozměry přístroje: výška 23,5 cm, šířka 29,0 cm, hloubka 20,5 cm </w:t>
      </w:r>
    </w:p>
    <w:p w14:paraId="54A31171" w14:textId="1F1988AB" w:rsidR="007B5712" w:rsidRPr="00611879" w:rsidRDefault="006217E8" w:rsidP="007B5712">
      <w:pPr>
        <w:pStyle w:val="Default"/>
        <w:numPr>
          <w:ilvl w:val="0"/>
          <w:numId w:val="39"/>
        </w:numPr>
      </w:pPr>
      <w:r>
        <w:rPr>
          <w:sz w:val="22"/>
          <w:szCs w:val="22"/>
        </w:rPr>
        <w:t>ANO – Hmotnost</w:t>
      </w:r>
      <w:r w:rsidR="007B5712" w:rsidRPr="00611879">
        <w:rPr>
          <w:sz w:val="22"/>
          <w:szCs w:val="22"/>
        </w:rPr>
        <w:t>: 7 kg včetně baterie, role papíru a defibrilačních elektrod (pádel)</w:t>
      </w:r>
    </w:p>
    <w:p w14:paraId="0EE1100B" w14:textId="5630BB71" w:rsidR="007B5712" w:rsidRPr="00611879" w:rsidRDefault="006217E8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Ovládání</w:t>
      </w:r>
      <w:r w:rsidR="007B5712" w:rsidRPr="00611879">
        <w:rPr>
          <w:sz w:val="22"/>
          <w:szCs w:val="22"/>
        </w:rPr>
        <w:t xml:space="preserve"> pomocí otočného knoflíku </w:t>
      </w:r>
    </w:p>
    <w:p w14:paraId="6B313EC0" w14:textId="46EA8419" w:rsidR="007B5712" w:rsidRPr="00611879" w:rsidRDefault="00F70711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Jednoduché</w:t>
      </w:r>
      <w:r w:rsidR="007B5712" w:rsidRPr="00611879">
        <w:rPr>
          <w:sz w:val="22"/>
          <w:szCs w:val="22"/>
        </w:rPr>
        <w:t xml:space="preserve"> 3 kroky použití: 1. Výběr energie, 2. Stisknutí nabíjení, 3. Podání výboje </w:t>
      </w:r>
    </w:p>
    <w:p w14:paraId="5B4133E6" w14:textId="5E24FB5E" w:rsidR="007B5712" w:rsidRPr="00611879" w:rsidRDefault="00F70711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Volba</w:t>
      </w:r>
      <w:r w:rsidR="007B5712" w:rsidRPr="00611879">
        <w:rPr>
          <w:sz w:val="22"/>
          <w:szCs w:val="22"/>
        </w:rPr>
        <w:t xml:space="preserve"> energie již od 1 do 200 J ve 20-ti krocích</w:t>
      </w:r>
    </w:p>
    <w:p w14:paraId="6F70EAF9" w14:textId="605B64CE" w:rsidR="007B5712" w:rsidRPr="00611879" w:rsidRDefault="00F70711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Manuální</w:t>
      </w:r>
      <w:r w:rsidR="007B5712" w:rsidRPr="00611879">
        <w:rPr>
          <w:sz w:val="22"/>
          <w:szCs w:val="22"/>
        </w:rPr>
        <w:t xml:space="preserve"> režim defibrilace </w:t>
      </w:r>
    </w:p>
    <w:p w14:paraId="59F34C4A" w14:textId="0A14AF21" w:rsidR="007B5712" w:rsidRPr="00611879" w:rsidRDefault="00F70711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Synchronizovaná</w:t>
      </w:r>
      <w:r w:rsidR="007B5712" w:rsidRPr="00611879">
        <w:rPr>
          <w:sz w:val="22"/>
          <w:szCs w:val="22"/>
        </w:rPr>
        <w:t xml:space="preserve"> </w:t>
      </w:r>
      <w:proofErr w:type="spellStart"/>
      <w:r w:rsidR="007B5712" w:rsidRPr="00611879">
        <w:rPr>
          <w:sz w:val="22"/>
          <w:szCs w:val="22"/>
        </w:rPr>
        <w:t>kardioverze</w:t>
      </w:r>
      <w:proofErr w:type="spellEnd"/>
      <w:r w:rsidR="007B5712" w:rsidRPr="00611879">
        <w:rPr>
          <w:sz w:val="22"/>
          <w:szCs w:val="22"/>
        </w:rPr>
        <w:t xml:space="preserve"> v základu</w:t>
      </w:r>
    </w:p>
    <w:p w14:paraId="65C29A35" w14:textId="210CA397" w:rsidR="007B5712" w:rsidRPr="00611879" w:rsidRDefault="00B57787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Monitorace</w:t>
      </w:r>
      <w:r w:rsidR="007B5712" w:rsidRPr="00611879">
        <w:rPr>
          <w:sz w:val="22"/>
          <w:szCs w:val="22"/>
        </w:rPr>
        <w:t xml:space="preserve"> EKG (3 svody) včetně nastavitelných alarmů </w:t>
      </w:r>
    </w:p>
    <w:p w14:paraId="75A2CF99" w14:textId="3F772DDC" w:rsidR="007B5712" w:rsidRPr="00611879" w:rsidRDefault="00B57787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Externí</w:t>
      </w:r>
      <w:r w:rsidR="007B5712" w:rsidRPr="00611879">
        <w:rPr>
          <w:sz w:val="22"/>
          <w:szCs w:val="22"/>
        </w:rPr>
        <w:t xml:space="preserve"> defibrilační elektrody s indikátorem kontaktu s tělem pacienta a s integrovanými defibrilačními elektrodami pro děti (2 velikosti – dospělí a děti) </w:t>
      </w:r>
    </w:p>
    <w:p w14:paraId="02031374" w14:textId="53E6D76E" w:rsidR="007B5712" w:rsidRPr="00611879" w:rsidRDefault="00655777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Automatické</w:t>
      </w:r>
      <w:r w:rsidR="007B5712" w:rsidRPr="00611879">
        <w:rPr>
          <w:sz w:val="22"/>
          <w:szCs w:val="22"/>
        </w:rPr>
        <w:t xml:space="preserve"> testy připravenosti prováděné každou hodinu, každý den a každý </w:t>
      </w:r>
      <w:r w:rsidR="0038008E" w:rsidRPr="00611879">
        <w:rPr>
          <w:sz w:val="22"/>
          <w:szCs w:val="22"/>
        </w:rPr>
        <w:t>týden – Indikátor</w:t>
      </w:r>
      <w:r w:rsidR="007B5712" w:rsidRPr="00611879">
        <w:rPr>
          <w:sz w:val="22"/>
          <w:szCs w:val="22"/>
        </w:rPr>
        <w:t xml:space="preserve"> použitelnosti </w:t>
      </w:r>
    </w:p>
    <w:p w14:paraId="4B0DE7C9" w14:textId="60E11A80" w:rsidR="007B5712" w:rsidRPr="00611879" w:rsidRDefault="00655777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Integrovaný</w:t>
      </w:r>
      <w:r w:rsidR="007B5712" w:rsidRPr="00611879">
        <w:rPr>
          <w:sz w:val="22"/>
          <w:szCs w:val="22"/>
        </w:rPr>
        <w:t xml:space="preserve"> zapisovač (50 mm šíře papíru) s tiskem: přehledu událostí, sumáře úkonů, trendů vitálních funkcí, provozní kontroly, stavového protokolu</w:t>
      </w:r>
    </w:p>
    <w:p w14:paraId="6F81EF06" w14:textId="389A7122" w:rsidR="007B5712" w:rsidRPr="00611879" w:rsidRDefault="00655777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Rychlé</w:t>
      </w:r>
      <w:r w:rsidR="007B5712" w:rsidRPr="00611879">
        <w:rPr>
          <w:sz w:val="22"/>
          <w:szCs w:val="22"/>
        </w:rPr>
        <w:t xml:space="preserve"> nabití na maximální energii přístroje do 6</w:t>
      </w:r>
      <w:r w:rsidR="002923D1">
        <w:rPr>
          <w:sz w:val="22"/>
          <w:szCs w:val="22"/>
        </w:rPr>
        <w:t xml:space="preserve"> </w:t>
      </w:r>
      <w:r w:rsidR="007B5712" w:rsidRPr="00611879">
        <w:rPr>
          <w:sz w:val="22"/>
          <w:szCs w:val="22"/>
        </w:rPr>
        <w:t>s</w:t>
      </w:r>
    </w:p>
    <w:p w14:paraId="66BBA453" w14:textId="1BFFC35E" w:rsidR="007B5712" w:rsidRPr="00611879" w:rsidRDefault="0038008E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Kapacita</w:t>
      </w:r>
      <w:r w:rsidR="007B5712" w:rsidRPr="00611879">
        <w:rPr>
          <w:sz w:val="22"/>
          <w:szCs w:val="22"/>
        </w:rPr>
        <w:t xml:space="preserve"> baterie: 100 výbojů (200J) nebo 2,5 hodiny plného monitoringu pacienta nebo 2 hodiny </w:t>
      </w:r>
      <w:proofErr w:type="spellStart"/>
      <w:r w:rsidR="007B5712" w:rsidRPr="00611879">
        <w:rPr>
          <w:sz w:val="22"/>
          <w:szCs w:val="22"/>
        </w:rPr>
        <w:t>kardiostimulace</w:t>
      </w:r>
      <w:proofErr w:type="spellEnd"/>
      <w:r w:rsidR="007B5712" w:rsidRPr="00611879">
        <w:rPr>
          <w:sz w:val="22"/>
          <w:szCs w:val="22"/>
        </w:rPr>
        <w:t xml:space="preserve"> </w:t>
      </w:r>
    </w:p>
    <w:p w14:paraId="479BFAC4" w14:textId="7470F901" w:rsidR="007B5712" w:rsidRPr="00611879" w:rsidRDefault="0038008E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Typ</w:t>
      </w:r>
      <w:r w:rsidR="007B5712" w:rsidRPr="00611879">
        <w:rPr>
          <w:sz w:val="22"/>
          <w:szCs w:val="22"/>
        </w:rPr>
        <w:t xml:space="preserve"> baterie: dobíjitelná lithium ion, zobrazení její kapacity na display a zároveň přímo na baterii</w:t>
      </w:r>
    </w:p>
    <w:p w14:paraId="45EFF949" w14:textId="654DFA29" w:rsidR="007B5712" w:rsidRPr="00611879" w:rsidRDefault="0038008E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Nabíjení</w:t>
      </w:r>
      <w:r w:rsidR="007B5712" w:rsidRPr="00611879">
        <w:rPr>
          <w:sz w:val="22"/>
          <w:szCs w:val="22"/>
        </w:rPr>
        <w:t xml:space="preserve"> baterie přímo v přístroji – LED kontrolka na předním panelu </w:t>
      </w:r>
    </w:p>
    <w:p w14:paraId="223B3552" w14:textId="4BE93CA2" w:rsidR="007B5712" w:rsidRPr="00611879" w:rsidRDefault="0038008E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Doba</w:t>
      </w:r>
      <w:r w:rsidR="007B5712" w:rsidRPr="00611879">
        <w:rPr>
          <w:sz w:val="22"/>
          <w:szCs w:val="22"/>
        </w:rPr>
        <w:t xml:space="preserve"> nabíjení baterie na 100 % kapacitu z úplného vybití max. 3 hodiny (při vypnutém přístroji)</w:t>
      </w:r>
    </w:p>
    <w:p w14:paraId="54794F6C" w14:textId="6921E374" w:rsidR="007B5712" w:rsidRPr="00611879" w:rsidRDefault="0038008E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Provoz</w:t>
      </w:r>
      <w:r w:rsidR="007B5712" w:rsidRPr="00611879">
        <w:rPr>
          <w:sz w:val="22"/>
          <w:szCs w:val="22"/>
        </w:rPr>
        <w:t xml:space="preserve"> z elektrické sítě i baterie </w:t>
      </w:r>
    </w:p>
    <w:p w14:paraId="4CE8CAC2" w14:textId="46F42AF8" w:rsidR="007B5712" w:rsidRPr="00611879" w:rsidRDefault="0038008E" w:rsidP="007B5712">
      <w:pPr>
        <w:pStyle w:val="Default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ANO – Uchování</w:t>
      </w:r>
      <w:r w:rsidR="007B5712" w:rsidRPr="00611879">
        <w:rPr>
          <w:sz w:val="22"/>
          <w:szCs w:val="22"/>
        </w:rPr>
        <w:t xml:space="preserve"> pacientských údajů za dobu 8 hodin</w:t>
      </w:r>
    </w:p>
    <w:p w14:paraId="19B75D3B" w14:textId="3444CB79" w:rsidR="007B5712" w:rsidRPr="00611879" w:rsidRDefault="0038008E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Ochrana</w:t>
      </w:r>
      <w:r w:rsidR="007B5712" w:rsidRPr="00611879">
        <w:rPr>
          <w:sz w:val="22"/>
          <w:szCs w:val="22"/>
        </w:rPr>
        <w:t xml:space="preserve"> před prachem a vodou IP54</w:t>
      </w:r>
    </w:p>
    <w:p w14:paraId="2A80515D" w14:textId="77777777" w:rsidR="007B5712" w:rsidRDefault="007B5712" w:rsidP="007B5712">
      <w:pPr>
        <w:pStyle w:val="Default"/>
        <w:ind w:left="720"/>
      </w:pPr>
    </w:p>
    <w:p w14:paraId="17EE924B" w14:textId="77777777" w:rsidR="007B5712" w:rsidRPr="00611879" w:rsidRDefault="007B5712" w:rsidP="007B5712">
      <w:pPr>
        <w:pStyle w:val="Default"/>
        <w:rPr>
          <w:b/>
          <w:bCs/>
        </w:rPr>
      </w:pPr>
      <w:r w:rsidRPr="00611879">
        <w:rPr>
          <w:b/>
          <w:bCs/>
        </w:rPr>
        <w:t xml:space="preserve">Defibrilátor pro </w:t>
      </w:r>
      <w:r>
        <w:rPr>
          <w:b/>
          <w:bCs/>
        </w:rPr>
        <w:t>Urgentní příjem</w:t>
      </w:r>
      <w:r w:rsidRPr="00611879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611879">
        <w:rPr>
          <w:b/>
          <w:bCs/>
        </w:rPr>
        <w:t xml:space="preserve">Philips </w:t>
      </w:r>
      <w:proofErr w:type="spellStart"/>
      <w:r w:rsidRPr="00611879">
        <w:rPr>
          <w:b/>
          <w:bCs/>
        </w:rPr>
        <w:t>Efficia</w:t>
      </w:r>
      <w:proofErr w:type="spellEnd"/>
      <w:r w:rsidRPr="00611879">
        <w:rPr>
          <w:b/>
          <w:bCs/>
        </w:rPr>
        <w:t xml:space="preserve"> DFM100 - defibrilátor / monitor </w:t>
      </w:r>
    </w:p>
    <w:p w14:paraId="366F1147" w14:textId="77777777" w:rsidR="007B5712" w:rsidRPr="00611879" w:rsidRDefault="007B5712" w:rsidP="007B5712">
      <w:pPr>
        <w:pStyle w:val="Default"/>
        <w:rPr>
          <w:b/>
          <w:bCs/>
        </w:rPr>
      </w:pPr>
    </w:p>
    <w:p w14:paraId="57E37E37" w14:textId="1F0953C5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Přenosný</w:t>
      </w:r>
      <w:r w:rsidR="007B5712" w:rsidRPr="00611879">
        <w:rPr>
          <w:sz w:val="22"/>
          <w:szCs w:val="22"/>
        </w:rPr>
        <w:t xml:space="preserve"> </w:t>
      </w:r>
      <w:proofErr w:type="spellStart"/>
      <w:r w:rsidR="007B5712" w:rsidRPr="00611879">
        <w:rPr>
          <w:sz w:val="22"/>
          <w:szCs w:val="22"/>
        </w:rPr>
        <w:t>bifázický</w:t>
      </w:r>
      <w:proofErr w:type="spellEnd"/>
      <w:r w:rsidR="007B5712" w:rsidRPr="00611879">
        <w:rPr>
          <w:sz w:val="22"/>
          <w:szCs w:val="22"/>
        </w:rPr>
        <w:t xml:space="preserve"> defibrilátor/monitor  s automatickou kompenzací výboje dle impedance pacienta</w:t>
      </w:r>
    </w:p>
    <w:p w14:paraId="4D6DF63F" w14:textId="360E363F" w:rsidR="007B5712" w:rsidRPr="00611879" w:rsidRDefault="001A5764" w:rsidP="007B5712">
      <w:pPr>
        <w:pStyle w:val="Default"/>
        <w:numPr>
          <w:ilvl w:val="0"/>
          <w:numId w:val="39"/>
        </w:numPr>
      </w:pPr>
      <w:r>
        <w:t>ANO – Ovládání</w:t>
      </w:r>
      <w:r w:rsidR="007B5712" w:rsidRPr="00611879">
        <w:t xml:space="preserve"> a software v českém jazyce</w:t>
      </w:r>
    </w:p>
    <w:p w14:paraId="0E8CA8CE" w14:textId="5B83F0DB" w:rsidR="007B5712" w:rsidRPr="00611879" w:rsidRDefault="0095583E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ANO - </w:t>
      </w:r>
      <w:r w:rsidR="007B5712" w:rsidRPr="00611879">
        <w:rPr>
          <w:sz w:val="22"/>
          <w:szCs w:val="22"/>
        </w:rPr>
        <w:t xml:space="preserve">7“ barevný LCD displej se zobrazením 3 křivek, numerických hodnot a alarmových hlášení </w:t>
      </w:r>
    </w:p>
    <w:p w14:paraId="4534991D" w14:textId="77777777" w:rsidR="007B5712" w:rsidRPr="00611879" w:rsidRDefault="007B5712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 w:rsidRPr="00611879">
        <w:rPr>
          <w:sz w:val="22"/>
          <w:szCs w:val="22"/>
        </w:rPr>
        <w:t xml:space="preserve">Rozměry přístroje: výška 23,5 cm, šířka 29,0 cm, hloubka 20,5 cm </w:t>
      </w:r>
    </w:p>
    <w:p w14:paraId="0DE2C2CF" w14:textId="57BE248A" w:rsidR="007B5712" w:rsidRPr="00611879" w:rsidRDefault="001A5764" w:rsidP="007B5712">
      <w:pPr>
        <w:pStyle w:val="Default"/>
        <w:numPr>
          <w:ilvl w:val="0"/>
          <w:numId w:val="39"/>
        </w:numPr>
      </w:pPr>
      <w:r>
        <w:rPr>
          <w:sz w:val="22"/>
          <w:szCs w:val="22"/>
        </w:rPr>
        <w:t>ANO – Hmotnost</w:t>
      </w:r>
      <w:r w:rsidR="007B5712" w:rsidRPr="00611879">
        <w:rPr>
          <w:sz w:val="22"/>
          <w:szCs w:val="22"/>
        </w:rPr>
        <w:t>: 7 kg včetně baterie, role papíru a defibrilačních elektrod (pádel)</w:t>
      </w:r>
    </w:p>
    <w:p w14:paraId="4F58276F" w14:textId="73CFDF58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Ovládání</w:t>
      </w:r>
      <w:r w:rsidR="007B5712" w:rsidRPr="00611879">
        <w:rPr>
          <w:sz w:val="22"/>
          <w:szCs w:val="22"/>
        </w:rPr>
        <w:t xml:space="preserve"> pomocí otočného knoflíku </w:t>
      </w:r>
    </w:p>
    <w:p w14:paraId="03EDBBEC" w14:textId="7AECEE72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Jednoduché</w:t>
      </w:r>
      <w:r w:rsidR="007B5712" w:rsidRPr="00611879">
        <w:rPr>
          <w:sz w:val="22"/>
          <w:szCs w:val="22"/>
        </w:rPr>
        <w:t xml:space="preserve"> 3 kroky použití: 1. Výběr energie, 2. Stisknutí nabíjení, 3. Podání výboje </w:t>
      </w:r>
    </w:p>
    <w:p w14:paraId="524F041B" w14:textId="75209903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Volba</w:t>
      </w:r>
      <w:r w:rsidR="007B5712" w:rsidRPr="00611879">
        <w:rPr>
          <w:sz w:val="22"/>
          <w:szCs w:val="22"/>
        </w:rPr>
        <w:t xml:space="preserve"> energie již od 1 do 200 J ve 20-ti krocích</w:t>
      </w:r>
    </w:p>
    <w:p w14:paraId="3C5D6291" w14:textId="5209BE73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lastRenderedPageBreak/>
        <w:t>ANO – Manuální</w:t>
      </w:r>
      <w:r w:rsidR="007B5712" w:rsidRPr="00611879">
        <w:rPr>
          <w:sz w:val="22"/>
          <w:szCs w:val="22"/>
        </w:rPr>
        <w:t xml:space="preserve"> režim defibrilace </w:t>
      </w:r>
    </w:p>
    <w:p w14:paraId="659B1796" w14:textId="6B5B3B7B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Synchronizovaná</w:t>
      </w:r>
      <w:r w:rsidR="007B5712" w:rsidRPr="00611879">
        <w:rPr>
          <w:sz w:val="22"/>
          <w:szCs w:val="22"/>
        </w:rPr>
        <w:t xml:space="preserve"> </w:t>
      </w:r>
      <w:proofErr w:type="spellStart"/>
      <w:r w:rsidR="007B5712" w:rsidRPr="00611879">
        <w:rPr>
          <w:sz w:val="22"/>
          <w:szCs w:val="22"/>
        </w:rPr>
        <w:t>kardioverze</w:t>
      </w:r>
      <w:proofErr w:type="spellEnd"/>
      <w:r w:rsidR="007B5712" w:rsidRPr="00611879">
        <w:rPr>
          <w:sz w:val="22"/>
          <w:szCs w:val="22"/>
        </w:rPr>
        <w:t xml:space="preserve"> v základu</w:t>
      </w:r>
    </w:p>
    <w:p w14:paraId="09E4B734" w14:textId="65834DA7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Monitorace</w:t>
      </w:r>
      <w:r w:rsidR="007B5712" w:rsidRPr="00611879">
        <w:rPr>
          <w:sz w:val="22"/>
          <w:szCs w:val="22"/>
        </w:rPr>
        <w:t xml:space="preserve"> EKG (3 svody) včetně nastavitelných alarmů </w:t>
      </w:r>
    </w:p>
    <w:p w14:paraId="2654F3F9" w14:textId="5830265A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Externí</w:t>
      </w:r>
      <w:r w:rsidR="007B5712" w:rsidRPr="00611879">
        <w:rPr>
          <w:sz w:val="22"/>
          <w:szCs w:val="22"/>
        </w:rPr>
        <w:t xml:space="preserve"> defibrilační elektrody s indikátorem kontaktu s tělem pacienta a s integrovanými defibrilačními elektrodami pro děti (2 velikosti – dospělí a děti) </w:t>
      </w:r>
    </w:p>
    <w:p w14:paraId="24206622" w14:textId="2CE81216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Automatické</w:t>
      </w:r>
      <w:r w:rsidR="007B5712" w:rsidRPr="00611879">
        <w:rPr>
          <w:sz w:val="22"/>
          <w:szCs w:val="22"/>
        </w:rPr>
        <w:t xml:space="preserve"> testy připravenosti prováděné každou hodinu, každý den a každý </w:t>
      </w:r>
      <w:r w:rsidRPr="00611879">
        <w:rPr>
          <w:sz w:val="22"/>
          <w:szCs w:val="22"/>
        </w:rPr>
        <w:t>týden – Indikátor</w:t>
      </w:r>
      <w:r w:rsidR="007B5712" w:rsidRPr="00611879">
        <w:rPr>
          <w:sz w:val="22"/>
          <w:szCs w:val="22"/>
        </w:rPr>
        <w:t xml:space="preserve"> použitelnosti </w:t>
      </w:r>
    </w:p>
    <w:p w14:paraId="09FAF58E" w14:textId="6DCB459F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Integrovaný</w:t>
      </w:r>
      <w:r w:rsidR="007B5712" w:rsidRPr="00611879">
        <w:rPr>
          <w:sz w:val="22"/>
          <w:szCs w:val="22"/>
        </w:rPr>
        <w:t xml:space="preserve"> zapisovač (50 mm šíře papíru) s tiskem: přehledu událostí, sumáře úkonů, trendů vitálních funkcí, provozní kontroly, stavového protokolu</w:t>
      </w:r>
    </w:p>
    <w:p w14:paraId="7BAAFBD5" w14:textId="70ECC3B0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Rychlé</w:t>
      </w:r>
      <w:r w:rsidR="007B5712" w:rsidRPr="00611879">
        <w:rPr>
          <w:sz w:val="22"/>
          <w:szCs w:val="22"/>
        </w:rPr>
        <w:t xml:space="preserve"> nabití na maximální energii přístroje do 6</w:t>
      </w:r>
      <w:r w:rsidR="00D97340">
        <w:rPr>
          <w:sz w:val="22"/>
          <w:szCs w:val="22"/>
        </w:rPr>
        <w:t xml:space="preserve"> </w:t>
      </w:r>
      <w:r w:rsidR="007B5712" w:rsidRPr="00611879">
        <w:rPr>
          <w:sz w:val="22"/>
          <w:szCs w:val="22"/>
        </w:rPr>
        <w:t>s</w:t>
      </w:r>
    </w:p>
    <w:p w14:paraId="698C23DF" w14:textId="71CAB4D6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Kapacita</w:t>
      </w:r>
      <w:r w:rsidR="007B5712" w:rsidRPr="00611879">
        <w:rPr>
          <w:sz w:val="22"/>
          <w:szCs w:val="22"/>
        </w:rPr>
        <w:t xml:space="preserve"> baterie: 100 výbojů (200</w:t>
      </w:r>
      <w:r w:rsidR="00D97340">
        <w:rPr>
          <w:sz w:val="22"/>
          <w:szCs w:val="22"/>
        </w:rPr>
        <w:t xml:space="preserve"> </w:t>
      </w:r>
      <w:r w:rsidR="007B5712" w:rsidRPr="00611879">
        <w:rPr>
          <w:sz w:val="22"/>
          <w:szCs w:val="22"/>
        </w:rPr>
        <w:t xml:space="preserve">J) nebo 2,5 hodiny plného monitoringu pacienta nebo 2 hodiny </w:t>
      </w:r>
      <w:proofErr w:type="spellStart"/>
      <w:r w:rsidR="007B5712" w:rsidRPr="00611879">
        <w:rPr>
          <w:sz w:val="22"/>
          <w:szCs w:val="22"/>
        </w:rPr>
        <w:t>kardiostimulace</w:t>
      </w:r>
      <w:proofErr w:type="spellEnd"/>
      <w:r w:rsidR="007B5712" w:rsidRPr="00611879">
        <w:rPr>
          <w:sz w:val="22"/>
          <w:szCs w:val="22"/>
        </w:rPr>
        <w:t xml:space="preserve"> </w:t>
      </w:r>
    </w:p>
    <w:p w14:paraId="404907D7" w14:textId="2F4E00EF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Typ</w:t>
      </w:r>
      <w:r w:rsidR="007B5712" w:rsidRPr="00611879">
        <w:rPr>
          <w:sz w:val="22"/>
          <w:szCs w:val="22"/>
        </w:rPr>
        <w:t xml:space="preserve"> baterie: dobíjitelná lithium ion, zobrazení její kapacity na display a zároveň přímo na baterii</w:t>
      </w:r>
    </w:p>
    <w:p w14:paraId="4CBE972D" w14:textId="05492108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Nabíjení</w:t>
      </w:r>
      <w:r w:rsidR="007B5712" w:rsidRPr="00611879">
        <w:rPr>
          <w:sz w:val="22"/>
          <w:szCs w:val="22"/>
        </w:rPr>
        <w:t xml:space="preserve"> baterie přímo v přístroji – LED kontrolka na předním panelu </w:t>
      </w:r>
    </w:p>
    <w:p w14:paraId="46BA6B8B" w14:textId="5BB7711B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Doba</w:t>
      </w:r>
      <w:r w:rsidR="007B5712" w:rsidRPr="00611879">
        <w:rPr>
          <w:sz w:val="22"/>
          <w:szCs w:val="22"/>
        </w:rPr>
        <w:t xml:space="preserve"> nabíjení baterie na 100 % kapacitu z úplného vybití max. 3 hodiny (při vypnutém přístroji)</w:t>
      </w:r>
    </w:p>
    <w:p w14:paraId="78BC974C" w14:textId="7BB0C592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Provoz</w:t>
      </w:r>
      <w:r w:rsidR="007B5712" w:rsidRPr="00611879">
        <w:rPr>
          <w:sz w:val="22"/>
          <w:szCs w:val="22"/>
        </w:rPr>
        <w:t xml:space="preserve"> z elektrické sítě i baterie </w:t>
      </w:r>
    </w:p>
    <w:p w14:paraId="76053CB6" w14:textId="3856C02D" w:rsidR="007B5712" w:rsidRPr="00611879" w:rsidRDefault="001A5764" w:rsidP="007B5712">
      <w:pPr>
        <w:pStyle w:val="Default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ANO – Uchování</w:t>
      </w:r>
      <w:r w:rsidR="007B5712" w:rsidRPr="00611879">
        <w:rPr>
          <w:sz w:val="22"/>
          <w:szCs w:val="22"/>
        </w:rPr>
        <w:t xml:space="preserve"> pacientských údajů za dobu 8 hodin</w:t>
      </w:r>
    </w:p>
    <w:p w14:paraId="41F706EE" w14:textId="1754A349" w:rsidR="007B5712" w:rsidRPr="00611879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Ochrana</w:t>
      </w:r>
      <w:r w:rsidR="007B5712" w:rsidRPr="00611879">
        <w:rPr>
          <w:sz w:val="22"/>
          <w:szCs w:val="22"/>
        </w:rPr>
        <w:t xml:space="preserve"> před prachem a vodou IP54</w:t>
      </w:r>
    </w:p>
    <w:p w14:paraId="3CD1B932" w14:textId="2B57B0A3" w:rsidR="007B5712" w:rsidRDefault="001A5764" w:rsidP="007B5712">
      <w:pPr>
        <w:pStyle w:val="Default"/>
        <w:numPr>
          <w:ilvl w:val="0"/>
          <w:numId w:val="3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ANO – Monitorace</w:t>
      </w:r>
      <w:r w:rsidR="007B5712" w:rsidRPr="00303FB5">
        <w:rPr>
          <w:sz w:val="22"/>
          <w:szCs w:val="22"/>
        </w:rPr>
        <w:t xml:space="preserve"> saturace SpO2 včetně nastavitelných alarmů pro dospělé i děti</w:t>
      </w:r>
      <w:r>
        <w:rPr>
          <w:sz w:val="22"/>
          <w:szCs w:val="22"/>
        </w:rPr>
        <w:t>, prstové čidlo</w:t>
      </w:r>
    </w:p>
    <w:p w14:paraId="54BA79BF" w14:textId="55B4A88C" w:rsidR="007B5712" w:rsidRPr="00063D78" w:rsidRDefault="001A5764" w:rsidP="007B5712">
      <w:pPr>
        <w:pStyle w:val="Default"/>
        <w:numPr>
          <w:ilvl w:val="0"/>
          <w:numId w:val="39"/>
        </w:numPr>
        <w:spacing w:after="30"/>
      </w:pPr>
      <w:r>
        <w:rPr>
          <w:sz w:val="22"/>
          <w:szCs w:val="22"/>
        </w:rPr>
        <w:t>ANO – Monitorování</w:t>
      </w:r>
      <w:r w:rsidR="007B5712">
        <w:rPr>
          <w:sz w:val="22"/>
          <w:szCs w:val="22"/>
        </w:rPr>
        <w:t xml:space="preserve"> etCO2 (</w:t>
      </w:r>
      <w:proofErr w:type="spellStart"/>
      <w:r w:rsidR="007B5712">
        <w:rPr>
          <w:sz w:val="22"/>
          <w:szCs w:val="22"/>
        </w:rPr>
        <w:t>mainstream</w:t>
      </w:r>
      <w:proofErr w:type="spellEnd"/>
      <w:r w:rsidR="007B5712">
        <w:rPr>
          <w:sz w:val="22"/>
          <w:szCs w:val="22"/>
        </w:rPr>
        <w:t>/</w:t>
      </w:r>
      <w:proofErr w:type="spellStart"/>
      <w:r w:rsidR="007B5712">
        <w:rPr>
          <w:sz w:val="22"/>
          <w:szCs w:val="22"/>
        </w:rPr>
        <w:t>sidestream</w:t>
      </w:r>
      <w:proofErr w:type="spellEnd"/>
      <w:r w:rsidR="007B5712">
        <w:rPr>
          <w:sz w:val="22"/>
          <w:szCs w:val="22"/>
        </w:rPr>
        <w:t>) vč. 10ks jednorázových čidel</w:t>
      </w:r>
    </w:p>
    <w:p w14:paraId="10DD7246" w14:textId="7A493AEE" w:rsidR="007B5712" w:rsidRPr="00611879" w:rsidRDefault="001A5764" w:rsidP="007B5712">
      <w:pPr>
        <w:pStyle w:val="Default"/>
        <w:numPr>
          <w:ilvl w:val="0"/>
          <w:numId w:val="39"/>
        </w:numPr>
        <w:spacing w:after="30"/>
      </w:pPr>
      <w:r>
        <w:rPr>
          <w:sz w:val="22"/>
          <w:szCs w:val="22"/>
        </w:rPr>
        <w:t>ANO – Externí</w:t>
      </w:r>
      <w:r w:rsidR="007B5712">
        <w:rPr>
          <w:sz w:val="22"/>
          <w:szCs w:val="22"/>
        </w:rPr>
        <w:t xml:space="preserve"> stimulace fixní/on </w:t>
      </w:r>
      <w:proofErr w:type="spellStart"/>
      <w:r w:rsidR="007B5712">
        <w:rPr>
          <w:sz w:val="22"/>
          <w:szCs w:val="22"/>
        </w:rPr>
        <w:t>demand</w:t>
      </w:r>
      <w:proofErr w:type="spellEnd"/>
      <w:r w:rsidR="007B5712">
        <w:rPr>
          <w:sz w:val="22"/>
          <w:szCs w:val="22"/>
        </w:rPr>
        <w:t xml:space="preserve"> režim</w:t>
      </w:r>
    </w:p>
    <w:p w14:paraId="1A75B1C3" w14:textId="7865C817" w:rsidR="007B5712" w:rsidRPr="00611879" w:rsidRDefault="00E205B3" w:rsidP="007B5712">
      <w:pPr>
        <w:pStyle w:val="Default"/>
        <w:numPr>
          <w:ilvl w:val="0"/>
          <w:numId w:val="39"/>
        </w:numPr>
        <w:spacing w:after="30"/>
      </w:pPr>
      <w:r>
        <w:rPr>
          <w:sz w:val="22"/>
          <w:szCs w:val="22"/>
        </w:rPr>
        <w:t xml:space="preserve">ANO </w:t>
      </w:r>
      <w:r w:rsidR="001A576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B5712">
        <w:rPr>
          <w:sz w:val="22"/>
          <w:szCs w:val="22"/>
        </w:rPr>
        <w:t>Multifunkční nalepovací elektrody – 5ks</w:t>
      </w:r>
    </w:p>
    <w:p w14:paraId="30314083" w14:textId="51E51CE3" w:rsidR="007B5712" w:rsidRDefault="001A5764" w:rsidP="007B5712">
      <w:pPr>
        <w:pStyle w:val="Default"/>
        <w:numPr>
          <w:ilvl w:val="0"/>
          <w:numId w:val="39"/>
        </w:numPr>
        <w:spacing w:after="30"/>
      </w:pPr>
      <w:r>
        <w:rPr>
          <w:sz w:val="22"/>
          <w:szCs w:val="22"/>
        </w:rPr>
        <w:t>ANO – Postranní</w:t>
      </w:r>
      <w:r w:rsidR="007B5712">
        <w:rPr>
          <w:sz w:val="22"/>
          <w:szCs w:val="22"/>
        </w:rPr>
        <w:t xml:space="preserve"> kapsy na uložení příslušenství</w:t>
      </w:r>
    </w:p>
    <w:p w14:paraId="6C849DAE" w14:textId="77777777" w:rsidR="007B5712" w:rsidRDefault="007B5712" w:rsidP="007B5712"/>
    <w:p w14:paraId="36A20FFA" w14:textId="77777777" w:rsidR="007B5712" w:rsidRDefault="007B5712" w:rsidP="007B5712"/>
    <w:p w14:paraId="094B35B2" w14:textId="3DEB605C" w:rsidR="00BA14B6" w:rsidRPr="00BA14B6" w:rsidRDefault="00BA14B6" w:rsidP="00092EFE">
      <w:pPr>
        <w:pStyle w:val="Styl-normln-slo-odsazen"/>
        <w:tabs>
          <w:tab w:val="clear" w:pos="720"/>
        </w:tabs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sectPr w:rsidR="00BA14B6" w:rsidRPr="00BA14B6" w:rsidSect="007C64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5D772" w14:textId="77777777" w:rsidR="00A82930" w:rsidRPr="00BD54F8" w:rsidRDefault="00A82930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5E4721EE" w14:textId="77777777" w:rsidR="00A82930" w:rsidRPr="00BD54F8" w:rsidRDefault="00A82930">
      <w:pPr>
        <w:rPr>
          <w:sz w:val="22"/>
          <w:szCs w:val="22"/>
        </w:rPr>
      </w:pPr>
    </w:p>
  </w:endnote>
  <w:endnote w:type="continuationSeparator" w:id="0">
    <w:p w14:paraId="589A2C3A" w14:textId="77777777" w:rsidR="00A82930" w:rsidRPr="00BD54F8" w:rsidRDefault="00A82930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2D9FA0D6" w14:textId="77777777" w:rsidR="00A82930" w:rsidRPr="00BD54F8" w:rsidRDefault="00A82930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C64B" w14:textId="77777777" w:rsidR="004D37D5" w:rsidRPr="00BD54F8" w:rsidRDefault="00A82930" w:rsidP="00936CD5">
    <w:pPr>
      <w:pStyle w:val="Zpat"/>
      <w:rPr>
        <w:sz w:val="22"/>
        <w:szCs w:val="22"/>
      </w:rPr>
    </w:pPr>
    <w:r>
      <w:rPr>
        <w:sz w:val="22"/>
        <w:szCs w:val="23"/>
      </w:rPr>
      <w:pict w14:anchorId="63D4F72F">
        <v:rect id="_x0000_i1026" style="width:0;height:1.5pt" o:hralign="center" o:hrstd="t" o:hr="t" fillcolor="#a0a0a0" stroked="f"/>
      </w:pict>
    </w:r>
  </w:p>
  <w:p w14:paraId="0CFEF295" w14:textId="79346185" w:rsidR="004D37D5" w:rsidRPr="00BD54F8" w:rsidRDefault="004D37D5">
    <w:pPr>
      <w:pStyle w:val="Zpat"/>
      <w:jc w:val="center"/>
      <w:rPr>
        <w:rFonts w:ascii="Tahoma" w:hAnsi="Tahoma" w:cs="Tahoma"/>
        <w:b/>
        <w:sz w:val="18"/>
        <w:szCs w:val="18"/>
      </w:rPr>
    </w:pPr>
    <w:r w:rsidRPr="00BD54F8">
      <w:rPr>
        <w:rFonts w:ascii="Tahoma" w:hAnsi="Tahoma" w:cs="Tahoma"/>
        <w:sz w:val="18"/>
        <w:szCs w:val="18"/>
      </w:rPr>
      <w:t xml:space="preserve">Stránka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PAGE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A271C5">
      <w:rPr>
        <w:rFonts w:ascii="Tahoma" w:hAnsi="Tahoma" w:cs="Tahoma"/>
        <w:b/>
        <w:noProof/>
        <w:sz w:val="18"/>
        <w:szCs w:val="18"/>
      </w:rPr>
      <w:t>12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  <w:r w:rsidRPr="00BD54F8">
      <w:rPr>
        <w:rFonts w:ascii="Tahoma" w:hAnsi="Tahoma" w:cs="Tahoma"/>
        <w:sz w:val="18"/>
        <w:szCs w:val="18"/>
      </w:rPr>
      <w:t xml:space="preserve"> z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NUMPAGES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A271C5">
      <w:rPr>
        <w:rFonts w:ascii="Tahoma" w:hAnsi="Tahoma" w:cs="Tahoma"/>
        <w:b/>
        <w:noProof/>
        <w:sz w:val="18"/>
        <w:szCs w:val="18"/>
      </w:rPr>
      <w:t>12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</w:p>
  <w:p w14:paraId="4C3A9322" w14:textId="0A3205EE" w:rsidR="007C6403" w:rsidRDefault="007C6403" w:rsidP="007C6403">
    <w:pPr>
      <w:pStyle w:val="Zpat"/>
      <w:jc w:val="center"/>
      <w:rPr>
        <w:rFonts w:ascii="Tahoma" w:hAnsi="Tahoma" w:cs="Tahoma"/>
        <w:kern w:val="2"/>
        <w:sz w:val="18"/>
        <w:szCs w:val="18"/>
        <w14:ligatures w14:val="standardContextual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KRN/FMP/202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5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/0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4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>/přístrojové vybavení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 xml:space="preserve"> - CUP</w:t>
    </w:r>
  </w:p>
  <w:p w14:paraId="2BACEE9C" w14:textId="47CBAC2C" w:rsidR="00925297" w:rsidRPr="00BD54F8" w:rsidRDefault="007C6403" w:rsidP="000C1C02">
    <w:pPr>
      <w:pStyle w:val="Zpat"/>
      <w:jc w:val="center"/>
      <w:rPr>
        <w:rFonts w:ascii="Tahoma" w:hAnsi="Tahoma" w:cs="Tahoma"/>
        <w:sz w:val="18"/>
        <w:szCs w:val="18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Část </w:t>
    </w:r>
    <w:r w:rsidR="00AE3917">
      <w:rPr>
        <w:rFonts w:ascii="Tahoma" w:hAnsi="Tahoma" w:cs="Tahoma"/>
        <w:kern w:val="2"/>
        <w:sz w:val="18"/>
        <w:szCs w:val="18"/>
        <w14:ligatures w14:val="standardContextual"/>
      </w:rPr>
      <w:t>3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3171A4">
      <w:rPr>
        <w:rFonts w:ascii="Tahoma" w:hAnsi="Tahoma" w:cs="Tahoma"/>
        <w:kern w:val="2"/>
        <w:sz w:val="18"/>
        <w:szCs w:val="18"/>
        <w14:ligatures w14:val="standardContextual"/>
      </w:rPr>
      <w:t>–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AE3917">
      <w:rPr>
        <w:rFonts w:ascii="Tahoma" w:hAnsi="Tahoma" w:cs="Tahoma"/>
        <w:kern w:val="2"/>
        <w:sz w:val="18"/>
        <w:szCs w:val="18"/>
        <w14:ligatures w14:val="standardContextual"/>
      </w:rPr>
      <w:t>Defibrilátory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6258" w14:textId="77777777" w:rsidR="004D37D5" w:rsidRPr="00BD54F8" w:rsidRDefault="004D37D5">
    <w:pPr>
      <w:pStyle w:val="Zpat"/>
      <w:jc w:val="center"/>
      <w:rPr>
        <w:b/>
        <w:sz w:val="22"/>
        <w:szCs w:val="22"/>
      </w:rPr>
    </w:pPr>
    <w:r w:rsidRPr="00BD54F8">
      <w:rPr>
        <w:sz w:val="22"/>
        <w:szCs w:val="22"/>
      </w:rPr>
      <w:t xml:space="preserve">Stránka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PAGE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1</w:t>
    </w:r>
    <w:r w:rsidR="00827FC6" w:rsidRPr="00BD54F8">
      <w:rPr>
        <w:b/>
        <w:sz w:val="22"/>
        <w:szCs w:val="22"/>
      </w:rPr>
      <w:fldChar w:fldCharType="end"/>
    </w:r>
    <w:r w:rsidRPr="00BD54F8">
      <w:rPr>
        <w:sz w:val="22"/>
        <w:szCs w:val="22"/>
      </w:rPr>
      <w:t xml:space="preserve"> z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NUMPAGES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6</w:t>
    </w:r>
    <w:r w:rsidR="00827FC6" w:rsidRPr="00BD54F8">
      <w:rPr>
        <w:b/>
        <w:sz w:val="22"/>
        <w:szCs w:val="22"/>
      </w:rPr>
      <w:fldChar w:fldCharType="end"/>
    </w:r>
  </w:p>
  <w:p w14:paraId="10EA9C2B" w14:textId="77777777" w:rsidR="004D37D5" w:rsidRPr="00BD54F8" w:rsidRDefault="004D37D5">
    <w:pPr>
      <w:pStyle w:val="Zpat"/>
      <w:jc w:val="center"/>
      <w:rPr>
        <w:sz w:val="22"/>
        <w:szCs w:val="22"/>
      </w:rPr>
    </w:pPr>
    <w:r w:rsidRPr="00BD54F8">
      <w:rPr>
        <w:b/>
        <w:sz w:val="22"/>
        <w:szCs w:val="22"/>
      </w:rPr>
      <w:t>SZZ/FMP/</w:t>
    </w:r>
  </w:p>
  <w:p w14:paraId="1375DB11" w14:textId="77777777" w:rsidR="004D37D5" w:rsidRPr="00BD54F8" w:rsidRDefault="004D37D5" w:rsidP="00261FAF">
    <w:pPr>
      <w:pStyle w:val="Zpat"/>
      <w:rPr>
        <w:sz w:val="22"/>
        <w:szCs w:val="22"/>
      </w:rPr>
    </w:pPr>
  </w:p>
  <w:p w14:paraId="2B61CC8E" w14:textId="77777777" w:rsidR="00925297" w:rsidRPr="00BD54F8" w:rsidRDefault="00925297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9931B" w14:textId="77777777" w:rsidR="00A82930" w:rsidRPr="00BD54F8" w:rsidRDefault="00A82930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2D6D6A78" w14:textId="77777777" w:rsidR="00A82930" w:rsidRPr="00BD54F8" w:rsidRDefault="00A82930">
      <w:pPr>
        <w:rPr>
          <w:sz w:val="22"/>
          <w:szCs w:val="22"/>
        </w:rPr>
      </w:pPr>
    </w:p>
  </w:footnote>
  <w:footnote w:type="continuationSeparator" w:id="0">
    <w:p w14:paraId="118EE9B2" w14:textId="77777777" w:rsidR="00A82930" w:rsidRPr="00BD54F8" w:rsidRDefault="00A82930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32A81B8B" w14:textId="77777777" w:rsidR="00A82930" w:rsidRPr="00BD54F8" w:rsidRDefault="00A82930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9D14" w14:textId="28E11FF4" w:rsidR="00A36233" w:rsidRPr="00193815" w:rsidRDefault="00A3623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b/>
        <w:sz w:val="16"/>
        <w:szCs w:val="16"/>
      </w:rPr>
      <w:t>P</w:t>
    </w:r>
    <w:r w:rsidRPr="00193815">
      <w:rPr>
        <w:b/>
        <w:sz w:val="16"/>
        <w:szCs w:val="16"/>
      </w:rPr>
      <w:t xml:space="preserve">říloha č. </w:t>
    </w:r>
    <w:r w:rsidR="00AE3917">
      <w:rPr>
        <w:b/>
        <w:sz w:val="16"/>
        <w:szCs w:val="16"/>
      </w:rPr>
      <w:t>3</w:t>
    </w:r>
    <w:r w:rsidRPr="00193815">
      <w:rPr>
        <w:sz w:val="16"/>
        <w:szCs w:val="16"/>
      </w:rPr>
      <w:t xml:space="preserve"> – Zad</w:t>
    </w:r>
    <w:r w:rsidR="00E356A1">
      <w:rPr>
        <w:sz w:val="16"/>
        <w:szCs w:val="16"/>
      </w:rPr>
      <w:t>ávací dokumentace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  <w:t>Zadavatel:</w:t>
    </w:r>
  </w:p>
  <w:p w14:paraId="161AE687" w14:textId="14B26832" w:rsidR="00A36233" w:rsidRPr="00193815" w:rsidRDefault="007C6403" w:rsidP="00A36233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Kupní</w:t>
    </w:r>
    <w:r w:rsidR="00E356A1">
      <w:rPr>
        <w:sz w:val="16"/>
        <w:szCs w:val="16"/>
      </w:rPr>
      <w:t xml:space="preserve"> smlouva</w:t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 w:rsidR="00E356A1">
      <w:rPr>
        <w:sz w:val="16"/>
        <w:szCs w:val="16"/>
      </w:rPr>
      <w:tab/>
    </w:r>
    <w:r>
      <w:rPr>
        <w:sz w:val="16"/>
        <w:szCs w:val="16"/>
      </w:rPr>
      <w:tab/>
    </w:r>
    <w:r w:rsidR="00A36233" w:rsidRPr="00193815">
      <w:rPr>
        <w:sz w:val="16"/>
        <w:szCs w:val="16"/>
      </w:rPr>
      <w:t>S</w:t>
    </w:r>
    <w:r w:rsidR="00A36233">
      <w:rPr>
        <w:sz w:val="16"/>
        <w:szCs w:val="16"/>
      </w:rPr>
      <w:t>družené zdravotnické zařízení Krnov, pří</w:t>
    </w:r>
    <w:r w:rsidR="00A36233" w:rsidRPr="00193815">
      <w:rPr>
        <w:sz w:val="16"/>
        <w:szCs w:val="16"/>
      </w:rPr>
      <w:t>spěvková organizace</w:t>
    </w:r>
  </w:p>
  <w:p w14:paraId="210A8FDA" w14:textId="77777777" w:rsidR="00A36233" w:rsidRPr="00193815" w:rsidRDefault="00A36233" w:rsidP="00A36233">
    <w:pPr>
      <w:pStyle w:val="Zhlav"/>
      <w:rPr>
        <w:sz w:val="16"/>
        <w:szCs w:val="16"/>
      </w:rPr>
    </w:pPr>
  </w:p>
  <w:p w14:paraId="2D3D6AA0" w14:textId="77777777" w:rsidR="00A36233" w:rsidRDefault="00A36233" w:rsidP="000C1C02">
    <w:pPr>
      <w:pStyle w:val="Zhlav"/>
      <w:rPr>
        <w:sz w:val="16"/>
        <w:szCs w:val="16"/>
      </w:rPr>
    </w:pPr>
    <w:bookmarkStart w:id="8" w:name="_Hlk119053971"/>
    <w:bookmarkStart w:id="9" w:name="_Hlk119053972"/>
    <w:bookmarkStart w:id="10" w:name="_Hlk119053989"/>
    <w:bookmarkStart w:id="11" w:name="_Hlk119053990"/>
    <w:bookmarkStart w:id="12" w:name="_Hlk119054011"/>
    <w:bookmarkStart w:id="13" w:name="_Hlk119054012"/>
    <w:r w:rsidRPr="00876FDC">
      <w:rPr>
        <w:sz w:val="16"/>
        <w:szCs w:val="16"/>
      </w:rPr>
      <w:t>Veřejná zakázka</w:t>
    </w:r>
    <w:r>
      <w:rPr>
        <w:sz w:val="16"/>
        <w:szCs w:val="16"/>
      </w:rPr>
      <w:t xml:space="preserve"> </w:t>
    </w:r>
  </w:p>
  <w:bookmarkEnd w:id="8"/>
  <w:bookmarkEnd w:id="9"/>
  <w:bookmarkEnd w:id="10"/>
  <w:bookmarkEnd w:id="11"/>
  <w:bookmarkEnd w:id="12"/>
  <w:bookmarkEnd w:id="13"/>
  <w:p w14:paraId="4B375433" w14:textId="0F46C69B" w:rsidR="007C6403" w:rsidRPr="001435EA" w:rsidRDefault="007C6403" w:rsidP="000C1C02">
    <w:pPr>
      <w:pStyle w:val="Zhlav"/>
      <w:rPr>
        <w:bCs/>
        <w:sz w:val="16"/>
        <w:szCs w:val="16"/>
      </w:rPr>
    </w:pPr>
    <w:r w:rsidRPr="001435EA">
      <w:rPr>
        <w:bCs/>
        <w:sz w:val="16"/>
        <w:szCs w:val="16"/>
      </w:rPr>
      <w:t>„D</w:t>
    </w:r>
    <w:bookmarkStart w:id="14" w:name="_Hlk173495550"/>
    <w:r w:rsidRPr="002D397A">
      <w:rPr>
        <w:rFonts w:cs="Arial"/>
        <w:iCs/>
        <w:sz w:val="16"/>
        <w:szCs w:val="16"/>
      </w:rPr>
      <w:t xml:space="preserve">odávka přístrojového vybavení pro </w:t>
    </w:r>
    <w:r w:rsidR="00F57AB7">
      <w:rPr>
        <w:rFonts w:cs="Arial"/>
        <w:iCs/>
        <w:sz w:val="16"/>
        <w:szCs w:val="16"/>
      </w:rPr>
      <w:t>urgentní příjem SZZ Krnov</w:t>
    </w:r>
    <w:r w:rsidRPr="002D397A">
      <w:rPr>
        <w:rFonts w:cs="Arial"/>
        <w:iCs/>
        <w:sz w:val="16"/>
        <w:szCs w:val="16"/>
      </w:rPr>
      <w:t>“</w:t>
    </w:r>
    <w:bookmarkEnd w:id="14"/>
  </w:p>
  <w:p w14:paraId="5D316683" w14:textId="400054EC" w:rsidR="00A36233" w:rsidRDefault="00A82930" w:rsidP="000C1C02">
    <w:pPr>
      <w:pStyle w:val="Zhlav"/>
      <w:rPr>
        <w:sz w:val="16"/>
        <w:szCs w:val="16"/>
      </w:rPr>
    </w:pPr>
    <w:r>
      <w:rPr>
        <w:szCs w:val="23"/>
      </w:rPr>
      <w:pict w14:anchorId="7CB828C0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22F2" w14:textId="77777777" w:rsidR="004D37D5" w:rsidRPr="00BD54F8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Příloha č. 1 – Zadávací dokumentace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 xml:space="preserve">Zadavatel: </w:t>
    </w:r>
  </w:p>
  <w:p w14:paraId="30238385" w14:textId="77777777" w:rsidR="004D37D5" w:rsidRPr="00BD54F8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Kupní smlouva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>Sdružené zdravotnické zařízení Krnov, příspěvková organizace</w:t>
    </w:r>
  </w:p>
  <w:p w14:paraId="5D79447B" w14:textId="77777777" w:rsidR="004D37D5" w:rsidRPr="00BD54F8" w:rsidRDefault="004D37D5" w:rsidP="00F16F35">
    <w:pPr>
      <w:pStyle w:val="Zhlav"/>
      <w:rPr>
        <w:rFonts w:ascii="Times New Roman" w:hAnsi="Times New Roman"/>
        <w:sz w:val="14"/>
        <w:szCs w:val="14"/>
      </w:rPr>
    </w:pPr>
  </w:p>
  <w:p w14:paraId="1045013F" w14:textId="77777777" w:rsidR="004D37D5" w:rsidRPr="00BD54F8" w:rsidRDefault="004D37D5" w:rsidP="005B7A6E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Veřejná zakázka</w:t>
    </w:r>
  </w:p>
  <w:p w14:paraId="424D8A34" w14:textId="77777777" w:rsidR="004D37D5" w:rsidRPr="00BD54F8" w:rsidRDefault="004D37D5" w:rsidP="00E32AA9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„Dodávky reagencií a spotřebního materiálu, vč. výpůjčky imunochemického analyzátoru pro centrální</w:t>
    </w:r>
  </w:p>
  <w:p w14:paraId="33BBCF33" w14:textId="77777777" w:rsidR="00925297" w:rsidRPr="00BD54F8" w:rsidRDefault="00925297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CF2188C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Tahoma" w:hAnsi="Tahoma" w:cs="Tahoma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63F4EABC"/>
    <w:name w:val="WW8Num30"/>
    <w:lvl w:ilvl="0">
      <w:start w:val="1"/>
      <w:numFmt w:val="upperRoman"/>
      <w:lvlText w:val="%1."/>
      <w:lvlJc w:val="right"/>
      <w:pPr>
        <w:tabs>
          <w:tab w:val="num" w:pos="283"/>
        </w:tabs>
      </w:pPr>
      <w:rPr>
        <w:strike w:val="0"/>
        <w:kern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F70AF18A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2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6824E28"/>
    <w:multiLevelType w:val="hybridMultilevel"/>
    <w:tmpl w:val="3F54E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10606718"/>
    <w:multiLevelType w:val="hybridMultilevel"/>
    <w:tmpl w:val="B6F0C6D4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 w:tentative="1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7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AD7EC7"/>
    <w:multiLevelType w:val="hybridMultilevel"/>
    <w:tmpl w:val="73E6A19A"/>
    <w:lvl w:ilvl="0" w:tplc="D6DAF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2642FB2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EB0D5D"/>
    <w:multiLevelType w:val="hybridMultilevel"/>
    <w:tmpl w:val="0A5CE776"/>
    <w:lvl w:ilvl="0" w:tplc="040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1D3602"/>
    <w:multiLevelType w:val="hybridMultilevel"/>
    <w:tmpl w:val="48DEBB8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5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D7DEE"/>
    <w:multiLevelType w:val="hybridMultilevel"/>
    <w:tmpl w:val="DFE28A6C"/>
    <w:lvl w:ilvl="0" w:tplc="E8B859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0"/>
  </w:num>
  <w:num w:numId="5">
    <w:abstractNumId w:val="42"/>
  </w:num>
  <w:num w:numId="6">
    <w:abstractNumId w:val="16"/>
  </w:num>
  <w:num w:numId="7">
    <w:abstractNumId w:val="28"/>
  </w:num>
  <w:num w:numId="8">
    <w:abstractNumId w:val="20"/>
  </w:num>
  <w:num w:numId="9">
    <w:abstractNumId w:val="41"/>
  </w:num>
  <w:num w:numId="10">
    <w:abstractNumId w:val="14"/>
  </w:num>
  <w:num w:numId="11">
    <w:abstractNumId w:val="22"/>
  </w:num>
  <w:num w:numId="12">
    <w:abstractNumId w:val="35"/>
  </w:num>
  <w:num w:numId="13">
    <w:abstractNumId w:val="37"/>
  </w:num>
  <w:num w:numId="14">
    <w:abstractNumId w:val="17"/>
  </w:num>
  <w:num w:numId="15">
    <w:abstractNumId w:val="26"/>
  </w:num>
  <w:num w:numId="16">
    <w:abstractNumId w:val="40"/>
  </w:num>
  <w:num w:numId="17">
    <w:abstractNumId w:val="43"/>
  </w:num>
  <w:num w:numId="18">
    <w:abstractNumId w:val="21"/>
  </w:num>
  <w:num w:numId="19">
    <w:abstractNumId w:val="34"/>
  </w:num>
  <w:num w:numId="20">
    <w:abstractNumId w:val="23"/>
  </w:num>
  <w:num w:numId="21">
    <w:abstractNumId w:val="25"/>
  </w:num>
  <w:num w:numId="22">
    <w:abstractNumId w:val="5"/>
  </w:num>
  <w:num w:numId="23">
    <w:abstractNumId w:val="46"/>
  </w:num>
  <w:num w:numId="24">
    <w:abstractNumId w:val="15"/>
  </w:num>
  <w:num w:numId="25">
    <w:abstractNumId w:val="39"/>
  </w:num>
  <w:num w:numId="26">
    <w:abstractNumId w:val="36"/>
  </w:num>
  <w:num w:numId="27">
    <w:abstractNumId w:val="19"/>
  </w:num>
  <w:num w:numId="28">
    <w:abstractNumId w:val="33"/>
  </w:num>
  <w:num w:numId="29">
    <w:abstractNumId w:val="2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44"/>
  </w:num>
  <w:num w:numId="34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8"/>
    <w:rsid w:val="0000062A"/>
    <w:rsid w:val="000017B9"/>
    <w:rsid w:val="00020586"/>
    <w:rsid w:val="00034C3F"/>
    <w:rsid w:val="000472D4"/>
    <w:rsid w:val="00066DAC"/>
    <w:rsid w:val="000767C8"/>
    <w:rsid w:val="00082C23"/>
    <w:rsid w:val="00082C28"/>
    <w:rsid w:val="0008482D"/>
    <w:rsid w:val="0008599B"/>
    <w:rsid w:val="00086976"/>
    <w:rsid w:val="00092EFE"/>
    <w:rsid w:val="000B2E04"/>
    <w:rsid w:val="000B5B06"/>
    <w:rsid w:val="000C093A"/>
    <w:rsid w:val="000C1C02"/>
    <w:rsid w:val="000E0F9F"/>
    <w:rsid w:val="000E2324"/>
    <w:rsid w:val="000E2CF2"/>
    <w:rsid w:val="000F7627"/>
    <w:rsid w:val="001054B4"/>
    <w:rsid w:val="00105DE8"/>
    <w:rsid w:val="00120C65"/>
    <w:rsid w:val="00130CA8"/>
    <w:rsid w:val="00132EDB"/>
    <w:rsid w:val="00135BFD"/>
    <w:rsid w:val="00147857"/>
    <w:rsid w:val="00171418"/>
    <w:rsid w:val="001730FA"/>
    <w:rsid w:val="00174309"/>
    <w:rsid w:val="00181F6A"/>
    <w:rsid w:val="0018654B"/>
    <w:rsid w:val="00191230"/>
    <w:rsid w:val="001A5764"/>
    <w:rsid w:val="001A7E84"/>
    <w:rsid w:val="001B6DD8"/>
    <w:rsid w:val="001B7F99"/>
    <w:rsid w:val="001C4FFA"/>
    <w:rsid w:val="001E5148"/>
    <w:rsid w:val="001F280C"/>
    <w:rsid w:val="001F4579"/>
    <w:rsid w:val="001F6F30"/>
    <w:rsid w:val="002202A4"/>
    <w:rsid w:val="0022398F"/>
    <w:rsid w:val="00231C1B"/>
    <w:rsid w:val="00234F20"/>
    <w:rsid w:val="002424A9"/>
    <w:rsid w:val="00245FF1"/>
    <w:rsid w:val="0025470E"/>
    <w:rsid w:val="00261FAF"/>
    <w:rsid w:val="0026320D"/>
    <w:rsid w:val="002663DB"/>
    <w:rsid w:val="00267398"/>
    <w:rsid w:val="00270D5E"/>
    <w:rsid w:val="00273552"/>
    <w:rsid w:val="00273589"/>
    <w:rsid w:val="0027423B"/>
    <w:rsid w:val="00276B81"/>
    <w:rsid w:val="00291CFB"/>
    <w:rsid w:val="002923D1"/>
    <w:rsid w:val="002937E4"/>
    <w:rsid w:val="0029468B"/>
    <w:rsid w:val="002A4919"/>
    <w:rsid w:val="002A7A6E"/>
    <w:rsid w:val="002B481E"/>
    <w:rsid w:val="002C67BD"/>
    <w:rsid w:val="002D17BF"/>
    <w:rsid w:val="002D315E"/>
    <w:rsid w:val="002E0FBA"/>
    <w:rsid w:val="002F160B"/>
    <w:rsid w:val="002F63BB"/>
    <w:rsid w:val="00300043"/>
    <w:rsid w:val="003063BF"/>
    <w:rsid w:val="003171A4"/>
    <w:rsid w:val="00327203"/>
    <w:rsid w:val="00327D19"/>
    <w:rsid w:val="0033077F"/>
    <w:rsid w:val="00330875"/>
    <w:rsid w:val="00335520"/>
    <w:rsid w:val="0034484A"/>
    <w:rsid w:val="00370DA7"/>
    <w:rsid w:val="0038008E"/>
    <w:rsid w:val="003961E8"/>
    <w:rsid w:val="00397F3D"/>
    <w:rsid w:val="003A2732"/>
    <w:rsid w:val="003A5039"/>
    <w:rsid w:val="003B0048"/>
    <w:rsid w:val="003B5BF5"/>
    <w:rsid w:val="003B75E9"/>
    <w:rsid w:val="003C47D7"/>
    <w:rsid w:val="003C7EDE"/>
    <w:rsid w:val="003D4EED"/>
    <w:rsid w:val="003F5C0C"/>
    <w:rsid w:val="0041087D"/>
    <w:rsid w:val="004134BA"/>
    <w:rsid w:val="00414367"/>
    <w:rsid w:val="00417338"/>
    <w:rsid w:val="004238DE"/>
    <w:rsid w:val="004335B4"/>
    <w:rsid w:val="004447F0"/>
    <w:rsid w:val="00446471"/>
    <w:rsid w:val="00447F29"/>
    <w:rsid w:val="0045066D"/>
    <w:rsid w:val="00460076"/>
    <w:rsid w:val="004660EA"/>
    <w:rsid w:val="004732B9"/>
    <w:rsid w:val="0048475B"/>
    <w:rsid w:val="00485FB5"/>
    <w:rsid w:val="004A0BEC"/>
    <w:rsid w:val="004A1173"/>
    <w:rsid w:val="004B229B"/>
    <w:rsid w:val="004B357A"/>
    <w:rsid w:val="004C160B"/>
    <w:rsid w:val="004C4E47"/>
    <w:rsid w:val="004D37D5"/>
    <w:rsid w:val="004E18AD"/>
    <w:rsid w:val="004E247C"/>
    <w:rsid w:val="004F2845"/>
    <w:rsid w:val="0050074E"/>
    <w:rsid w:val="00502989"/>
    <w:rsid w:val="00503452"/>
    <w:rsid w:val="00504643"/>
    <w:rsid w:val="00514DAB"/>
    <w:rsid w:val="00514DD4"/>
    <w:rsid w:val="00516047"/>
    <w:rsid w:val="00520BFC"/>
    <w:rsid w:val="005333C3"/>
    <w:rsid w:val="00544F7D"/>
    <w:rsid w:val="005469BA"/>
    <w:rsid w:val="00546E60"/>
    <w:rsid w:val="00550229"/>
    <w:rsid w:val="00550D3F"/>
    <w:rsid w:val="005546AA"/>
    <w:rsid w:val="00560D4D"/>
    <w:rsid w:val="00564086"/>
    <w:rsid w:val="0056529B"/>
    <w:rsid w:val="00565532"/>
    <w:rsid w:val="00576390"/>
    <w:rsid w:val="00581D40"/>
    <w:rsid w:val="00596926"/>
    <w:rsid w:val="00596D10"/>
    <w:rsid w:val="005B19B3"/>
    <w:rsid w:val="005B364E"/>
    <w:rsid w:val="005B6967"/>
    <w:rsid w:val="005B7A6E"/>
    <w:rsid w:val="005C103D"/>
    <w:rsid w:val="005D087B"/>
    <w:rsid w:val="005D1BFC"/>
    <w:rsid w:val="006217E8"/>
    <w:rsid w:val="0063594B"/>
    <w:rsid w:val="00642193"/>
    <w:rsid w:val="00655012"/>
    <w:rsid w:val="00655777"/>
    <w:rsid w:val="0066230D"/>
    <w:rsid w:val="006638BF"/>
    <w:rsid w:val="00680F59"/>
    <w:rsid w:val="00684180"/>
    <w:rsid w:val="00693FB0"/>
    <w:rsid w:val="006A68C5"/>
    <w:rsid w:val="006A7F8F"/>
    <w:rsid w:val="006B457D"/>
    <w:rsid w:val="006C056A"/>
    <w:rsid w:val="006C45D8"/>
    <w:rsid w:val="006C5F8D"/>
    <w:rsid w:val="006C66F8"/>
    <w:rsid w:val="006D03B5"/>
    <w:rsid w:val="006D6F57"/>
    <w:rsid w:val="006E4023"/>
    <w:rsid w:val="006F5C51"/>
    <w:rsid w:val="00702831"/>
    <w:rsid w:val="00707944"/>
    <w:rsid w:val="00723A10"/>
    <w:rsid w:val="00730351"/>
    <w:rsid w:val="007346B2"/>
    <w:rsid w:val="0074568B"/>
    <w:rsid w:val="007471FB"/>
    <w:rsid w:val="0075071C"/>
    <w:rsid w:val="00762893"/>
    <w:rsid w:val="007635EF"/>
    <w:rsid w:val="007656C1"/>
    <w:rsid w:val="00773BFF"/>
    <w:rsid w:val="00780CEC"/>
    <w:rsid w:val="00796D23"/>
    <w:rsid w:val="007A0185"/>
    <w:rsid w:val="007A4B2D"/>
    <w:rsid w:val="007B5712"/>
    <w:rsid w:val="007B62A7"/>
    <w:rsid w:val="007C6403"/>
    <w:rsid w:val="007D28E5"/>
    <w:rsid w:val="007F1FF8"/>
    <w:rsid w:val="007F2982"/>
    <w:rsid w:val="008015C7"/>
    <w:rsid w:val="00804B50"/>
    <w:rsid w:val="00807B8A"/>
    <w:rsid w:val="00813FAB"/>
    <w:rsid w:val="00827FC6"/>
    <w:rsid w:val="00830196"/>
    <w:rsid w:val="00830915"/>
    <w:rsid w:val="0084012E"/>
    <w:rsid w:val="008500E1"/>
    <w:rsid w:val="00853E58"/>
    <w:rsid w:val="008707AA"/>
    <w:rsid w:val="00871FD5"/>
    <w:rsid w:val="00873C9E"/>
    <w:rsid w:val="00874347"/>
    <w:rsid w:val="0088619D"/>
    <w:rsid w:val="0088791A"/>
    <w:rsid w:val="008A0F7E"/>
    <w:rsid w:val="008A3FF6"/>
    <w:rsid w:val="008A418D"/>
    <w:rsid w:val="008A6DAF"/>
    <w:rsid w:val="008A70E3"/>
    <w:rsid w:val="008B302A"/>
    <w:rsid w:val="008B7CC6"/>
    <w:rsid w:val="008D4BC6"/>
    <w:rsid w:val="008E3151"/>
    <w:rsid w:val="008F736D"/>
    <w:rsid w:val="009001D5"/>
    <w:rsid w:val="0090255A"/>
    <w:rsid w:val="00914226"/>
    <w:rsid w:val="00917A99"/>
    <w:rsid w:val="0092439D"/>
    <w:rsid w:val="00925297"/>
    <w:rsid w:val="00926712"/>
    <w:rsid w:val="00926F58"/>
    <w:rsid w:val="0093267B"/>
    <w:rsid w:val="00936CD5"/>
    <w:rsid w:val="009401AB"/>
    <w:rsid w:val="00951CDB"/>
    <w:rsid w:val="0095583E"/>
    <w:rsid w:val="00962FE3"/>
    <w:rsid w:val="0097332A"/>
    <w:rsid w:val="0097713D"/>
    <w:rsid w:val="00985DE8"/>
    <w:rsid w:val="00991299"/>
    <w:rsid w:val="00993913"/>
    <w:rsid w:val="00996364"/>
    <w:rsid w:val="00997410"/>
    <w:rsid w:val="009A3B01"/>
    <w:rsid w:val="009C7B16"/>
    <w:rsid w:val="009E052B"/>
    <w:rsid w:val="009F30A2"/>
    <w:rsid w:val="00A027C1"/>
    <w:rsid w:val="00A04CCD"/>
    <w:rsid w:val="00A11E37"/>
    <w:rsid w:val="00A1477A"/>
    <w:rsid w:val="00A20CFB"/>
    <w:rsid w:val="00A2382B"/>
    <w:rsid w:val="00A271C5"/>
    <w:rsid w:val="00A36233"/>
    <w:rsid w:val="00A37843"/>
    <w:rsid w:val="00A44B7D"/>
    <w:rsid w:val="00A56428"/>
    <w:rsid w:val="00A617E5"/>
    <w:rsid w:val="00A64C67"/>
    <w:rsid w:val="00A72FE9"/>
    <w:rsid w:val="00A74F4C"/>
    <w:rsid w:val="00A82930"/>
    <w:rsid w:val="00A835D6"/>
    <w:rsid w:val="00A84C06"/>
    <w:rsid w:val="00A85F44"/>
    <w:rsid w:val="00A91393"/>
    <w:rsid w:val="00A94CFD"/>
    <w:rsid w:val="00A962E1"/>
    <w:rsid w:val="00AB1115"/>
    <w:rsid w:val="00AB4237"/>
    <w:rsid w:val="00AB60ED"/>
    <w:rsid w:val="00AC23C7"/>
    <w:rsid w:val="00AC45E2"/>
    <w:rsid w:val="00AD3B76"/>
    <w:rsid w:val="00AD6279"/>
    <w:rsid w:val="00AD6A04"/>
    <w:rsid w:val="00AE3917"/>
    <w:rsid w:val="00AE7F33"/>
    <w:rsid w:val="00B0368F"/>
    <w:rsid w:val="00B04649"/>
    <w:rsid w:val="00B055F0"/>
    <w:rsid w:val="00B11BA5"/>
    <w:rsid w:val="00B27EE5"/>
    <w:rsid w:val="00B3095D"/>
    <w:rsid w:val="00B40BAA"/>
    <w:rsid w:val="00B40FF7"/>
    <w:rsid w:val="00B50785"/>
    <w:rsid w:val="00B50B6E"/>
    <w:rsid w:val="00B57787"/>
    <w:rsid w:val="00B63FBB"/>
    <w:rsid w:val="00B660E7"/>
    <w:rsid w:val="00B72712"/>
    <w:rsid w:val="00B769E3"/>
    <w:rsid w:val="00B85871"/>
    <w:rsid w:val="00B87B97"/>
    <w:rsid w:val="00B92A49"/>
    <w:rsid w:val="00B93FBA"/>
    <w:rsid w:val="00BA10E7"/>
    <w:rsid w:val="00BA14B6"/>
    <w:rsid w:val="00BA6ACE"/>
    <w:rsid w:val="00BB1FF9"/>
    <w:rsid w:val="00BD54F8"/>
    <w:rsid w:val="00BD592C"/>
    <w:rsid w:val="00BE137A"/>
    <w:rsid w:val="00BE2FA7"/>
    <w:rsid w:val="00BF17AB"/>
    <w:rsid w:val="00C03F35"/>
    <w:rsid w:val="00C06172"/>
    <w:rsid w:val="00C06A1F"/>
    <w:rsid w:val="00C16F4A"/>
    <w:rsid w:val="00C17781"/>
    <w:rsid w:val="00C242C6"/>
    <w:rsid w:val="00C3727E"/>
    <w:rsid w:val="00C409F1"/>
    <w:rsid w:val="00C422EC"/>
    <w:rsid w:val="00C43C19"/>
    <w:rsid w:val="00C74F73"/>
    <w:rsid w:val="00C75B24"/>
    <w:rsid w:val="00C82965"/>
    <w:rsid w:val="00C85C53"/>
    <w:rsid w:val="00C86D3D"/>
    <w:rsid w:val="00C90259"/>
    <w:rsid w:val="00C91F25"/>
    <w:rsid w:val="00CA2C24"/>
    <w:rsid w:val="00CB3FEF"/>
    <w:rsid w:val="00CD34F9"/>
    <w:rsid w:val="00CD5F94"/>
    <w:rsid w:val="00CD7704"/>
    <w:rsid w:val="00CE6876"/>
    <w:rsid w:val="00CF25EA"/>
    <w:rsid w:val="00D16024"/>
    <w:rsid w:val="00D168C4"/>
    <w:rsid w:val="00D2061E"/>
    <w:rsid w:val="00D20D77"/>
    <w:rsid w:val="00D21586"/>
    <w:rsid w:val="00D21D18"/>
    <w:rsid w:val="00D33E3E"/>
    <w:rsid w:val="00D3544D"/>
    <w:rsid w:val="00D65CDB"/>
    <w:rsid w:val="00D67825"/>
    <w:rsid w:val="00D774FC"/>
    <w:rsid w:val="00D91113"/>
    <w:rsid w:val="00D97340"/>
    <w:rsid w:val="00DB7B20"/>
    <w:rsid w:val="00DC313E"/>
    <w:rsid w:val="00DC6795"/>
    <w:rsid w:val="00DD06BF"/>
    <w:rsid w:val="00DE66E5"/>
    <w:rsid w:val="00E03E42"/>
    <w:rsid w:val="00E05DE3"/>
    <w:rsid w:val="00E072AC"/>
    <w:rsid w:val="00E10A2C"/>
    <w:rsid w:val="00E17B71"/>
    <w:rsid w:val="00E205B3"/>
    <w:rsid w:val="00E2071A"/>
    <w:rsid w:val="00E25572"/>
    <w:rsid w:val="00E32AA9"/>
    <w:rsid w:val="00E34A51"/>
    <w:rsid w:val="00E356A1"/>
    <w:rsid w:val="00E43E13"/>
    <w:rsid w:val="00E44135"/>
    <w:rsid w:val="00E50BC4"/>
    <w:rsid w:val="00E511D2"/>
    <w:rsid w:val="00E637AE"/>
    <w:rsid w:val="00E66AAD"/>
    <w:rsid w:val="00E7286B"/>
    <w:rsid w:val="00E7730C"/>
    <w:rsid w:val="00EB2774"/>
    <w:rsid w:val="00EB67D5"/>
    <w:rsid w:val="00EB7642"/>
    <w:rsid w:val="00EC1BDC"/>
    <w:rsid w:val="00EC64F3"/>
    <w:rsid w:val="00EC720B"/>
    <w:rsid w:val="00ED2E5B"/>
    <w:rsid w:val="00EF076A"/>
    <w:rsid w:val="00EF1CEF"/>
    <w:rsid w:val="00EF2CA2"/>
    <w:rsid w:val="00F02F04"/>
    <w:rsid w:val="00F055F7"/>
    <w:rsid w:val="00F07040"/>
    <w:rsid w:val="00F0740C"/>
    <w:rsid w:val="00F1116D"/>
    <w:rsid w:val="00F16F35"/>
    <w:rsid w:val="00F30FC3"/>
    <w:rsid w:val="00F40F64"/>
    <w:rsid w:val="00F4562E"/>
    <w:rsid w:val="00F50223"/>
    <w:rsid w:val="00F50348"/>
    <w:rsid w:val="00F5585A"/>
    <w:rsid w:val="00F57AB7"/>
    <w:rsid w:val="00F70711"/>
    <w:rsid w:val="00F71DB5"/>
    <w:rsid w:val="00F82F9A"/>
    <w:rsid w:val="00F83663"/>
    <w:rsid w:val="00FA0FB6"/>
    <w:rsid w:val="00FA3547"/>
    <w:rsid w:val="00FC749E"/>
    <w:rsid w:val="00FD0B4A"/>
    <w:rsid w:val="00FD33EA"/>
    <w:rsid w:val="00FD640F"/>
    <w:rsid w:val="00FD6671"/>
    <w:rsid w:val="00FD68F2"/>
    <w:rsid w:val="00FD7741"/>
    <w:rsid w:val="00FE2AA7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FD983B"/>
  <w15:docId w15:val="{13D8EEDC-4510-4849-99D8-9241C546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A14B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A14B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97410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C85C53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7C6403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BA14B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Nadpis4Char">
    <w:name w:val="Nadpis 4 Char"/>
    <w:basedOn w:val="Standardnpsmoodstavce"/>
    <w:link w:val="Nadpis4"/>
    <w:semiHidden/>
    <w:rsid w:val="00BA14B6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4B6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Import16">
    <w:name w:val="Import 16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A14B6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BA14B6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customStyle="1" w:styleId="rove3">
    <w:name w:val="úroveň 3"/>
    <w:basedOn w:val="Zkladntext3"/>
    <w:qFormat/>
    <w:rsid w:val="00BA14B6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A14B6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A14B6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14B6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paragraph">
    <w:name w:val="paragraph"/>
    <w:basedOn w:val="Normln"/>
    <w:rsid w:val="002F16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2F160B"/>
  </w:style>
  <w:style w:type="character" w:customStyle="1" w:styleId="eop">
    <w:name w:val="eop"/>
    <w:basedOn w:val="Standardnpsmoodstavce"/>
    <w:rsid w:val="002F160B"/>
  </w:style>
  <w:style w:type="paragraph" w:customStyle="1" w:styleId="Default">
    <w:name w:val="Default"/>
    <w:rsid w:val="007B571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zkrno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4415</Words>
  <Characters>26055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Gabriel</dc:creator>
  <cp:lastModifiedBy>Čepová Gabriela</cp:lastModifiedBy>
  <cp:revision>3</cp:revision>
  <dcterms:created xsi:type="dcterms:W3CDTF">2025-04-23T11:44:00Z</dcterms:created>
  <dcterms:modified xsi:type="dcterms:W3CDTF">2025-04-23T11:45:00Z</dcterms:modified>
</cp:coreProperties>
</file>