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62F1" w14:textId="7A1375D1" w:rsidR="001216C9" w:rsidRDefault="006B05EE" w:rsidP="001216C9">
      <w:pPr>
        <w:spacing w:before="120" w:after="120"/>
        <w:ind w:left="0" w:firstLine="0"/>
        <w:jc w:val="center"/>
        <w:rPr>
          <w:rFonts w:cs="Calibri"/>
          <w:b/>
          <w:sz w:val="28"/>
          <w:szCs w:val="28"/>
        </w:rPr>
      </w:pPr>
      <w:r w:rsidRPr="001216C9">
        <w:rPr>
          <w:rFonts w:cs="Calibri"/>
          <w:b/>
          <w:sz w:val="28"/>
          <w:szCs w:val="28"/>
        </w:rPr>
        <w:t xml:space="preserve">Smlouva o </w:t>
      </w:r>
      <w:r w:rsidR="000C7F24" w:rsidRPr="001216C9">
        <w:rPr>
          <w:rFonts w:cs="Calibri"/>
          <w:b/>
          <w:sz w:val="28"/>
          <w:szCs w:val="28"/>
        </w:rPr>
        <w:t xml:space="preserve">dílo </w:t>
      </w:r>
      <w:r w:rsidRPr="001216C9">
        <w:rPr>
          <w:rFonts w:cs="Calibri"/>
          <w:b/>
          <w:sz w:val="28"/>
          <w:szCs w:val="28"/>
        </w:rPr>
        <w:t>č.</w:t>
      </w:r>
      <w:r w:rsidR="00994384" w:rsidRPr="001216C9">
        <w:rPr>
          <w:rFonts w:cs="Calibri"/>
          <w:b/>
          <w:sz w:val="28"/>
          <w:szCs w:val="28"/>
        </w:rPr>
        <w:t xml:space="preserve"> </w:t>
      </w:r>
      <w:r w:rsidR="00006B6B" w:rsidRPr="001216C9">
        <w:rPr>
          <w:rFonts w:cs="Calibri"/>
          <w:b/>
          <w:sz w:val="28"/>
          <w:szCs w:val="28"/>
        </w:rPr>
        <w:t>2</w:t>
      </w:r>
      <w:r w:rsidR="001216C9" w:rsidRPr="001216C9">
        <w:rPr>
          <w:rFonts w:cs="Calibri"/>
          <w:b/>
          <w:sz w:val="28"/>
          <w:szCs w:val="28"/>
        </w:rPr>
        <w:t>50283</w:t>
      </w:r>
    </w:p>
    <w:p w14:paraId="6BAE2F4D" w14:textId="77777777" w:rsidR="006B05EE" w:rsidRPr="00F43B9B" w:rsidRDefault="006B05EE" w:rsidP="00F43B9B">
      <w:pPr>
        <w:pStyle w:val="Bezmezer"/>
        <w:rPr>
          <w:sz w:val="24"/>
          <w:szCs w:val="24"/>
        </w:rPr>
      </w:pPr>
    </w:p>
    <w:p w14:paraId="2DB743DA" w14:textId="77777777" w:rsidR="00F43B9B" w:rsidRPr="00F43B9B" w:rsidRDefault="00F43B9B" w:rsidP="00F43B9B">
      <w:pPr>
        <w:pStyle w:val="Bezmezer"/>
        <w:rPr>
          <w:sz w:val="24"/>
          <w:szCs w:val="24"/>
        </w:rPr>
      </w:pPr>
    </w:p>
    <w:p w14:paraId="4CA4DC75" w14:textId="77777777" w:rsidR="006B05EE" w:rsidRPr="00705350" w:rsidRDefault="006B05EE" w:rsidP="00705350">
      <w:pPr>
        <w:spacing w:after="40"/>
        <w:jc w:val="left"/>
        <w:rPr>
          <w:b/>
          <w:sz w:val="24"/>
          <w:u w:val="single"/>
        </w:rPr>
      </w:pPr>
      <w:r w:rsidRPr="00705350">
        <w:rPr>
          <w:b/>
          <w:sz w:val="24"/>
          <w:u w:val="single"/>
        </w:rPr>
        <w:t>Smluvní strany</w:t>
      </w:r>
    </w:p>
    <w:p w14:paraId="6BAA4CEB" w14:textId="77777777" w:rsidR="006B05EE" w:rsidRPr="00705350" w:rsidRDefault="006B05EE" w:rsidP="00705350">
      <w:pPr>
        <w:spacing w:after="40"/>
        <w:rPr>
          <w:rFonts w:asciiTheme="minorHAnsi" w:hAnsiTheme="minorHAnsi" w:cstheme="minorHAnsi"/>
          <w:b/>
          <w:sz w:val="24"/>
          <w:szCs w:val="24"/>
        </w:rPr>
      </w:pPr>
      <w:r w:rsidRPr="00705350">
        <w:rPr>
          <w:rFonts w:asciiTheme="minorHAnsi" w:hAnsiTheme="minorHAnsi" w:cstheme="minorHAnsi"/>
          <w:b/>
          <w:sz w:val="24"/>
          <w:szCs w:val="24"/>
        </w:rPr>
        <w:t>Objednatel:</w:t>
      </w:r>
    </w:p>
    <w:p w14:paraId="0F639B03" w14:textId="77777777" w:rsidR="00F43B9B" w:rsidRPr="00F43B9B" w:rsidRDefault="006B05EE" w:rsidP="00F43B9B">
      <w:pPr>
        <w:spacing w:after="40"/>
        <w:ind w:left="0" w:firstLine="0"/>
        <w:rPr>
          <w:rFonts w:cs="Calibri"/>
          <w:b/>
          <w:bCs/>
          <w:sz w:val="24"/>
          <w:szCs w:val="24"/>
        </w:rPr>
      </w:pPr>
      <w:r w:rsidRPr="00F43B9B">
        <w:rPr>
          <w:rFonts w:cs="Calibri"/>
          <w:b/>
          <w:bCs/>
          <w:sz w:val="24"/>
          <w:szCs w:val="24"/>
        </w:rPr>
        <w:t>Národní muzeum</w:t>
      </w:r>
    </w:p>
    <w:p w14:paraId="7F55BA18" w14:textId="2992466C" w:rsidR="006B05EE" w:rsidRPr="00705132" w:rsidRDefault="006B05EE" w:rsidP="00F43B9B">
      <w:pPr>
        <w:spacing w:after="40"/>
        <w:ind w:left="0" w:firstLine="0"/>
        <w:rPr>
          <w:rFonts w:cs="Calibri"/>
          <w:sz w:val="24"/>
          <w:szCs w:val="24"/>
        </w:rPr>
      </w:pPr>
      <w:r w:rsidRPr="00705350">
        <w:rPr>
          <w:rFonts w:cs="Calibri"/>
          <w:sz w:val="24"/>
          <w:szCs w:val="24"/>
        </w:rPr>
        <w:t>příspěvková</w:t>
      </w:r>
      <w:r w:rsidRPr="00F66C97">
        <w:rPr>
          <w:rFonts w:cs="Calibri"/>
          <w:sz w:val="24"/>
          <w:szCs w:val="24"/>
        </w:rPr>
        <w:t xml:space="preserve"> </w:t>
      </w:r>
      <w:r w:rsidRPr="00705132">
        <w:rPr>
          <w:rFonts w:cs="Calibri"/>
          <w:sz w:val="24"/>
          <w:szCs w:val="24"/>
        </w:rPr>
        <w:t>organizace</w:t>
      </w:r>
      <w:r w:rsidR="00705132" w:rsidRPr="00705132">
        <w:rPr>
          <w:rFonts w:asciiTheme="minorHAnsi" w:hAnsiTheme="minorHAnsi" w:cs="Arial"/>
          <w:sz w:val="24"/>
          <w:szCs w:val="24"/>
        </w:rPr>
        <w:t xml:space="preserve"> nepodléhající zápisu do obchodního rejstříku, zřízená Ministerstvem kultury ČR, zřizovací listina č. j. 17461/2000 ve znění pozdějších změn a doplňků</w:t>
      </w:r>
    </w:p>
    <w:p w14:paraId="16D12C1F" w14:textId="3C7C3C13" w:rsidR="006B05EE" w:rsidRPr="00F66C97" w:rsidRDefault="006B05EE" w:rsidP="00705350">
      <w:pPr>
        <w:spacing w:after="40"/>
        <w:rPr>
          <w:rFonts w:cs="Calibri"/>
          <w:sz w:val="24"/>
          <w:szCs w:val="24"/>
        </w:rPr>
      </w:pPr>
      <w:r w:rsidRPr="00705132">
        <w:rPr>
          <w:rFonts w:cs="Calibri"/>
          <w:sz w:val="24"/>
          <w:szCs w:val="24"/>
        </w:rPr>
        <w:t>Sídlo:</w:t>
      </w:r>
      <w:r w:rsidR="00580D62">
        <w:rPr>
          <w:rFonts w:cs="Calibri"/>
          <w:sz w:val="24"/>
          <w:szCs w:val="24"/>
        </w:rPr>
        <w:t xml:space="preserve"> </w:t>
      </w:r>
      <w:r w:rsidRPr="00705132">
        <w:rPr>
          <w:rFonts w:cs="Calibri"/>
          <w:sz w:val="24"/>
          <w:szCs w:val="24"/>
        </w:rPr>
        <w:t xml:space="preserve">Václavské náměstí </w:t>
      </w:r>
      <w:r w:rsidR="00F43B9B">
        <w:rPr>
          <w:rFonts w:cs="Calibri"/>
          <w:sz w:val="24"/>
          <w:szCs w:val="24"/>
        </w:rPr>
        <w:t>1700/</w:t>
      </w:r>
      <w:r w:rsidRPr="00705132">
        <w:rPr>
          <w:rFonts w:cs="Calibri"/>
          <w:sz w:val="24"/>
          <w:szCs w:val="24"/>
        </w:rPr>
        <w:t>68, 115 79 Praha</w:t>
      </w:r>
      <w:r w:rsidRPr="00F66C97">
        <w:rPr>
          <w:rFonts w:cs="Calibri"/>
          <w:sz w:val="24"/>
          <w:szCs w:val="24"/>
        </w:rPr>
        <w:t xml:space="preserve"> 1</w:t>
      </w:r>
      <w:r w:rsidR="00F43B9B">
        <w:rPr>
          <w:rFonts w:cs="Calibri"/>
          <w:sz w:val="24"/>
          <w:szCs w:val="24"/>
        </w:rPr>
        <w:t xml:space="preserve">, Nové </w:t>
      </w:r>
      <w:r w:rsidR="00141CE9">
        <w:rPr>
          <w:rFonts w:cs="Calibri"/>
          <w:sz w:val="24"/>
          <w:szCs w:val="24"/>
        </w:rPr>
        <w:t>Město</w:t>
      </w:r>
    </w:p>
    <w:p w14:paraId="333CFA4B" w14:textId="49D87293" w:rsidR="006B05EE" w:rsidRPr="00F66C97" w:rsidRDefault="006B05EE" w:rsidP="00141CE9">
      <w:pPr>
        <w:spacing w:after="40"/>
        <w:ind w:left="0" w:firstLine="0"/>
        <w:rPr>
          <w:rFonts w:cs="Calibri"/>
          <w:sz w:val="24"/>
          <w:szCs w:val="24"/>
        </w:rPr>
      </w:pPr>
      <w:r w:rsidRPr="00F66C97">
        <w:rPr>
          <w:rFonts w:cs="Calibri"/>
          <w:sz w:val="24"/>
          <w:szCs w:val="24"/>
        </w:rPr>
        <w:t>IČO:</w:t>
      </w:r>
      <w:r w:rsidR="00580D62">
        <w:rPr>
          <w:rFonts w:cs="Calibri"/>
          <w:sz w:val="24"/>
          <w:szCs w:val="24"/>
        </w:rPr>
        <w:t xml:space="preserve"> </w:t>
      </w:r>
      <w:r w:rsidRPr="00F66C97">
        <w:rPr>
          <w:rFonts w:cs="Calibri"/>
          <w:sz w:val="24"/>
          <w:szCs w:val="24"/>
        </w:rPr>
        <w:t>00023272</w:t>
      </w:r>
      <w:r w:rsidR="00141CE9">
        <w:rPr>
          <w:rFonts w:cs="Calibri"/>
          <w:sz w:val="24"/>
          <w:szCs w:val="24"/>
        </w:rPr>
        <w:t xml:space="preserve">, </w:t>
      </w:r>
      <w:r w:rsidRPr="00F66C97">
        <w:rPr>
          <w:rFonts w:cs="Calibri"/>
          <w:color w:val="000000"/>
          <w:sz w:val="24"/>
          <w:szCs w:val="24"/>
        </w:rPr>
        <w:t>DIČ:</w:t>
      </w:r>
      <w:r w:rsidR="00580D62">
        <w:rPr>
          <w:rFonts w:cs="Calibri"/>
          <w:color w:val="000000"/>
          <w:sz w:val="24"/>
          <w:szCs w:val="24"/>
        </w:rPr>
        <w:t xml:space="preserve"> </w:t>
      </w:r>
      <w:r w:rsidRPr="00F66C97">
        <w:rPr>
          <w:rFonts w:cs="Calibri"/>
          <w:color w:val="000000"/>
          <w:sz w:val="24"/>
          <w:szCs w:val="24"/>
        </w:rPr>
        <w:t>CZ00023272</w:t>
      </w:r>
    </w:p>
    <w:p w14:paraId="455ADF7F" w14:textId="4158CA3E" w:rsidR="006B05EE" w:rsidRPr="00F66C97" w:rsidRDefault="00580D62" w:rsidP="00705350">
      <w:pPr>
        <w:spacing w:after="40"/>
        <w:ind w:left="1410" w:hanging="1410"/>
        <w:rPr>
          <w:rFonts w:cs="Calibri"/>
          <w:sz w:val="24"/>
          <w:szCs w:val="24"/>
        </w:rPr>
      </w:pPr>
      <w:r>
        <w:rPr>
          <w:rFonts w:cs="Calibri"/>
          <w:sz w:val="24"/>
          <w:szCs w:val="24"/>
        </w:rPr>
        <w:t xml:space="preserve">Jehož jménem </w:t>
      </w:r>
      <w:r w:rsidR="005733F0">
        <w:rPr>
          <w:rFonts w:cs="Calibri"/>
          <w:sz w:val="24"/>
          <w:szCs w:val="24"/>
        </w:rPr>
        <w:t xml:space="preserve">jedná </w:t>
      </w:r>
      <w:r w:rsidR="001216C9" w:rsidRPr="00F66C97">
        <w:rPr>
          <w:rFonts w:cs="Calibri"/>
          <w:sz w:val="24"/>
          <w:szCs w:val="24"/>
        </w:rPr>
        <w:t>Mgr. Petr Brůha</w:t>
      </w:r>
      <w:r w:rsidR="005C075A" w:rsidRPr="00F66C97">
        <w:rPr>
          <w:rFonts w:cs="Calibri"/>
          <w:sz w:val="24"/>
          <w:szCs w:val="24"/>
        </w:rPr>
        <w:t xml:space="preserve">, </w:t>
      </w:r>
      <w:r w:rsidR="00006B6B" w:rsidRPr="00F66C97">
        <w:rPr>
          <w:rFonts w:cs="Calibri"/>
          <w:sz w:val="24"/>
          <w:szCs w:val="24"/>
        </w:rPr>
        <w:t xml:space="preserve">náměstek pro centrální sbírkotvornou </w:t>
      </w:r>
      <w:r w:rsidR="00466505" w:rsidRPr="00F66C97">
        <w:rPr>
          <w:rFonts w:cs="Calibri"/>
          <w:sz w:val="24"/>
          <w:szCs w:val="24"/>
        </w:rPr>
        <w:t xml:space="preserve">a výstavní </w:t>
      </w:r>
      <w:r w:rsidR="00006B6B" w:rsidRPr="00F66C97">
        <w:rPr>
          <w:rFonts w:cs="Calibri"/>
          <w:sz w:val="24"/>
          <w:szCs w:val="24"/>
        </w:rPr>
        <w:t>činnost</w:t>
      </w:r>
    </w:p>
    <w:p w14:paraId="4A3CD338" w14:textId="77777777" w:rsidR="006B05EE" w:rsidRPr="00F66C97" w:rsidRDefault="006B05EE" w:rsidP="00705350">
      <w:pPr>
        <w:spacing w:after="40"/>
        <w:rPr>
          <w:rFonts w:cs="Calibri"/>
          <w:sz w:val="24"/>
          <w:szCs w:val="24"/>
        </w:rPr>
      </w:pPr>
      <w:r w:rsidRPr="00F66C97">
        <w:rPr>
          <w:rFonts w:cs="Calibri"/>
          <w:sz w:val="24"/>
          <w:szCs w:val="24"/>
        </w:rPr>
        <w:t>(dále jen jako „</w:t>
      </w:r>
      <w:r w:rsidRPr="00F66C97">
        <w:rPr>
          <w:rFonts w:cs="Calibri"/>
          <w:sz w:val="24"/>
          <w:szCs w:val="24"/>
          <w:u w:val="single"/>
        </w:rPr>
        <w:t>Objednatel</w:t>
      </w:r>
      <w:r w:rsidRPr="00F66C97">
        <w:rPr>
          <w:rFonts w:cs="Calibri"/>
          <w:sz w:val="24"/>
          <w:szCs w:val="24"/>
        </w:rPr>
        <w:t xml:space="preserve">“) </w:t>
      </w:r>
    </w:p>
    <w:p w14:paraId="1A7FDB25" w14:textId="77777777" w:rsidR="006B05EE" w:rsidRPr="00F66C97" w:rsidRDefault="006B05EE" w:rsidP="00705350">
      <w:pPr>
        <w:spacing w:after="40"/>
        <w:rPr>
          <w:rFonts w:cs="Calibri"/>
          <w:sz w:val="24"/>
          <w:szCs w:val="24"/>
        </w:rPr>
      </w:pPr>
    </w:p>
    <w:p w14:paraId="3606DF14" w14:textId="76648B34" w:rsidR="006B05EE" w:rsidRPr="00F66C97" w:rsidRDefault="00582580" w:rsidP="00705350">
      <w:pPr>
        <w:spacing w:after="40"/>
        <w:rPr>
          <w:rFonts w:cs="Calibri"/>
          <w:sz w:val="24"/>
          <w:szCs w:val="24"/>
        </w:rPr>
      </w:pPr>
      <w:r w:rsidRPr="00F66C97">
        <w:rPr>
          <w:rFonts w:cs="Calibri"/>
          <w:b/>
          <w:sz w:val="24"/>
          <w:szCs w:val="24"/>
          <w:u w:val="single"/>
        </w:rPr>
        <w:t>Poskytovatel</w:t>
      </w:r>
      <w:r w:rsidR="006B05EE" w:rsidRPr="00F66C97">
        <w:rPr>
          <w:rFonts w:cs="Calibri"/>
          <w:b/>
          <w:sz w:val="24"/>
          <w:szCs w:val="24"/>
          <w:u w:val="single"/>
        </w:rPr>
        <w:t>:</w:t>
      </w:r>
    </w:p>
    <w:p w14:paraId="40A8C46D" w14:textId="29EDB2C7" w:rsidR="006B05EE" w:rsidRPr="005733F0" w:rsidRDefault="001216C9" w:rsidP="00705350">
      <w:pPr>
        <w:spacing w:after="40"/>
        <w:rPr>
          <w:rFonts w:cs="Calibri"/>
          <w:b/>
          <w:bCs/>
          <w:color w:val="000000"/>
          <w:sz w:val="24"/>
          <w:szCs w:val="24"/>
        </w:rPr>
      </w:pPr>
      <w:r w:rsidRPr="005733F0">
        <w:rPr>
          <w:rFonts w:eastAsia="Tahoma" w:cs="Calibri"/>
          <w:b/>
          <w:bCs/>
          <w:color w:val="000000"/>
          <w:sz w:val="24"/>
          <w:szCs w:val="24"/>
        </w:rPr>
        <w:t>ADERA s.r.o.</w:t>
      </w:r>
    </w:p>
    <w:p w14:paraId="25847259" w14:textId="0D9ED82D" w:rsidR="006B05EE" w:rsidRPr="00F66C97" w:rsidRDefault="006B05EE" w:rsidP="00705350">
      <w:pPr>
        <w:spacing w:after="40"/>
        <w:rPr>
          <w:rFonts w:cs="Calibri"/>
          <w:color w:val="000000"/>
          <w:sz w:val="24"/>
          <w:szCs w:val="24"/>
        </w:rPr>
      </w:pPr>
      <w:r w:rsidRPr="00F66C97">
        <w:rPr>
          <w:rFonts w:cs="Calibri"/>
          <w:color w:val="000000"/>
          <w:sz w:val="24"/>
          <w:szCs w:val="24"/>
        </w:rPr>
        <w:t>Sídlo:</w:t>
      </w:r>
      <w:r w:rsidR="005733F0">
        <w:rPr>
          <w:rFonts w:cs="Calibri"/>
          <w:color w:val="000000"/>
          <w:sz w:val="24"/>
          <w:szCs w:val="24"/>
        </w:rPr>
        <w:t xml:space="preserve"> </w:t>
      </w:r>
      <w:r w:rsidR="001216C9" w:rsidRPr="00F66C97">
        <w:rPr>
          <w:rFonts w:eastAsia="Tahoma" w:cs="Calibri"/>
          <w:color w:val="000000"/>
          <w:sz w:val="24"/>
          <w:szCs w:val="24"/>
        </w:rPr>
        <w:t>Novotného lávka 200/5, 110 00 Praha</w:t>
      </w:r>
      <w:r w:rsidR="005733F0">
        <w:rPr>
          <w:rFonts w:cs="Calibri"/>
          <w:color w:val="000000"/>
          <w:sz w:val="24"/>
          <w:szCs w:val="24"/>
        </w:rPr>
        <w:t xml:space="preserve"> 1,</w:t>
      </w:r>
      <w:r w:rsidR="005733F0" w:rsidRPr="005733F0">
        <w:rPr>
          <w:rFonts w:eastAsia="Tahoma" w:cs="Calibri"/>
          <w:color w:val="000000"/>
          <w:sz w:val="24"/>
          <w:szCs w:val="24"/>
        </w:rPr>
        <w:t xml:space="preserve"> </w:t>
      </w:r>
      <w:r w:rsidR="005733F0" w:rsidRPr="00F66C97">
        <w:rPr>
          <w:rFonts w:eastAsia="Tahoma" w:cs="Calibri"/>
          <w:color w:val="000000"/>
          <w:sz w:val="24"/>
          <w:szCs w:val="24"/>
        </w:rPr>
        <w:t xml:space="preserve">Staré </w:t>
      </w:r>
      <w:r w:rsidR="00A77E9D">
        <w:rPr>
          <w:rFonts w:eastAsia="Tahoma" w:cs="Calibri"/>
          <w:color w:val="000000"/>
          <w:sz w:val="24"/>
          <w:szCs w:val="24"/>
        </w:rPr>
        <w:t>M</w:t>
      </w:r>
      <w:r w:rsidR="005733F0" w:rsidRPr="00F66C97">
        <w:rPr>
          <w:rFonts w:eastAsia="Tahoma" w:cs="Calibri"/>
          <w:color w:val="000000"/>
          <w:sz w:val="24"/>
          <w:szCs w:val="24"/>
        </w:rPr>
        <w:t>ěsto</w:t>
      </w:r>
    </w:p>
    <w:p w14:paraId="217CA00E" w14:textId="5474C15A" w:rsidR="006B05EE" w:rsidRDefault="006B05EE" w:rsidP="00705350">
      <w:pPr>
        <w:spacing w:after="40"/>
        <w:ind w:left="0" w:firstLine="0"/>
        <w:rPr>
          <w:rFonts w:cs="Calibri"/>
          <w:color w:val="000000"/>
          <w:sz w:val="24"/>
          <w:szCs w:val="24"/>
        </w:rPr>
      </w:pPr>
      <w:r w:rsidRPr="00F66C97">
        <w:rPr>
          <w:rFonts w:cs="Calibri"/>
          <w:color w:val="000000"/>
          <w:sz w:val="24"/>
          <w:szCs w:val="24"/>
        </w:rPr>
        <w:t>IČO:</w:t>
      </w:r>
      <w:r w:rsidR="006E00D2">
        <w:rPr>
          <w:rFonts w:cs="Calibri"/>
          <w:color w:val="000000"/>
          <w:sz w:val="24"/>
          <w:szCs w:val="24"/>
        </w:rPr>
        <w:t xml:space="preserve"> </w:t>
      </w:r>
      <w:r w:rsidR="001216C9" w:rsidRPr="00F66C97">
        <w:rPr>
          <w:rFonts w:cs="Calibri"/>
          <w:color w:val="000000"/>
          <w:sz w:val="24"/>
          <w:szCs w:val="24"/>
          <w:shd w:val="clear" w:color="auto" w:fill="FFFFFF"/>
        </w:rPr>
        <w:t>26146673</w:t>
      </w:r>
      <w:r w:rsidR="006E00D2">
        <w:rPr>
          <w:rFonts w:cs="Calibri"/>
          <w:color w:val="000000"/>
          <w:sz w:val="24"/>
          <w:szCs w:val="24"/>
        </w:rPr>
        <w:t xml:space="preserve">, </w:t>
      </w:r>
      <w:r w:rsidRPr="00F66C97">
        <w:rPr>
          <w:rFonts w:cs="Calibri"/>
          <w:color w:val="000000"/>
          <w:sz w:val="24"/>
          <w:szCs w:val="24"/>
        </w:rPr>
        <w:t>DIČ:</w:t>
      </w:r>
      <w:r w:rsidR="006E00D2">
        <w:rPr>
          <w:rFonts w:cs="Calibri"/>
          <w:color w:val="000000"/>
          <w:sz w:val="24"/>
          <w:szCs w:val="24"/>
        </w:rPr>
        <w:t xml:space="preserve"> </w:t>
      </w:r>
      <w:r w:rsidR="001216C9" w:rsidRPr="00F66C97">
        <w:rPr>
          <w:rFonts w:eastAsia="Tahoma" w:cs="Calibri"/>
          <w:color w:val="000000"/>
          <w:sz w:val="24"/>
          <w:szCs w:val="24"/>
        </w:rPr>
        <w:t>CZ</w:t>
      </w:r>
      <w:r w:rsidR="001216C9" w:rsidRPr="00F66C97">
        <w:rPr>
          <w:rFonts w:cs="Calibri"/>
          <w:color w:val="000000"/>
          <w:sz w:val="24"/>
          <w:szCs w:val="24"/>
          <w:shd w:val="clear" w:color="auto" w:fill="FFFFFF"/>
        </w:rPr>
        <w:t xml:space="preserve"> 26146673</w:t>
      </w:r>
    </w:p>
    <w:p w14:paraId="612B7793" w14:textId="16375686" w:rsidR="006E00D2" w:rsidRPr="00F66C97" w:rsidRDefault="006E00D2" w:rsidP="00705350">
      <w:pPr>
        <w:spacing w:after="40"/>
        <w:ind w:left="0" w:firstLine="0"/>
        <w:rPr>
          <w:rFonts w:cs="Calibri"/>
          <w:color w:val="000000"/>
          <w:sz w:val="24"/>
          <w:szCs w:val="24"/>
        </w:rPr>
      </w:pPr>
      <w:r>
        <w:rPr>
          <w:rFonts w:cs="Calibri"/>
          <w:color w:val="000000"/>
          <w:sz w:val="24"/>
          <w:szCs w:val="24"/>
        </w:rPr>
        <w:t>Zastoupený:</w:t>
      </w:r>
      <w:r w:rsidR="004D6FC6">
        <w:rPr>
          <w:rFonts w:cs="Calibri"/>
          <w:color w:val="000000"/>
          <w:sz w:val="24"/>
          <w:szCs w:val="24"/>
        </w:rPr>
        <w:t xml:space="preserve"> </w:t>
      </w:r>
      <w:r w:rsidR="004D6FC6" w:rsidRPr="004D6FC6">
        <w:rPr>
          <w:rFonts w:cs="Calibri"/>
          <w:color w:val="000000"/>
          <w:sz w:val="24"/>
          <w:szCs w:val="24"/>
        </w:rPr>
        <w:t xml:space="preserve">Ing. Michalem </w:t>
      </w:r>
      <w:proofErr w:type="spellStart"/>
      <w:r w:rsidR="004D6FC6" w:rsidRPr="004D6FC6">
        <w:rPr>
          <w:rFonts w:cs="Calibri"/>
          <w:color w:val="000000"/>
          <w:sz w:val="24"/>
          <w:szCs w:val="24"/>
        </w:rPr>
        <w:t>Caro</w:t>
      </w:r>
      <w:proofErr w:type="spellEnd"/>
      <w:r w:rsidR="004D6FC6" w:rsidRPr="004D6FC6">
        <w:rPr>
          <w:rFonts w:cs="Calibri"/>
          <w:color w:val="000000"/>
          <w:sz w:val="24"/>
          <w:szCs w:val="24"/>
        </w:rPr>
        <w:t>, jednatelem společnosti</w:t>
      </w:r>
    </w:p>
    <w:p w14:paraId="45150523" w14:textId="7666D165" w:rsidR="006B05EE" w:rsidRPr="00F66C97" w:rsidRDefault="000C7F24" w:rsidP="00705350">
      <w:pPr>
        <w:spacing w:after="40"/>
        <w:rPr>
          <w:rFonts w:cs="Calibri"/>
          <w:sz w:val="24"/>
          <w:szCs w:val="24"/>
        </w:rPr>
      </w:pPr>
      <w:r w:rsidRPr="00F66C97">
        <w:rPr>
          <w:rFonts w:cs="Calibri"/>
          <w:color w:val="000000"/>
          <w:sz w:val="24"/>
          <w:szCs w:val="24"/>
        </w:rPr>
        <w:t>Číslo účtu:</w:t>
      </w:r>
      <w:r w:rsidRPr="00F66C97">
        <w:rPr>
          <w:rFonts w:eastAsia="Tahoma" w:cs="Calibri"/>
          <w:color w:val="000000"/>
          <w:sz w:val="24"/>
          <w:szCs w:val="24"/>
        </w:rPr>
        <w:t xml:space="preserve"> </w:t>
      </w:r>
      <w:proofErr w:type="spellStart"/>
      <w:r w:rsidR="00EA313C">
        <w:rPr>
          <w:rFonts w:eastAsia="Tahoma" w:cs="Calibri"/>
          <w:color w:val="000000"/>
          <w:sz w:val="24"/>
          <w:szCs w:val="24"/>
        </w:rPr>
        <w:t>xxxxxxxxxxxxxx</w:t>
      </w:r>
      <w:proofErr w:type="spellEnd"/>
    </w:p>
    <w:p w14:paraId="1F904613" w14:textId="6E1E2BBB" w:rsidR="006B05EE" w:rsidRPr="00F66C97" w:rsidRDefault="006B05EE" w:rsidP="00705350">
      <w:pPr>
        <w:spacing w:after="40"/>
        <w:rPr>
          <w:rFonts w:cs="Calibri"/>
          <w:sz w:val="24"/>
          <w:szCs w:val="24"/>
        </w:rPr>
      </w:pPr>
      <w:r w:rsidRPr="00F66C97">
        <w:rPr>
          <w:rFonts w:cs="Calibri"/>
          <w:color w:val="000000"/>
          <w:sz w:val="24"/>
          <w:szCs w:val="24"/>
        </w:rPr>
        <w:t>(dále jen „</w:t>
      </w:r>
      <w:r w:rsidR="00582580" w:rsidRPr="00F66C97">
        <w:rPr>
          <w:rFonts w:cs="Calibri"/>
          <w:color w:val="000000"/>
          <w:sz w:val="24"/>
          <w:szCs w:val="24"/>
          <w:u w:val="single"/>
        </w:rPr>
        <w:t>Poskytovatel</w:t>
      </w:r>
      <w:r w:rsidRPr="00F66C97">
        <w:rPr>
          <w:rFonts w:cs="Calibri"/>
          <w:color w:val="000000"/>
          <w:sz w:val="24"/>
          <w:szCs w:val="24"/>
        </w:rPr>
        <w:t xml:space="preserve">“) </w:t>
      </w:r>
    </w:p>
    <w:p w14:paraId="447C34D7" w14:textId="77777777" w:rsidR="006B05EE" w:rsidRPr="00F66C97" w:rsidRDefault="006B05EE" w:rsidP="00BF4D4A">
      <w:pPr>
        <w:spacing w:before="120" w:after="120"/>
        <w:rPr>
          <w:rFonts w:cs="Calibri"/>
          <w:color w:val="000000"/>
          <w:sz w:val="24"/>
          <w:szCs w:val="24"/>
        </w:rPr>
      </w:pPr>
    </w:p>
    <w:p w14:paraId="60731EBE" w14:textId="77777777" w:rsidR="003721FA" w:rsidRPr="00705350" w:rsidRDefault="003721FA" w:rsidP="006251D1">
      <w:pPr>
        <w:ind w:left="0" w:firstLine="0"/>
        <w:jc w:val="center"/>
        <w:rPr>
          <w:rFonts w:cs="Calibri"/>
          <w:b/>
          <w:sz w:val="24"/>
          <w:szCs w:val="24"/>
        </w:rPr>
      </w:pPr>
      <w:r w:rsidRPr="00705350">
        <w:rPr>
          <w:rFonts w:cs="Calibri"/>
          <w:b/>
          <w:sz w:val="24"/>
          <w:szCs w:val="24"/>
        </w:rPr>
        <w:t xml:space="preserve">Čl. </w:t>
      </w:r>
      <w:r w:rsidR="00173855" w:rsidRPr="00705350">
        <w:rPr>
          <w:rFonts w:cs="Calibri"/>
          <w:b/>
          <w:sz w:val="24"/>
          <w:szCs w:val="24"/>
        </w:rPr>
        <w:t xml:space="preserve">I. </w:t>
      </w:r>
    </w:p>
    <w:p w14:paraId="6C03FDE2" w14:textId="3B6F47B3" w:rsidR="006B05EE" w:rsidRPr="00705350" w:rsidRDefault="006B05EE" w:rsidP="006251D1">
      <w:pPr>
        <w:ind w:left="0" w:firstLine="0"/>
        <w:jc w:val="center"/>
        <w:rPr>
          <w:rFonts w:cs="Calibri"/>
          <w:b/>
          <w:sz w:val="24"/>
          <w:szCs w:val="24"/>
        </w:rPr>
      </w:pPr>
      <w:r w:rsidRPr="00705350">
        <w:rPr>
          <w:rFonts w:cs="Calibri"/>
          <w:b/>
          <w:sz w:val="24"/>
          <w:szCs w:val="24"/>
        </w:rPr>
        <w:t>Úvodní ustanovení</w:t>
      </w:r>
    </w:p>
    <w:p w14:paraId="702FC8E0" w14:textId="263DEF4F" w:rsidR="006B05EE" w:rsidRPr="00705350" w:rsidRDefault="00582580">
      <w:pPr>
        <w:spacing w:before="120" w:after="120"/>
        <w:ind w:left="0" w:firstLine="0"/>
        <w:rPr>
          <w:rFonts w:cs="Calibri"/>
          <w:sz w:val="24"/>
          <w:szCs w:val="24"/>
        </w:rPr>
      </w:pPr>
      <w:r w:rsidRPr="00705350">
        <w:rPr>
          <w:rFonts w:cs="Calibri"/>
          <w:sz w:val="24"/>
          <w:szCs w:val="24"/>
        </w:rPr>
        <w:t>Objednatel a Poskytovatel</w:t>
      </w:r>
      <w:r w:rsidR="006B05EE" w:rsidRPr="00705350">
        <w:rPr>
          <w:rFonts w:cs="Calibri"/>
          <w:sz w:val="24"/>
          <w:szCs w:val="24"/>
        </w:rPr>
        <w:t xml:space="preserve"> uzavírají na základě ustanovení § </w:t>
      </w:r>
      <w:r w:rsidR="00C877D9" w:rsidRPr="00705350">
        <w:rPr>
          <w:rFonts w:cs="Calibri"/>
          <w:sz w:val="24"/>
          <w:szCs w:val="24"/>
        </w:rPr>
        <w:t>2586</w:t>
      </w:r>
      <w:r w:rsidR="006B05EE" w:rsidRPr="00705350">
        <w:rPr>
          <w:rFonts w:cs="Calibri"/>
          <w:sz w:val="24"/>
          <w:szCs w:val="24"/>
        </w:rPr>
        <w:t xml:space="preserve"> odst. 2 zákona č. 89/2012 Sb., občanský zákoník, ve </w:t>
      </w:r>
      <w:r w:rsidR="000E2DAE" w:rsidRPr="00705350">
        <w:rPr>
          <w:rFonts w:cs="Calibri"/>
          <w:sz w:val="24"/>
          <w:szCs w:val="24"/>
        </w:rPr>
        <w:t>znění pozdějších předpisů</w:t>
      </w:r>
      <w:r w:rsidR="00D0153D">
        <w:rPr>
          <w:rFonts w:cs="Calibri"/>
          <w:sz w:val="24"/>
          <w:szCs w:val="24"/>
        </w:rPr>
        <w:t>,</w:t>
      </w:r>
      <w:r w:rsidR="000E2DAE" w:rsidRPr="00705350">
        <w:rPr>
          <w:rFonts w:cs="Calibri"/>
          <w:sz w:val="24"/>
          <w:szCs w:val="24"/>
        </w:rPr>
        <w:t xml:space="preserve"> </w:t>
      </w:r>
      <w:r w:rsidR="000C7F24" w:rsidRPr="00705350">
        <w:rPr>
          <w:rFonts w:cs="Calibri"/>
          <w:sz w:val="24"/>
          <w:szCs w:val="24"/>
        </w:rPr>
        <w:t>tuto</w:t>
      </w:r>
      <w:r w:rsidR="006B05EE" w:rsidRPr="00705350">
        <w:rPr>
          <w:rFonts w:cs="Calibri"/>
          <w:sz w:val="24"/>
          <w:szCs w:val="24"/>
        </w:rPr>
        <w:t xml:space="preserve"> smlouvu</w:t>
      </w:r>
      <w:r w:rsidRPr="00705350">
        <w:rPr>
          <w:rFonts w:cs="Calibri"/>
          <w:sz w:val="24"/>
          <w:szCs w:val="24"/>
        </w:rPr>
        <w:t>, kterou se Poskytovatel</w:t>
      </w:r>
      <w:r w:rsidR="006B05EE" w:rsidRPr="00705350">
        <w:rPr>
          <w:rFonts w:cs="Calibri"/>
          <w:sz w:val="24"/>
          <w:szCs w:val="24"/>
        </w:rPr>
        <w:t xml:space="preserve"> zava</w:t>
      </w:r>
      <w:r w:rsidR="000C7F24" w:rsidRPr="00705350">
        <w:rPr>
          <w:rFonts w:cs="Calibri"/>
          <w:sz w:val="24"/>
          <w:szCs w:val="24"/>
        </w:rPr>
        <w:t xml:space="preserve">zuje k poskytování </w:t>
      </w:r>
      <w:r w:rsidR="006B05EE" w:rsidRPr="00705350">
        <w:rPr>
          <w:rFonts w:cs="Calibri"/>
          <w:sz w:val="24"/>
          <w:szCs w:val="24"/>
        </w:rPr>
        <w:t xml:space="preserve">služeb v rozsahu vymezeném v předmětu </w:t>
      </w:r>
      <w:r w:rsidR="00D0153D">
        <w:rPr>
          <w:rFonts w:cs="Calibri"/>
          <w:sz w:val="24"/>
          <w:szCs w:val="24"/>
        </w:rPr>
        <w:t>s</w:t>
      </w:r>
      <w:r w:rsidR="006B05EE" w:rsidRPr="00705350">
        <w:rPr>
          <w:rFonts w:cs="Calibri"/>
          <w:sz w:val="24"/>
          <w:szCs w:val="24"/>
        </w:rPr>
        <w:t xml:space="preserve">mlouvy a Objednatel se zavazuje k zaplacení sjednané odměny za jejich poskytování za podmínek stanovených dále v této </w:t>
      </w:r>
      <w:r w:rsidR="00D0153D">
        <w:rPr>
          <w:rFonts w:cs="Calibri"/>
          <w:sz w:val="24"/>
          <w:szCs w:val="24"/>
        </w:rPr>
        <w:t>s</w:t>
      </w:r>
      <w:r w:rsidR="006B05EE" w:rsidRPr="00705350">
        <w:rPr>
          <w:rFonts w:cs="Calibri"/>
          <w:sz w:val="24"/>
          <w:szCs w:val="24"/>
        </w:rPr>
        <w:t>mlouvě.</w:t>
      </w:r>
    </w:p>
    <w:p w14:paraId="46F1D475" w14:textId="77777777" w:rsidR="00074E4C" w:rsidRPr="00705350" w:rsidRDefault="00074E4C">
      <w:pPr>
        <w:spacing w:before="120" w:after="120"/>
        <w:ind w:left="0" w:firstLine="0"/>
        <w:rPr>
          <w:rFonts w:cs="Calibri"/>
          <w:sz w:val="24"/>
          <w:szCs w:val="24"/>
        </w:rPr>
      </w:pPr>
    </w:p>
    <w:p w14:paraId="0D608455" w14:textId="39100933" w:rsidR="006B05EE" w:rsidRPr="00705350" w:rsidRDefault="003721FA" w:rsidP="00450544">
      <w:pPr>
        <w:ind w:left="0" w:firstLine="0"/>
        <w:jc w:val="center"/>
        <w:rPr>
          <w:rFonts w:cs="Calibri"/>
          <w:b/>
          <w:sz w:val="24"/>
          <w:szCs w:val="24"/>
        </w:rPr>
      </w:pPr>
      <w:bookmarkStart w:id="0" w:name="title2"/>
      <w:bookmarkEnd w:id="0"/>
      <w:r w:rsidRPr="00705350">
        <w:rPr>
          <w:rFonts w:cs="Calibri"/>
          <w:b/>
          <w:sz w:val="24"/>
          <w:szCs w:val="24"/>
        </w:rPr>
        <w:t xml:space="preserve">Čl. </w:t>
      </w:r>
      <w:r w:rsidR="00173855" w:rsidRPr="00705350">
        <w:rPr>
          <w:rFonts w:cs="Calibri"/>
          <w:b/>
          <w:sz w:val="24"/>
          <w:szCs w:val="24"/>
        </w:rPr>
        <w:t xml:space="preserve">II. </w:t>
      </w:r>
      <w:r w:rsidRPr="00705350">
        <w:rPr>
          <w:rFonts w:cs="Calibri"/>
          <w:b/>
          <w:sz w:val="24"/>
          <w:szCs w:val="24"/>
        </w:rPr>
        <w:br/>
      </w:r>
      <w:r w:rsidR="006B05EE" w:rsidRPr="00705350">
        <w:rPr>
          <w:rFonts w:cs="Calibri"/>
          <w:b/>
          <w:sz w:val="24"/>
          <w:szCs w:val="24"/>
        </w:rPr>
        <w:t>Předmět smlouvy</w:t>
      </w:r>
    </w:p>
    <w:p w14:paraId="4AC15BF6" w14:textId="639A37E3" w:rsidR="00154CD5" w:rsidRPr="0008486A" w:rsidRDefault="00E434C1" w:rsidP="00154CD5">
      <w:pPr>
        <w:pStyle w:val="Odstavecseseznamem1"/>
        <w:numPr>
          <w:ilvl w:val="0"/>
          <w:numId w:val="2"/>
        </w:numPr>
        <w:spacing w:before="120" w:after="120"/>
        <w:rPr>
          <w:rFonts w:eastAsia="Tahoma" w:cs="Calibri"/>
          <w:color w:val="000000"/>
          <w:sz w:val="24"/>
          <w:szCs w:val="24"/>
        </w:rPr>
      </w:pPr>
      <w:r w:rsidRPr="0008486A">
        <w:rPr>
          <w:rFonts w:cs="Calibri"/>
          <w:sz w:val="24"/>
          <w:szCs w:val="24"/>
        </w:rPr>
        <w:t xml:space="preserve">Předmětem </w:t>
      </w:r>
      <w:r w:rsidR="00450544">
        <w:rPr>
          <w:rFonts w:cs="Calibri"/>
          <w:sz w:val="24"/>
          <w:szCs w:val="24"/>
        </w:rPr>
        <w:t xml:space="preserve">této </w:t>
      </w:r>
      <w:r w:rsidRPr="0008486A">
        <w:rPr>
          <w:rFonts w:cs="Calibri"/>
          <w:sz w:val="24"/>
          <w:szCs w:val="24"/>
        </w:rPr>
        <w:t xml:space="preserve">smlouvy je </w:t>
      </w:r>
      <w:r w:rsidR="0008486A" w:rsidRPr="0008486A">
        <w:rPr>
          <w:sz w:val="24"/>
          <w:szCs w:val="24"/>
        </w:rPr>
        <w:t>odborné ošetření interiéru pro zajištění ochrany sbírkových předmětů</w:t>
      </w:r>
      <w:r w:rsidRPr="0008486A">
        <w:rPr>
          <w:rFonts w:cs="Calibri"/>
          <w:sz w:val="24"/>
          <w:szCs w:val="24"/>
        </w:rPr>
        <w:t>.</w:t>
      </w:r>
      <w:r w:rsidR="00006B6B" w:rsidRPr="0008486A">
        <w:rPr>
          <w:rFonts w:cs="Calibri"/>
          <w:sz w:val="24"/>
          <w:szCs w:val="24"/>
        </w:rPr>
        <w:t xml:space="preserve"> </w:t>
      </w:r>
    </w:p>
    <w:p w14:paraId="4C30A2A8" w14:textId="77777777" w:rsidR="00C35BF1" w:rsidRDefault="00154CD5" w:rsidP="00C35BF1">
      <w:pPr>
        <w:pStyle w:val="Odstavecseseznamem"/>
        <w:numPr>
          <w:ilvl w:val="0"/>
          <w:numId w:val="2"/>
        </w:numPr>
        <w:rPr>
          <w:rFonts w:cs="Calibri"/>
          <w:sz w:val="24"/>
          <w:szCs w:val="24"/>
        </w:rPr>
      </w:pPr>
      <w:r w:rsidRPr="00705350">
        <w:rPr>
          <w:rFonts w:cs="Calibri"/>
          <w:sz w:val="24"/>
          <w:szCs w:val="24"/>
        </w:rPr>
        <w:t>Konkrétně je předmětem smlouvy</w:t>
      </w:r>
      <w:r w:rsidR="00705350">
        <w:rPr>
          <w:rFonts w:cs="Calibri"/>
          <w:sz w:val="24"/>
          <w:szCs w:val="24"/>
        </w:rPr>
        <w:t xml:space="preserve"> především:</w:t>
      </w:r>
    </w:p>
    <w:p w14:paraId="334D753F" w14:textId="23C3BACD" w:rsidR="00C35BF1" w:rsidRPr="00C35BF1" w:rsidRDefault="0008486A" w:rsidP="00C35BF1">
      <w:pPr>
        <w:pStyle w:val="Odstavecseseznamem"/>
        <w:numPr>
          <w:ilvl w:val="1"/>
          <w:numId w:val="2"/>
        </w:numPr>
        <w:rPr>
          <w:rFonts w:cs="Calibri"/>
          <w:sz w:val="24"/>
          <w:szCs w:val="24"/>
        </w:rPr>
      </w:pPr>
      <w:r>
        <w:rPr>
          <w:rFonts w:eastAsia="Times New Roman" w:cs="Calibri"/>
          <w:color w:val="000000"/>
          <w:sz w:val="24"/>
          <w:szCs w:val="24"/>
          <w:bdr w:val="none" w:sz="0" w:space="0" w:color="auto" w:frame="1"/>
          <w:lang w:eastAsia="cs-CZ"/>
        </w:rPr>
        <w:t>Úzce specializovaná ochranná dezinsekce.</w:t>
      </w:r>
    </w:p>
    <w:p w14:paraId="19D18289" w14:textId="77777777" w:rsidR="00C35BF1" w:rsidRPr="00C35BF1" w:rsidRDefault="00C35BF1" w:rsidP="00C35BF1">
      <w:pPr>
        <w:pStyle w:val="Odstavecseseznamem"/>
        <w:numPr>
          <w:ilvl w:val="2"/>
          <w:numId w:val="2"/>
        </w:numPr>
        <w:rPr>
          <w:rFonts w:cs="Calibri"/>
          <w:sz w:val="24"/>
          <w:szCs w:val="24"/>
        </w:rPr>
      </w:pPr>
      <w:r w:rsidRPr="00C35BF1">
        <w:rPr>
          <w:rFonts w:eastAsia="Times New Roman" w:cs="Calibri"/>
          <w:color w:val="000000"/>
          <w:sz w:val="24"/>
          <w:szCs w:val="24"/>
          <w:bdr w:val="none" w:sz="0" w:space="0" w:color="auto" w:frame="1"/>
          <w:lang w:eastAsia="cs-CZ"/>
        </w:rPr>
        <w:t>Chemické, mechanické nebo kombinované ošetření historických budov, památek aj.</w:t>
      </w:r>
    </w:p>
    <w:p w14:paraId="63F14285" w14:textId="77777777" w:rsidR="00C35BF1" w:rsidRPr="00C35BF1" w:rsidRDefault="00C35BF1" w:rsidP="00C35BF1">
      <w:pPr>
        <w:pStyle w:val="Odstavecseseznamem"/>
        <w:numPr>
          <w:ilvl w:val="2"/>
          <w:numId w:val="2"/>
        </w:numPr>
        <w:rPr>
          <w:rFonts w:cs="Calibri"/>
          <w:sz w:val="24"/>
          <w:szCs w:val="24"/>
        </w:rPr>
      </w:pPr>
      <w:r w:rsidRPr="00C35BF1">
        <w:rPr>
          <w:rFonts w:eastAsia="Times New Roman" w:cs="Calibri"/>
          <w:color w:val="000000"/>
          <w:sz w:val="24"/>
          <w:szCs w:val="24"/>
          <w:bdr w:val="none" w:sz="0" w:space="0" w:color="auto" w:frame="1"/>
          <w:lang w:eastAsia="cs-CZ"/>
        </w:rPr>
        <w:lastRenderedPageBreak/>
        <w:t>Chemické, mechanické nebo kombinované ošetření exponátů, archiválií, sbírkových předmětů aj.</w:t>
      </w:r>
    </w:p>
    <w:p w14:paraId="72534011" w14:textId="426921F3" w:rsidR="00C35BF1" w:rsidRPr="00C35BF1" w:rsidRDefault="00C35BF1" w:rsidP="00C35BF1">
      <w:pPr>
        <w:pStyle w:val="Odstavecseseznamem"/>
        <w:numPr>
          <w:ilvl w:val="2"/>
          <w:numId w:val="2"/>
        </w:numPr>
        <w:rPr>
          <w:rFonts w:cs="Calibri"/>
          <w:sz w:val="24"/>
          <w:szCs w:val="24"/>
        </w:rPr>
      </w:pPr>
      <w:r w:rsidRPr="00C35BF1">
        <w:rPr>
          <w:rFonts w:eastAsia="Times New Roman" w:cs="Calibri"/>
          <w:color w:val="000000"/>
          <w:sz w:val="24"/>
          <w:szCs w:val="24"/>
          <w:bdr w:val="none" w:sz="0" w:space="0" w:color="auto" w:frame="1"/>
          <w:lang w:eastAsia="cs-CZ"/>
        </w:rPr>
        <w:t>Chemické, mechanické nebo kombinované ošetření expozic vnitřních i venkovních, archivů, knihoven, depozitářů, vitrín</w:t>
      </w:r>
      <w:r w:rsidR="0008486A">
        <w:rPr>
          <w:rFonts w:eastAsia="Times New Roman" w:cs="Calibri"/>
          <w:color w:val="000000"/>
          <w:sz w:val="24"/>
          <w:szCs w:val="24"/>
          <w:bdr w:val="none" w:sz="0" w:space="0" w:color="auto" w:frame="1"/>
          <w:lang w:eastAsia="cs-CZ"/>
        </w:rPr>
        <w:t>.</w:t>
      </w:r>
    </w:p>
    <w:p w14:paraId="53CAC261" w14:textId="56483E31" w:rsidR="00C35BF1" w:rsidRPr="00C35BF1" w:rsidRDefault="00C35BF1" w:rsidP="00C35BF1">
      <w:pPr>
        <w:pStyle w:val="Odstavecseseznamem"/>
        <w:numPr>
          <w:ilvl w:val="2"/>
          <w:numId w:val="2"/>
        </w:numPr>
        <w:rPr>
          <w:rFonts w:cs="Calibri"/>
          <w:sz w:val="24"/>
          <w:szCs w:val="24"/>
        </w:rPr>
      </w:pPr>
      <w:r w:rsidRPr="00C35BF1">
        <w:rPr>
          <w:rFonts w:eastAsia="Times New Roman" w:cs="Calibri"/>
          <w:color w:val="000000"/>
          <w:sz w:val="24"/>
          <w:szCs w:val="24"/>
          <w:bdr w:val="none" w:sz="0" w:space="0" w:color="auto" w:frame="1"/>
          <w:lang w:eastAsia="cs-CZ"/>
        </w:rPr>
        <w:t>Speciální manuální ošetření exponátů, Schulzových vitrín</w:t>
      </w:r>
      <w:r w:rsidR="0008486A">
        <w:rPr>
          <w:rFonts w:eastAsia="Times New Roman" w:cs="Calibri"/>
          <w:color w:val="000000"/>
          <w:sz w:val="24"/>
          <w:szCs w:val="24"/>
          <w:bdr w:val="none" w:sz="0" w:space="0" w:color="auto" w:frame="1"/>
          <w:lang w:eastAsia="cs-CZ"/>
        </w:rPr>
        <w:t>.</w:t>
      </w:r>
    </w:p>
    <w:p w14:paraId="231F53FA" w14:textId="0B8FB948" w:rsidR="00C35BF1" w:rsidRPr="0008486A" w:rsidRDefault="00C35BF1" w:rsidP="00C35BF1">
      <w:pPr>
        <w:pStyle w:val="Odstavecseseznamem"/>
        <w:numPr>
          <w:ilvl w:val="2"/>
          <w:numId w:val="2"/>
        </w:numPr>
        <w:rPr>
          <w:rFonts w:cs="Calibri"/>
          <w:sz w:val="24"/>
          <w:szCs w:val="24"/>
        </w:rPr>
      </w:pPr>
      <w:r w:rsidRPr="00C35BF1">
        <w:rPr>
          <w:rFonts w:eastAsia="Times New Roman" w:cs="Calibri"/>
          <w:color w:val="000000"/>
          <w:sz w:val="24"/>
          <w:szCs w:val="24"/>
          <w:bdr w:val="none" w:sz="0" w:space="0" w:color="auto" w:frame="1"/>
          <w:lang w:eastAsia="cs-CZ"/>
        </w:rPr>
        <w:t>Kontrolní měření koncentrací nežádoucích látek v</w:t>
      </w:r>
      <w:r w:rsidR="0008486A">
        <w:rPr>
          <w:rFonts w:eastAsia="Times New Roman" w:cs="Calibri"/>
          <w:color w:val="000000"/>
          <w:sz w:val="24"/>
          <w:szCs w:val="24"/>
          <w:bdr w:val="none" w:sz="0" w:space="0" w:color="auto" w:frame="1"/>
          <w:lang w:eastAsia="cs-CZ"/>
        </w:rPr>
        <w:t> </w:t>
      </w:r>
      <w:r w:rsidRPr="00C35BF1">
        <w:rPr>
          <w:rFonts w:eastAsia="Times New Roman" w:cs="Calibri"/>
          <w:color w:val="000000"/>
          <w:sz w:val="24"/>
          <w:szCs w:val="24"/>
          <w:bdr w:val="none" w:sz="0" w:space="0" w:color="auto" w:frame="1"/>
          <w:lang w:eastAsia="cs-CZ"/>
        </w:rPr>
        <w:t>ovzduší</w:t>
      </w:r>
      <w:r w:rsidR="0008486A">
        <w:rPr>
          <w:rFonts w:eastAsia="Times New Roman" w:cs="Calibri"/>
          <w:color w:val="000000"/>
          <w:sz w:val="24"/>
          <w:szCs w:val="24"/>
          <w:bdr w:val="none" w:sz="0" w:space="0" w:color="auto" w:frame="1"/>
          <w:lang w:eastAsia="cs-CZ"/>
        </w:rPr>
        <w:t>.</w:t>
      </w:r>
    </w:p>
    <w:p w14:paraId="2A031F88" w14:textId="012D2685" w:rsidR="0008486A" w:rsidRPr="00C35BF1" w:rsidRDefault="0008486A" w:rsidP="0008486A">
      <w:pPr>
        <w:pStyle w:val="Odstavecseseznamem"/>
        <w:numPr>
          <w:ilvl w:val="1"/>
          <w:numId w:val="2"/>
        </w:numPr>
        <w:rPr>
          <w:rFonts w:cs="Calibri"/>
          <w:sz w:val="24"/>
          <w:szCs w:val="24"/>
        </w:rPr>
      </w:pPr>
      <w:r>
        <w:rPr>
          <w:rFonts w:eastAsia="Times New Roman" w:cs="Calibri"/>
          <w:color w:val="000000"/>
          <w:sz w:val="24"/>
          <w:szCs w:val="24"/>
          <w:bdr w:val="none" w:sz="0" w:space="0" w:color="auto" w:frame="1"/>
          <w:lang w:eastAsia="cs-CZ"/>
        </w:rPr>
        <w:t xml:space="preserve">Vypracování plánu </w:t>
      </w:r>
      <w:r w:rsidR="00976433">
        <w:rPr>
          <w:rFonts w:eastAsia="Times New Roman" w:cs="Calibri"/>
          <w:color w:val="000000"/>
          <w:sz w:val="24"/>
          <w:szCs w:val="24"/>
          <w:bdr w:val="none" w:sz="0" w:space="0" w:color="auto" w:frame="1"/>
          <w:lang w:eastAsia="cs-CZ"/>
        </w:rPr>
        <w:t>integrované ochrany proti škůdcům (</w:t>
      </w:r>
      <w:r>
        <w:rPr>
          <w:rFonts w:eastAsia="Times New Roman" w:cs="Calibri"/>
          <w:color w:val="000000"/>
          <w:sz w:val="24"/>
          <w:szCs w:val="24"/>
          <w:bdr w:val="none" w:sz="0" w:space="0" w:color="auto" w:frame="1"/>
          <w:lang w:eastAsia="cs-CZ"/>
        </w:rPr>
        <w:t>IPM</w:t>
      </w:r>
      <w:r w:rsidR="00976433">
        <w:rPr>
          <w:rFonts w:eastAsia="Times New Roman" w:cs="Calibri"/>
          <w:color w:val="000000"/>
          <w:sz w:val="24"/>
          <w:szCs w:val="24"/>
          <w:bdr w:val="none" w:sz="0" w:space="0" w:color="auto" w:frame="1"/>
          <w:lang w:eastAsia="cs-CZ"/>
        </w:rPr>
        <w:t>)</w:t>
      </w:r>
      <w:r>
        <w:rPr>
          <w:rFonts w:eastAsia="Times New Roman" w:cs="Calibri"/>
          <w:color w:val="000000"/>
          <w:sz w:val="24"/>
          <w:szCs w:val="24"/>
          <w:bdr w:val="none" w:sz="0" w:space="0" w:color="auto" w:frame="1"/>
          <w:lang w:eastAsia="cs-CZ"/>
        </w:rPr>
        <w:t xml:space="preserve"> na konkrétní objekt vč. akčních plánů v případě infestace.</w:t>
      </w:r>
    </w:p>
    <w:p w14:paraId="421CD6BF" w14:textId="37A50B16" w:rsidR="008679C5" w:rsidRPr="00705350" w:rsidRDefault="004102A0" w:rsidP="006B2EC5">
      <w:pPr>
        <w:numPr>
          <w:ilvl w:val="0"/>
          <w:numId w:val="2"/>
        </w:numPr>
        <w:suppressAutoHyphens w:val="0"/>
        <w:rPr>
          <w:rFonts w:cs="Calibri"/>
          <w:sz w:val="24"/>
          <w:szCs w:val="24"/>
        </w:rPr>
      </w:pPr>
      <w:r w:rsidRPr="00705350">
        <w:rPr>
          <w:rFonts w:cs="Calibri"/>
          <w:sz w:val="24"/>
          <w:szCs w:val="24"/>
        </w:rPr>
        <w:t>V</w:t>
      </w:r>
      <w:r w:rsidR="008679C5" w:rsidRPr="00705350">
        <w:rPr>
          <w:rFonts w:cs="Calibri"/>
          <w:sz w:val="24"/>
          <w:szCs w:val="24"/>
        </w:rPr>
        <w:t xml:space="preserve">šechny prostředky </w:t>
      </w:r>
      <w:r w:rsidR="00006B6B" w:rsidRPr="00705350">
        <w:rPr>
          <w:rFonts w:cs="Calibri"/>
          <w:sz w:val="24"/>
          <w:szCs w:val="24"/>
        </w:rPr>
        <w:t>a postupy musí být</w:t>
      </w:r>
      <w:r w:rsidR="00281B95" w:rsidRPr="00705350">
        <w:rPr>
          <w:rFonts w:cs="Calibri"/>
          <w:sz w:val="24"/>
          <w:szCs w:val="24"/>
        </w:rPr>
        <w:t xml:space="preserve"> před započetím prací</w:t>
      </w:r>
      <w:r w:rsidR="00006B6B" w:rsidRPr="00705350">
        <w:rPr>
          <w:rFonts w:cs="Calibri"/>
          <w:sz w:val="24"/>
          <w:szCs w:val="24"/>
        </w:rPr>
        <w:t xml:space="preserve"> odsouhlaseny </w:t>
      </w:r>
      <w:r w:rsidR="001523B8">
        <w:rPr>
          <w:rFonts w:cs="Calibri"/>
          <w:sz w:val="24"/>
          <w:szCs w:val="24"/>
        </w:rPr>
        <w:t>O</w:t>
      </w:r>
      <w:r w:rsidR="00281B95" w:rsidRPr="00705350">
        <w:rPr>
          <w:rFonts w:cs="Calibri"/>
          <w:sz w:val="24"/>
          <w:szCs w:val="24"/>
        </w:rPr>
        <w:t>bjednatelem</w:t>
      </w:r>
      <w:r w:rsidR="00006B6B" w:rsidRPr="00705350">
        <w:rPr>
          <w:rFonts w:cs="Calibri"/>
          <w:sz w:val="24"/>
          <w:szCs w:val="24"/>
        </w:rPr>
        <w:t xml:space="preserve">. </w:t>
      </w:r>
    </w:p>
    <w:p w14:paraId="5748FE51" w14:textId="5B611C6D" w:rsidR="00281B95" w:rsidRPr="00705350" w:rsidRDefault="00A3781C" w:rsidP="00281B95">
      <w:pPr>
        <w:pStyle w:val="Odstavecseseznamem1"/>
        <w:numPr>
          <w:ilvl w:val="0"/>
          <w:numId w:val="2"/>
        </w:numPr>
        <w:spacing w:before="120" w:after="120"/>
        <w:rPr>
          <w:rFonts w:cs="Calibri"/>
          <w:sz w:val="24"/>
          <w:szCs w:val="24"/>
        </w:rPr>
      </w:pPr>
      <w:r w:rsidRPr="00705350">
        <w:rPr>
          <w:rFonts w:cs="Calibri"/>
          <w:sz w:val="24"/>
          <w:szCs w:val="24"/>
        </w:rPr>
        <w:t>Předpok</w:t>
      </w:r>
      <w:r w:rsidR="006B2EC5" w:rsidRPr="00705350">
        <w:rPr>
          <w:rFonts w:cs="Calibri"/>
          <w:sz w:val="24"/>
          <w:szCs w:val="24"/>
        </w:rPr>
        <w:t>ládaný termín plnění předmětu smlouvy</w:t>
      </w:r>
      <w:r w:rsidRPr="00705350">
        <w:rPr>
          <w:rFonts w:cs="Calibri"/>
          <w:sz w:val="24"/>
          <w:szCs w:val="24"/>
        </w:rPr>
        <w:t xml:space="preserve"> je od </w:t>
      </w:r>
      <w:r w:rsidR="003F6FC0" w:rsidRPr="00705350">
        <w:rPr>
          <w:rFonts w:cs="Calibri"/>
          <w:sz w:val="24"/>
          <w:szCs w:val="24"/>
        </w:rPr>
        <w:t>účinnosti</w:t>
      </w:r>
      <w:r w:rsidRPr="00705350">
        <w:rPr>
          <w:rFonts w:cs="Calibri"/>
          <w:sz w:val="24"/>
          <w:szCs w:val="24"/>
        </w:rPr>
        <w:t xml:space="preserve"> této </w:t>
      </w:r>
      <w:r w:rsidR="00002A1C">
        <w:rPr>
          <w:rFonts w:cs="Calibri"/>
          <w:sz w:val="24"/>
          <w:szCs w:val="24"/>
        </w:rPr>
        <w:t>s</w:t>
      </w:r>
      <w:r w:rsidRPr="00705350">
        <w:rPr>
          <w:rFonts w:cs="Calibri"/>
          <w:sz w:val="24"/>
          <w:szCs w:val="24"/>
        </w:rPr>
        <w:t>mlouvy</w:t>
      </w:r>
      <w:r w:rsidR="003F6FC0" w:rsidRPr="00705350">
        <w:rPr>
          <w:rFonts w:cs="Calibri"/>
          <w:sz w:val="24"/>
          <w:szCs w:val="24"/>
        </w:rPr>
        <w:t xml:space="preserve"> do </w:t>
      </w:r>
      <w:r w:rsidR="00464C94" w:rsidRPr="00705350">
        <w:rPr>
          <w:rFonts w:cs="Calibri"/>
          <w:sz w:val="24"/>
          <w:szCs w:val="24"/>
        </w:rPr>
        <w:t xml:space="preserve">vyčerpání celkové ceny dle čl. </w:t>
      </w:r>
      <w:r w:rsidR="00C877D9" w:rsidRPr="00705350">
        <w:rPr>
          <w:rFonts w:cs="Calibri"/>
          <w:sz w:val="24"/>
          <w:szCs w:val="24"/>
        </w:rPr>
        <w:t>VI</w:t>
      </w:r>
      <w:r w:rsidR="00002A1C">
        <w:rPr>
          <w:rFonts w:cs="Calibri"/>
          <w:sz w:val="24"/>
          <w:szCs w:val="24"/>
        </w:rPr>
        <w:t>.</w:t>
      </w:r>
      <w:r w:rsidR="003F6FC0" w:rsidRPr="00705350">
        <w:rPr>
          <w:rFonts w:cs="Calibri"/>
          <w:sz w:val="24"/>
          <w:szCs w:val="24"/>
        </w:rPr>
        <w:t xml:space="preserve"> odst. 1.</w:t>
      </w:r>
      <w:r w:rsidR="00002A1C">
        <w:rPr>
          <w:rFonts w:cs="Calibri"/>
          <w:sz w:val="24"/>
          <w:szCs w:val="24"/>
        </w:rPr>
        <w:t xml:space="preserve"> smlouvy</w:t>
      </w:r>
      <w:r w:rsidR="00281B95" w:rsidRPr="00705350">
        <w:rPr>
          <w:rFonts w:cs="Calibri"/>
          <w:sz w:val="24"/>
          <w:szCs w:val="24"/>
        </w:rPr>
        <w:t>, nejdéle však do 3</w:t>
      </w:r>
      <w:r w:rsidR="00961D3A" w:rsidRPr="00705350">
        <w:rPr>
          <w:rFonts w:cs="Calibri"/>
          <w:sz w:val="24"/>
          <w:szCs w:val="24"/>
        </w:rPr>
        <w:t>1</w:t>
      </w:r>
      <w:r w:rsidR="00281B95" w:rsidRPr="00705350">
        <w:rPr>
          <w:rFonts w:cs="Calibri"/>
          <w:sz w:val="24"/>
          <w:szCs w:val="24"/>
        </w:rPr>
        <w:t xml:space="preserve">. </w:t>
      </w:r>
      <w:r w:rsidR="00E434C1" w:rsidRPr="00705350">
        <w:rPr>
          <w:rFonts w:cs="Calibri"/>
          <w:sz w:val="24"/>
          <w:szCs w:val="24"/>
        </w:rPr>
        <w:t xml:space="preserve">12. </w:t>
      </w:r>
      <w:r w:rsidR="00281B95" w:rsidRPr="00705350">
        <w:rPr>
          <w:rFonts w:cs="Calibri"/>
          <w:sz w:val="24"/>
          <w:szCs w:val="24"/>
        </w:rPr>
        <w:t>202</w:t>
      </w:r>
      <w:r w:rsidR="00E434C1" w:rsidRPr="00705350">
        <w:rPr>
          <w:rFonts w:cs="Calibri"/>
          <w:sz w:val="24"/>
          <w:szCs w:val="24"/>
        </w:rPr>
        <w:t>5</w:t>
      </w:r>
      <w:r w:rsidR="00281B95" w:rsidRPr="00705350">
        <w:rPr>
          <w:rFonts w:cs="Calibri"/>
          <w:sz w:val="24"/>
          <w:szCs w:val="24"/>
        </w:rPr>
        <w:t>.</w:t>
      </w:r>
    </w:p>
    <w:p w14:paraId="2A7BD59F" w14:textId="2AB9402D" w:rsidR="006B05EE" w:rsidRPr="00705350" w:rsidRDefault="00B56879" w:rsidP="00281B95">
      <w:pPr>
        <w:pStyle w:val="Odstavecseseznamem1"/>
        <w:numPr>
          <w:ilvl w:val="0"/>
          <w:numId w:val="2"/>
        </w:numPr>
        <w:spacing w:before="120" w:after="120"/>
        <w:rPr>
          <w:rFonts w:cs="Calibri"/>
          <w:sz w:val="24"/>
          <w:szCs w:val="24"/>
        </w:rPr>
      </w:pPr>
      <w:r w:rsidRPr="00705350">
        <w:rPr>
          <w:rFonts w:cs="Calibri"/>
          <w:sz w:val="24"/>
          <w:szCs w:val="24"/>
        </w:rPr>
        <w:t>Místem plnění předm</w:t>
      </w:r>
      <w:r w:rsidR="008679C5" w:rsidRPr="00705350">
        <w:rPr>
          <w:rFonts w:cs="Calibri"/>
          <w:sz w:val="24"/>
          <w:szCs w:val="24"/>
        </w:rPr>
        <w:t xml:space="preserve">ětu Smlouvy je </w:t>
      </w:r>
      <w:r w:rsidR="00FF6AC2" w:rsidRPr="00705350">
        <w:rPr>
          <w:rFonts w:cs="Calibri"/>
          <w:sz w:val="24"/>
          <w:szCs w:val="24"/>
        </w:rPr>
        <w:t>především Muzejní komplex</w:t>
      </w:r>
      <w:r w:rsidR="008679C5" w:rsidRPr="00705350">
        <w:rPr>
          <w:rFonts w:cs="Calibri"/>
          <w:sz w:val="24"/>
          <w:szCs w:val="24"/>
        </w:rPr>
        <w:t xml:space="preserve"> Národního muzea</w:t>
      </w:r>
      <w:r w:rsidR="00B023C3" w:rsidRPr="00705350">
        <w:rPr>
          <w:rFonts w:cs="Calibri"/>
          <w:sz w:val="24"/>
          <w:szCs w:val="24"/>
        </w:rPr>
        <w:t>.</w:t>
      </w:r>
      <w:r w:rsidR="008679C5" w:rsidRPr="00705350">
        <w:rPr>
          <w:rFonts w:cs="Calibri"/>
          <w:sz w:val="24"/>
          <w:szCs w:val="24"/>
        </w:rPr>
        <w:t xml:space="preserve"> </w:t>
      </w:r>
    </w:p>
    <w:p w14:paraId="16852020" w14:textId="77777777" w:rsidR="000D0E5C" w:rsidRPr="00705350" w:rsidRDefault="000D0E5C" w:rsidP="000D0E5C">
      <w:pPr>
        <w:pStyle w:val="Odstavecseseznamem1"/>
        <w:spacing w:before="120" w:after="120"/>
        <w:rPr>
          <w:rFonts w:cs="Calibri"/>
          <w:sz w:val="24"/>
          <w:szCs w:val="24"/>
        </w:rPr>
      </w:pPr>
    </w:p>
    <w:p w14:paraId="2BD007E4" w14:textId="6428639A" w:rsidR="003721FA" w:rsidRPr="00705350" w:rsidRDefault="003721FA" w:rsidP="006251D1">
      <w:pPr>
        <w:ind w:left="0" w:firstLine="0"/>
        <w:jc w:val="center"/>
        <w:rPr>
          <w:rFonts w:cs="Calibri"/>
          <w:b/>
          <w:sz w:val="24"/>
          <w:szCs w:val="24"/>
        </w:rPr>
      </w:pPr>
      <w:r w:rsidRPr="00705350">
        <w:rPr>
          <w:rFonts w:cs="Calibri"/>
          <w:b/>
          <w:sz w:val="24"/>
          <w:szCs w:val="24"/>
        </w:rPr>
        <w:t xml:space="preserve">Čl. </w:t>
      </w:r>
      <w:r w:rsidR="00173855" w:rsidRPr="00705350">
        <w:rPr>
          <w:rFonts w:cs="Calibri"/>
          <w:b/>
          <w:sz w:val="24"/>
          <w:szCs w:val="24"/>
        </w:rPr>
        <w:t xml:space="preserve">III. </w:t>
      </w:r>
    </w:p>
    <w:p w14:paraId="6BBF0409" w14:textId="66CB90B7" w:rsidR="006B05EE" w:rsidRPr="00705350" w:rsidRDefault="006B05EE" w:rsidP="00F15B98">
      <w:pPr>
        <w:ind w:left="0" w:firstLine="0"/>
        <w:jc w:val="center"/>
        <w:rPr>
          <w:rFonts w:cs="Calibri"/>
          <w:b/>
          <w:sz w:val="24"/>
          <w:szCs w:val="24"/>
        </w:rPr>
      </w:pPr>
      <w:r w:rsidRPr="00705350">
        <w:rPr>
          <w:rFonts w:cs="Calibri"/>
          <w:b/>
          <w:sz w:val="24"/>
          <w:szCs w:val="24"/>
        </w:rPr>
        <w:t>Práva a povinnosti smluvních stran</w:t>
      </w:r>
    </w:p>
    <w:p w14:paraId="1A0AADDB" w14:textId="3767E888" w:rsidR="006B05EE" w:rsidRPr="00705350" w:rsidRDefault="00582580" w:rsidP="00B70CEC">
      <w:pPr>
        <w:pStyle w:val="Odstavecseseznamem1"/>
        <w:numPr>
          <w:ilvl w:val="0"/>
          <w:numId w:val="4"/>
        </w:numPr>
        <w:spacing w:before="120" w:after="120"/>
        <w:rPr>
          <w:rFonts w:cs="Calibri"/>
          <w:sz w:val="24"/>
          <w:szCs w:val="24"/>
        </w:rPr>
      </w:pPr>
      <w:r w:rsidRPr="00705350">
        <w:rPr>
          <w:rFonts w:cs="Calibri"/>
          <w:sz w:val="24"/>
          <w:szCs w:val="24"/>
        </w:rPr>
        <w:t>Poskytovatel</w:t>
      </w:r>
      <w:r w:rsidR="006B05EE" w:rsidRPr="00705350">
        <w:rPr>
          <w:rFonts w:cs="Calibri"/>
          <w:sz w:val="24"/>
          <w:szCs w:val="24"/>
        </w:rPr>
        <w:t xml:space="preserve"> j</w:t>
      </w:r>
      <w:r w:rsidR="006B2EC5" w:rsidRPr="00705350">
        <w:rPr>
          <w:rFonts w:cs="Calibri"/>
          <w:sz w:val="24"/>
          <w:szCs w:val="24"/>
        </w:rPr>
        <w:t xml:space="preserve">e povinen poskytovat </w:t>
      </w:r>
      <w:r w:rsidR="006B05EE" w:rsidRPr="00705350">
        <w:rPr>
          <w:rFonts w:cs="Calibri"/>
          <w:sz w:val="24"/>
          <w:szCs w:val="24"/>
        </w:rPr>
        <w:t xml:space="preserve">služby za podmínek uvedených v této </w:t>
      </w:r>
      <w:r w:rsidR="00F15B98">
        <w:rPr>
          <w:rFonts w:cs="Calibri"/>
          <w:sz w:val="24"/>
          <w:szCs w:val="24"/>
        </w:rPr>
        <w:t>s</w:t>
      </w:r>
      <w:r w:rsidR="006B05EE" w:rsidRPr="00705350">
        <w:rPr>
          <w:rFonts w:cs="Calibri"/>
          <w:sz w:val="24"/>
          <w:szCs w:val="24"/>
        </w:rPr>
        <w:t xml:space="preserve">mlouvě a respektovat požadavky a podmínky Objednatele. </w:t>
      </w:r>
    </w:p>
    <w:p w14:paraId="26BC6348" w14:textId="67B6D0C6" w:rsidR="006B05EE" w:rsidRPr="00705350" w:rsidRDefault="00582580" w:rsidP="00B70CEC">
      <w:pPr>
        <w:pStyle w:val="Odstavecseseznamem1"/>
        <w:numPr>
          <w:ilvl w:val="0"/>
          <w:numId w:val="4"/>
        </w:numPr>
        <w:spacing w:before="120" w:after="120"/>
        <w:rPr>
          <w:rFonts w:cs="Calibri"/>
          <w:sz w:val="24"/>
          <w:szCs w:val="24"/>
        </w:rPr>
      </w:pPr>
      <w:r w:rsidRPr="00705350">
        <w:rPr>
          <w:rFonts w:cs="Calibri"/>
          <w:sz w:val="24"/>
          <w:szCs w:val="24"/>
        </w:rPr>
        <w:t>Poskytovatel</w:t>
      </w:r>
      <w:r w:rsidR="006B05EE" w:rsidRPr="00705350">
        <w:rPr>
          <w:rFonts w:cs="Calibri"/>
          <w:sz w:val="24"/>
          <w:szCs w:val="24"/>
        </w:rPr>
        <w:t xml:space="preserve"> je povinen spolupracovat s managementem Objednatele</w:t>
      </w:r>
      <w:r w:rsidR="00C877D9" w:rsidRPr="00705350">
        <w:rPr>
          <w:rFonts w:cs="Calibri"/>
          <w:sz w:val="24"/>
          <w:szCs w:val="24"/>
        </w:rPr>
        <w:t>m a</w:t>
      </w:r>
      <w:r w:rsidR="006B05EE" w:rsidRPr="00705350">
        <w:rPr>
          <w:rFonts w:cs="Calibri"/>
          <w:sz w:val="24"/>
          <w:szCs w:val="24"/>
        </w:rPr>
        <w:t xml:space="preserve"> určenými osobami, kte</w:t>
      </w:r>
      <w:r w:rsidR="00C877D9" w:rsidRPr="00705350">
        <w:rPr>
          <w:rFonts w:cs="Calibri"/>
          <w:sz w:val="24"/>
          <w:szCs w:val="24"/>
        </w:rPr>
        <w:t>ré</w:t>
      </w:r>
      <w:r w:rsidR="006B05EE" w:rsidRPr="00705350">
        <w:rPr>
          <w:rFonts w:cs="Calibri"/>
          <w:sz w:val="24"/>
          <w:szCs w:val="24"/>
        </w:rPr>
        <w:t xml:space="preserve"> jsou pověřen</w:t>
      </w:r>
      <w:r w:rsidR="00C877D9" w:rsidRPr="00705350">
        <w:rPr>
          <w:rFonts w:cs="Calibri"/>
          <w:sz w:val="24"/>
          <w:szCs w:val="24"/>
        </w:rPr>
        <w:t>y</w:t>
      </w:r>
      <w:r w:rsidR="006B05EE" w:rsidRPr="00705350">
        <w:rPr>
          <w:rFonts w:cs="Calibri"/>
          <w:sz w:val="24"/>
          <w:szCs w:val="24"/>
        </w:rPr>
        <w:t xml:space="preserve"> </w:t>
      </w:r>
      <w:r w:rsidR="000D0E5C" w:rsidRPr="00705350">
        <w:rPr>
          <w:rFonts w:cs="Calibri"/>
          <w:sz w:val="24"/>
          <w:szCs w:val="24"/>
        </w:rPr>
        <w:t>údržbou</w:t>
      </w:r>
      <w:r w:rsidR="006B05EE" w:rsidRPr="00705350">
        <w:rPr>
          <w:rFonts w:cs="Calibri"/>
          <w:sz w:val="24"/>
          <w:szCs w:val="24"/>
        </w:rPr>
        <w:t xml:space="preserve"> expozic, a vždy přihlédnout k jejich připomínkám a požadavkům.</w:t>
      </w:r>
    </w:p>
    <w:p w14:paraId="243987E4" w14:textId="624B3784" w:rsidR="006B05EE" w:rsidRPr="00705350" w:rsidRDefault="006B05EE" w:rsidP="00B70CEC">
      <w:pPr>
        <w:pStyle w:val="Odstavecseseznamem1"/>
        <w:numPr>
          <w:ilvl w:val="0"/>
          <w:numId w:val="4"/>
        </w:numPr>
        <w:spacing w:before="120" w:after="120"/>
        <w:rPr>
          <w:rFonts w:cs="Calibri"/>
          <w:sz w:val="24"/>
          <w:szCs w:val="24"/>
        </w:rPr>
      </w:pPr>
      <w:r w:rsidRPr="00705350">
        <w:rPr>
          <w:rFonts w:cs="Calibri"/>
          <w:sz w:val="24"/>
          <w:szCs w:val="24"/>
        </w:rPr>
        <w:t xml:space="preserve">Objednatel je </w:t>
      </w:r>
      <w:r w:rsidR="00582580" w:rsidRPr="00705350">
        <w:rPr>
          <w:rFonts w:cs="Calibri"/>
          <w:sz w:val="24"/>
          <w:szCs w:val="24"/>
        </w:rPr>
        <w:t>povinen poskytnout Poskytovateli</w:t>
      </w:r>
      <w:r w:rsidRPr="00705350">
        <w:rPr>
          <w:rFonts w:cs="Calibri"/>
          <w:sz w:val="24"/>
          <w:szCs w:val="24"/>
        </w:rPr>
        <w:t xml:space="preserve"> nezbytnou součinn</w:t>
      </w:r>
      <w:r w:rsidR="006B2EC5" w:rsidRPr="00705350">
        <w:rPr>
          <w:rFonts w:cs="Calibri"/>
          <w:sz w:val="24"/>
          <w:szCs w:val="24"/>
        </w:rPr>
        <w:t xml:space="preserve">ost a zaplatit mu za plnění </w:t>
      </w:r>
      <w:r w:rsidRPr="00705350">
        <w:rPr>
          <w:rFonts w:cs="Calibri"/>
          <w:sz w:val="24"/>
          <w:szCs w:val="24"/>
        </w:rPr>
        <w:t xml:space="preserve">služeb sjednanou odměnu dle této </w:t>
      </w:r>
      <w:r w:rsidR="00645732">
        <w:rPr>
          <w:rFonts w:cs="Calibri"/>
          <w:sz w:val="24"/>
          <w:szCs w:val="24"/>
        </w:rPr>
        <w:t>s</w:t>
      </w:r>
      <w:r w:rsidRPr="00705350">
        <w:rPr>
          <w:rFonts w:cs="Calibri"/>
          <w:sz w:val="24"/>
          <w:szCs w:val="24"/>
        </w:rPr>
        <w:t>mlouvy.</w:t>
      </w:r>
    </w:p>
    <w:p w14:paraId="4E1EFB49" w14:textId="7AC0EC31" w:rsidR="006B05EE" w:rsidRPr="00705350" w:rsidRDefault="006B05EE" w:rsidP="00B70CEC">
      <w:pPr>
        <w:pStyle w:val="Odstavecseseznamem1"/>
        <w:numPr>
          <w:ilvl w:val="0"/>
          <w:numId w:val="4"/>
        </w:numPr>
        <w:spacing w:before="120" w:after="120"/>
        <w:rPr>
          <w:rFonts w:cs="Calibri"/>
          <w:sz w:val="24"/>
          <w:szCs w:val="24"/>
        </w:rPr>
      </w:pPr>
      <w:r w:rsidRPr="00705350">
        <w:rPr>
          <w:rFonts w:cs="Calibri"/>
          <w:sz w:val="24"/>
          <w:szCs w:val="24"/>
        </w:rPr>
        <w:t>Objednatel je povin</w:t>
      </w:r>
      <w:r w:rsidR="006B2EC5" w:rsidRPr="00705350">
        <w:rPr>
          <w:rFonts w:cs="Calibri"/>
          <w:sz w:val="24"/>
          <w:szCs w:val="24"/>
        </w:rPr>
        <w:t>en při poskytování</w:t>
      </w:r>
      <w:r w:rsidR="00582580" w:rsidRPr="00705350">
        <w:rPr>
          <w:rFonts w:cs="Calibri"/>
          <w:sz w:val="24"/>
          <w:szCs w:val="24"/>
        </w:rPr>
        <w:t xml:space="preserve"> služeb poskytovat Poskytovateli</w:t>
      </w:r>
      <w:r w:rsidRPr="00705350">
        <w:rPr>
          <w:rFonts w:cs="Calibri"/>
          <w:sz w:val="24"/>
          <w:szCs w:val="24"/>
        </w:rPr>
        <w:t xml:space="preserve"> všechny relevantní podklady a informace, které budou v rozsahu jeho možností a odborných kompetencí, v dohodnutých termínech a jinak bez zbytečného odkladu.</w:t>
      </w:r>
    </w:p>
    <w:p w14:paraId="159B07F9" w14:textId="45D6E406" w:rsidR="006B05EE" w:rsidRPr="00705350" w:rsidRDefault="00582580" w:rsidP="00B70CEC">
      <w:pPr>
        <w:pStyle w:val="Odstavecseseznamem1"/>
        <w:numPr>
          <w:ilvl w:val="0"/>
          <w:numId w:val="4"/>
        </w:numPr>
        <w:spacing w:before="120" w:after="120"/>
        <w:rPr>
          <w:rFonts w:cs="Calibri"/>
          <w:sz w:val="24"/>
          <w:szCs w:val="24"/>
        </w:rPr>
      </w:pPr>
      <w:r w:rsidRPr="00705350">
        <w:rPr>
          <w:rFonts w:cs="Calibri"/>
          <w:sz w:val="24"/>
          <w:szCs w:val="24"/>
        </w:rPr>
        <w:t>Poskytovatel</w:t>
      </w:r>
      <w:r w:rsidR="006B05EE" w:rsidRPr="00705350">
        <w:rPr>
          <w:rFonts w:cs="Calibri"/>
          <w:sz w:val="24"/>
          <w:szCs w:val="24"/>
        </w:rPr>
        <w:t xml:space="preserve"> je povin</w:t>
      </w:r>
      <w:r w:rsidR="00B03D82" w:rsidRPr="00705350">
        <w:rPr>
          <w:rFonts w:cs="Calibri"/>
          <w:sz w:val="24"/>
          <w:szCs w:val="24"/>
        </w:rPr>
        <w:t>en při poskytování</w:t>
      </w:r>
      <w:r w:rsidR="006B05EE" w:rsidRPr="00705350">
        <w:rPr>
          <w:rFonts w:cs="Calibri"/>
          <w:sz w:val="24"/>
          <w:szCs w:val="24"/>
        </w:rPr>
        <w:t xml:space="preserve"> služeb postupovat s odbornou péčí, podle svých nejlepších znalostí a schopností, opatřit si vše, co je potřebné k řádnému poskytování služeb dle této </w:t>
      </w:r>
      <w:r w:rsidR="00747653">
        <w:rPr>
          <w:rFonts w:cs="Calibri"/>
          <w:sz w:val="24"/>
          <w:szCs w:val="24"/>
        </w:rPr>
        <w:t>s</w:t>
      </w:r>
      <w:r w:rsidR="006B05EE" w:rsidRPr="00705350">
        <w:rPr>
          <w:rFonts w:cs="Calibri"/>
          <w:sz w:val="24"/>
          <w:szCs w:val="24"/>
        </w:rPr>
        <w:t>mlouvy, sledovat a chránit oprávněné zájmy Objednatele a postupovat v souladu s jeho pokyny nebo s pokyny jím pověřených osob.</w:t>
      </w:r>
    </w:p>
    <w:p w14:paraId="2EF911F0" w14:textId="11CB70A1" w:rsidR="006B05EE" w:rsidRPr="00705350" w:rsidRDefault="00C73828" w:rsidP="00B70CEC">
      <w:pPr>
        <w:pStyle w:val="Odstavecseseznamem1"/>
        <w:numPr>
          <w:ilvl w:val="0"/>
          <w:numId w:val="4"/>
        </w:numPr>
        <w:spacing w:before="120" w:after="120"/>
        <w:rPr>
          <w:rFonts w:cs="Calibri"/>
          <w:sz w:val="24"/>
          <w:szCs w:val="24"/>
        </w:rPr>
      </w:pPr>
      <w:r w:rsidRPr="00705350">
        <w:rPr>
          <w:rFonts w:cs="Calibri"/>
          <w:sz w:val="24"/>
          <w:szCs w:val="24"/>
        </w:rPr>
        <w:t>Poskytovatel</w:t>
      </w:r>
      <w:r w:rsidR="006B05EE" w:rsidRPr="00705350">
        <w:rPr>
          <w:rFonts w:cs="Calibri"/>
          <w:sz w:val="24"/>
          <w:szCs w:val="24"/>
        </w:rPr>
        <w:t xml:space="preserve"> odpovídá Objednateli za škodu, kterou mu způsobí v souvislosti s poskytováním služeb. </w:t>
      </w:r>
      <w:r w:rsidR="006B05EE" w:rsidRPr="00705350">
        <w:rPr>
          <w:rFonts w:cs="Calibri"/>
          <w:kern w:val="1"/>
          <w:sz w:val="24"/>
          <w:szCs w:val="24"/>
        </w:rPr>
        <w:t>Poskytovatel neodpovídá za 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p>
    <w:p w14:paraId="72ABCBCF" w14:textId="2699B01C" w:rsidR="007D57BF" w:rsidRPr="00705350" w:rsidRDefault="00C73828" w:rsidP="00B70CEC">
      <w:pPr>
        <w:pStyle w:val="Odstavecseseznamem1"/>
        <w:numPr>
          <w:ilvl w:val="0"/>
          <w:numId w:val="4"/>
        </w:numPr>
        <w:spacing w:before="120" w:after="120"/>
        <w:rPr>
          <w:rFonts w:cs="Calibri"/>
          <w:sz w:val="24"/>
          <w:szCs w:val="24"/>
        </w:rPr>
      </w:pPr>
      <w:r w:rsidRPr="00705350">
        <w:rPr>
          <w:rFonts w:cs="Calibri"/>
          <w:sz w:val="24"/>
          <w:szCs w:val="24"/>
        </w:rPr>
        <w:t>Poskytovatel</w:t>
      </w:r>
      <w:r w:rsidR="006B05EE" w:rsidRPr="00705350">
        <w:rPr>
          <w:rFonts w:cs="Calibri"/>
          <w:sz w:val="24"/>
          <w:szCs w:val="24"/>
        </w:rPr>
        <w:t xml:space="preserve"> je dále povinen respektovat požadavky Objednatele vztahující se k ochraně vystavovaných sbírkových předmětů, případně dalších originálních předmětů, jiného majetku, budov a osob.</w:t>
      </w:r>
    </w:p>
    <w:p w14:paraId="7105F68A" w14:textId="093303C9" w:rsidR="007D57BF" w:rsidRPr="00705350" w:rsidRDefault="007D57BF" w:rsidP="00B70CEC">
      <w:pPr>
        <w:pStyle w:val="Odstavecseseznamem1"/>
        <w:numPr>
          <w:ilvl w:val="0"/>
          <w:numId w:val="4"/>
        </w:numPr>
        <w:spacing w:before="120" w:after="120"/>
        <w:rPr>
          <w:rFonts w:cs="Calibri"/>
          <w:sz w:val="24"/>
          <w:szCs w:val="24"/>
        </w:rPr>
      </w:pPr>
      <w:r w:rsidRPr="00705350">
        <w:rPr>
          <w:rFonts w:cs="Calibri"/>
          <w:sz w:val="24"/>
          <w:szCs w:val="24"/>
        </w:rPr>
        <w:lastRenderedPageBreak/>
        <w:t>Poskytovatel bere na vědomí, že plnění díla bude probíhat v Historické a Nové budově Národního muzea, které jsou národní kulturní památkou, a podle toho je potřebné k činnostem a ochraně přistupovat.</w:t>
      </w:r>
    </w:p>
    <w:p w14:paraId="2E2E52CD" w14:textId="77777777" w:rsidR="00705132" w:rsidRDefault="00705132" w:rsidP="003721FA">
      <w:pPr>
        <w:jc w:val="center"/>
        <w:rPr>
          <w:rFonts w:cs="Calibri"/>
          <w:b/>
          <w:sz w:val="24"/>
          <w:szCs w:val="24"/>
        </w:rPr>
      </w:pPr>
    </w:p>
    <w:p w14:paraId="550BA6C3" w14:textId="04069CEC" w:rsidR="003721FA" w:rsidRPr="00705350" w:rsidRDefault="003721FA" w:rsidP="006251D1">
      <w:pPr>
        <w:ind w:left="0" w:firstLine="0"/>
        <w:jc w:val="center"/>
        <w:rPr>
          <w:rFonts w:cs="Calibri"/>
          <w:b/>
          <w:sz w:val="24"/>
          <w:szCs w:val="24"/>
        </w:rPr>
      </w:pPr>
      <w:r w:rsidRPr="00705350">
        <w:rPr>
          <w:rFonts w:cs="Calibri"/>
          <w:b/>
          <w:sz w:val="24"/>
          <w:szCs w:val="24"/>
        </w:rPr>
        <w:t xml:space="preserve">Čl. </w:t>
      </w:r>
      <w:r w:rsidR="00173855" w:rsidRPr="00705350">
        <w:rPr>
          <w:rFonts w:cs="Calibri"/>
          <w:b/>
          <w:sz w:val="24"/>
          <w:szCs w:val="24"/>
        </w:rPr>
        <w:t>IV.</w:t>
      </w:r>
    </w:p>
    <w:p w14:paraId="098ABDF6" w14:textId="3B095FDB" w:rsidR="006B05EE" w:rsidRPr="00705350" w:rsidRDefault="006B05EE" w:rsidP="00E05E96">
      <w:pPr>
        <w:ind w:left="0" w:firstLine="0"/>
        <w:jc w:val="center"/>
        <w:rPr>
          <w:rFonts w:cs="Calibri"/>
          <w:b/>
          <w:sz w:val="24"/>
          <w:szCs w:val="24"/>
        </w:rPr>
      </w:pPr>
      <w:r w:rsidRPr="00705350">
        <w:rPr>
          <w:rFonts w:cs="Calibri"/>
          <w:b/>
          <w:sz w:val="24"/>
          <w:szCs w:val="24"/>
        </w:rPr>
        <w:t>Součinnost smluvních stran</w:t>
      </w:r>
    </w:p>
    <w:p w14:paraId="4739774D" w14:textId="77777777" w:rsidR="006B05EE" w:rsidRPr="00705350" w:rsidRDefault="006B05EE" w:rsidP="00B70CEC">
      <w:pPr>
        <w:pStyle w:val="Odstavecseseznamem1"/>
        <w:numPr>
          <w:ilvl w:val="0"/>
          <w:numId w:val="5"/>
        </w:numPr>
        <w:spacing w:before="120" w:after="120"/>
        <w:rPr>
          <w:rFonts w:cs="Calibri"/>
          <w:color w:val="000000"/>
          <w:sz w:val="24"/>
          <w:szCs w:val="24"/>
        </w:rPr>
      </w:pPr>
      <w:r w:rsidRPr="00705350">
        <w:rPr>
          <w:rFonts w:cs="Calibri"/>
          <w:color w:val="000000"/>
          <w:sz w:val="24"/>
          <w:szCs w:val="24"/>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14:paraId="1746279D" w14:textId="6F360F83" w:rsidR="00AB051E" w:rsidRPr="00705350" w:rsidRDefault="006B05EE" w:rsidP="00B70CEC">
      <w:pPr>
        <w:pStyle w:val="Odstavecseseznamem1"/>
        <w:numPr>
          <w:ilvl w:val="0"/>
          <w:numId w:val="5"/>
        </w:numPr>
        <w:spacing w:before="120" w:after="120"/>
        <w:rPr>
          <w:rFonts w:cs="Calibri"/>
          <w:color w:val="000000"/>
          <w:sz w:val="24"/>
          <w:szCs w:val="24"/>
        </w:rPr>
      </w:pPr>
      <w:r w:rsidRPr="00705350">
        <w:rPr>
          <w:rFonts w:cs="Calibri"/>
          <w:color w:val="000000"/>
          <w:sz w:val="24"/>
          <w:szCs w:val="24"/>
        </w:rPr>
        <w:t>Za Objednatele jsou oprávněny jednat níže uvedené osoby či osoby jimi pověřené:</w:t>
      </w:r>
    </w:p>
    <w:p w14:paraId="42BDFD34" w14:textId="380CFCAC" w:rsidR="004747B0" w:rsidRPr="00705350" w:rsidRDefault="00EA313C" w:rsidP="00B70CEC">
      <w:pPr>
        <w:pStyle w:val="Odstavecseseznamem11"/>
        <w:numPr>
          <w:ilvl w:val="1"/>
          <w:numId w:val="5"/>
        </w:numPr>
        <w:spacing w:before="120" w:after="120" w:line="276" w:lineRule="auto"/>
        <w:ind w:left="1418"/>
        <w:jc w:val="both"/>
        <w:rPr>
          <w:rFonts w:cs="Calibri"/>
          <w:color w:val="000000"/>
          <w:sz w:val="24"/>
          <w:szCs w:val="24"/>
        </w:rPr>
      </w:pPr>
      <w:r>
        <w:rPr>
          <w:rFonts w:cs="Calibri"/>
          <w:color w:val="000000"/>
          <w:sz w:val="24"/>
          <w:szCs w:val="24"/>
        </w:rPr>
        <w:t>Xxxxxxxxxxxxxxxxxxxxxxxxxxxxxxxxxxxxxxxxxxxxxxxxxxxxxxxxxxxxxxxxxxxxxxxxxxxxxxxxxxxxxxxxxxxxxxxxxxxxxxxxxxxxxxxxxxxxxxxxxxx,</w:t>
      </w:r>
    </w:p>
    <w:p w14:paraId="351DD345" w14:textId="2538D6CF" w:rsidR="00EA313C" w:rsidRPr="00705350" w:rsidRDefault="00EA313C" w:rsidP="00EA313C">
      <w:pPr>
        <w:pStyle w:val="Odstavecseseznamem11"/>
        <w:numPr>
          <w:ilvl w:val="1"/>
          <w:numId w:val="5"/>
        </w:numPr>
        <w:spacing w:before="120" w:after="120" w:line="276" w:lineRule="auto"/>
        <w:ind w:left="1418"/>
        <w:jc w:val="both"/>
        <w:rPr>
          <w:rFonts w:cs="Calibri"/>
          <w:color w:val="000000"/>
          <w:sz w:val="24"/>
          <w:szCs w:val="24"/>
        </w:rPr>
      </w:pPr>
      <w:r>
        <w:rPr>
          <w:rFonts w:cs="Calibri"/>
          <w:color w:val="000000"/>
          <w:sz w:val="24"/>
          <w:szCs w:val="24"/>
        </w:rPr>
        <w:t>Xxxxxxxxxxxxxxxxxxxxxxxxxxxxxxxxxxxxxxxxxxxxxxxxxxxxxxxxxxxxxxxxxxxxxxxxxxxxxxxxxxxxxxxxxxxxxxxxxxxxxxxxxxxxxxxxxxxxxxxxxx</w:t>
      </w:r>
      <w:r>
        <w:rPr>
          <w:rFonts w:cs="Calibri"/>
          <w:color w:val="000000"/>
          <w:sz w:val="24"/>
          <w:szCs w:val="24"/>
        </w:rPr>
        <w:t>xxxxxxxxxxxxxxxxxxx</w:t>
      </w:r>
      <w:r>
        <w:rPr>
          <w:rFonts w:cs="Calibri"/>
          <w:color w:val="000000"/>
          <w:sz w:val="24"/>
          <w:szCs w:val="24"/>
        </w:rPr>
        <w:t>x</w:t>
      </w:r>
      <w:r>
        <w:rPr>
          <w:rFonts w:cs="Calibri"/>
          <w:color w:val="000000"/>
          <w:sz w:val="24"/>
          <w:szCs w:val="24"/>
        </w:rPr>
        <w:t>xxxx</w:t>
      </w:r>
      <w:r>
        <w:rPr>
          <w:rFonts w:cs="Calibri"/>
          <w:color w:val="000000"/>
          <w:sz w:val="24"/>
          <w:szCs w:val="24"/>
        </w:rPr>
        <w:t>,</w:t>
      </w:r>
    </w:p>
    <w:p w14:paraId="56999B99" w14:textId="632E5068" w:rsidR="00EA313C" w:rsidRPr="00705350" w:rsidRDefault="00EA313C" w:rsidP="00EA313C">
      <w:pPr>
        <w:pStyle w:val="Odstavecseseznamem11"/>
        <w:numPr>
          <w:ilvl w:val="1"/>
          <w:numId w:val="5"/>
        </w:numPr>
        <w:spacing w:before="120" w:after="120" w:line="276" w:lineRule="auto"/>
        <w:ind w:left="1418"/>
        <w:jc w:val="both"/>
        <w:rPr>
          <w:rFonts w:cs="Calibri"/>
          <w:color w:val="000000"/>
          <w:sz w:val="24"/>
          <w:szCs w:val="24"/>
        </w:rPr>
      </w:pPr>
      <w:r>
        <w:rPr>
          <w:rFonts w:cs="Calibri"/>
          <w:color w:val="000000"/>
          <w:sz w:val="24"/>
          <w:szCs w:val="24"/>
        </w:rPr>
        <w:t>Xxxxxxxxxxxxxxxxxxxxxxxxxxxxxxxxxxxxxxxxxxxxxxxxxxxxxxxxxxxxxxxxxxxxxxxxxxxxxxxxxxxxxxxxxxxxxxxxxxxxxxxxxxxxxxxxxxxxxxxxxxx</w:t>
      </w:r>
      <w:r>
        <w:rPr>
          <w:rFonts w:cs="Calibri"/>
          <w:color w:val="000000"/>
          <w:sz w:val="24"/>
          <w:szCs w:val="24"/>
        </w:rPr>
        <w:t>xxxxxxxxxxxxxxxx.</w:t>
      </w:r>
    </w:p>
    <w:p w14:paraId="476AD755" w14:textId="52B41247" w:rsidR="006B05EE" w:rsidRPr="00705350" w:rsidRDefault="004555DD" w:rsidP="00B70CEC">
      <w:pPr>
        <w:pStyle w:val="Odstavecseseznamem1"/>
        <w:numPr>
          <w:ilvl w:val="0"/>
          <w:numId w:val="5"/>
        </w:numPr>
        <w:spacing w:before="120" w:after="120"/>
        <w:rPr>
          <w:rFonts w:cs="Calibri"/>
          <w:sz w:val="24"/>
          <w:szCs w:val="24"/>
        </w:rPr>
      </w:pPr>
      <w:r w:rsidRPr="00705350">
        <w:rPr>
          <w:rFonts w:cs="Calibri"/>
          <w:sz w:val="24"/>
          <w:szCs w:val="24"/>
        </w:rPr>
        <w:t>Za Poskytovatele</w:t>
      </w:r>
      <w:r w:rsidR="006B05EE" w:rsidRPr="00705350">
        <w:rPr>
          <w:rFonts w:cs="Calibri"/>
          <w:sz w:val="24"/>
          <w:szCs w:val="24"/>
        </w:rPr>
        <w:t xml:space="preserve"> jsou oprávněny jednat níže uvedené osoby či osoby jimi pověřené:</w:t>
      </w:r>
    </w:p>
    <w:p w14:paraId="2C33476C" w14:textId="0AFA771A" w:rsidR="006B05EE" w:rsidRPr="00E7495E" w:rsidRDefault="00EA313C" w:rsidP="00E7495E">
      <w:pPr>
        <w:pStyle w:val="Odstavecseseznamem11"/>
        <w:numPr>
          <w:ilvl w:val="1"/>
          <w:numId w:val="5"/>
        </w:numPr>
        <w:spacing w:before="120" w:after="120" w:line="276" w:lineRule="auto"/>
        <w:ind w:left="1418"/>
        <w:jc w:val="both"/>
        <w:rPr>
          <w:rFonts w:cs="Calibri"/>
          <w:color w:val="000000"/>
          <w:sz w:val="24"/>
          <w:szCs w:val="24"/>
        </w:rPr>
      </w:pPr>
      <w:proofErr w:type="spellStart"/>
      <w:r>
        <w:rPr>
          <w:rFonts w:cs="Calibri"/>
          <w:color w:val="000000"/>
          <w:sz w:val="24"/>
          <w:szCs w:val="24"/>
        </w:rPr>
        <w:t>Xxxxxxxxxxxxxxxxxxxxxxxxxxxxxxxxxxxxxx</w:t>
      </w:r>
      <w:r>
        <w:rPr>
          <w:rFonts w:cs="Calibri"/>
          <w:color w:val="000000"/>
          <w:sz w:val="24"/>
          <w:szCs w:val="24"/>
        </w:rPr>
        <w:t>xxxxxxxxxxxxxxxxx</w:t>
      </w:r>
      <w:proofErr w:type="spellEnd"/>
    </w:p>
    <w:p w14:paraId="697247F8" w14:textId="4AD6A81B" w:rsidR="00E4635F" w:rsidRPr="00EA313C" w:rsidRDefault="00EA313C" w:rsidP="00EA313C">
      <w:pPr>
        <w:pStyle w:val="Odstavecseseznamem11"/>
        <w:numPr>
          <w:ilvl w:val="1"/>
          <w:numId w:val="5"/>
        </w:numPr>
        <w:spacing w:before="120" w:after="120" w:line="276" w:lineRule="auto"/>
        <w:ind w:left="1418"/>
        <w:jc w:val="both"/>
        <w:rPr>
          <w:rFonts w:cs="Calibri"/>
          <w:color w:val="000000"/>
          <w:sz w:val="24"/>
          <w:szCs w:val="24"/>
        </w:rPr>
      </w:pPr>
      <w:proofErr w:type="spellStart"/>
      <w:r>
        <w:rPr>
          <w:rFonts w:cs="Calibri"/>
          <w:color w:val="000000"/>
          <w:sz w:val="24"/>
          <w:szCs w:val="24"/>
        </w:rPr>
        <w:t>Xxxxxxxxxxxxxxxxxxxxxxxxxxxxxxxxxxxxxxxxxxxxxxxxxxxxxxx</w:t>
      </w:r>
      <w:r>
        <w:rPr>
          <w:rFonts w:cs="Calibri"/>
          <w:color w:val="000000"/>
          <w:sz w:val="24"/>
          <w:szCs w:val="24"/>
        </w:rPr>
        <w:t>xxxx</w:t>
      </w:r>
      <w:proofErr w:type="spellEnd"/>
    </w:p>
    <w:p w14:paraId="32E3FD88" w14:textId="77777777" w:rsidR="00AC6620" w:rsidRPr="00705350" w:rsidRDefault="00AC6620" w:rsidP="00E7495E">
      <w:pPr>
        <w:pStyle w:val="Odstavecseseznamem1"/>
        <w:ind w:firstLine="0"/>
        <w:rPr>
          <w:rFonts w:cs="Calibri"/>
          <w:sz w:val="24"/>
          <w:szCs w:val="24"/>
        </w:rPr>
      </w:pPr>
    </w:p>
    <w:p w14:paraId="49D054B5" w14:textId="30CB1883" w:rsidR="000D0E5C" w:rsidRPr="00705350" w:rsidRDefault="000D0E5C" w:rsidP="006251D1">
      <w:pPr>
        <w:ind w:left="0" w:firstLine="0"/>
        <w:jc w:val="center"/>
        <w:rPr>
          <w:rFonts w:cs="Calibri"/>
          <w:b/>
          <w:sz w:val="24"/>
          <w:szCs w:val="24"/>
        </w:rPr>
      </w:pPr>
      <w:r w:rsidRPr="00705350">
        <w:rPr>
          <w:rFonts w:cs="Calibri"/>
          <w:b/>
          <w:sz w:val="24"/>
          <w:szCs w:val="24"/>
        </w:rPr>
        <w:t>Čl. V</w:t>
      </w:r>
      <w:r w:rsidR="00F66C97" w:rsidRPr="00705350">
        <w:rPr>
          <w:rFonts w:cs="Calibri"/>
          <w:b/>
          <w:sz w:val="24"/>
          <w:szCs w:val="24"/>
        </w:rPr>
        <w:t>.</w:t>
      </w:r>
    </w:p>
    <w:p w14:paraId="584E8921" w14:textId="77777777" w:rsidR="000D0E5C" w:rsidRPr="00705350" w:rsidRDefault="000D0E5C" w:rsidP="00C36484">
      <w:pPr>
        <w:ind w:left="0" w:firstLine="0"/>
        <w:jc w:val="center"/>
        <w:rPr>
          <w:rFonts w:cs="Calibri"/>
          <w:b/>
          <w:sz w:val="24"/>
          <w:szCs w:val="24"/>
        </w:rPr>
      </w:pPr>
      <w:r w:rsidRPr="00705350">
        <w:rPr>
          <w:rFonts w:cs="Calibri"/>
          <w:b/>
          <w:sz w:val="24"/>
          <w:szCs w:val="24"/>
        </w:rPr>
        <w:t>Místo a způsob plnění</w:t>
      </w:r>
    </w:p>
    <w:p w14:paraId="0AB8440A" w14:textId="1ED0173A" w:rsidR="000D0E5C" w:rsidRPr="00705350" w:rsidRDefault="000D0E5C" w:rsidP="00C36484">
      <w:pPr>
        <w:pStyle w:val="Odstavecseseznamem"/>
        <w:numPr>
          <w:ilvl w:val="0"/>
          <w:numId w:val="7"/>
        </w:numPr>
        <w:ind w:left="426" w:hanging="426"/>
        <w:rPr>
          <w:rFonts w:cs="Calibri"/>
          <w:sz w:val="24"/>
          <w:szCs w:val="24"/>
        </w:rPr>
      </w:pPr>
      <w:r w:rsidRPr="00705350">
        <w:rPr>
          <w:rFonts w:cs="Calibri"/>
          <w:sz w:val="24"/>
          <w:szCs w:val="24"/>
        </w:rPr>
        <w:t>Místo provádění prací stejně jako specifikace předmětů budou pro každý zásah určeny objednávkou Objednatele</w:t>
      </w:r>
      <w:r w:rsidR="004141C3" w:rsidRPr="00705350">
        <w:rPr>
          <w:rFonts w:cs="Calibri"/>
          <w:sz w:val="24"/>
          <w:szCs w:val="24"/>
        </w:rPr>
        <w:t xml:space="preserve"> ve formě zakázkového listu</w:t>
      </w:r>
      <w:r w:rsidRPr="00705350">
        <w:rPr>
          <w:rFonts w:cs="Calibri"/>
          <w:sz w:val="24"/>
          <w:szCs w:val="24"/>
        </w:rPr>
        <w:t>.</w:t>
      </w:r>
    </w:p>
    <w:p w14:paraId="231AA8A8" w14:textId="16502E56" w:rsidR="00B967EE" w:rsidRPr="00705350" w:rsidRDefault="000D0E5C" w:rsidP="00C36484">
      <w:pPr>
        <w:pStyle w:val="Odstavecseseznamem"/>
        <w:numPr>
          <w:ilvl w:val="0"/>
          <w:numId w:val="7"/>
        </w:numPr>
        <w:ind w:left="426" w:hanging="426"/>
        <w:rPr>
          <w:rFonts w:cs="Calibri"/>
          <w:sz w:val="24"/>
          <w:szCs w:val="24"/>
        </w:rPr>
      </w:pPr>
      <w:r w:rsidRPr="00705350">
        <w:rPr>
          <w:rFonts w:cs="Calibri"/>
          <w:sz w:val="24"/>
          <w:szCs w:val="24"/>
        </w:rPr>
        <w:t>Objednávka</w:t>
      </w:r>
      <w:r w:rsidR="004141C3" w:rsidRPr="00705350">
        <w:rPr>
          <w:rFonts w:cs="Calibri"/>
          <w:sz w:val="24"/>
          <w:szCs w:val="24"/>
        </w:rPr>
        <w:t xml:space="preserve"> </w:t>
      </w:r>
      <w:r w:rsidRPr="00705350">
        <w:rPr>
          <w:rFonts w:cs="Calibri"/>
          <w:sz w:val="24"/>
          <w:szCs w:val="24"/>
        </w:rPr>
        <w:t xml:space="preserve">prováděných prací </w:t>
      </w:r>
      <w:r w:rsidR="00EE7AAA" w:rsidRPr="00705350">
        <w:rPr>
          <w:rFonts w:cs="Calibri"/>
          <w:sz w:val="24"/>
          <w:szCs w:val="24"/>
        </w:rPr>
        <w:t xml:space="preserve">ve formě zakázkového listu </w:t>
      </w:r>
      <w:r w:rsidRPr="00705350">
        <w:rPr>
          <w:rFonts w:cs="Calibri"/>
          <w:sz w:val="24"/>
          <w:szCs w:val="24"/>
        </w:rPr>
        <w:t xml:space="preserve">bude Objednatelem zaslána </w:t>
      </w:r>
      <w:r w:rsidR="00EE7AAA" w:rsidRPr="00705350">
        <w:rPr>
          <w:rFonts w:cs="Calibri"/>
          <w:sz w:val="24"/>
          <w:szCs w:val="24"/>
        </w:rPr>
        <w:t>na e-mail</w:t>
      </w:r>
      <w:r w:rsidRPr="00705350">
        <w:rPr>
          <w:rFonts w:cs="Calibri"/>
          <w:sz w:val="24"/>
          <w:szCs w:val="24"/>
        </w:rPr>
        <w:t xml:space="preserve"> Poskytovatele</w:t>
      </w:r>
      <w:r w:rsidR="00B967EE" w:rsidRPr="00705350">
        <w:rPr>
          <w:rFonts w:cs="Calibri"/>
          <w:sz w:val="24"/>
          <w:szCs w:val="24"/>
        </w:rPr>
        <w:t>.</w:t>
      </w:r>
    </w:p>
    <w:p w14:paraId="16EEF206" w14:textId="12F3A5A7" w:rsidR="00B967EE" w:rsidRPr="00705350" w:rsidRDefault="00B967EE" w:rsidP="00C36484">
      <w:pPr>
        <w:pStyle w:val="Odstavecseseznamem"/>
        <w:numPr>
          <w:ilvl w:val="0"/>
          <w:numId w:val="7"/>
        </w:numPr>
        <w:ind w:left="426" w:hanging="426"/>
        <w:rPr>
          <w:rFonts w:cs="Calibri"/>
          <w:sz w:val="24"/>
          <w:szCs w:val="24"/>
        </w:rPr>
      </w:pPr>
      <w:r w:rsidRPr="00705350">
        <w:rPr>
          <w:rFonts w:cs="Calibri"/>
          <w:sz w:val="24"/>
          <w:szCs w:val="24"/>
        </w:rPr>
        <w:t xml:space="preserve">Poskytovatel je povinen Objednateli navrhnout termín prací nejpozději do 5 pracovních dní od obdržení zakázkového listu. </w:t>
      </w:r>
    </w:p>
    <w:p w14:paraId="57EFADF9" w14:textId="5740446D" w:rsidR="000D0E5C" w:rsidRPr="00705350" w:rsidRDefault="00B967EE" w:rsidP="00C36484">
      <w:pPr>
        <w:pStyle w:val="Odstavecseseznamem"/>
        <w:numPr>
          <w:ilvl w:val="0"/>
          <w:numId w:val="7"/>
        </w:numPr>
        <w:ind w:left="426" w:hanging="426"/>
        <w:rPr>
          <w:rFonts w:cs="Calibri"/>
          <w:sz w:val="24"/>
          <w:szCs w:val="24"/>
        </w:rPr>
      </w:pPr>
      <w:r w:rsidRPr="00705350">
        <w:rPr>
          <w:rFonts w:cs="Calibri"/>
          <w:sz w:val="24"/>
          <w:szCs w:val="24"/>
        </w:rPr>
        <w:t xml:space="preserve">Nejzazší termín provedení prací poskytovatelem </w:t>
      </w:r>
      <w:r w:rsidR="004141C3" w:rsidRPr="00705350">
        <w:rPr>
          <w:rFonts w:cs="Calibri"/>
          <w:sz w:val="24"/>
          <w:szCs w:val="24"/>
        </w:rPr>
        <w:t xml:space="preserve">je 30 dnů od obdržení </w:t>
      </w:r>
      <w:r w:rsidRPr="00705350">
        <w:rPr>
          <w:rFonts w:cs="Calibri"/>
          <w:sz w:val="24"/>
          <w:szCs w:val="24"/>
        </w:rPr>
        <w:t>zakázkového listu</w:t>
      </w:r>
      <w:r w:rsidR="004141C3" w:rsidRPr="00705350">
        <w:rPr>
          <w:rFonts w:cs="Calibri"/>
          <w:sz w:val="24"/>
          <w:szCs w:val="24"/>
        </w:rPr>
        <w:t xml:space="preserve">, nedojde-li k jiné domluvě mezi </w:t>
      </w:r>
      <w:r w:rsidR="0084798B">
        <w:rPr>
          <w:rFonts w:cs="Calibri"/>
          <w:sz w:val="24"/>
          <w:szCs w:val="24"/>
        </w:rPr>
        <w:t>smluvními</w:t>
      </w:r>
      <w:r w:rsidR="004141C3" w:rsidRPr="00705350">
        <w:rPr>
          <w:rFonts w:cs="Calibri"/>
          <w:sz w:val="24"/>
          <w:szCs w:val="24"/>
        </w:rPr>
        <w:t xml:space="preserve"> stranami</w:t>
      </w:r>
      <w:r w:rsidRPr="00705350">
        <w:rPr>
          <w:rFonts w:cs="Calibri"/>
          <w:sz w:val="24"/>
          <w:szCs w:val="24"/>
        </w:rPr>
        <w:t xml:space="preserve">. </w:t>
      </w:r>
    </w:p>
    <w:p w14:paraId="737D4324" w14:textId="1F6E2276" w:rsidR="00427741" w:rsidRPr="00705350" w:rsidRDefault="00427741" w:rsidP="00C36484">
      <w:pPr>
        <w:pStyle w:val="Odstavecseseznamem"/>
        <w:numPr>
          <w:ilvl w:val="0"/>
          <w:numId w:val="7"/>
        </w:numPr>
        <w:ind w:left="426" w:hanging="426"/>
        <w:rPr>
          <w:rFonts w:cs="Calibri"/>
          <w:sz w:val="24"/>
          <w:szCs w:val="24"/>
        </w:rPr>
      </w:pPr>
      <w:r w:rsidRPr="00705350">
        <w:rPr>
          <w:rFonts w:cs="Calibri"/>
          <w:sz w:val="24"/>
          <w:szCs w:val="24"/>
        </w:rPr>
        <w:t xml:space="preserve">Předávání </w:t>
      </w:r>
      <w:r w:rsidR="00AD5D7E">
        <w:rPr>
          <w:rFonts w:cs="Calibri"/>
          <w:sz w:val="24"/>
          <w:szCs w:val="24"/>
        </w:rPr>
        <w:t>služeb</w:t>
      </w:r>
      <w:r w:rsidRPr="00705350">
        <w:rPr>
          <w:rFonts w:cs="Calibri"/>
          <w:sz w:val="24"/>
          <w:szCs w:val="24"/>
        </w:rPr>
        <w:t xml:space="preserve"> (očištěných předmětů) bude vždy prováděno bezodkladně po dokončení čištění mezi pověřenou osobou </w:t>
      </w:r>
      <w:r w:rsidR="004141C3" w:rsidRPr="00705350">
        <w:rPr>
          <w:rFonts w:cs="Calibri"/>
          <w:sz w:val="24"/>
          <w:szCs w:val="24"/>
        </w:rPr>
        <w:t>O</w:t>
      </w:r>
      <w:r w:rsidRPr="00705350">
        <w:rPr>
          <w:rFonts w:cs="Calibri"/>
          <w:sz w:val="24"/>
          <w:szCs w:val="24"/>
        </w:rPr>
        <w:t xml:space="preserve">bjednatele </w:t>
      </w:r>
      <w:r w:rsidR="004141C3" w:rsidRPr="00705350">
        <w:rPr>
          <w:rFonts w:cs="Calibri"/>
          <w:sz w:val="24"/>
          <w:szCs w:val="24"/>
        </w:rPr>
        <w:t>a P</w:t>
      </w:r>
      <w:r w:rsidRPr="00705350">
        <w:rPr>
          <w:rFonts w:cs="Calibri"/>
          <w:sz w:val="24"/>
          <w:szCs w:val="24"/>
        </w:rPr>
        <w:t xml:space="preserve">oskytovatele. </w:t>
      </w:r>
    </w:p>
    <w:p w14:paraId="00367B85" w14:textId="52CBF7D4" w:rsidR="000D0E5C" w:rsidRPr="00705350" w:rsidRDefault="00427741" w:rsidP="00C36484">
      <w:pPr>
        <w:pStyle w:val="Odstavecseseznamem"/>
        <w:numPr>
          <w:ilvl w:val="0"/>
          <w:numId w:val="7"/>
        </w:numPr>
        <w:ind w:left="426" w:hanging="426"/>
        <w:rPr>
          <w:rFonts w:cs="Calibri"/>
          <w:sz w:val="24"/>
          <w:szCs w:val="24"/>
        </w:rPr>
      </w:pPr>
      <w:r w:rsidRPr="00705350">
        <w:rPr>
          <w:rFonts w:cs="Calibri"/>
          <w:sz w:val="24"/>
          <w:szCs w:val="24"/>
        </w:rPr>
        <w:t xml:space="preserve">Poskytovatel dodá Objednateli závěrečnou o provedení prací do 30 dnů od ukončení prací a předání </w:t>
      </w:r>
      <w:r w:rsidR="000D700E">
        <w:rPr>
          <w:rFonts w:cs="Calibri"/>
          <w:sz w:val="24"/>
          <w:szCs w:val="24"/>
        </w:rPr>
        <w:t>služeb</w:t>
      </w:r>
      <w:r w:rsidRPr="00705350">
        <w:rPr>
          <w:rFonts w:cs="Calibri"/>
          <w:sz w:val="24"/>
          <w:szCs w:val="24"/>
        </w:rPr>
        <w:t>.</w:t>
      </w:r>
    </w:p>
    <w:p w14:paraId="18FB0E9A" w14:textId="77777777" w:rsidR="00705350" w:rsidRDefault="00705350" w:rsidP="003721FA">
      <w:pPr>
        <w:pStyle w:val="Bezmezer"/>
        <w:spacing w:line="276" w:lineRule="auto"/>
        <w:jc w:val="center"/>
        <w:rPr>
          <w:rFonts w:cs="Calibri"/>
          <w:b/>
          <w:sz w:val="24"/>
          <w:szCs w:val="24"/>
        </w:rPr>
      </w:pPr>
    </w:p>
    <w:p w14:paraId="6880E7AB" w14:textId="77777777" w:rsidR="004D22A6" w:rsidRDefault="004D22A6" w:rsidP="003721FA">
      <w:pPr>
        <w:pStyle w:val="Bezmezer"/>
        <w:spacing w:line="276" w:lineRule="auto"/>
        <w:jc w:val="center"/>
        <w:rPr>
          <w:rFonts w:cs="Calibri"/>
          <w:b/>
          <w:sz w:val="24"/>
          <w:szCs w:val="24"/>
        </w:rPr>
      </w:pPr>
    </w:p>
    <w:p w14:paraId="3444687C" w14:textId="77777777" w:rsidR="004D22A6" w:rsidRDefault="004D22A6" w:rsidP="003721FA">
      <w:pPr>
        <w:pStyle w:val="Bezmezer"/>
        <w:spacing w:line="276" w:lineRule="auto"/>
        <w:jc w:val="center"/>
        <w:rPr>
          <w:rFonts w:cs="Calibri"/>
          <w:b/>
          <w:sz w:val="24"/>
          <w:szCs w:val="24"/>
        </w:rPr>
      </w:pPr>
    </w:p>
    <w:p w14:paraId="42B26C60" w14:textId="77777777" w:rsidR="003721FA" w:rsidRPr="00705350" w:rsidRDefault="00F66C97" w:rsidP="006251D1">
      <w:pPr>
        <w:pStyle w:val="Bezmezer"/>
        <w:spacing w:line="276" w:lineRule="auto"/>
        <w:ind w:left="0" w:firstLine="0"/>
        <w:jc w:val="center"/>
        <w:rPr>
          <w:rFonts w:cs="Calibri"/>
          <w:b/>
          <w:sz w:val="24"/>
          <w:szCs w:val="24"/>
        </w:rPr>
      </w:pPr>
      <w:r w:rsidRPr="00705350">
        <w:rPr>
          <w:rFonts w:cs="Calibri"/>
          <w:b/>
          <w:sz w:val="24"/>
          <w:szCs w:val="24"/>
        </w:rPr>
        <w:lastRenderedPageBreak/>
        <w:t xml:space="preserve">Čl. </w:t>
      </w:r>
      <w:r w:rsidR="00173855" w:rsidRPr="00705350">
        <w:rPr>
          <w:rFonts w:cs="Calibri"/>
          <w:b/>
          <w:sz w:val="24"/>
          <w:szCs w:val="24"/>
        </w:rPr>
        <w:t xml:space="preserve">VI. </w:t>
      </w:r>
    </w:p>
    <w:p w14:paraId="59B60AD8" w14:textId="51F4660E" w:rsidR="00F66C97" w:rsidRPr="00705350" w:rsidRDefault="003721FA" w:rsidP="003721FA">
      <w:pPr>
        <w:pStyle w:val="Bezmezer"/>
        <w:spacing w:line="276" w:lineRule="auto"/>
        <w:jc w:val="center"/>
        <w:rPr>
          <w:rFonts w:cs="Calibri"/>
          <w:b/>
          <w:sz w:val="24"/>
          <w:szCs w:val="24"/>
        </w:rPr>
      </w:pPr>
      <w:r w:rsidRPr="00705350">
        <w:rPr>
          <w:rFonts w:cs="Calibri"/>
          <w:b/>
          <w:sz w:val="24"/>
          <w:szCs w:val="24"/>
        </w:rPr>
        <w:t>Odměna</w:t>
      </w:r>
    </w:p>
    <w:p w14:paraId="4E7C3549" w14:textId="3A538A16" w:rsidR="00FF6AC2" w:rsidRPr="00E714CB" w:rsidRDefault="00E714CB" w:rsidP="00B70CEC">
      <w:pPr>
        <w:pStyle w:val="Odstavecseseznamem"/>
        <w:numPr>
          <w:ilvl w:val="0"/>
          <w:numId w:val="6"/>
        </w:numPr>
        <w:suppressAutoHyphens w:val="0"/>
        <w:spacing w:line="240" w:lineRule="auto"/>
        <w:contextualSpacing/>
        <w:rPr>
          <w:rFonts w:cs="Calibri"/>
          <w:sz w:val="24"/>
          <w:szCs w:val="24"/>
        </w:rPr>
      </w:pPr>
      <w:r w:rsidRPr="000D700E">
        <w:rPr>
          <w:rFonts w:cs="Calibri"/>
          <w:bCs/>
          <w:sz w:val="24"/>
          <w:szCs w:val="24"/>
        </w:rPr>
        <w:t xml:space="preserve">Maximální celková cena plnění činí 800 000,- Kč bez DPH. </w:t>
      </w:r>
      <w:r w:rsidR="00FF6AC2" w:rsidRPr="000D700E">
        <w:rPr>
          <w:rFonts w:cs="Calibri"/>
          <w:bCs/>
          <w:sz w:val="24"/>
          <w:szCs w:val="24"/>
        </w:rPr>
        <w:t>Cena za předmět plnění podle</w:t>
      </w:r>
      <w:r w:rsidR="00FF6AC2" w:rsidRPr="00705350">
        <w:rPr>
          <w:rFonts w:cs="Calibri"/>
          <w:sz w:val="24"/>
          <w:szCs w:val="24"/>
        </w:rPr>
        <w:t xml:space="preserve"> člán</w:t>
      </w:r>
      <w:r>
        <w:rPr>
          <w:rFonts w:cs="Calibri"/>
          <w:sz w:val="24"/>
          <w:szCs w:val="24"/>
        </w:rPr>
        <w:t>ku I. této smlouvy je přílohou č. 1 této smlouvy.</w:t>
      </w:r>
    </w:p>
    <w:p w14:paraId="4DD54C3D" w14:textId="77777777" w:rsidR="00047B98" w:rsidRDefault="00FF6AC2" w:rsidP="00047B98">
      <w:pPr>
        <w:pStyle w:val="Odstavecseseznamem"/>
        <w:numPr>
          <w:ilvl w:val="0"/>
          <w:numId w:val="6"/>
        </w:numPr>
        <w:suppressAutoHyphens w:val="0"/>
        <w:spacing w:line="240" w:lineRule="auto"/>
        <w:contextualSpacing/>
        <w:rPr>
          <w:rFonts w:cs="Calibri"/>
          <w:sz w:val="24"/>
          <w:szCs w:val="24"/>
        </w:rPr>
      </w:pPr>
      <w:r w:rsidRPr="00705350">
        <w:rPr>
          <w:rFonts w:cs="Calibri"/>
          <w:sz w:val="24"/>
          <w:szCs w:val="24"/>
        </w:rPr>
        <w:t xml:space="preserve">Cena plnění uvedená v odst. 1 </w:t>
      </w:r>
      <w:r w:rsidR="00C877D9" w:rsidRPr="00705350">
        <w:rPr>
          <w:rFonts w:cs="Calibri"/>
          <w:sz w:val="24"/>
          <w:szCs w:val="24"/>
        </w:rPr>
        <w:t>tohoto článku</w:t>
      </w:r>
      <w:r w:rsidRPr="00705350">
        <w:rPr>
          <w:rFonts w:cs="Calibri"/>
          <w:sz w:val="24"/>
          <w:szCs w:val="24"/>
        </w:rPr>
        <w:t xml:space="preserve"> je maximální a konečná a jejím vyčerpáním dojde k naplnění předmětu smlouvy.</w:t>
      </w:r>
    </w:p>
    <w:p w14:paraId="0DBE0130" w14:textId="77777777" w:rsidR="008E7BF9" w:rsidRDefault="00FF6AC2" w:rsidP="008E7BF9">
      <w:pPr>
        <w:pStyle w:val="Odstavecseseznamem"/>
        <w:numPr>
          <w:ilvl w:val="0"/>
          <w:numId w:val="6"/>
        </w:numPr>
        <w:suppressAutoHyphens w:val="0"/>
        <w:spacing w:line="240" w:lineRule="auto"/>
        <w:contextualSpacing/>
        <w:rPr>
          <w:rFonts w:cs="Calibri"/>
          <w:sz w:val="24"/>
          <w:szCs w:val="24"/>
        </w:rPr>
      </w:pPr>
      <w:r w:rsidRPr="00047B98">
        <w:rPr>
          <w:rFonts w:cs="Calibri"/>
          <w:sz w:val="24"/>
          <w:szCs w:val="24"/>
        </w:rPr>
        <w:t>Fakturovaná cena bude stanovena dle skutečně odpraco</w:t>
      </w:r>
      <w:r w:rsidR="00464C94" w:rsidRPr="00047B98">
        <w:rPr>
          <w:rFonts w:cs="Calibri"/>
          <w:sz w:val="24"/>
          <w:szCs w:val="24"/>
        </w:rPr>
        <w:t>vaných hodiny</w:t>
      </w:r>
      <w:r w:rsidR="001177DB" w:rsidRPr="00047B98">
        <w:rPr>
          <w:rFonts w:cs="Calibri"/>
          <w:sz w:val="24"/>
          <w:szCs w:val="24"/>
        </w:rPr>
        <w:t>.</w:t>
      </w:r>
      <w:r w:rsidRPr="00047B98">
        <w:rPr>
          <w:rFonts w:cs="Calibri"/>
          <w:sz w:val="24"/>
          <w:szCs w:val="24"/>
        </w:rPr>
        <w:t xml:space="preserve"> </w:t>
      </w:r>
      <w:r w:rsidR="00977E95" w:rsidRPr="00047B98">
        <w:rPr>
          <w:rFonts w:cs="Calibri"/>
          <w:sz w:val="24"/>
          <w:szCs w:val="24"/>
        </w:rPr>
        <w:t>Objedn</w:t>
      </w:r>
      <w:r w:rsidRPr="00047B98">
        <w:rPr>
          <w:rFonts w:cs="Calibri"/>
          <w:sz w:val="24"/>
          <w:szCs w:val="24"/>
        </w:rPr>
        <w:t xml:space="preserve">atel nebude hradit přistavení a odjezd vozu po vykládce ani závoz potřebných pomůcek. </w:t>
      </w:r>
    </w:p>
    <w:p w14:paraId="46559D44" w14:textId="77777777" w:rsidR="008E7BF9" w:rsidRDefault="00FF6AC2" w:rsidP="008E7BF9">
      <w:pPr>
        <w:pStyle w:val="Odstavecseseznamem"/>
        <w:numPr>
          <w:ilvl w:val="0"/>
          <w:numId w:val="6"/>
        </w:numPr>
        <w:suppressAutoHyphens w:val="0"/>
        <w:spacing w:line="240" w:lineRule="auto"/>
        <w:contextualSpacing/>
        <w:rPr>
          <w:rFonts w:cs="Calibri"/>
          <w:sz w:val="24"/>
          <w:szCs w:val="24"/>
        </w:rPr>
      </w:pPr>
      <w:r w:rsidRPr="008E7BF9">
        <w:rPr>
          <w:rFonts w:cs="Calibri"/>
          <w:sz w:val="24"/>
          <w:szCs w:val="24"/>
        </w:rPr>
        <w:t xml:space="preserve">Cenu díla uhradí </w:t>
      </w:r>
      <w:r w:rsidR="00287019" w:rsidRPr="008E7BF9">
        <w:rPr>
          <w:rFonts w:cs="Calibri"/>
          <w:sz w:val="24"/>
          <w:szCs w:val="24"/>
        </w:rPr>
        <w:t>O</w:t>
      </w:r>
      <w:r w:rsidRPr="008E7BF9">
        <w:rPr>
          <w:rFonts w:cs="Calibri"/>
          <w:sz w:val="24"/>
          <w:szCs w:val="24"/>
        </w:rPr>
        <w:t xml:space="preserve">bjednatel </w:t>
      </w:r>
      <w:r w:rsidR="00287019" w:rsidRPr="008E7BF9">
        <w:rPr>
          <w:rFonts w:cs="Calibri"/>
          <w:sz w:val="24"/>
          <w:szCs w:val="24"/>
        </w:rPr>
        <w:t>P</w:t>
      </w:r>
      <w:r w:rsidRPr="008E7BF9">
        <w:rPr>
          <w:rFonts w:cs="Calibri"/>
          <w:sz w:val="24"/>
          <w:szCs w:val="24"/>
        </w:rPr>
        <w:t>o</w:t>
      </w:r>
      <w:r w:rsidR="00287019" w:rsidRPr="008E7BF9">
        <w:rPr>
          <w:rFonts w:cs="Calibri"/>
          <w:sz w:val="24"/>
          <w:szCs w:val="24"/>
        </w:rPr>
        <w:t>skyto</w:t>
      </w:r>
      <w:r w:rsidRPr="008E7BF9">
        <w:rPr>
          <w:rFonts w:cs="Calibri"/>
          <w:sz w:val="24"/>
          <w:szCs w:val="24"/>
        </w:rPr>
        <w:t xml:space="preserve">vateli po provedení objednaného plnění, a to na základě faktury vystavené </w:t>
      </w:r>
      <w:r w:rsidR="00A74275" w:rsidRPr="008E7BF9">
        <w:rPr>
          <w:rFonts w:cs="Calibri"/>
          <w:sz w:val="24"/>
          <w:szCs w:val="24"/>
        </w:rPr>
        <w:t>Poskyt</w:t>
      </w:r>
      <w:r w:rsidRPr="008E7BF9">
        <w:rPr>
          <w:rFonts w:cs="Calibri"/>
          <w:sz w:val="24"/>
          <w:szCs w:val="24"/>
        </w:rPr>
        <w:t xml:space="preserve">ovatelem, který je povinen tuto fakturu předat </w:t>
      </w:r>
      <w:r w:rsidR="00A74275" w:rsidRPr="008E7BF9">
        <w:rPr>
          <w:rFonts w:cs="Calibri"/>
          <w:sz w:val="24"/>
          <w:szCs w:val="24"/>
        </w:rPr>
        <w:t>O</w:t>
      </w:r>
      <w:r w:rsidRPr="008E7BF9">
        <w:rPr>
          <w:rFonts w:cs="Calibri"/>
          <w:sz w:val="24"/>
          <w:szCs w:val="24"/>
        </w:rPr>
        <w:t>bjednateli do pátého dne po provedení objednaného plnění. Splatnost faktury je stanovena na 30 kalendářních dnů.</w:t>
      </w:r>
    </w:p>
    <w:p w14:paraId="4CB87EAF" w14:textId="01737B80" w:rsidR="00FF6AC2" w:rsidRPr="008E7BF9" w:rsidRDefault="00FF6AC2" w:rsidP="008E7BF9">
      <w:pPr>
        <w:pStyle w:val="Odstavecseseznamem"/>
        <w:numPr>
          <w:ilvl w:val="0"/>
          <w:numId w:val="6"/>
        </w:numPr>
        <w:suppressAutoHyphens w:val="0"/>
        <w:spacing w:line="240" w:lineRule="auto"/>
        <w:contextualSpacing/>
        <w:rPr>
          <w:rFonts w:cs="Calibri"/>
          <w:sz w:val="24"/>
          <w:szCs w:val="24"/>
        </w:rPr>
      </w:pPr>
      <w:r w:rsidRPr="008E7BF9">
        <w:rPr>
          <w:rFonts w:cs="Calibri"/>
          <w:sz w:val="24"/>
          <w:szCs w:val="24"/>
        </w:rPr>
        <w:t xml:space="preserve">Každá faktura (daňový doklad) musí v souladu s platnou právní úpravou (zejm. </w:t>
      </w:r>
      <w:proofErr w:type="spellStart"/>
      <w:r w:rsidRPr="008E7BF9">
        <w:rPr>
          <w:rFonts w:cs="Calibri"/>
          <w:sz w:val="24"/>
          <w:szCs w:val="24"/>
        </w:rPr>
        <w:t>ust</w:t>
      </w:r>
      <w:proofErr w:type="spellEnd"/>
      <w:r w:rsidRPr="008E7BF9">
        <w:rPr>
          <w:rFonts w:cs="Calibri"/>
          <w:sz w:val="24"/>
          <w:szCs w:val="24"/>
        </w:rPr>
        <w:t>. § 29 zákona č. 235/2004 Sb.</w:t>
      </w:r>
      <w:r w:rsidR="00A5367F" w:rsidRPr="008E7BF9">
        <w:rPr>
          <w:rFonts w:cs="Calibri"/>
          <w:sz w:val="24"/>
          <w:szCs w:val="24"/>
        </w:rPr>
        <w:t>,</w:t>
      </w:r>
      <w:r w:rsidRPr="008E7BF9">
        <w:rPr>
          <w:rFonts w:cs="Calibri"/>
          <w:sz w:val="24"/>
          <w:szCs w:val="24"/>
        </w:rPr>
        <w:t xml:space="preserve"> v</w:t>
      </w:r>
      <w:r w:rsidR="00A5367F" w:rsidRPr="008E7BF9">
        <w:rPr>
          <w:rFonts w:cs="Calibri"/>
          <w:sz w:val="24"/>
          <w:szCs w:val="24"/>
        </w:rPr>
        <w:t>e</w:t>
      </w:r>
      <w:r w:rsidRPr="008E7BF9">
        <w:rPr>
          <w:rFonts w:cs="Calibri"/>
          <w:sz w:val="24"/>
          <w:szCs w:val="24"/>
        </w:rPr>
        <w:t xml:space="preserve"> znění</w:t>
      </w:r>
      <w:r w:rsidR="00A5367F" w:rsidRPr="008E7BF9">
        <w:rPr>
          <w:rFonts w:cs="Calibri"/>
          <w:sz w:val="24"/>
          <w:szCs w:val="24"/>
        </w:rPr>
        <w:t xml:space="preserve"> pozdějších předpisů</w:t>
      </w:r>
      <w:r w:rsidRPr="008E7BF9">
        <w:rPr>
          <w:rFonts w:cs="Calibri"/>
          <w:sz w:val="24"/>
          <w:szCs w:val="24"/>
        </w:rPr>
        <w:t xml:space="preserve">) obsahovat mimo jiné tyto náležitosti: </w:t>
      </w:r>
    </w:p>
    <w:p w14:paraId="6309EDFA" w14:textId="77777777" w:rsidR="00FF6AC2" w:rsidRPr="00705350" w:rsidRDefault="00FF6AC2" w:rsidP="00B70CEC">
      <w:pPr>
        <w:pStyle w:val="Odrky"/>
        <w:numPr>
          <w:ilvl w:val="0"/>
          <w:numId w:val="3"/>
        </w:numPr>
        <w:tabs>
          <w:tab w:val="clear" w:pos="0"/>
          <w:tab w:val="left" w:pos="1512"/>
        </w:tabs>
        <w:spacing w:line="240" w:lineRule="auto"/>
        <w:ind w:left="750" w:hanging="360"/>
        <w:rPr>
          <w:rFonts w:ascii="Calibri" w:hAnsi="Calibri" w:cs="Calibri"/>
        </w:rPr>
      </w:pPr>
      <w:r w:rsidRPr="00705350">
        <w:rPr>
          <w:rFonts w:ascii="Calibri" w:hAnsi="Calibri" w:cs="Calibri"/>
        </w:rPr>
        <w:t>číslo smlouvy</w:t>
      </w:r>
    </w:p>
    <w:p w14:paraId="4BF10654" w14:textId="14F4A2BF" w:rsidR="00FF6AC2" w:rsidRPr="00705350" w:rsidRDefault="00FF6AC2" w:rsidP="00B70CEC">
      <w:pPr>
        <w:pStyle w:val="Odrky"/>
        <w:numPr>
          <w:ilvl w:val="0"/>
          <w:numId w:val="3"/>
        </w:numPr>
        <w:tabs>
          <w:tab w:val="clear" w:pos="0"/>
          <w:tab w:val="left" w:pos="1512"/>
        </w:tabs>
        <w:spacing w:line="240" w:lineRule="auto"/>
        <w:ind w:left="750" w:hanging="360"/>
        <w:rPr>
          <w:rFonts w:ascii="Calibri" w:hAnsi="Calibri" w:cs="Calibri"/>
          <w:color w:val="000000"/>
        </w:rPr>
      </w:pPr>
      <w:r w:rsidRPr="00705350">
        <w:rPr>
          <w:rFonts w:ascii="Calibri" w:hAnsi="Calibri" w:cs="Calibri"/>
          <w:color w:val="000000"/>
        </w:rPr>
        <w:t xml:space="preserve">soupis provedených prací dokladující oprávněnost fakturované částky potvrzený </w:t>
      </w:r>
      <w:r w:rsidR="006606EC">
        <w:rPr>
          <w:rFonts w:ascii="Calibri" w:hAnsi="Calibri" w:cs="Calibri"/>
          <w:color w:val="000000"/>
        </w:rPr>
        <w:t>O</w:t>
      </w:r>
      <w:r w:rsidRPr="00705350">
        <w:rPr>
          <w:rFonts w:ascii="Calibri" w:hAnsi="Calibri" w:cs="Calibri"/>
          <w:color w:val="000000"/>
        </w:rPr>
        <w:t>bjednatelem (dodací list, předávací protokol, zakázkový list, atd.)</w:t>
      </w:r>
    </w:p>
    <w:p w14:paraId="779CA7D6" w14:textId="004EB64E" w:rsidR="006B05EE" w:rsidRPr="00A21F07" w:rsidRDefault="00FF6AC2" w:rsidP="00A21F07">
      <w:pPr>
        <w:pStyle w:val="Odstavecseseznamem"/>
        <w:numPr>
          <w:ilvl w:val="0"/>
          <w:numId w:val="6"/>
        </w:numPr>
        <w:rPr>
          <w:rFonts w:cs="Calibri"/>
          <w:sz w:val="24"/>
          <w:szCs w:val="24"/>
        </w:rPr>
      </w:pPr>
      <w:r w:rsidRPr="00A21F07">
        <w:rPr>
          <w:rFonts w:cs="Calibri"/>
          <w:sz w:val="24"/>
          <w:szCs w:val="24"/>
        </w:rPr>
        <w:t xml:space="preserve">V případě, že faktura nebude obsahovat náležitosti dle tohoto článku, je </w:t>
      </w:r>
      <w:r w:rsidR="006606EC" w:rsidRPr="00A21F07">
        <w:rPr>
          <w:rFonts w:cs="Calibri"/>
          <w:sz w:val="24"/>
          <w:szCs w:val="24"/>
        </w:rPr>
        <w:t>O</w:t>
      </w:r>
      <w:r w:rsidRPr="00A21F07">
        <w:rPr>
          <w:rFonts w:cs="Calibri"/>
          <w:sz w:val="24"/>
          <w:szCs w:val="24"/>
        </w:rPr>
        <w:t xml:space="preserve">bjednatel oprávněn tuto vrátit do data splatnosti </w:t>
      </w:r>
      <w:r w:rsidR="00D727C8" w:rsidRPr="00A21F07">
        <w:rPr>
          <w:rFonts w:cs="Calibri"/>
          <w:sz w:val="24"/>
          <w:szCs w:val="24"/>
        </w:rPr>
        <w:t>P</w:t>
      </w:r>
      <w:r w:rsidRPr="00A21F07">
        <w:rPr>
          <w:rFonts w:cs="Calibri"/>
          <w:sz w:val="24"/>
          <w:szCs w:val="24"/>
        </w:rPr>
        <w:t>o</w:t>
      </w:r>
      <w:r w:rsidR="00D727C8" w:rsidRPr="00A21F07">
        <w:rPr>
          <w:rFonts w:cs="Calibri"/>
          <w:sz w:val="24"/>
          <w:szCs w:val="24"/>
        </w:rPr>
        <w:t>skyto</w:t>
      </w:r>
      <w:r w:rsidRPr="00A21F07">
        <w:rPr>
          <w:rFonts w:cs="Calibri"/>
          <w:sz w:val="24"/>
          <w:szCs w:val="24"/>
        </w:rPr>
        <w:t xml:space="preserve">vateli k doplnění, který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D727C8" w:rsidRPr="00A21F07">
        <w:rPr>
          <w:rFonts w:cs="Calibri"/>
          <w:sz w:val="24"/>
          <w:szCs w:val="24"/>
        </w:rPr>
        <w:t>O</w:t>
      </w:r>
      <w:r w:rsidRPr="00A21F07">
        <w:rPr>
          <w:rFonts w:cs="Calibri"/>
          <w:sz w:val="24"/>
          <w:szCs w:val="24"/>
        </w:rPr>
        <w:t>bjednatele.</w:t>
      </w:r>
    </w:p>
    <w:p w14:paraId="050EAFDB" w14:textId="77777777" w:rsidR="004141C3" w:rsidRPr="00705350" w:rsidRDefault="004141C3" w:rsidP="004141C3">
      <w:pPr>
        <w:rPr>
          <w:rFonts w:cs="Calibri"/>
          <w:sz w:val="24"/>
          <w:szCs w:val="24"/>
        </w:rPr>
      </w:pPr>
      <w:bookmarkStart w:id="1" w:name="_Hlk63334100"/>
    </w:p>
    <w:bookmarkEnd w:id="1"/>
    <w:p w14:paraId="1D2A168B" w14:textId="1B503E41" w:rsidR="004141C3" w:rsidRPr="00705350" w:rsidRDefault="00464C94" w:rsidP="00DD64A4">
      <w:pPr>
        <w:ind w:left="0" w:firstLine="0"/>
        <w:jc w:val="center"/>
        <w:rPr>
          <w:rFonts w:cs="Calibri"/>
          <w:b/>
          <w:sz w:val="24"/>
          <w:szCs w:val="24"/>
        </w:rPr>
      </w:pPr>
      <w:r w:rsidRPr="00705350">
        <w:rPr>
          <w:rFonts w:cs="Calibri"/>
          <w:b/>
          <w:sz w:val="24"/>
          <w:szCs w:val="24"/>
        </w:rPr>
        <w:t>Čl. VII</w:t>
      </w:r>
      <w:r w:rsidR="004141C3" w:rsidRPr="00705350">
        <w:rPr>
          <w:rFonts w:cs="Calibri"/>
          <w:b/>
          <w:sz w:val="24"/>
          <w:szCs w:val="24"/>
        </w:rPr>
        <w:t>.</w:t>
      </w:r>
    </w:p>
    <w:p w14:paraId="72AF99C0" w14:textId="77777777" w:rsidR="004141C3" w:rsidRPr="00705350" w:rsidRDefault="004141C3" w:rsidP="00DD64A4">
      <w:pPr>
        <w:ind w:left="0" w:firstLine="0"/>
        <w:jc w:val="center"/>
        <w:rPr>
          <w:rFonts w:cs="Calibri"/>
          <w:b/>
          <w:sz w:val="24"/>
          <w:szCs w:val="24"/>
        </w:rPr>
      </w:pPr>
      <w:r w:rsidRPr="00705350">
        <w:rPr>
          <w:rFonts w:cs="Calibri"/>
          <w:b/>
          <w:sz w:val="24"/>
          <w:szCs w:val="24"/>
        </w:rPr>
        <w:t>Smluvní pokuta, úrok z prodlení</w:t>
      </w:r>
    </w:p>
    <w:p w14:paraId="55AA50FC" w14:textId="1D5964C6" w:rsidR="004141C3" w:rsidRPr="00705350" w:rsidRDefault="004141C3" w:rsidP="00DD64A4">
      <w:pPr>
        <w:pStyle w:val="Odstavecseseznamem"/>
        <w:numPr>
          <w:ilvl w:val="0"/>
          <w:numId w:val="9"/>
        </w:numPr>
        <w:suppressAutoHyphens w:val="0"/>
        <w:spacing w:line="240" w:lineRule="auto"/>
        <w:ind w:left="426" w:hanging="426"/>
        <w:contextualSpacing/>
        <w:rPr>
          <w:rFonts w:cs="Calibri"/>
          <w:sz w:val="24"/>
          <w:szCs w:val="24"/>
        </w:rPr>
      </w:pPr>
      <w:r w:rsidRPr="00705350">
        <w:rPr>
          <w:rFonts w:cs="Calibri"/>
          <w:sz w:val="24"/>
          <w:szCs w:val="24"/>
        </w:rPr>
        <w:t xml:space="preserve">V případě, že </w:t>
      </w:r>
      <w:r w:rsidR="00FD4A11">
        <w:rPr>
          <w:rFonts w:cs="Calibri"/>
          <w:sz w:val="24"/>
          <w:szCs w:val="24"/>
        </w:rPr>
        <w:t>P</w:t>
      </w:r>
      <w:r w:rsidRPr="00705350">
        <w:rPr>
          <w:rFonts w:cs="Calibri"/>
          <w:sz w:val="24"/>
          <w:szCs w:val="24"/>
        </w:rPr>
        <w:t>o</w:t>
      </w:r>
      <w:r w:rsidR="00FD4A11">
        <w:rPr>
          <w:rFonts w:cs="Calibri"/>
          <w:sz w:val="24"/>
          <w:szCs w:val="24"/>
        </w:rPr>
        <w:t>skyto</w:t>
      </w:r>
      <w:r w:rsidRPr="00705350">
        <w:rPr>
          <w:rFonts w:cs="Calibri"/>
          <w:sz w:val="24"/>
          <w:szCs w:val="24"/>
        </w:rPr>
        <w:t xml:space="preserve">vatel nedodrží termín předmětu plnění, sjednaný v této smlouvě, zpřesněný a odsouhlaseným </w:t>
      </w:r>
      <w:r w:rsidR="00FD4A11">
        <w:rPr>
          <w:rFonts w:cs="Calibri"/>
          <w:sz w:val="24"/>
          <w:szCs w:val="24"/>
        </w:rPr>
        <w:t>O</w:t>
      </w:r>
      <w:r w:rsidRPr="00705350">
        <w:rPr>
          <w:rFonts w:cs="Calibri"/>
          <w:sz w:val="24"/>
          <w:szCs w:val="24"/>
        </w:rPr>
        <w:t xml:space="preserve">bjednatelem, uhradí </w:t>
      </w:r>
      <w:r w:rsidR="00FD4A11">
        <w:rPr>
          <w:rFonts w:cs="Calibri"/>
          <w:sz w:val="24"/>
          <w:szCs w:val="24"/>
        </w:rPr>
        <w:t>O</w:t>
      </w:r>
      <w:r w:rsidRPr="00705350">
        <w:rPr>
          <w:rFonts w:cs="Calibri"/>
          <w:sz w:val="24"/>
          <w:szCs w:val="24"/>
        </w:rPr>
        <w:t xml:space="preserve">bjednateli smluvní pokutu ve výši 1000,- Kč za každý den prodlení s plněním předmětu smlouvy. Tato smluvní pokuta se nedotýká práva na náhradu škody. Tato smluvní pokuta se nevztahuje na případ nedodržení povinností </w:t>
      </w:r>
      <w:r w:rsidR="00FD4A11">
        <w:rPr>
          <w:rFonts w:cs="Calibri"/>
          <w:sz w:val="24"/>
          <w:szCs w:val="24"/>
        </w:rPr>
        <w:t>O</w:t>
      </w:r>
      <w:r w:rsidRPr="00705350">
        <w:rPr>
          <w:rFonts w:cs="Calibri"/>
          <w:sz w:val="24"/>
          <w:szCs w:val="24"/>
        </w:rPr>
        <w:t>bjednatele.</w:t>
      </w:r>
    </w:p>
    <w:p w14:paraId="01F1C5AB" w14:textId="5353A275" w:rsidR="004141C3" w:rsidRPr="00705350" w:rsidRDefault="004141C3" w:rsidP="00DD64A4">
      <w:pPr>
        <w:pStyle w:val="Odstavecseseznamem"/>
        <w:numPr>
          <w:ilvl w:val="0"/>
          <w:numId w:val="9"/>
        </w:numPr>
        <w:suppressAutoHyphens w:val="0"/>
        <w:spacing w:line="240" w:lineRule="auto"/>
        <w:ind w:left="426" w:hanging="426"/>
        <w:contextualSpacing/>
        <w:rPr>
          <w:rFonts w:cs="Calibri"/>
          <w:sz w:val="24"/>
          <w:szCs w:val="24"/>
        </w:rPr>
      </w:pPr>
      <w:r w:rsidRPr="00705350">
        <w:rPr>
          <w:rFonts w:cs="Calibri"/>
          <w:sz w:val="24"/>
          <w:szCs w:val="24"/>
        </w:rPr>
        <w:t xml:space="preserve">V případě prodlení </w:t>
      </w:r>
      <w:r w:rsidR="00FD4A11">
        <w:rPr>
          <w:rFonts w:cs="Calibri"/>
          <w:sz w:val="24"/>
          <w:szCs w:val="24"/>
        </w:rPr>
        <w:t>O</w:t>
      </w:r>
      <w:r w:rsidRPr="00705350">
        <w:rPr>
          <w:rFonts w:cs="Calibri"/>
          <w:sz w:val="24"/>
          <w:szCs w:val="24"/>
        </w:rPr>
        <w:t xml:space="preserve">bjednatele s placením vyúčtované ceny plnění, může </w:t>
      </w:r>
      <w:r w:rsidR="00582DA5">
        <w:rPr>
          <w:rFonts w:cs="Calibri"/>
          <w:sz w:val="24"/>
          <w:szCs w:val="24"/>
        </w:rPr>
        <w:t>P</w:t>
      </w:r>
      <w:r w:rsidRPr="00705350">
        <w:rPr>
          <w:rFonts w:cs="Calibri"/>
          <w:sz w:val="24"/>
          <w:szCs w:val="24"/>
        </w:rPr>
        <w:t>o</w:t>
      </w:r>
      <w:r w:rsidR="00582DA5">
        <w:rPr>
          <w:rFonts w:cs="Calibri"/>
          <w:sz w:val="24"/>
          <w:szCs w:val="24"/>
        </w:rPr>
        <w:t>skyto</w:t>
      </w:r>
      <w:r w:rsidRPr="00705350">
        <w:rPr>
          <w:rFonts w:cs="Calibri"/>
          <w:sz w:val="24"/>
          <w:szCs w:val="24"/>
        </w:rPr>
        <w:t>vatel požadovat zaplacení úroku z prodlení ve výši dané právními předpisy.</w:t>
      </w:r>
    </w:p>
    <w:p w14:paraId="26224220" w14:textId="77777777" w:rsidR="00EE7AAA" w:rsidRPr="00705350" w:rsidRDefault="00EE7AAA" w:rsidP="004141C3">
      <w:pPr>
        <w:rPr>
          <w:rFonts w:cs="Calibri"/>
          <w:b/>
          <w:sz w:val="24"/>
          <w:szCs w:val="24"/>
        </w:rPr>
      </w:pPr>
    </w:p>
    <w:p w14:paraId="68898F3B" w14:textId="70710925" w:rsidR="004141C3" w:rsidRPr="00705350" w:rsidRDefault="004141C3" w:rsidP="00582DA5">
      <w:pPr>
        <w:ind w:left="0" w:firstLine="0"/>
        <w:jc w:val="center"/>
        <w:rPr>
          <w:rFonts w:cs="Calibri"/>
          <w:b/>
          <w:sz w:val="24"/>
          <w:szCs w:val="24"/>
        </w:rPr>
      </w:pPr>
      <w:r w:rsidRPr="00705350">
        <w:rPr>
          <w:rFonts w:cs="Calibri"/>
          <w:b/>
          <w:sz w:val="24"/>
          <w:szCs w:val="24"/>
        </w:rPr>
        <w:t xml:space="preserve">Čl. </w:t>
      </w:r>
      <w:r w:rsidR="00C877D9" w:rsidRPr="00705350">
        <w:rPr>
          <w:rFonts w:cs="Calibri"/>
          <w:b/>
          <w:sz w:val="24"/>
          <w:szCs w:val="24"/>
        </w:rPr>
        <w:t>VII</w:t>
      </w:r>
      <w:r w:rsidR="00464C94" w:rsidRPr="00705350">
        <w:rPr>
          <w:rFonts w:cs="Calibri"/>
          <w:b/>
          <w:sz w:val="24"/>
          <w:szCs w:val="24"/>
        </w:rPr>
        <w:t>I</w:t>
      </w:r>
      <w:r w:rsidRPr="00705350">
        <w:rPr>
          <w:rFonts w:cs="Calibri"/>
          <w:b/>
          <w:sz w:val="24"/>
          <w:szCs w:val="24"/>
        </w:rPr>
        <w:t>.</w:t>
      </w:r>
    </w:p>
    <w:p w14:paraId="0048BD61" w14:textId="77777777" w:rsidR="004141C3" w:rsidRPr="00705350" w:rsidRDefault="004141C3" w:rsidP="00582DA5">
      <w:pPr>
        <w:pStyle w:val="Odstavecseseznamem"/>
        <w:ind w:left="0" w:firstLine="0"/>
        <w:jc w:val="center"/>
        <w:rPr>
          <w:rFonts w:cs="Calibri"/>
          <w:sz w:val="24"/>
          <w:szCs w:val="24"/>
        </w:rPr>
      </w:pPr>
      <w:r w:rsidRPr="00705350">
        <w:rPr>
          <w:rFonts w:cs="Calibri"/>
          <w:b/>
          <w:sz w:val="24"/>
          <w:szCs w:val="24"/>
        </w:rPr>
        <w:t>Závěrečná ustanovení</w:t>
      </w:r>
    </w:p>
    <w:p w14:paraId="0195D7C8" w14:textId="77777777" w:rsidR="004141C3" w:rsidRPr="00705350" w:rsidRDefault="004141C3" w:rsidP="00B70CEC">
      <w:pPr>
        <w:pStyle w:val="Odstavecseseznamem"/>
        <w:numPr>
          <w:ilvl w:val="0"/>
          <w:numId w:val="8"/>
        </w:numPr>
        <w:suppressAutoHyphens w:val="0"/>
        <w:spacing w:line="240" w:lineRule="auto"/>
        <w:contextualSpacing/>
        <w:rPr>
          <w:rFonts w:cs="Calibri"/>
          <w:sz w:val="24"/>
          <w:szCs w:val="24"/>
        </w:rPr>
      </w:pPr>
      <w:r w:rsidRPr="00705350">
        <w:rPr>
          <w:rFonts w:cs="Calibri"/>
          <w:sz w:val="24"/>
          <w:szCs w:val="24"/>
        </w:rPr>
        <w:t>Práva a povinnosti smluvních stran, které nejsou výslovně upraveny touto smlouvou, se řídí ustanoveními občanského zákoníku.</w:t>
      </w:r>
    </w:p>
    <w:p w14:paraId="6C83C735" w14:textId="3035C7FA" w:rsidR="004141C3" w:rsidRPr="00446463" w:rsidRDefault="004141C3" w:rsidP="00B70CEC">
      <w:pPr>
        <w:pStyle w:val="Odstavecseseznamem"/>
        <w:numPr>
          <w:ilvl w:val="0"/>
          <w:numId w:val="8"/>
        </w:numPr>
        <w:suppressAutoHyphens w:val="0"/>
        <w:spacing w:line="240" w:lineRule="auto"/>
        <w:contextualSpacing/>
        <w:rPr>
          <w:rFonts w:cs="Calibri"/>
          <w:sz w:val="24"/>
          <w:szCs w:val="24"/>
        </w:rPr>
      </w:pPr>
      <w:r w:rsidRPr="00446463">
        <w:rPr>
          <w:rFonts w:cs="Calibri"/>
          <w:sz w:val="24"/>
          <w:szCs w:val="24"/>
        </w:rPr>
        <w:t xml:space="preserve">Tato smlouva je vyhotovena </w:t>
      </w:r>
      <w:r w:rsidR="004E1F24" w:rsidRPr="00446463">
        <w:rPr>
          <w:rFonts w:cs="Calibri"/>
          <w:sz w:val="24"/>
          <w:szCs w:val="24"/>
        </w:rPr>
        <w:t xml:space="preserve">ve třech vyhotoveních s platností originálu, z nichž </w:t>
      </w:r>
      <w:r w:rsidR="00446463" w:rsidRPr="00446463">
        <w:rPr>
          <w:rFonts w:cs="Calibri"/>
          <w:sz w:val="24"/>
          <w:szCs w:val="24"/>
        </w:rPr>
        <w:t>Objednatel</w:t>
      </w:r>
      <w:r w:rsidR="004E1F24" w:rsidRPr="00446463">
        <w:rPr>
          <w:rFonts w:cs="Calibri"/>
          <w:sz w:val="24"/>
          <w:szCs w:val="24"/>
        </w:rPr>
        <w:t xml:space="preserve"> obdrží po </w:t>
      </w:r>
      <w:r w:rsidR="00446463" w:rsidRPr="00446463">
        <w:rPr>
          <w:rFonts w:cs="Calibri"/>
          <w:sz w:val="24"/>
          <w:szCs w:val="24"/>
        </w:rPr>
        <w:t xml:space="preserve">dvou a Poskytovatel po </w:t>
      </w:r>
      <w:r w:rsidR="004E1F24" w:rsidRPr="00446463">
        <w:rPr>
          <w:rFonts w:cs="Calibri"/>
          <w:sz w:val="24"/>
          <w:szCs w:val="24"/>
        </w:rPr>
        <w:t xml:space="preserve">jednom </w:t>
      </w:r>
      <w:r w:rsidR="00446463" w:rsidRPr="00446463">
        <w:rPr>
          <w:rFonts w:cs="Calibri"/>
          <w:sz w:val="24"/>
          <w:szCs w:val="24"/>
        </w:rPr>
        <w:t>vyhotovení</w:t>
      </w:r>
      <w:r w:rsidRPr="00446463">
        <w:rPr>
          <w:rFonts w:cs="Calibri"/>
          <w:sz w:val="24"/>
          <w:szCs w:val="24"/>
        </w:rPr>
        <w:t xml:space="preserve">. </w:t>
      </w:r>
    </w:p>
    <w:p w14:paraId="167E2345" w14:textId="4BCB324D" w:rsidR="004141C3" w:rsidRPr="00705350" w:rsidRDefault="004141C3" w:rsidP="00B70CEC">
      <w:pPr>
        <w:pStyle w:val="Odstavecseseznamem"/>
        <w:numPr>
          <w:ilvl w:val="0"/>
          <w:numId w:val="8"/>
        </w:numPr>
        <w:suppressAutoHyphens w:val="0"/>
        <w:spacing w:line="240" w:lineRule="auto"/>
        <w:contextualSpacing/>
        <w:rPr>
          <w:rFonts w:cs="Calibri"/>
          <w:sz w:val="24"/>
          <w:szCs w:val="24"/>
        </w:rPr>
      </w:pPr>
      <w:r w:rsidRPr="00705350">
        <w:rPr>
          <w:rFonts w:cs="Calibri"/>
          <w:sz w:val="24"/>
          <w:szCs w:val="24"/>
        </w:rPr>
        <w:t>Tuto smlouvu lze měnit a doplňovat pouze písemně, a to na základě písemných dodatků podepsaných mluvními stranami.</w:t>
      </w:r>
    </w:p>
    <w:p w14:paraId="468324A6" w14:textId="28C39AFF" w:rsidR="004141C3" w:rsidRPr="00705350" w:rsidRDefault="00C43302" w:rsidP="00B70CEC">
      <w:pPr>
        <w:pStyle w:val="Odstavecseseznamem"/>
        <w:numPr>
          <w:ilvl w:val="0"/>
          <w:numId w:val="8"/>
        </w:numPr>
        <w:suppressAutoHyphens w:val="0"/>
        <w:spacing w:line="240" w:lineRule="auto"/>
        <w:contextualSpacing/>
        <w:rPr>
          <w:rFonts w:cs="Calibri"/>
          <w:sz w:val="24"/>
          <w:szCs w:val="24"/>
        </w:rPr>
      </w:pPr>
      <w:r>
        <w:rPr>
          <w:rFonts w:cs="Calibri"/>
          <w:sz w:val="24"/>
          <w:szCs w:val="24"/>
          <w:lang w:eastAsia="en-US"/>
        </w:rPr>
        <w:t>T</w:t>
      </w:r>
      <w:r w:rsidR="004141C3" w:rsidRPr="00705350">
        <w:rPr>
          <w:rFonts w:cs="Calibri"/>
          <w:sz w:val="24"/>
          <w:szCs w:val="24"/>
          <w:lang w:eastAsia="en-US"/>
        </w:rPr>
        <w:t>ato smlouva nabývá platnosti dnem jejího podpisu</w:t>
      </w:r>
      <w:r>
        <w:rPr>
          <w:rFonts w:cs="Calibri"/>
          <w:sz w:val="24"/>
          <w:szCs w:val="24"/>
          <w:lang w:eastAsia="en-US"/>
        </w:rPr>
        <w:t xml:space="preserve"> a</w:t>
      </w:r>
      <w:r w:rsidR="004141C3" w:rsidRPr="00705350">
        <w:rPr>
          <w:rFonts w:cs="Calibri"/>
          <w:sz w:val="24"/>
          <w:szCs w:val="24"/>
          <w:lang w:eastAsia="en-US"/>
        </w:rPr>
        <w:t xml:space="preserve"> účinnosti dnem jejího uveřejnění v registru smluv. </w:t>
      </w:r>
    </w:p>
    <w:p w14:paraId="3021C036" w14:textId="2FA7C9C8" w:rsidR="004141C3" w:rsidRPr="00705350" w:rsidRDefault="004141C3" w:rsidP="00B70CEC">
      <w:pPr>
        <w:pStyle w:val="Odstavecseseznamem"/>
        <w:numPr>
          <w:ilvl w:val="0"/>
          <w:numId w:val="8"/>
        </w:numPr>
        <w:suppressAutoHyphens w:val="0"/>
        <w:spacing w:line="240" w:lineRule="auto"/>
        <w:contextualSpacing/>
        <w:rPr>
          <w:rFonts w:cs="Calibri"/>
          <w:sz w:val="24"/>
          <w:szCs w:val="24"/>
        </w:rPr>
      </w:pPr>
      <w:r w:rsidRPr="00705350">
        <w:rPr>
          <w:rFonts w:cs="Calibri"/>
          <w:sz w:val="24"/>
          <w:szCs w:val="24"/>
          <w:lang w:eastAsia="en-US"/>
        </w:rPr>
        <w:lastRenderedPageBreak/>
        <w:t xml:space="preserve">Smluvní strany prohlašují, že se zněním této smlouvy se podrobně seznámily, že tato smlouva je projevem jejich pravé a vážné vůle, důkaz čehož připojují své </w:t>
      </w:r>
      <w:r w:rsidR="00961D3A" w:rsidRPr="00705350">
        <w:rPr>
          <w:rFonts w:cs="Calibri"/>
          <w:sz w:val="24"/>
          <w:szCs w:val="24"/>
          <w:lang w:eastAsia="en-US"/>
        </w:rPr>
        <w:t>elektronické</w:t>
      </w:r>
      <w:r w:rsidRPr="00705350">
        <w:rPr>
          <w:rFonts w:cs="Calibri"/>
          <w:sz w:val="24"/>
          <w:szCs w:val="24"/>
          <w:lang w:eastAsia="en-US"/>
        </w:rPr>
        <w:t xml:space="preserve"> podpisy. Dále prohlašují, že tuto smlouvu neuzavřeli v tísni za nápadně nevýhodných podmínek.</w:t>
      </w:r>
    </w:p>
    <w:p w14:paraId="19D7998F" w14:textId="77777777" w:rsidR="004141C3" w:rsidRPr="00705350" w:rsidRDefault="004141C3" w:rsidP="00B70CEC">
      <w:pPr>
        <w:pStyle w:val="Odstavecseseznamem"/>
        <w:numPr>
          <w:ilvl w:val="0"/>
          <w:numId w:val="8"/>
        </w:numPr>
        <w:suppressAutoHyphens w:val="0"/>
        <w:spacing w:line="240" w:lineRule="auto"/>
        <w:contextualSpacing/>
        <w:rPr>
          <w:rFonts w:cs="Calibri"/>
          <w:sz w:val="24"/>
          <w:szCs w:val="24"/>
        </w:rPr>
      </w:pPr>
      <w:r w:rsidRPr="00705350">
        <w:rPr>
          <w:rFonts w:cs="Calibri"/>
          <w:sz w:val="24"/>
          <w:szCs w:val="24"/>
        </w:rPr>
        <w:t>Nedílnou součást této smlouvy tvoří:</w:t>
      </w:r>
    </w:p>
    <w:p w14:paraId="23BF4F9E" w14:textId="303263DE" w:rsidR="004141C3" w:rsidRPr="00705350" w:rsidRDefault="00464C94" w:rsidP="004141C3">
      <w:pPr>
        <w:ind w:left="284" w:firstLine="217"/>
        <w:rPr>
          <w:rFonts w:cs="Calibri"/>
          <w:sz w:val="24"/>
          <w:szCs w:val="24"/>
        </w:rPr>
      </w:pPr>
      <w:r w:rsidRPr="00705350">
        <w:rPr>
          <w:rFonts w:cs="Calibri"/>
          <w:sz w:val="24"/>
          <w:szCs w:val="24"/>
        </w:rPr>
        <w:t>Příloha č. 1</w:t>
      </w:r>
      <w:r w:rsidR="004141C3" w:rsidRPr="00705350">
        <w:rPr>
          <w:rFonts w:cs="Calibri"/>
          <w:sz w:val="24"/>
          <w:szCs w:val="24"/>
        </w:rPr>
        <w:t xml:space="preserve"> – </w:t>
      </w:r>
      <w:r w:rsidR="00E714CB">
        <w:rPr>
          <w:rFonts w:cs="Calibri"/>
          <w:sz w:val="24"/>
          <w:szCs w:val="24"/>
        </w:rPr>
        <w:t>Cena za jednotlivé odborné činnosti</w:t>
      </w:r>
    </w:p>
    <w:p w14:paraId="4DEDDE5C" w14:textId="77777777" w:rsidR="002C4A06" w:rsidRPr="002C4A06" w:rsidRDefault="002C4A06" w:rsidP="002C4A06">
      <w:pPr>
        <w:pStyle w:val="Bezmezer"/>
        <w:rPr>
          <w:rFonts w:cs="Calibri"/>
          <w:sz w:val="24"/>
          <w:szCs w:val="24"/>
        </w:rPr>
      </w:pPr>
    </w:p>
    <w:p w14:paraId="39783D33" w14:textId="77777777" w:rsidR="002C4A06" w:rsidRPr="002C4A06" w:rsidRDefault="002C4A06" w:rsidP="002C4A06">
      <w:pPr>
        <w:pStyle w:val="Bezmezer"/>
        <w:rPr>
          <w:rFonts w:cs="Calibri"/>
          <w:sz w:val="24"/>
          <w:szCs w:val="24"/>
        </w:rPr>
      </w:pPr>
    </w:p>
    <w:p w14:paraId="54D095D5" w14:textId="77777777" w:rsidR="002C4A06" w:rsidRPr="002C4A06" w:rsidRDefault="002C4A06" w:rsidP="002C4A06">
      <w:pPr>
        <w:pStyle w:val="Bezmezer"/>
        <w:rPr>
          <w:rFonts w:cs="Calibri"/>
          <w:sz w:val="24"/>
          <w:szCs w:val="24"/>
        </w:rPr>
      </w:pPr>
      <w:r w:rsidRPr="002C4A06">
        <w:rPr>
          <w:rFonts w:cs="Calibri"/>
          <w:sz w:val="24"/>
          <w:szCs w:val="24"/>
        </w:rPr>
        <w:t>V Praze dne _______________</w:t>
      </w:r>
      <w:r w:rsidRPr="002C4A06">
        <w:rPr>
          <w:rFonts w:cs="Calibri"/>
          <w:sz w:val="24"/>
          <w:szCs w:val="24"/>
        </w:rPr>
        <w:tab/>
      </w:r>
      <w:r w:rsidRPr="002C4A06">
        <w:rPr>
          <w:rFonts w:cs="Calibri"/>
          <w:sz w:val="24"/>
          <w:szCs w:val="24"/>
        </w:rPr>
        <w:tab/>
      </w:r>
      <w:r w:rsidRPr="002C4A06">
        <w:rPr>
          <w:rFonts w:cs="Calibri"/>
          <w:sz w:val="24"/>
          <w:szCs w:val="24"/>
        </w:rPr>
        <w:tab/>
      </w:r>
      <w:r w:rsidRPr="002C4A06">
        <w:rPr>
          <w:rFonts w:cs="Calibri"/>
          <w:sz w:val="24"/>
          <w:szCs w:val="24"/>
        </w:rPr>
        <w:tab/>
        <w:t>V Praze dne _______________</w:t>
      </w:r>
    </w:p>
    <w:p w14:paraId="6110F115" w14:textId="77777777" w:rsidR="002C4A06" w:rsidRPr="002C4A06" w:rsidRDefault="002C4A06" w:rsidP="002C4A06">
      <w:pPr>
        <w:pStyle w:val="Bezmezer"/>
        <w:rPr>
          <w:rFonts w:cs="Calibri"/>
          <w:sz w:val="24"/>
          <w:szCs w:val="24"/>
        </w:rPr>
      </w:pPr>
    </w:p>
    <w:p w14:paraId="61FD9143" w14:textId="77777777" w:rsidR="002C4A06" w:rsidRPr="002C4A06" w:rsidRDefault="002C4A06" w:rsidP="002C4A06">
      <w:pPr>
        <w:pStyle w:val="Bezmezer"/>
        <w:rPr>
          <w:rFonts w:cs="Calibri"/>
          <w:sz w:val="24"/>
          <w:szCs w:val="24"/>
        </w:rPr>
      </w:pPr>
    </w:p>
    <w:p w14:paraId="57BAA0FD" w14:textId="77777777" w:rsidR="002C4A06" w:rsidRPr="002C4A06" w:rsidRDefault="002C4A06" w:rsidP="002C4A06">
      <w:pPr>
        <w:pStyle w:val="Bezmezer"/>
        <w:rPr>
          <w:rFonts w:cs="Calibri"/>
          <w:sz w:val="24"/>
          <w:szCs w:val="24"/>
        </w:rPr>
      </w:pPr>
    </w:p>
    <w:p w14:paraId="2DBEE819" w14:textId="77777777" w:rsidR="002C4A06" w:rsidRPr="002C4A06" w:rsidRDefault="002C4A06" w:rsidP="002C4A06">
      <w:pPr>
        <w:pStyle w:val="Bezmezer"/>
        <w:rPr>
          <w:rFonts w:cs="Calibri"/>
          <w:sz w:val="24"/>
          <w:szCs w:val="24"/>
        </w:rPr>
      </w:pPr>
      <w:r w:rsidRPr="002C4A06">
        <w:rPr>
          <w:rFonts w:cs="Calibri"/>
          <w:sz w:val="24"/>
          <w:szCs w:val="24"/>
        </w:rPr>
        <w:t>_________________________</w:t>
      </w:r>
      <w:r w:rsidRPr="002C4A06">
        <w:rPr>
          <w:rFonts w:cs="Calibri"/>
          <w:sz w:val="24"/>
          <w:szCs w:val="24"/>
        </w:rPr>
        <w:tab/>
      </w:r>
      <w:r w:rsidRPr="002C4A06">
        <w:rPr>
          <w:rFonts w:cs="Calibri"/>
          <w:sz w:val="24"/>
          <w:szCs w:val="24"/>
        </w:rPr>
        <w:tab/>
      </w:r>
      <w:r w:rsidRPr="002C4A06">
        <w:rPr>
          <w:rFonts w:cs="Calibri"/>
          <w:sz w:val="24"/>
          <w:szCs w:val="24"/>
        </w:rPr>
        <w:tab/>
      </w:r>
      <w:r w:rsidRPr="002C4A06">
        <w:rPr>
          <w:rFonts w:cs="Calibri"/>
          <w:sz w:val="24"/>
          <w:szCs w:val="24"/>
        </w:rPr>
        <w:tab/>
        <w:t>_________________________</w:t>
      </w:r>
    </w:p>
    <w:p w14:paraId="1DF3A95C" w14:textId="4A9F6D09" w:rsidR="002C4A06" w:rsidRPr="00705350" w:rsidRDefault="002C4A06" w:rsidP="002C4A06">
      <w:pPr>
        <w:spacing w:before="80" w:after="80" w:line="100" w:lineRule="atLeast"/>
        <w:ind w:left="0" w:firstLine="0"/>
        <w:rPr>
          <w:rFonts w:cs="Calibri"/>
          <w:b/>
          <w:sz w:val="24"/>
          <w:szCs w:val="24"/>
        </w:rPr>
      </w:pPr>
      <w:r w:rsidRPr="002C4A06">
        <w:rPr>
          <w:rFonts w:cs="Calibri"/>
          <w:bCs/>
          <w:color w:val="000000"/>
          <w:sz w:val="24"/>
          <w:szCs w:val="24"/>
        </w:rPr>
        <w:t>Objednatel</w:t>
      </w:r>
      <w:r w:rsidR="00940A00">
        <w:rPr>
          <w:rFonts w:cs="Calibri"/>
          <w:bCs/>
          <w:color w:val="000000"/>
          <w:sz w:val="24"/>
          <w:szCs w:val="24"/>
        </w:rPr>
        <w:tab/>
      </w:r>
      <w:r w:rsidR="00940A00">
        <w:rPr>
          <w:rFonts w:cs="Calibri"/>
          <w:bCs/>
          <w:color w:val="000000"/>
          <w:sz w:val="24"/>
          <w:szCs w:val="24"/>
        </w:rPr>
        <w:tab/>
      </w:r>
      <w:r w:rsidR="00940A00">
        <w:rPr>
          <w:rFonts w:cs="Calibri"/>
          <w:bCs/>
          <w:color w:val="000000"/>
          <w:sz w:val="24"/>
          <w:szCs w:val="24"/>
        </w:rPr>
        <w:tab/>
      </w:r>
      <w:r w:rsidR="00940A00">
        <w:rPr>
          <w:rFonts w:cs="Calibri"/>
          <w:bCs/>
          <w:color w:val="000000"/>
          <w:sz w:val="24"/>
          <w:szCs w:val="24"/>
        </w:rPr>
        <w:tab/>
      </w:r>
      <w:r w:rsidR="00940A00">
        <w:rPr>
          <w:rFonts w:cs="Calibri"/>
          <w:bCs/>
          <w:color w:val="000000"/>
          <w:sz w:val="24"/>
          <w:szCs w:val="24"/>
        </w:rPr>
        <w:tab/>
      </w:r>
      <w:r w:rsidR="00940A00">
        <w:rPr>
          <w:rFonts w:cs="Calibri"/>
          <w:bCs/>
          <w:color w:val="000000"/>
          <w:sz w:val="24"/>
          <w:szCs w:val="24"/>
        </w:rPr>
        <w:tab/>
      </w:r>
      <w:r w:rsidR="00940A00">
        <w:rPr>
          <w:rFonts w:cs="Calibri"/>
          <w:bCs/>
          <w:color w:val="000000"/>
          <w:sz w:val="24"/>
          <w:szCs w:val="24"/>
        </w:rPr>
        <w:tab/>
      </w:r>
      <w:r w:rsidR="00940A00" w:rsidRPr="00940A00">
        <w:rPr>
          <w:rFonts w:cs="Calibri"/>
          <w:bCs/>
          <w:color w:val="000000"/>
          <w:sz w:val="24"/>
          <w:szCs w:val="24"/>
        </w:rPr>
        <w:t>Poskytovatel</w:t>
      </w:r>
    </w:p>
    <w:p w14:paraId="5402135C" w14:textId="74EEE958" w:rsidR="00940A00" w:rsidRPr="00705350" w:rsidRDefault="002C4A06" w:rsidP="00940A00">
      <w:pPr>
        <w:pStyle w:val="Odstavecseseznamem"/>
        <w:spacing w:before="120" w:after="120"/>
        <w:ind w:left="0" w:firstLine="0"/>
        <w:rPr>
          <w:rFonts w:cs="Calibri"/>
          <w:color w:val="000000"/>
          <w:sz w:val="24"/>
          <w:szCs w:val="24"/>
        </w:rPr>
      </w:pPr>
      <w:r w:rsidRPr="00705350">
        <w:rPr>
          <w:rFonts w:cs="Calibri"/>
          <w:color w:val="000000"/>
          <w:sz w:val="24"/>
          <w:szCs w:val="24"/>
        </w:rPr>
        <w:t>Mgr. Petr Brůha,</w:t>
      </w:r>
      <w:r w:rsidR="00940A00">
        <w:rPr>
          <w:rFonts w:cs="Calibri"/>
          <w:color w:val="000000"/>
          <w:sz w:val="24"/>
          <w:szCs w:val="24"/>
        </w:rPr>
        <w:t xml:space="preserve"> </w:t>
      </w:r>
      <w:r w:rsidRPr="00705350">
        <w:rPr>
          <w:rFonts w:cs="Calibri"/>
          <w:sz w:val="24"/>
          <w:szCs w:val="24"/>
        </w:rPr>
        <w:t>náměstek</w:t>
      </w:r>
      <w:r w:rsidR="00940A00">
        <w:rPr>
          <w:rFonts w:cs="Calibri"/>
          <w:sz w:val="24"/>
          <w:szCs w:val="24"/>
        </w:rPr>
        <w:tab/>
      </w:r>
      <w:r w:rsidR="00940A00">
        <w:rPr>
          <w:rFonts w:cs="Calibri"/>
          <w:sz w:val="24"/>
          <w:szCs w:val="24"/>
        </w:rPr>
        <w:tab/>
      </w:r>
      <w:r w:rsidR="00940A00">
        <w:rPr>
          <w:rFonts w:cs="Calibri"/>
          <w:sz w:val="24"/>
          <w:szCs w:val="24"/>
        </w:rPr>
        <w:tab/>
      </w:r>
      <w:r w:rsidR="00940A00">
        <w:rPr>
          <w:rFonts w:cs="Calibri"/>
          <w:sz w:val="24"/>
          <w:szCs w:val="24"/>
        </w:rPr>
        <w:tab/>
      </w:r>
      <w:r w:rsidR="00940A00">
        <w:rPr>
          <w:rFonts w:cs="Calibri"/>
          <w:sz w:val="24"/>
          <w:szCs w:val="24"/>
        </w:rPr>
        <w:tab/>
      </w:r>
      <w:r w:rsidR="007C48A8">
        <w:rPr>
          <w:rFonts w:eastAsia="Tahoma" w:cs="Calibri"/>
          <w:color w:val="000000"/>
          <w:sz w:val="24"/>
          <w:szCs w:val="24"/>
        </w:rPr>
        <w:t xml:space="preserve">Ing. Michal </w:t>
      </w:r>
      <w:proofErr w:type="spellStart"/>
      <w:r w:rsidR="007C48A8">
        <w:rPr>
          <w:rFonts w:eastAsia="Tahoma" w:cs="Calibri"/>
          <w:color w:val="000000"/>
          <w:sz w:val="24"/>
          <w:szCs w:val="24"/>
        </w:rPr>
        <w:t>Caro</w:t>
      </w:r>
      <w:proofErr w:type="spellEnd"/>
      <w:r w:rsidR="007C48A8">
        <w:rPr>
          <w:rFonts w:eastAsia="Tahoma" w:cs="Calibri"/>
          <w:color w:val="000000"/>
          <w:sz w:val="24"/>
          <w:szCs w:val="24"/>
        </w:rPr>
        <w:t>, jednatel</w:t>
      </w:r>
    </w:p>
    <w:p w14:paraId="50737609" w14:textId="6EAD95A6" w:rsidR="002C4A06" w:rsidRPr="002C4A06" w:rsidRDefault="002C4A06" w:rsidP="00940A00">
      <w:pPr>
        <w:spacing w:before="80" w:after="80" w:line="100" w:lineRule="atLeast"/>
        <w:ind w:left="0" w:firstLine="0"/>
        <w:rPr>
          <w:rFonts w:cs="Calibri"/>
          <w:sz w:val="24"/>
          <w:szCs w:val="24"/>
        </w:rPr>
      </w:pPr>
    </w:p>
    <w:p w14:paraId="00659042" w14:textId="77777777" w:rsidR="002C4A06" w:rsidRPr="002C4A06" w:rsidRDefault="002C4A06" w:rsidP="002C4A06">
      <w:pPr>
        <w:pStyle w:val="Bezmezer"/>
        <w:rPr>
          <w:rFonts w:cs="Calibri"/>
          <w:sz w:val="24"/>
          <w:szCs w:val="24"/>
        </w:rPr>
      </w:pPr>
    </w:p>
    <w:p w14:paraId="4B2E9B53" w14:textId="77777777" w:rsidR="00074E4C" w:rsidRPr="00705350" w:rsidRDefault="00074E4C" w:rsidP="003644C7">
      <w:pPr>
        <w:spacing w:before="120" w:after="120"/>
        <w:ind w:left="0" w:firstLine="0"/>
        <w:rPr>
          <w:rFonts w:cs="Calibri"/>
          <w:sz w:val="24"/>
          <w:szCs w:val="24"/>
        </w:rPr>
      </w:pPr>
    </w:p>
    <w:p w14:paraId="32E1101C" w14:textId="77777777" w:rsidR="004141C3" w:rsidRPr="00705350" w:rsidRDefault="004141C3" w:rsidP="003644C7">
      <w:pPr>
        <w:spacing w:before="120" w:after="120"/>
        <w:ind w:left="0" w:firstLine="0"/>
        <w:rPr>
          <w:rFonts w:cs="Calibri"/>
          <w:sz w:val="24"/>
          <w:szCs w:val="24"/>
        </w:rPr>
      </w:pPr>
    </w:p>
    <w:p w14:paraId="38711C23" w14:textId="77777777" w:rsidR="00C877D9" w:rsidRPr="00705350" w:rsidRDefault="00C877D9" w:rsidP="003644C7">
      <w:pPr>
        <w:spacing w:before="120" w:after="120"/>
        <w:ind w:left="0" w:firstLine="0"/>
        <w:rPr>
          <w:rFonts w:cs="Calibri"/>
          <w:sz w:val="24"/>
          <w:szCs w:val="24"/>
        </w:rPr>
      </w:pPr>
    </w:p>
    <w:p w14:paraId="1831A37F" w14:textId="77777777" w:rsidR="001177DB" w:rsidRDefault="001177DB">
      <w:pPr>
        <w:spacing w:before="120" w:after="120"/>
        <w:ind w:left="0" w:firstLine="0"/>
        <w:rPr>
          <w:rFonts w:cs="Calibri"/>
          <w:sz w:val="24"/>
          <w:szCs w:val="24"/>
        </w:rPr>
      </w:pPr>
    </w:p>
    <w:p w14:paraId="3F99FAE2" w14:textId="77777777" w:rsidR="00940A00" w:rsidRDefault="00940A00">
      <w:pPr>
        <w:spacing w:before="120" w:after="120"/>
        <w:ind w:left="0" w:firstLine="0"/>
        <w:rPr>
          <w:rFonts w:cs="Calibri"/>
          <w:sz w:val="24"/>
          <w:szCs w:val="24"/>
        </w:rPr>
      </w:pPr>
    </w:p>
    <w:p w14:paraId="0FC77D56" w14:textId="77777777" w:rsidR="00940A00" w:rsidRDefault="00940A00">
      <w:pPr>
        <w:spacing w:before="120" w:after="120"/>
        <w:ind w:left="0" w:firstLine="0"/>
        <w:rPr>
          <w:rFonts w:cs="Calibri"/>
          <w:sz w:val="24"/>
          <w:szCs w:val="24"/>
        </w:rPr>
      </w:pPr>
    </w:p>
    <w:p w14:paraId="2D7CA933" w14:textId="77777777" w:rsidR="00940A00" w:rsidRDefault="00940A00">
      <w:pPr>
        <w:spacing w:before="120" w:after="120"/>
        <w:ind w:left="0" w:firstLine="0"/>
        <w:rPr>
          <w:rFonts w:cs="Calibri"/>
          <w:sz w:val="24"/>
          <w:szCs w:val="24"/>
        </w:rPr>
      </w:pPr>
    </w:p>
    <w:p w14:paraId="4F5FC76E" w14:textId="77777777" w:rsidR="00940A00" w:rsidRDefault="00940A00">
      <w:pPr>
        <w:spacing w:before="120" w:after="120"/>
        <w:ind w:left="0" w:firstLine="0"/>
        <w:rPr>
          <w:rFonts w:cs="Calibri"/>
          <w:sz w:val="24"/>
          <w:szCs w:val="24"/>
        </w:rPr>
      </w:pPr>
    </w:p>
    <w:p w14:paraId="4EF1BCC4" w14:textId="77777777" w:rsidR="00940A00" w:rsidRDefault="00940A00">
      <w:pPr>
        <w:spacing w:before="120" w:after="120"/>
        <w:ind w:left="0" w:firstLine="0"/>
        <w:rPr>
          <w:rFonts w:cs="Calibri"/>
          <w:sz w:val="24"/>
          <w:szCs w:val="24"/>
        </w:rPr>
      </w:pPr>
    </w:p>
    <w:p w14:paraId="78146A67" w14:textId="77777777" w:rsidR="00940A00" w:rsidRDefault="00940A00">
      <w:pPr>
        <w:spacing w:before="120" w:after="120"/>
        <w:ind w:left="0" w:firstLine="0"/>
        <w:rPr>
          <w:rFonts w:cs="Calibri"/>
          <w:sz w:val="24"/>
          <w:szCs w:val="24"/>
        </w:rPr>
      </w:pPr>
    </w:p>
    <w:p w14:paraId="1C61BC57" w14:textId="77777777" w:rsidR="00940A00" w:rsidRDefault="00940A00">
      <w:pPr>
        <w:spacing w:before="120" w:after="120"/>
        <w:ind w:left="0" w:firstLine="0"/>
        <w:rPr>
          <w:rFonts w:cs="Calibri"/>
          <w:sz w:val="24"/>
          <w:szCs w:val="24"/>
        </w:rPr>
      </w:pPr>
    </w:p>
    <w:p w14:paraId="7BEBC62F" w14:textId="77777777" w:rsidR="00940A00" w:rsidRDefault="00940A00">
      <w:pPr>
        <w:spacing w:before="120" w:after="120"/>
        <w:ind w:left="0" w:firstLine="0"/>
        <w:rPr>
          <w:rFonts w:cs="Calibri"/>
          <w:sz w:val="24"/>
          <w:szCs w:val="24"/>
        </w:rPr>
      </w:pPr>
    </w:p>
    <w:p w14:paraId="002043A2" w14:textId="77777777" w:rsidR="00940A00" w:rsidRDefault="00940A00">
      <w:pPr>
        <w:spacing w:before="120" w:after="120"/>
        <w:ind w:left="0" w:firstLine="0"/>
        <w:rPr>
          <w:rFonts w:cs="Calibri"/>
          <w:sz w:val="24"/>
          <w:szCs w:val="24"/>
        </w:rPr>
      </w:pPr>
    </w:p>
    <w:p w14:paraId="5C7E348A" w14:textId="77777777" w:rsidR="00940A00" w:rsidRPr="00705350" w:rsidRDefault="00940A00">
      <w:pPr>
        <w:spacing w:before="120" w:after="120"/>
        <w:ind w:left="0" w:firstLine="0"/>
        <w:rPr>
          <w:rFonts w:cs="Calibri"/>
          <w:sz w:val="24"/>
          <w:szCs w:val="24"/>
        </w:rPr>
      </w:pPr>
    </w:p>
    <w:p w14:paraId="4359FE3A" w14:textId="77777777" w:rsidR="001177DB" w:rsidRPr="00705350" w:rsidRDefault="001177DB">
      <w:pPr>
        <w:spacing w:before="120" w:after="120"/>
        <w:ind w:left="0" w:firstLine="0"/>
        <w:rPr>
          <w:rFonts w:cs="Calibri"/>
          <w:sz w:val="24"/>
          <w:szCs w:val="24"/>
        </w:rPr>
      </w:pPr>
    </w:p>
    <w:p w14:paraId="6E7ACEA9" w14:textId="77777777" w:rsidR="001177DB" w:rsidRPr="00705350" w:rsidRDefault="001177DB">
      <w:pPr>
        <w:spacing w:before="120" w:after="120"/>
        <w:ind w:left="0" w:firstLine="0"/>
        <w:rPr>
          <w:rFonts w:cs="Calibri"/>
          <w:sz w:val="24"/>
          <w:szCs w:val="24"/>
        </w:rPr>
      </w:pPr>
    </w:p>
    <w:p w14:paraId="78571031" w14:textId="77777777" w:rsidR="001177DB" w:rsidRPr="00705350" w:rsidRDefault="001177DB">
      <w:pPr>
        <w:spacing w:before="120" w:after="120"/>
        <w:ind w:left="0" w:firstLine="0"/>
        <w:rPr>
          <w:rFonts w:cs="Calibri"/>
          <w:sz w:val="24"/>
          <w:szCs w:val="24"/>
        </w:rPr>
      </w:pPr>
    </w:p>
    <w:p w14:paraId="3F153019" w14:textId="77777777" w:rsidR="001177DB" w:rsidRPr="00705350" w:rsidRDefault="001177DB">
      <w:pPr>
        <w:spacing w:before="120" w:after="120"/>
        <w:ind w:left="0" w:firstLine="0"/>
        <w:rPr>
          <w:rFonts w:cs="Calibri"/>
          <w:sz w:val="24"/>
          <w:szCs w:val="24"/>
        </w:rPr>
      </w:pPr>
    </w:p>
    <w:p w14:paraId="2AE2F225" w14:textId="77777777" w:rsidR="001177DB" w:rsidRPr="00705350" w:rsidRDefault="001177DB">
      <w:pPr>
        <w:spacing w:before="120" w:after="120"/>
        <w:ind w:left="0" w:firstLine="0"/>
        <w:rPr>
          <w:rFonts w:cs="Calibri"/>
          <w:sz w:val="24"/>
          <w:szCs w:val="24"/>
        </w:rPr>
      </w:pPr>
    </w:p>
    <w:p w14:paraId="5F703EB8" w14:textId="77777777" w:rsidR="001177DB" w:rsidRPr="00705350" w:rsidRDefault="001177DB">
      <w:pPr>
        <w:spacing w:before="120" w:after="120"/>
        <w:ind w:left="0" w:firstLine="0"/>
        <w:rPr>
          <w:rFonts w:cs="Calibri"/>
          <w:sz w:val="24"/>
          <w:szCs w:val="24"/>
        </w:rPr>
      </w:pPr>
    </w:p>
    <w:p w14:paraId="15042AF8" w14:textId="77777777" w:rsidR="00961D3A" w:rsidRDefault="00961D3A">
      <w:pPr>
        <w:spacing w:before="120" w:after="120"/>
        <w:ind w:left="0" w:firstLine="0"/>
        <w:rPr>
          <w:rFonts w:cs="Calibri"/>
          <w:sz w:val="24"/>
          <w:szCs w:val="24"/>
        </w:rPr>
      </w:pPr>
    </w:p>
    <w:p w14:paraId="7866D346" w14:textId="77777777" w:rsidR="007947E4" w:rsidRPr="00705350" w:rsidRDefault="007947E4" w:rsidP="007947E4">
      <w:pPr>
        <w:rPr>
          <w:rFonts w:cs="Calibri"/>
          <w:sz w:val="24"/>
          <w:szCs w:val="24"/>
        </w:rPr>
      </w:pPr>
      <w:r w:rsidRPr="00705350">
        <w:rPr>
          <w:rFonts w:cs="Calibri"/>
          <w:sz w:val="24"/>
          <w:szCs w:val="24"/>
        </w:rPr>
        <w:t xml:space="preserve">Příloha č. 1 – </w:t>
      </w:r>
      <w:r>
        <w:rPr>
          <w:rFonts w:cs="Calibri"/>
          <w:sz w:val="24"/>
          <w:szCs w:val="24"/>
        </w:rPr>
        <w:t>Cena za jednotlivé odborné činnosti</w:t>
      </w:r>
    </w:p>
    <w:p w14:paraId="7C6DAC4C" w14:textId="77777777" w:rsidR="00E714CB" w:rsidRPr="00E714CB" w:rsidRDefault="00E714CB" w:rsidP="00E714CB">
      <w:pPr>
        <w:suppressAutoHyphens w:val="0"/>
        <w:spacing w:line="240" w:lineRule="auto"/>
        <w:ind w:left="0" w:firstLine="0"/>
        <w:jc w:val="left"/>
        <w:rPr>
          <w:rFonts w:ascii="Times New Roman" w:eastAsia="Times New Roman" w:hAnsi="Times New Roman" w:cs="Times New Roman"/>
          <w:sz w:val="24"/>
          <w:szCs w:val="24"/>
          <w:lang w:eastAsia="cs-CZ"/>
        </w:rPr>
      </w:pPr>
    </w:p>
    <w:tbl>
      <w:tblPr>
        <w:tblW w:w="9132" w:type="dxa"/>
        <w:shd w:val="clear" w:color="auto" w:fill="FFFFFF"/>
        <w:tblCellMar>
          <w:left w:w="0" w:type="dxa"/>
          <w:right w:w="0" w:type="dxa"/>
        </w:tblCellMar>
        <w:tblLook w:val="04A0" w:firstRow="1" w:lastRow="0" w:firstColumn="1" w:lastColumn="0" w:noHBand="0" w:noVBand="1"/>
      </w:tblPr>
      <w:tblGrid>
        <w:gridCol w:w="3676"/>
        <w:gridCol w:w="2835"/>
        <w:gridCol w:w="2621"/>
      </w:tblGrid>
      <w:tr w:rsidR="00E714CB" w:rsidRPr="00E714CB" w14:paraId="62EF8AD6" w14:textId="77777777" w:rsidTr="00E714CB">
        <w:trPr>
          <w:trHeight w:val="452"/>
        </w:trPr>
        <w:tc>
          <w:tcPr>
            <w:tcW w:w="3676" w:type="dxa"/>
            <w:tcBorders>
              <w:top w:val="single" w:sz="8" w:space="0" w:color="auto"/>
              <w:left w:val="single" w:sz="8" w:space="0" w:color="auto"/>
              <w:bottom w:val="nil"/>
              <w:right w:val="nil"/>
            </w:tcBorders>
            <w:shd w:val="clear" w:color="auto" w:fill="FFFFFF"/>
            <w:noWrap/>
            <w:tcMar>
              <w:top w:w="0" w:type="dxa"/>
              <w:left w:w="70" w:type="dxa"/>
              <w:bottom w:w="0" w:type="dxa"/>
              <w:right w:w="70" w:type="dxa"/>
            </w:tcMar>
            <w:vAlign w:val="bottom"/>
            <w:hideMark/>
          </w:tcPr>
          <w:p w14:paraId="1677DFF7" w14:textId="77777777" w:rsidR="00E714CB" w:rsidRPr="00E714CB" w:rsidRDefault="00E714CB" w:rsidP="00E714CB">
            <w:pPr>
              <w:suppressAutoHyphens w:val="0"/>
              <w:spacing w:line="240" w:lineRule="auto"/>
              <w:ind w:left="0" w:firstLine="0"/>
              <w:jc w:val="left"/>
              <w:rPr>
                <w:rFonts w:ascii="Arial" w:eastAsia="Times New Roman" w:hAnsi="Arial" w:cs="Arial"/>
                <w:color w:val="000000"/>
                <w:sz w:val="24"/>
                <w:szCs w:val="24"/>
                <w:lang w:eastAsia="cs-CZ"/>
              </w:rPr>
            </w:pPr>
            <w:r w:rsidRPr="00E714CB">
              <w:rPr>
                <w:rFonts w:ascii="Arial" w:eastAsia="Times New Roman" w:hAnsi="Arial" w:cs="Arial"/>
                <w:b/>
                <w:bCs/>
                <w:color w:val="000000"/>
                <w:bdr w:val="none" w:sz="0" w:space="0" w:color="auto" w:frame="1"/>
                <w:lang w:eastAsia="cs-CZ"/>
              </w:rPr>
              <w:t> </w:t>
            </w:r>
          </w:p>
        </w:tc>
        <w:tc>
          <w:tcPr>
            <w:tcW w:w="5456" w:type="dxa"/>
            <w:gridSpan w:val="2"/>
            <w:tcBorders>
              <w:top w:val="single" w:sz="8" w:space="0" w:color="auto"/>
              <w:left w:val="single" w:sz="8" w:space="0" w:color="auto"/>
              <w:bottom w:val="single" w:sz="8" w:space="0" w:color="auto"/>
              <w:right w:val="single" w:sz="8" w:space="0" w:color="000000"/>
            </w:tcBorders>
            <w:shd w:val="clear" w:color="auto" w:fill="FFFFFF"/>
            <w:tcMar>
              <w:top w:w="0" w:type="dxa"/>
              <w:left w:w="70" w:type="dxa"/>
              <w:bottom w:w="0" w:type="dxa"/>
              <w:right w:w="70" w:type="dxa"/>
            </w:tcMar>
            <w:hideMark/>
          </w:tcPr>
          <w:p w14:paraId="0FD7C00E" w14:textId="77777777" w:rsidR="00E714CB" w:rsidRPr="00E714CB" w:rsidRDefault="00E714CB" w:rsidP="00E714CB">
            <w:pPr>
              <w:suppressAutoHyphens w:val="0"/>
              <w:spacing w:line="240" w:lineRule="auto"/>
              <w:ind w:left="0" w:firstLine="0"/>
              <w:jc w:val="left"/>
              <w:rPr>
                <w:rFonts w:ascii="Arial" w:eastAsia="Times New Roman" w:hAnsi="Arial" w:cs="Arial"/>
                <w:color w:val="000000"/>
                <w:sz w:val="24"/>
                <w:szCs w:val="24"/>
                <w:lang w:eastAsia="cs-CZ"/>
              </w:rPr>
            </w:pPr>
            <w:r w:rsidRPr="00E714CB">
              <w:rPr>
                <w:rFonts w:ascii="Arial" w:eastAsia="Times New Roman" w:hAnsi="Arial" w:cs="Arial"/>
                <w:b/>
                <w:bCs/>
                <w:color w:val="000000"/>
                <w:bdr w:val="none" w:sz="0" w:space="0" w:color="auto" w:frame="1"/>
                <w:lang w:eastAsia="cs-CZ"/>
              </w:rPr>
              <w:t>Cena v Kč bez DPH za započatou člověkohodinu</w:t>
            </w:r>
          </w:p>
        </w:tc>
      </w:tr>
      <w:tr w:rsidR="00E714CB" w:rsidRPr="00E714CB" w14:paraId="0900A6C7" w14:textId="77777777" w:rsidTr="00E714CB">
        <w:trPr>
          <w:trHeight w:val="940"/>
        </w:trPr>
        <w:tc>
          <w:tcPr>
            <w:tcW w:w="3676" w:type="dxa"/>
            <w:tcBorders>
              <w:top w:val="single" w:sz="8" w:space="0" w:color="auto"/>
              <w:left w:val="single" w:sz="8" w:space="0" w:color="auto"/>
              <w:bottom w:val="single" w:sz="8" w:space="0" w:color="auto"/>
              <w:right w:val="nil"/>
            </w:tcBorders>
            <w:shd w:val="clear" w:color="auto" w:fill="FFFFFF"/>
            <w:tcMar>
              <w:top w:w="0" w:type="dxa"/>
              <w:left w:w="70" w:type="dxa"/>
              <w:bottom w:w="0" w:type="dxa"/>
              <w:right w:w="70" w:type="dxa"/>
            </w:tcMar>
            <w:hideMark/>
          </w:tcPr>
          <w:p w14:paraId="1AAE24F6" w14:textId="77777777" w:rsidR="00E714CB" w:rsidRPr="00E714CB" w:rsidRDefault="00E714CB" w:rsidP="00E714CB">
            <w:pPr>
              <w:suppressAutoHyphens w:val="0"/>
              <w:spacing w:line="240" w:lineRule="auto"/>
              <w:ind w:left="0" w:firstLine="0"/>
              <w:jc w:val="left"/>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Typ činnosti viz číslo odstavce Předmětu smlouvy</w:t>
            </w:r>
          </w:p>
        </w:tc>
        <w:tc>
          <w:tcPr>
            <w:tcW w:w="2835"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25CCB674" w14:textId="4BB8EF76" w:rsidR="00E714CB" w:rsidRPr="00E714CB" w:rsidRDefault="00E714CB" w:rsidP="00E714CB">
            <w:pPr>
              <w:suppressAutoHyphens w:val="0"/>
              <w:spacing w:line="240" w:lineRule="auto"/>
              <w:ind w:left="0" w:firstLine="0"/>
              <w:jc w:val="left"/>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Úkony v rámci</w:t>
            </w:r>
            <w:r w:rsidR="007947E4">
              <w:rPr>
                <w:rFonts w:ascii="Arial" w:eastAsia="Times New Roman" w:hAnsi="Arial" w:cs="Arial"/>
                <w:color w:val="000000"/>
                <w:bdr w:val="none" w:sz="0" w:space="0" w:color="auto" w:frame="1"/>
                <w:lang w:eastAsia="cs-CZ"/>
              </w:rPr>
              <w:t xml:space="preserve"> standardní pracovní doby, pracovní</w:t>
            </w:r>
            <w:r w:rsidRPr="00E714CB">
              <w:rPr>
                <w:rFonts w:ascii="Arial" w:eastAsia="Times New Roman" w:hAnsi="Arial" w:cs="Arial"/>
                <w:color w:val="000000"/>
                <w:bdr w:val="none" w:sz="0" w:space="0" w:color="auto" w:frame="1"/>
                <w:lang w:eastAsia="cs-CZ"/>
              </w:rPr>
              <w:t xml:space="preserve"> dny 8:00-17:00</w:t>
            </w:r>
          </w:p>
        </w:tc>
        <w:tc>
          <w:tcPr>
            <w:tcW w:w="262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14:paraId="398045C0" w14:textId="77777777" w:rsidR="00E714CB" w:rsidRPr="00E714CB" w:rsidRDefault="00E714CB" w:rsidP="00E714CB">
            <w:pPr>
              <w:suppressAutoHyphens w:val="0"/>
              <w:spacing w:line="240" w:lineRule="auto"/>
              <w:ind w:left="0" w:firstLine="0"/>
              <w:jc w:val="left"/>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Noc, svátek, úkony mimo standardní pracovní dobu</w:t>
            </w:r>
          </w:p>
        </w:tc>
      </w:tr>
      <w:tr w:rsidR="00E714CB" w:rsidRPr="00E714CB" w14:paraId="48C64863" w14:textId="77777777" w:rsidTr="00E714CB">
        <w:trPr>
          <w:trHeight w:val="434"/>
        </w:trPr>
        <w:tc>
          <w:tcPr>
            <w:tcW w:w="36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308C560" w14:textId="20A84C1F" w:rsidR="00E714CB" w:rsidRPr="00E714CB" w:rsidRDefault="00E714CB" w:rsidP="00E714CB">
            <w:pPr>
              <w:suppressAutoHyphens w:val="0"/>
              <w:spacing w:line="240" w:lineRule="auto"/>
              <w:ind w:left="0" w:firstLine="0"/>
              <w:jc w:val="left"/>
              <w:rPr>
                <w:rFonts w:ascii="Times New Roman" w:eastAsia="Times New Roman" w:hAnsi="Times New Roman" w:cs="Times New Roman"/>
                <w:sz w:val="24"/>
                <w:szCs w:val="24"/>
                <w:lang w:eastAsia="cs-CZ"/>
              </w:rPr>
            </w:pPr>
            <w:r w:rsidRPr="00E714CB">
              <w:rPr>
                <w:rFonts w:eastAsia="Times New Roman" w:cs="Calibri"/>
                <w:sz w:val="24"/>
                <w:szCs w:val="24"/>
                <w:lang w:eastAsia="cs-CZ"/>
              </w:rPr>
              <w:t>Úzce specializovanou ochrannou deratizaci, dezinsekci a dezinfekci</w:t>
            </w:r>
          </w:p>
        </w:tc>
        <w:tc>
          <w:tcPr>
            <w:tcW w:w="283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288EBFC" w14:textId="77777777" w:rsidR="00E714CB" w:rsidRPr="00E714CB" w:rsidRDefault="00E714CB" w:rsidP="00E714CB">
            <w:pPr>
              <w:suppressAutoHyphens w:val="0"/>
              <w:spacing w:line="240" w:lineRule="auto"/>
              <w:ind w:left="0" w:firstLine="0"/>
              <w:jc w:val="center"/>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5250</w:t>
            </w:r>
          </w:p>
        </w:tc>
        <w:tc>
          <w:tcPr>
            <w:tcW w:w="262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9D202E8" w14:textId="77777777" w:rsidR="00E714CB" w:rsidRPr="00E714CB" w:rsidRDefault="00E714CB" w:rsidP="00E714CB">
            <w:pPr>
              <w:suppressAutoHyphens w:val="0"/>
              <w:spacing w:line="240" w:lineRule="auto"/>
              <w:ind w:left="0" w:firstLine="0"/>
              <w:jc w:val="center"/>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8450</w:t>
            </w:r>
          </w:p>
        </w:tc>
      </w:tr>
      <w:tr w:rsidR="00E714CB" w:rsidRPr="00E714CB" w14:paraId="17D861B4" w14:textId="77777777" w:rsidTr="00E714CB">
        <w:trPr>
          <w:trHeight w:val="434"/>
        </w:trPr>
        <w:tc>
          <w:tcPr>
            <w:tcW w:w="367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79D3CA17" w14:textId="41A00D7E" w:rsidR="00E714CB" w:rsidRPr="00E714CB" w:rsidRDefault="00E714CB" w:rsidP="00E714CB">
            <w:pPr>
              <w:suppressAutoHyphens w:val="0"/>
              <w:spacing w:line="240" w:lineRule="auto"/>
              <w:ind w:left="0" w:firstLine="0"/>
              <w:jc w:val="left"/>
              <w:rPr>
                <w:rFonts w:ascii="Times New Roman" w:eastAsia="Times New Roman" w:hAnsi="Times New Roman" w:cs="Times New Roman"/>
                <w:sz w:val="24"/>
                <w:szCs w:val="24"/>
                <w:lang w:eastAsia="cs-CZ"/>
              </w:rPr>
            </w:pPr>
            <w:r w:rsidRPr="00E714CB">
              <w:rPr>
                <w:rFonts w:eastAsia="Times New Roman" w:cs="Calibri"/>
                <w:sz w:val="24"/>
                <w:szCs w:val="24"/>
                <w:lang w:eastAsia="cs-CZ"/>
              </w:rPr>
              <w:t>Vypracování plánu IPM manuálu na konkrétní objekt vč. akčních plánů v případě infestace</w:t>
            </w:r>
          </w:p>
        </w:tc>
        <w:tc>
          <w:tcPr>
            <w:tcW w:w="5456" w:type="dxa"/>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CFCC32D" w14:textId="77777777" w:rsidR="00E714CB" w:rsidRPr="00E714CB" w:rsidRDefault="00E714CB" w:rsidP="00E714CB">
            <w:pPr>
              <w:suppressAutoHyphens w:val="0"/>
              <w:spacing w:line="240" w:lineRule="auto"/>
              <w:ind w:left="0" w:firstLine="0"/>
              <w:jc w:val="center"/>
              <w:rPr>
                <w:rFonts w:ascii="Arial" w:eastAsia="Times New Roman" w:hAnsi="Arial" w:cs="Arial"/>
                <w:color w:val="000000"/>
                <w:sz w:val="24"/>
                <w:szCs w:val="24"/>
                <w:lang w:eastAsia="cs-CZ"/>
              </w:rPr>
            </w:pPr>
            <w:r w:rsidRPr="00E714CB">
              <w:rPr>
                <w:rFonts w:ascii="Arial" w:eastAsia="Times New Roman" w:hAnsi="Arial" w:cs="Arial"/>
                <w:color w:val="000000"/>
                <w:bdr w:val="none" w:sz="0" w:space="0" w:color="auto" w:frame="1"/>
                <w:lang w:eastAsia="cs-CZ"/>
              </w:rPr>
              <w:t>dle rozsahu a samostatné cenové nabídky</w:t>
            </w:r>
          </w:p>
        </w:tc>
      </w:tr>
    </w:tbl>
    <w:p w14:paraId="66963AEF" w14:textId="77777777" w:rsidR="00E714CB" w:rsidRPr="00E714CB" w:rsidRDefault="00E714CB" w:rsidP="00E714CB">
      <w:pPr>
        <w:shd w:val="clear" w:color="auto" w:fill="FFFFFF"/>
        <w:suppressAutoHyphens w:val="0"/>
        <w:spacing w:line="240" w:lineRule="auto"/>
        <w:ind w:left="0" w:firstLine="0"/>
        <w:jc w:val="left"/>
        <w:rPr>
          <w:rFonts w:ascii="Arial" w:eastAsia="Times New Roman" w:hAnsi="Arial" w:cs="Arial"/>
          <w:color w:val="000000"/>
          <w:sz w:val="24"/>
          <w:szCs w:val="24"/>
          <w:lang w:eastAsia="cs-CZ"/>
        </w:rPr>
      </w:pPr>
      <w:r w:rsidRPr="00E714CB">
        <w:rPr>
          <w:rFonts w:eastAsia="Times New Roman" w:cs="Calibri"/>
          <w:color w:val="000000"/>
          <w:sz w:val="24"/>
          <w:szCs w:val="24"/>
          <w:bdr w:val="none" w:sz="0" w:space="0" w:color="auto" w:frame="1"/>
          <w:lang w:eastAsia="cs-CZ"/>
        </w:rPr>
        <w:t> </w:t>
      </w:r>
    </w:p>
    <w:p w14:paraId="7E700213" w14:textId="77777777" w:rsidR="007947E4" w:rsidRDefault="007947E4" w:rsidP="007947E4">
      <w:pPr>
        <w:pStyle w:val="xmsonormal"/>
        <w:shd w:val="clear" w:color="auto" w:fill="FFFFFF"/>
        <w:spacing w:before="0" w:beforeAutospacing="0" w:after="0" w:afterAutospacing="0"/>
        <w:rPr>
          <w:rFonts w:ascii="Arial" w:hAnsi="Arial" w:cs="Arial"/>
          <w:color w:val="000000"/>
        </w:rPr>
      </w:pPr>
      <w:r>
        <w:rPr>
          <w:rFonts w:ascii="Calibri" w:hAnsi="Calibri" w:cs="Calibri"/>
          <w:b/>
          <w:bCs/>
          <w:color w:val="000000"/>
          <w:bdr w:val="none" w:sz="0" w:space="0" w:color="auto" w:frame="1"/>
        </w:rPr>
        <w:t>Cenové ujednání</w:t>
      </w:r>
    </w:p>
    <w:p w14:paraId="2A0C907C" w14:textId="77777777" w:rsidR="007947E4" w:rsidRDefault="007947E4" w:rsidP="007947E4">
      <w:pPr>
        <w:pStyle w:val="xmsonormal"/>
        <w:shd w:val="clear" w:color="auto" w:fill="FFFFFF"/>
        <w:spacing w:before="0" w:beforeAutospacing="0" w:after="0" w:afterAutospacing="0"/>
        <w:rPr>
          <w:rFonts w:ascii="Arial" w:hAnsi="Arial" w:cs="Arial"/>
          <w:color w:val="000000"/>
        </w:rPr>
      </w:pPr>
      <w:r>
        <w:rPr>
          <w:rFonts w:ascii="Calibri" w:hAnsi="Calibri" w:cs="Calibri"/>
          <w:color w:val="000000"/>
          <w:bdr w:val="none" w:sz="0" w:space="0" w:color="auto" w:frame="1"/>
        </w:rPr>
        <w:t>Uvedené ceny jsou bez DPH. K cenám bude připočtena DPH dle příslušného zákonného ustanovení platného ke dni zdanitelného plnění.</w:t>
      </w:r>
    </w:p>
    <w:p w14:paraId="3F0FA902" w14:textId="77777777" w:rsidR="007947E4" w:rsidRDefault="007947E4" w:rsidP="007947E4">
      <w:pPr>
        <w:pStyle w:val="xmsonormal"/>
        <w:shd w:val="clear" w:color="auto" w:fill="FFFFFF"/>
        <w:spacing w:before="0" w:beforeAutospacing="0" w:after="0" w:afterAutospacing="0"/>
        <w:rPr>
          <w:rFonts w:ascii="Arial" w:hAnsi="Arial" w:cs="Arial"/>
          <w:color w:val="000000"/>
        </w:rPr>
      </w:pPr>
      <w:r>
        <w:rPr>
          <w:rFonts w:ascii="Calibri" w:hAnsi="Calibri" w:cs="Calibri"/>
          <w:color w:val="000000"/>
          <w:bdr w:val="none" w:sz="0" w:space="0" w:color="auto" w:frame="1"/>
        </w:rPr>
        <w:t>Uvedené ceny zahrnují práci, spotřební materiál, OOPP, přípravky (návnady, nástrahy, postřikovou jíchu aj.) a jejich aplikaci.</w:t>
      </w:r>
    </w:p>
    <w:p w14:paraId="56D381E6" w14:textId="77777777" w:rsidR="007947E4" w:rsidRDefault="007947E4" w:rsidP="007947E4">
      <w:pPr>
        <w:pStyle w:val="xmsonormal"/>
        <w:shd w:val="clear" w:color="auto" w:fill="FFFFFF"/>
        <w:spacing w:before="0" w:beforeAutospacing="0" w:after="0" w:afterAutospacing="0"/>
        <w:rPr>
          <w:rFonts w:ascii="Arial" w:hAnsi="Arial" w:cs="Arial"/>
          <w:color w:val="000000"/>
        </w:rPr>
      </w:pPr>
      <w:r>
        <w:rPr>
          <w:rFonts w:ascii="Calibri" w:hAnsi="Calibri" w:cs="Calibri"/>
          <w:color w:val="000000"/>
          <w:bdr w:val="none" w:sz="0" w:space="0" w:color="auto" w:frame="1"/>
        </w:rPr>
        <w:t>Uvedené ceny zahrnují náklady za dopravu v rámci Prahy a Středočeského kraje. Doprava do ostatních lokalit je zpoplatněna 8 Kč / km obousměrně a počítána od sídla společnosti.</w:t>
      </w:r>
    </w:p>
    <w:p w14:paraId="0B2B3C09" w14:textId="77777777" w:rsidR="007947E4" w:rsidRDefault="007947E4" w:rsidP="007947E4">
      <w:pPr>
        <w:pStyle w:val="xmsonormal"/>
        <w:shd w:val="clear" w:color="auto" w:fill="FFFFFF"/>
        <w:spacing w:before="0" w:beforeAutospacing="0" w:after="0" w:afterAutospacing="0"/>
        <w:rPr>
          <w:rFonts w:ascii="Arial" w:hAnsi="Arial" w:cs="Arial"/>
          <w:color w:val="000000"/>
        </w:rPr>
      </w:pPr>
      <w:r>
        <w:rPr>
          <w:rFonts w:ascii="Calibri" w:hAnsi="Calibri" w:cs="Calibri"/>
          <w:color w:val="000000"/>
          <w:bdr w:val="none" w:sz="0" w:space="0" w:color="auto" w:frame="1"/>
        </w:rPr>
        <w:t>Deratizační stanice, monitory hmyzu, lapače, pasti, sítě, hroty a jiný materiál, který nespadá do kategorie přípravků nebo náplní, není součástí ceny a bude účtován dle typu a skutečně použitého množství a na základě Objednatelem schválené doplňující cenové nabídky.</w:t>
      </w:r>
    </w:p>
    <w:p w14:paraId="125166D0" w14:textId="77777777" w:rsidR="00E714CB" w:rsidRPr="00705350" w:rsidRDefault="00E714CB">
      <w:pPr>
        <w:spacing w:before="120" w:after="120"/>
        <w:ind w:left="0" w:firstLine="0"/>
        <w:rPr>
          <w:rFonts w:cs="Calibri"/>
          <w:sz w:val="24"/>
          <w:szCs w:val="24"/>
        </w:rPr>
      </w:pPr>
    </w:p>
    <w:p w14:paraId="5BF12410" w14:textId="77777777" w:rsidR="00961D3A" w:rsidRDefault="00961D3A">
      <w:pPr>
        <w:spacing w:before="120" w:after="120"/>
        <w:ind w:left="0" w:firstLine="0"/>
        <w:rPr>
          <w:rFonts w:cs="Calibri"/>
          <w:sz w:val="24"/>
          <w:szCs w:val="24"/>
        </w:rPr>
      </w:pPr>
    </w:p>
    <w:p w14:paraId="49975E64" w14:textId="77777777" w:rsidR="00E714CB" w:rsidRDefault="00E714CB">
      <w:pPr>
        <w:spacing w:before="120" w:after="120"/>
        <w:ind w:left="0" w:firstLine="0"/>
        <w:rPr>
          <w:rFonts w:cs="Calibri"/>
          <w:sz w:val="24"/>
          <w:szCs w:val="24"/>
        </w:rPr>
      </w:pPr>
    </w:p>
    <w:p w14:paraId="4F0D08AE" w14:textId="77777777" w:rsidR="00E714CB" w:rsidRDefault="00E714CB">
      <w:pPr>
        <w:spacing w:before="120" w:after="120"/>
        <w:ind w:left="0" w:firstLine="0"/>
        <w:rPr>
          <w:rFonts w:cs="Calibri"/>
          <w:sz w:val="24"/>
          <w:szCs w:val="24"/>
        </w:rPr>
      </w:pPr>
    </w:p>
    <w:p w14:paraId="4212D9B2" w14:textId="77777777" w:rsidR="00E714CB" w:rsidRDefault="00E714CB">
      <w:pPr>
        <w:spacing w:before="120" w:after="120"/>
        <w:ind w:left="0" w:firstLine="0"/>
        <w:rPr>
          <w:rFonts w:cs="Calibri"/>
          <w:sz w:val="24"/>
          <w:szCs w:val="24"/>
        </w:rPr>
      </w:pPr>
    </w:p>
    <w:p w14:paraId="68365D60" w14:textId="77777777" w:rsidR="00E714CB" w:rsidRDefault="00E714CB">
      <w:pPr>
        <w:spacing w:before="120" w:after="120"/>
        <w:ind w:left="0" w:firstLine="0"/>
        <w:rPr>
          <w:rFonts w:cs="Calibri"/>
          <w:sz w:val="24"/>
          <w:szCs w:val="24"/>
        </w:rPr>
      </w:pPr>
    </w:p>
    <w:p w14:paraId="08A9124E" w14:textId="77777777" w:rsidR="00E714CB" w:rsidRDefault="00E714CB">
      <w:pPr>
        <w:spacing w:before="120" w:after="120"/>
        <w:ind w:left="0" w:firstLine="0"/>
        <w:rPr>
          <w:rFonts w:cs="Calibri"/>
          <w:sz w:val="24"/>
          <w:szCs w:val="24"/>
        </w:rPr>
      </w:pPr>
    </w:p>
    <w:p w14:paraId="592FF96D" w14:textId="77777777" w:rsidR="00E714CB" w:rsidRDefault="00E714CB">
      <w:pPr>
        <w:spacing w:before="120" w:after="120"/>
        <w:ind w:left="0" w:firstLine="0"/>
        <w:rPr>
          <w:rFonts w:cs="Calibri"/>
          <w:sz w:val="24"/>
          <w:szCs w:val="24"/>
        </w:rPr>
      </w:pPr>
    </w:p>
    <w:p w14:paraId="686045C4" w14:textId="62947BF4" w:rsidR="001177DB" w:rsidRPr="00E131EC" w:rsidRDefault="001177DB">
      <w:pPr>
        <w:spacing w:before="120" w:after="120"/>
        <w:ind w:left="0" w:firstLine="0"/>
        <w:rPr>
          <w:rFonts w:asciiTheme="majorHAnsi" w:hAnsiTheme="majorHAnsi" w:cstheme="majorHAnsi"/>
          <w:sz w:val="24"/>
          <w:szCs w:val="24"/>
        </w:rPr>
      </w:pPr>
    </w:p>
    <w:sectPr w:rsidR="001177DB" w:rsidRPr="00E131EC" w:rsidSect="00705132">
      <w:headerReference w:type="default" r:id="rId8"/>
      <w:footerReference w:type="default" r:id="rId9"/>
      <w:pgSz w:w="11906" w:h="16838"/>
      <w:pgMar w:top="1134"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8277" w14:textId="77777777" w:rsidR="00EA27A7" w:rsidRDefault="00EA27A7">
      <w:pPr>
        <w:spacing w:line="240" w:lineRule="auto"/>
      </w:pPr>
      <w:r>
        <w:separator/>
      </w:r>
    </w:p>
  </w:endnote>
  <w:endnote w:type="continuationSeparator" w:id="0">
    <w:p w14:paraId="6221FBC3" w14:textId="77777777" w:rsidR="00EA27A7" w:rsidRDefault="00EA27A7">
      <w:pPr>
        <w:spacing w:line="240" w:lineRule="auto"/>
      </w:pPr>
      <w:r>
        <w:continuationSeparator/>
      </w:r>
    </w:p>
  </w:endnote>
  <w:endnote w:type="continuationNotice" w:id="1">
    <w:p w14:paraId="22268A38" w14:textId="77777777" w:rsidR="00EA27A7" w:rsidRDefault="00EA27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495">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18BD" w14:textId="161F3744" w:rsidR="006B05EE" w:rsidRDefault="006B05EE" w:rsidP="00074E4C">
    <w:pPr>
      <w:pStyle w:val="Zpat"/>
      <w:jc w:val="center"/>
    </w:pPr>
    <w:r>
      <w:fldChar w:fldCharType="begin"/>
    </w:r>
    <w:r>
      <w:instrText xml:space="preserve"> PAGE </w:instrText>
    </w:r>
    <w:r>
      <w:fldChar w:fldCharType="separate"/>
    </w:r>
    <w:r w:rsidR="004D22A6">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374D" w14:textId="77777777" w:rsidR="00EA27A7" w:rsidRDefault="00EA27A7">
      <w:pPr>
        <w:spacing w:line="240" w:lineRule="auto"/>
      </w:pPr>
      <w:r>
        <w:separator/>
      </w:r>
    </w:p>
  </w:footnote>
  <w:footnote w:type="continuationSeparator" w:id="0">
    <w:p w14:paraId="2EA9E72C" w14:textId="77777777" w:rsidR="00EA27A7" w:rsidRDefault="00EA27A7">
      <w:pPr>
        <w:spacing w:line="240" w:lineRule="auto"/>
      </w:pPr>
      <w:r>
        <w:continuationSeparator/>
      </w:r>
    </w:p>
  </w:footnote>
  <w:footnote w:type="continuationNotice" w:id="1">
    <w:p w14:paraId="3E1C7189" w14:textId="77777777" w:rsidR="00EA27A7" w:rsidRDefault="00EA27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0FC1" w14:textId="5C1AB6B0" w:rsidR="006B05EE" w:rsidRDefault="006B05EE">
    <w:pPr>
      <w:pStyle w:val="Zhlav"/>
    </w:pPr>
    <w:r>
      <w:tab/>
    </w:r>
    <w:r>
      <w:tab/>
      <w:t>Č. j. 20</w:t>
    </w:r>
    <w:r w:rsidR="001216C9">
      <w:t>25</w:t>
    </w:r>
    <w:r w:rsidR="004922DA">
      <w:t>/</w:t>
    </w:r>
    <w:r w:rsidR="001216C9">
      <w:t>1085</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F43DFE"/>
    <w:name w:val="WW8Num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27"/>
        </w:tabs>
        <w:ind w:left="720" w:hanging="720"/>
      </w:pPr>
      <w:rPr>
        <w:rFonts w:cs="Times New Roman" w:hint="default"/>
      </w:rPr>
    </w:lvl>
    <w:lvl w:ilvl="2">
      <w:start w:val="1"/>
      <w:numFmt w:val="lowerLetter"/>
      <w:lvlText w:val="%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0000003"/>
    <w:multiLevelType w:val="multilevel"/>
    <w:tmpl w:val="6CA8FD86"/>
    <w:name w:val="WW8Num5"/>
    <w:lvl w:ilvl="0">
      <w:start w:val="6"/>
      <w:numFmt w:val="decimal"/>
      <w:lvlText w:val="%1."/>
      <w:lvlJc w:val="left"/>
      <w:pPr>
        <w:tabs>
          <w:tab w:val="num" w:pos="0"/>
        </w:tabs>
        <w:ind w:left="540" w:hanging="540"/>
      </w:pPr>
      <w:rPr>
        <w:rFonts w:hint="default"/>
      </w:rPr>
    </w:lvl>
    <w:lvl w:ilvl="1">
      <w:start w:val="1"/>
      <w:numFmt w:val="decimal"/>
      <w:lvlText w:val="3.%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4"/>
    <w:multiLevelType w:val="multilevel"/>
    <w:tmpl w:val="67049376"/>
    <w:name w:val="WW8Num6"/>
    <w:lvl w:ilvl="0">
      <w:start w:val="6"/>
      <w:numFmt w:val="decimal"/>
      <w:lvlText w:val="%1."/>
      <w:lvlJc w:val="left"/>
      <w:pPr>
        <w:tabs>
          <w:tab w:val="num" w:pos="720"/>
        </w:tabs>
        <w:ind w:left="1260" w:hanging="540"/>
      </w:pPr>
      <w:rPr>
        <w:rFonts w:hint="default"/>
      </w:rPr>
    </w:lvl>
    <w:lvl w:ilvl="1">
      <w:start w:val="4"/>
      <w:numFmt w:val="decimal"/>
      <w:lvlText w:val="%1.%2."/>
      <w:lvlJc w:val="left"/>
      <w:pPr>
        <w:tabs>
          <w:tab w:val="num" w:pos="720"/>
        </w:tabs>
        <w:ind w:left="1260" w:hanging="540"/>
      </w:pPr>
      <w:rPr>
        <w:rFonts w:hint="default"/>
      </w:rPr>
    </w:lvl>
    <w:lvl w:ilvl="2">
      <w:start w:val="1"/>
      <w:numFmt w:val="decimal"/>
      <w:lvlText w:val="4.%3"/>
      <w:lvlJc w:val="left"/>
      <w:pPr>
        <w:tabs>
          <w:tab w:val="num" w:pos="720"/>
        </w:tabs>
        <w:ind w:left="1440" w:hanging="720"/>
      </w:pPr>
      <w:rPr>
        <w:rFonts w:hint="default"/>
      </w:rPr>
    </w:lvl>
    <w:lvl w:ilvl="3">
      <w:start w:val="1"/>
      <w:numFmt w:val="decimal"/>
      <w:lvlText w:val="%1.%2.%3.%4."/>
      <w:lvlJc w:val="left"/>
      <w:pPr>
        <w:tabs>
          <w:tab w:val="num" w:pos="720"/>
        </w:tabs>
        <w:ind w:left="1440" w:hanging="720"/>
      </w:pPr>
      <w:rPr>
        <w:rFonts w:hint="default"/>
      </w:rPr>
    </w:lvl>
    <w:lvl w:ilvl="4">
      <w:start w:val="1"/>
      <w:numFmt w:val="decimal"/>
      <w:lvlText w:val="%1.%2.%3.%4.%5."/>
      <w:lvlJc w:val="left"/>
      <w:pPr>
        <w:tabs>
          <w:tab w:val="num" w:pos="720"/>
        </w:tabs>
        <w:ind w:left="1800" w:hanging="1080"/>
      </w:pPr>
      <w:rPr>
        <w:rFonts w:hint="default"/>
      </w:rPr>
    </w:lvl>
    <w:lvl w:ilvl="5">
      <w:start w:val="1"/>
      <w:numFmt w:val="decimal"/>
      <w:lvlText w:val="%1.%2.%3.%4.%5.%6."/>
      <w:lvlJc w:val="left"/>
      <w:pPr>
        <w:tabs>
          <w:tab w:val="num" w:pos="720"/>
        </w:tabs>
        <w:ind w:left="1800" w:hanging="1080"/>
      </w:pPr>
      <w:rPr>
        <w:rFonts w:hint="default"/>
      </w:rPr>
    </w:lvl>
    <w:lvl w:ilvl="6">
      <w:start w:val="1"/>
      <w:numFmt w:val="decimal"/>
      <w:lvlText w:val="%1.%2.%3.%4.%5.%6.%7."/>
      <w:lvlJc w:val="left"/>
      <w:pPr>
        <w:tabs>
          <w:tab w:val="num" w:pos="720"/>
        </w:tabs>
        <w:ind w:left="2160" w:hanging="1440"/>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520" w:hanging="1800"/>
      </w:pPr>
      <w:rPr>
        <w:rFonts w:hint="default"/>
      </w:rPr>
    </w:lvl>
  </w:abstractNum>
  <w:abstractNum w:abstractNumId="4" w15:restartNumberingAfterBreak="0">
    <w:nsid w:val="00000005"/>
    <w:multiLevelType w:val="multilevel"/>
    <w:tmpl w:val="3BEACEA4"/>
    <w:name w:val="WW8Num7"/>
    <w:lvl w:ilvl="0">
      <w:start w:val="1"/>
      <w:numFmt w:val="lowerLetter"/>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A038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15:restartNumberingAfterBreak="0">
    <w:nsid w:val="13236AD3"/>
    <w:multiLevelType w:val="hybridMultilevel"/>
    <w:tmpl w:val="F700493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6BA33C2"/>
    <w:multiLevelType w:val="hybridMultilevel"/>
    <w:tmpl w:val="AB8A76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301B5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9" w15:restartNumberingAfterBreak="0">
    <w:nsid w:val="66D700D5"/>
    <w:multiLevelType w:val="multilevel"/>
    <w:tmpl w:val="C570EAC4"/>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BEE242E"/>
    <w:multiLevelType w:val="hybridMultilevel"/>
    <w:tmpl w:val="621C23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6419006">
    <w:abstractNumId w:val="0"/>
  </w:num>
  <w:num w:numId="2" w16cid:durableId="1950892610">
    <w:abstractNumId w:val="1"/>
  </w:num>
  <w:num w:numId="3" w16cid:durableId="1387337540">
    <w:abstractNumId w:val="4"/>
  </w:num>
  <w:num w:numId="4" w16cid:durableId="1071850911">
    <w:abstractNumId w:val="8"/>
  </w:num>
  <w:num w:numId="5" w16cid:durableId="823744553">
    <w:abstractNumId w:val="5"/>
  </w:num>
  <w:num w:numId="6" w16cid:durableId="1104110420">
    <w:abstractNumId w:val="6"/>
  </w:num>
  <w:num w:numId="7" w16cid:durableId="598292160">
    <w:abstractNumId w:val="10"/>
  </w:num>
  <w:num w:numId="8" w16cid:durableId="880946023">
    <w:abstractNumId w:val="9"/>
  </w:num>
  <w:num w:numId="9" w16cid:durableId="59771157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DAE"/>
    <w:rsid w:val="00002179"/>
    <w:rsid w:val="00002A1C"/>
    <w:rsid w:val="00005806"/>
    <w:rsid w:val="00006B6B"/>
    <w:rsid w:val="000125FB"/>
    <w:rsid w:val="00014816"/>
    <w:rsid w:val="0002126D"/>
    <w:rsid w:val="0002142E"/>
    <w:rsid w:val="000273AA"/>
    <w:rsid w:val="00031011"/>
    <w:rsid w:val="000326EC"/>
    <w:rsid w:val="00035F44"/>
    <w:rsid w:val="00036361"/>
    <w:rsid w:val="0004710F"/>
    <w:rsid w:val="00047B98"/>
    <w:rsid w:val="00054DD8"/>
    <w:rsid w:val="000567A2"/>
    <w:rsid w:val="0006122F"/>
    <w:rsid w:val="00072A87"/>
    <w:rsid w:val="00074E4C"/>
    <w:rsid w:val="00077034"/>
    <w:rsid w:val="000822F3"/>
    <w:rsid w:val="00082410"/>
    <w:rsid w:val="00082FC7"/>
    <w:rsid w:val="0008486A"/>
    <w:rsid w:val="00086845"/>
    <w:rsid w:val="00093E7D"/>
    <w:rsid w:val="000959C5"/>
    <w:rsid w:val="00096BEC"/>
    <w:rsid w:val="000A3CBC"/>
    <w:rsid w:val="000A73DD"/>
    <w:rsid w:val="000C011A"/>
    <w:rsid w:val="000C045B"/>
    <w:rsid w:val="000C573F"/>
    <w:rsid w:val="000C6A17"/>
    <w:rsid w:val="000C7F24"/>
    <w:rsid w:val="000D0E5C"/>
    <w:rsid w:val="000D6394"/>
    <w:rsid w:val="000D700E"/>
    <w:rsid w:val="000E2DAE"/>
    <w:rsid w:val="000E4FA6"/>
    <w:rsid w:val="000E6850"/>
    <w:rsid w:val="000F09F3"/>
    <w:rsid w:val="000F1FAB"/>
    <w:rsid w:val="000F6EC9"/>
    <w:rsid w:val="000F7F33"/>
    <w:rsid w:val="00105C1F"/>
    <w:rsid w:val="001107A7"/>
    <w:rsid w:val="001177DB"/>
    <w:rsid w:val="0012014E"/>
    <w:rsid w:val="0012068E"/>
    <w:rsid w:val="001216C9"/>
    <w:rsid w:val="001223E1"/>
    <w:rsid w:val="001317B5"/>
    <w:rsid w:val="00131BB9"/>
    <w:rsid w:val="0013718E"/>
    <w:rsid w:val="001412CB"/>
    <w:rsid w:val="001415D3"/>
    <w:rsid w:val="00141CE9"/>
    <w:rsid w:val="00152083"/>
    <w:rsid w:val="00152156"/>
    <w:rsid w:val="001523B8"/>
    <w:rsid w:val="00154CD5"/>
    <w:rsid w:val="00156C5D"/>
    <w:rsid w:val="00161DF7"/>
    <w:rsid w:val="00173855"/>
    <w:rsid w:val="001930E5"/>
    <w:rsid w:val="001932E6"/>
    <w:rsid w:val="00195F74"/>
    <w:rsid w:val="00197389"/>
    <w:rsid w:val="001A021F"/>
    <w:rsid w:val="001A59CC"/>
    <w:rsid w:val="001B1978"/>
    <w:rsid w:val="001B1B65"/>
    <w:rsid w:val="001B37C9"/>
    <w:rsid w:val="001B7BAC"/>
    <w:rsid w:val="001C038E"/>
    <w:rsid w:val="001D167B"/>
    <w:rsid w:val="001D224D"/>
    <w:rsid w:val="001E12D6"/>
    <w:rsid w:val="001F7C49"/>
    <w:rsid w:val="0020256E"/>
    <w:rsid w:val="00202DB7"/>
    <w:rsid w:val="0020490F"/>
    <w:rsid w:val="002050EC"/>
    <w:rsid w:val="00205E42"/>
    <w:rsid w:val="002074AA"/>
    <w:rsid w:val="00211C4C"/>
    <w:rsid w:val="00225201"/>
    <w:rsid w:val="00240ED0"/>
    <w:rsid w:val="00246871"/>
    <w:rsid w:val="002503ED"/>
    <w:rsid w:val="00257FCB"/>
    <w:rsid w:val="00261A9D"/>
    <w:rsid w:val="0026530E"/>
    <w:rsid w:val="002664A7"/>
    <w:rsid w:val="00273380"/>
    <w:rsid w:val="002807D7"/>
    <w:rsid w:val="00281B95"/>
    <w:rsid w:val="00282FB3"/>
    <w:rsid w:val="00283174"/>
    <w:rsid w:val="00285623"/>
    <w:rsid w:val="00287019"/>
    <w:rsid w:val="00297222"/>
    <w:rsid w:val="002A4578"/>
    <w:rsid w:val="002A67CF"/>
    <w:rsid w:val="002B0D3E"/>
    <w:rsid w:val="002B3F1D"/>
    <w:rsid w:val="002B5F65"/>
    <w:rsid w:val="002C3428"/>
    <w:rsid w:val="002C4458"/>
    <w:rsid w:val="002C4A06"/>
    <w:rsid w:val="002C7994"/>
    <w:rsid w:val="002E2ACD"/>
    <w:rsid w:val="002E3FD8"/>
    <w:rsid w:val="002E67BF"/>
    <w:rsid w:val="002F5D48"/>
    <w:rsid w:val="0030190C"/>
    <w:rsid w:val="00310819"/>
    <w:rsid w:val="00312A91"/>
    <w:rsid w:val="00314AE0"/>
    <w:rsid w:val="00316453"/>
    <w:rsid w:val="00324647"/>
    <w:rsid w:val="00332B65"/>
    <w:rsid w:val="00341008"/>
    <w:rsid w:val="00355196"/>
    <w:rsid w:val="003644C7"/>
    <w:rsid w:val="003707C4"/>
    <w:rsid w:val="00371056"/>
    <w:rsid w:val="003721FA"/>
    <w:rsid w:val="003754D8"/>
    <w:rsid w:val="00375E2B"/>
    <w:rsid w:val="00377306"/>
    <w:rsid w:val="0038010C"/>
    <w:rsid w:val="003805B4"/>
    <w:rsid w:val="00386623"/>
    <w:rsid w:val="0039253B"/>
    <w:rsid w:val="00394155"/>
    <w:rsid w:val="003A3369"/>
    <w:rsid w:val="003A5582"/>
    <w:rsid w:val="003A5A19"/>
    <w:rsid w:val="003B1432"/>
    <w:rsid w:val="003B23C2"/>
    <w:rsid w:val="003B2A87"/>
    <w:rsid w:val="003C4908"/>
    <w:rsid w:val="003D4296"/>
    <w:rsid w:val="003F6FC0"/>
    <w:rsid w:val="00405CA4"/>
    <w:rsid w:val="00406423"/>
    <w:rsid w:val="004102A0"/>
    <w:rsid w:val="00412FD5"/>
    <w:rsid w:val="004138CE"/>
    <w:rsid w:val="0041400A"/>
    <w:rsid w:val="004141C3"/>
    <w:rsid w:val="004204E4"/>
    <w:rsid w:val="00426732"/>
    <w:rsid w:val="00427741"/>
    <w:rsid w:val="004316AC"/>
    <w:rsid w:val="00441670"/>
    <w:rsid w:val="00444600"/>
    <w:rsid w:val="00446425"/>
    <w:rsid w:val="00446463"/>
    <w:rsid w:val="00450544"/>
    <w:rsid w:val="00451F5D"/>
    <w:rsid w:val="0045496D"/>
    <w:rsid w:val="004555DD"/>
    <w:rsid w:val="004571E8"/>
    <w:rsid w:val="004618A2"/>
    <w:rsid w:val="00464C94"/>
    <w:rsid w:val="00466505"/>
    <w:rsid w:val="004747B0"/>
    <w:rsid w:val="00480522"/>
    <w:rsid w:val="00487BEB"/>
    <w:rsid w:val="00491A02"/>
    <w:rsid w:val="004922DA"/>
    <w:rsid w:val="004A2FBC"/>
    <w:rsid w:val="004A351B"/>
    <w:rsid w:val="004B0772"/>
    <w:rsid w:val="004C6A53"/>
    <w:rsid w:val="004D22A6"/>
    <w:rsid w:val="004D6FC6"/>
    <w:rsid w:val="004E1F24"/>
    <w:rsid w:val="004E33BD"/>
    <w:rsid w:val="004E4F65"/>
    <w:rsid w:val="004E787A"/>
    <w:rsid w:val="004F0FB2"/>
    <w:rsid w:val="004F43CC"/>
    <w:rsid w:val="004F4F93"/>
    <w:rsid w:val="00501A61"/>
    <w:rsid w:val="0051376A"/>
    <w:rsid w:val="0053146C"/>
    <w:rsid w:val="00540B83"/>
    <w:rsid w:val="00542F6D"/>
    <w:rsid w:val="0054371D"/>
    <w:rsid w:val="00545B63"/>
    <w:rsid w:val="00545BD4"/>
    <w:rsid w:val="00547CFA"/>
    <w:rsid w:val="00550E30"/>
    <w:rsid w:val="00551633"/>
    <w:rsid w:val="00553670"/>
    <w:rsid w:val="005563D0"/>
    <w:rsid w:val="00564F29"/>
    <w:rsid w:val="00570AB0"/>
    <w:rsid w:val="00571266"/>
    <w:rsid w:val="005733F0"/>
    <w:rsid w:val="00576E74"/>
    <w:rsid w:val="00580D62"/>
    <w:rsid w:val="00582580"/>
    <w:rsid w:val="00582DA5"/>
    <w:rsid w:val="00583630"/>
    <w:rsid w:val="005905B1"/>
    <w:rsid w:val="00596680"/>
    <w:rsid w:val="005A0356"/>
    <w:rsid w:val="005B30CA"/>
    <w:rsid w:val="005B6722"/>
    <w:rsid w:val="005C075A"/>
    <w:rsid w:val="005C0E62"/>
    <w:rsid w:val="005C22C8"/>
    <w:rsid w:val="005C4EFD"/>
    <w:rsid w:val="005D3356"/>
    <w:rsid w:val="005D4C7A"/>
    <w:rsid w:val="005E36E4"/>
    <w:rsid w:val="005F04BA"/>
    <w:rsid w:val="005F06BC"/>
    <w:rsid w:val="005F1941"/>
    <w:rsid w:val="005F69B0"/>
    <w:rsid w:val="005F7CEA"/>
    <w:rsid w:val="0061451A"/>
    <w:rsid w:val="006211F7"/>
    <w:rsid w:val="006251D1"/>
    <w:rsid w:val="00633480"/>
    <w:rsid w:val="00635DBB"/>
    <w:rsid w:val="00636C3A"/>
    <w:rsid w:val="0064119E"/>
    <w:rsid w:val="00643E5F"/>
    <w:rsid w:val="00645162"/>
    <w:rsid w:val="00645732"/>
    <w:rsid w:val="00646685"/>
    <w:rsid w:val="00646C4E"/>
    <w:rsid w:val="0064704E"/>
    <w:rsid w:val="00647A55"/>
    <w:rsid w:val="00650028"/>
    <w:rsid w:val="00654A52"/>
    <w:rsid w:val="006606EC"/>
    <w:rsid w:val="00660C13"/>
    <w:rsid w:val="00662826"/>
    <w:rsid w:val="00662B41"/>
    <w:rsid w:val="0066670D"/>
    <w:rsid w:val="0066793D"/>
    <w:rsid w:val="006710D5"/>
    <w:rsid w:val="00677E62"/>
    <w:rsid w:val="006800B7"/>
    <w:rsid w:val="00691B6A"/>
    <w:rsid w:val="006933A9"/>
    <w:rsid w:val="00693A6C"/>
    <w:rsid w:val="00694C61"/>
    <w:rsid w:val="006A5B4E"/>
    <w:rsid w:val="006A7A0A"/>
    <w:rsid w:val="006B05EE"/>
    <w:rsid w:val="006B2EC5"/>
    <w:rsid w:val="006B38D9"/>
    <w:rsid w:val="006C3EBE"/>
    <w:rsid w:val="006C78EF"/>
    <w:rsid w:val="006D5A56"/>
    <w:rsid w:val="006D6E1C"/>
    <w:rsid w:val="006D749F"/>
    <w:rsid w:val="006E00D2"/>
    <w:rsid w:val="006E4116"/>
    <w:rsid w:val="006E5BCC"/>
    <w:rsid w:val="006F6E7E"/>
    <w:rsid w:val="00705132"/>
    <w:rsid w:val="00705350"/>
    <w:rsid w:val="00714AFE"/>
    <w:rsid w:val="007216A9"/>
    <w:rsid w:val="00722740"/>
    <w:rsid w:val="00722A56"/>
    <w:rsid w:val="00722B1B"/>
    <w:rsid w:val="00723985"/>
    <w:rsid w:val="007241EC"/>
    <w:rsid w:val="00727D94"/>
    <w:rsid w:val="00740973"/>
    <w:rsid w:val="00740D92"/>
    <w:rsid w:val="007438EB"/>
    <w:rsid w:val="00747653"/>
    <w:rsid w:val="007534ED"/>
    <w:rsid w:val="00754796"/>
    <w:rsid w:val="007550A0"/>
    <w:rsid w:val="00760F00"/>
    <w:rsid w:val="00763208"/>
    <w:rsid w:val="0076397D"/>
    <w:rsid w:val="00765AD7"/>
    <w:rsid w:val="007679D5"/>
    <w:rsid w:val="00767E9B"/>
    <w:rsid w:val="007802DC"/>
    <w:rsid w:val="00783A5A"/>
    <w:rsid w:val="00784B9B"/>
    <w:rsid w:val="0078559A"/>
    <w:rsid w:val="00792153"/>
    <w:rsid w:val="007947E4"/>
    <w:rsid w:val="00794F18"/>
    <w:rsid w:val="007A0AD5"/>
    <w:rsid w:val="007A70A1"/>
    <w:rsid w:val="007B0BC3"/>
    <w:rsid w:val="007C2415"/>
    <w:rsid w:val="007C4107"/>
    <w:rsid w:val="007C48A8"/>
    <w:rsid w:val="007C50D1"/>
    <w:rsid w:val="007D57BF"/>
    <w:rsid w:val="007E4D7D"/>
    <w:rsid w:val="007E5574"/>
    <w:rsid w:val="007F16E2"/>
    <w:rsid w:val="007F7D5E"/>
    <w:rsid w:val="00805E49"/>
    <w:rsid w:val="00807582"/>
    <w:rsid w:val="008110FA"/>
    <w:rsid w:val="00813CC2"/>
    <w:rsid w:val="00816736"/>
    <w:rsid w:val="00816C14"/>
    <w:rsid w:val="00826630"/>
    <w:rsid w:val="008269B1"/>
    <w:rsid w:val="00830978"/>
    <w:rsid w:val="00835A25"/>
    <w:rsid w:val="00844600"/>
    <w:rsid w:val="0084650B"/>
    <w:rsid w:val="0084798B"/>
    <w:rsid w:val="008547DF"/>
    <w:rsid w:val="00862FD7"/>
    <w:rsid w:val="008679C5"/>
    <w:rsid w:val="008725A2"/>
    <w:rsid w:val="00875E28"/>
    <w:rsid w:val="008843F8"/>
    <w:rsid w:val="0088583E"/>
    <w:rsid w:val="00892648"/>
    <w:rsid w:val="0089550F"/>
    <w:rsid w:val="008A07EE"/>
    <w:rsid w:val="008A4D89"/>
    <w:rsid w:val="008A5E62"/>
    <w:rsid w:val="008B0A25"/>
    <w:rsid w:val="008B0FCF"/>
    <w:rsid w:val="008B1D11"/>
    <w:rsid w:val="008B3FB0"/>
    <w:rsid w:val="008B488A"/>
    <w:rsid w:val="008C637C"/>
    <w:rsid w:val="008D43A3"/>
    <w:rsid w:val="008D73E9"/>
    <w:rsid w:val="008E606C"/>
    <w:rsid w:val="008E7B59"/>
    <w:rsid w:val="008E7BF9"/>
    <w:rsid w:val="008F11A3"/>
    <w:rsid w:val="008F3F54"/>
    <w:rsid w:val="008F7A95"/>
    <w:rsid w:val="0090332F"/>
    <w:rsid w:val="00905CBF"/>
    <w:rsid w:val="00907B73"/>
    <w:rsid w:val="00911F16"/>
    <w:rsid w:val="00913C36"/>
    <w:rsid w:val="009147CF"/>
    <w:rsid w:val="0092377D"/>
    <w:rsid w:val="009254D1"/>
    <w:rsid w:val="0092627D"/>
    <w:rsid w:val="009336EC"/>
    <w:rsid w:val="00933ADF"/>
    <w:rsid w:val="009340AB"/>
    <w:rsid w:val="009347BA"/>
    <w:rsid w:val="0093543B"/>
    <w:rsid w:val="00935974"/>
    <w:rsid w:val="00940A00"/>
    <w:rsid w:val="00950C2A"/>
    <w:rsid w:val="00961D3A"/>
    <w:rsid w:val="00962A62"/>
    <w:rsid w:val="00964752"/>
    <w:rsid w:val="00967BD5"/>
    <w:rsid w:val="009722B2"/>
    <w:rsid w:val="009726B8"/>
    <w:rsid w:val="00974DC4"/>
    <w:rsid w:val="00976433"/>
    <w:rsid w:val="00977E95"/>
    <w:rsid w:val="00994384"/>
    <w:rsid w:val="009A12D7"/>
    <w:rsid w:val="009A51E9"/>
    <w:rsid w:val="009B23B3"/>
    <w:rsid w:val="009B593F"/>
    <w:rsid w:val="009C1DCC"/>
    <w:rsid w:val="009C69FF"/>
    <w:rsid w:val="009E21A4"/>
    <w:rsid w:val="009F537F"/>
    <w:rsid w:val="009F62B1"/>
    <w:rsid w:val="009F7B85"/>
    <w:rsid w:val="00A02217"/>
    <w:rsid w:val="00A15C8B"/>
    <w:rsid w:val="00A21F07"/>
    <w:rsid w:val="00A32EED"/>
    <w:rsid w:val="00A36A79"/>
    <w:rsid w:val="00A3781C"/>
    <w:rsid w:val="00A43EBA"/>
    <w:rsid w:val="00A44A44"/>
    <w:rsid w:val="00A44A75"/>
    <w:rsid w:val="00A5367F"/>
    <w:rsid w:val="00A5467B"/>
    <w:rsid w:val="00A631F6"/>
    <w:rsid w:val="00A74275"/>
    <w:rsid w:val="00A77E9D"/>
    <w:rsid w:val="00A940F0"/>
    <w:rsid w:val="00AA0C4F"/>
    <w:rsid w:val="00AA51BC"/>
    <w:rsid w:val="00AA51F3"/>
    <w:rsid w:val="00AA6850"/>
    <w:rsid w:val="00AB051E"/>
    <w:rsid w:val="00AC6620"/>
    <w:rsid w:val="00AC6C97"/>
    <w:rsid w:val="00AD0A68"/>
    <w:rsid w:val="00AD2269"/>
    <w:rsid w:val="00AD35B4"/>
    <w:rsid w:val="00AD5617"/>
    <w:rsid w:val="00AD5D7E"/>
    <w:rsid w:val="00AE5357"/>
    <w:rsid w:val="00AF0CF0"/>
    <w:rsid w:val="00B023C3"/>
    <w:rsid w:val="00B03D82"/>
    <w:rsid w:val="00B061C5"/>
    <w:rsid w:val="00B123CE"/>
    <w:rsid w:val="00B12B1E"/>
    <w:rsid w:val="00B13774"/>
    <w:rsid w:val="00B14794"/>
    <w:rsid w:val="00B15E86"/>
    <w:rsid w:val="00B243EC"/>
    <w:rsid w:val="00B26768"/>
    <w:rsid w:val="00B421E0"/>
    <w:rsid w:val="00B515E1"/>
    <w:rsid w:val="00B55233"/>
    <w:rsid w:val="00B5586D"/>
    <w:rsid w:val="00B56879"/>
    <w:rsid w:val="00B637D6"/>
    <w:rsid w:val="00B676FB"/>
    <w:rsid w:val="00B70348"/>
    <w:rsid w:val="00B70CEC"/>
    <w:rsid w:val="00B7450B"/>
    <w:rsid w:val="00B75205"/>
    <w:rsid w:val="00B7692D"/>
    <w:rsid w:val="00B77394"/>
    <w:rsid w:val="00B8102A"/>
    <w:rsid w:val="00B85FB6"/>
    <w:rsid w:val="00B9099B"/>
    <w:rsid w:val="00B92918"/>
    <w:rsid w:val="00B93D19"/>
    <w:rsid w:val="00B96355"/>
    <w:rsid w:val="00B967EE"/>
    <w:rsid w:val="00B97334"/>
    <w:rsid w:val="00BA2790"/>
    <w:rsid w:val="00BA3094"/>
    <w:rsid w:val="00BB3862"/>
    <w:rsid w:val="00BB420B"/>
    <w:rsid w:val="00BB49F9"/>
    <w:rsid w:val="00BB4EEC"/>
    <w:rsid w:val="00BB73C3"/>
    <w:rsid w:val="00BC1022"/>
    <w:rsid w:val="00BC6F42"/>
    <w:rsid w:val="00BC7BFA"/>
    <w:rsid w:val="00BD6EBF"/>
    <w:rsid w:val="00BD71C4"/>
    <w:rsid w:val="00BE1950"/>
    <w:rsid w:val="00BE5514"/>
    <w:rsid w:val="00BF4D4A"/>
    <w:rsid w:val="00C0216D"/>
    <w:rsid w:val="00C065E6"/>
    <w:rsid w:val="00C15903"/>
    <w:rsid w:val="00C22303"/>
    <w:rsid w:val="00C226E0"/>
    <w:rsid w:val="00C25B8C"/>
    <w:rsid w:val="00C25BAD"/>
    <w:rsid w:val="00C30968"/>
    <w:rsid w:val="00C30D5D"/>
    <w:rsid w:val="00C3411C"/>
    <w:rsid w:val="00C35BF1"/>
    <w:rsid w:val="00C36484"/>
    <w:rsid w:val="00C373E5"/>
    <w:rsid w:val="00C402D7"/>
    <w:rsid w:val="00C43302"/>
    <w:rsid w:val="00C57F72"/>
    <w:rsid w:val="00C60AA9"/>
    <w:rsid w:val="00C62AD7"/>
    <w:rsid w:val="00C73828"/>
    <w:rsid w:val="00C7567D"/>
    <w:rsid w:val="00C80289"/>
    <w:rsid w:val="00C83130"/>
    <w:rsid w:val="00C8413E"/>
    <w:rsid w:val="00C843C9"/>
    <w:rsid w:val="00C877D9"/>
    <w:rsid w:val="00C94E9D"/>
    <w:rsid w:val="00C953DA"/>
    <w:rsid w:val="00C9695F"/>
    <w:rsid w:val="00CA3EB0"/>
    <w:rsid w:val="00CA5A0A"/>
    <w:rsid w:val="00CA7FF8"/>
    <w:rsid w:val="00CB6D25"/>
    <w:rsid w:val="00CB75A8"/>
    <w:rsid w:val="00CD33E1"/>
    <w:rsid w:val="00CD74EA"/>
    <w:rsid w:val="00CE0F66"/>
    <w:rsid w:val="00CE3C0F"/>
    <w:rsid w:val="00CE3D40"/>
    <w:rsid w:val="00CE3D6E"/>
    <w:rsid w:val="00CE61FD"/>
    <w:rsid w:val="00CF1184"/>
    <w:rsid w:val="00D0153D"/>
    <w:rsid w:val="00D07DFE"/>
    <w:rsid w:val="00D11E02"/>
    <w:rsid w:val="00D12251"/>
    <w:rsid w:val="00D17A9A"/>
    <w:rsid w:val="00D17E15"/>
    <w:rsid w:val="00D27EA3"/>
    <w:rsid w:val="00D31497"/>
    <w:rsid w:val="00D32EC5"/>
    <w:rsid w:val="00D370BD"/>
    <w:rsid w:val="00D41805"/>
    <w:rsid w:val="00D4230D"/>
    <w:rsid w:val="00D55ED8"/>
    <w:rsid w:val="00D61A1D"/>
    <w:rsid w:val="00D71F2D"/>
    <w:rsid w:val="00D727C8"/>
    <w:rsid w:val="00D731DD"/>
    <w:rsid w:val="00D803D8"/>
    <w:rsid w:val="00D86FF9"/>
    <w:rsid w:val="00D9089E"/>
    <w:rsid w:val="00D95230"/>
    <w:rsid w:val="00DA0A55"/>
    <w:rsid w:val="00DA26A4"/>
    <w:rsid w:val="00DA63FB"/>
    <w:rsid w:val="00DB364E"/>
    <w:rsid w:val="00DD167F"/>
    <w:rsid w:val="00DD5714"/>
    <w:rsid w:val="00DD64A4"/>
    <w:rsid w:val="00DD73C4"/>
    <w:rsid w:val="00DE06D7"/>
    <w:rsid w:val="00DE1B18"/>
    <w:rsid w:val="00DF1F6A"/>
    <w:rsid w:val="00DF23FD"/>
    <w:rsid w:val="00DF253E"/>
    <w:rsid w:val="00E05E96"/>
    <w:rsid w:val="00E131EC"/>
    <w:rsid w:val="00E17BFC"/>
    <w:rsid w:val="00E26FBA"/>
    <w:rsid w:val="00E32253"/>
    <w:rsid w:val="00E35C5D"/>
    <w:rsid w:val="00E42CEC"/>
    <w:rsid w:val="00E434C1"/>
    <w:rsid w:val="00E4635F"/>
    <w:rsid w:val="00E52FD4"/>
    <w:rsid w:val="00E53C8B"/>
    <w:rsid w:val="00E53F4B"/>
    <w:rsid w:val="00E549A4"/>
    <w:rsid w:val="00E60566"/>
    <w:rsid w:val="00E714CB"/>
    <w:rsid w:val="00E72DF3"/>
    <w:rsid w:val="00E7495E"/>
    <w:rsid w:val="00E74964"/>
    <w:rsid w:val="00E85331"/>
    <w:rsid w:val="00E87797"/>
    <w:rsid w:val="00E92470"/>
    <w:rsid w:val="00E9325F"/>
    <w:rsid w:val="00EA27A7"/>
    <w:rsid w:val="00EA313C"/>
    <w:rsid w:val="00EB09CD"/>
    <w:rsid w:val="00EC1719"/>
    <w:rsid w:val="00EC24E2"/>
    <w:rsid w:val="00EC2655"/>
    <w:rsid w:val="00EC2A99"/>
    <w:rsid w:val="00EC544B"/>
    <w:rsid w:val="00ED6ACB"/>
    <w:rsid w:val="00EE7AAA"/>
    <w:rsid w:val="00F06D44"/>
    <w:rsid w:val="00F111AE"/>
    <w:rsid w:val="00F13B0C"/>
    <w:rsid w:val="00F15B98"/>
    <w:rsid w:val="00F17759"/>
    <w:rsid w:val="00F25716"/>
    <w:rsid w:val="00F43B9B"/>
    <w:rsid w:val="00F45C4C"/>
    <w:rsid w:val="00F47340"/>
    <w:rsid w:val="00F57E67"/>
    <w:rsid w:val="00F65DBA"/>
    <w:rsid w:val="00F66C97"/>
    <w:rsid w:val="00F72462"/>
    <w:rsid w:val="00F73856"/>
    <w:rsid w:val="00F824BA"/>
    <w:rsid w:val="00F8378E"/>
    <w:rsid w:val="00F83E84"/>
    <w:rsid w:val="00F9032B"/>
    <w:rsid w:val="00F95AC0"/>
    <w:rsid w:val="00FB0D3C"/>
    <w:rsid w:val="00FB4A27"/>
    <w:rsid w:val="00FD1779"/>
    <w:rsid w:val="00FD2E47"/>
    <w:rsid w:val="00FD4A11"/>
    <w:rsid w:val="00FE73F9"/>
    <w:rsid w:val="00FF55E7"/>
    <w:rsid w:val="00FF6AC2"/>
    <w:rsid w:val="00FF7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B67659"/>
  <w15:chartTrackingRefBased/>
  <w15:docId w15:val="{255D2CEA-BC60-4866-A69A-CC894A56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rPr>
      <w:rFonts w:cs="Times New Roman"/>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cs="Times New Roman"/>
      <w:sz w:val="24"/>
      <w:szCs w:val="24"/>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TextkomenteChar">
    <w:name w:val="Text komentáře Char"/>
    <w:link w:val="Textkomente"/>
  </w:style>
  <w:style w:type="character" w:customStyle="1" w:styleId="PedmtkomenteChar">
    <w:name w:val="Předmět komentáře Char"/>
    <w:link w:val="Pedmtkomente"/>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Pr>
      <w:rFonts w:ascii="Calibri" w:eastAsia="SimSun" w:hAnsi="Calibri" w:cs="font372"/>
      <w:sz w:val="22"/>
      <w:szCs w:val="22"/>
      <w:lang w:eastAsia="ar-SA"/>
    </w:rPr>
  </w:style>
  <w:style w:type="character" w:customStyle="1" w:styleId="ZpatChar">
    <w:name w:val="Zápatí Char"/>
    <w:basedOn w:val="Standardnpsmoodstavce1"/>
    <w:link w:val="Zpat"/>
    <w:rPr>
      <w:rFonts w:ascii="Calibri" w:eastAsia="SimSun" w:hAnsi="Calibri" w:cs="font372"/>
      <w:sz w:val="22"/>
      <w:szCs w:val="22"/>
      <w:lang w:eastAsia="ar-SA"/>
    </w:rPr>
  </w:style>
  <w:style w:type="character" w:customStyle="1" w:styleId="Nadpis1Char">
    <w:name w:val="Nadpis 1 Char"/>
    <w:link w:val="Nadpis1"/>
    <w:rPr>
      <w:rFonts w:ascii="Calibri" w:hAnsi="Calibri" w:cs="font372"/>
      <w:b/>
      <w:caps/>
      <w:sz w:val="22"/>
      <w:szCs w:val="32"/>
      <w:lang w:eastAsia="ar-SA"/>
    </w:rPr>
  </w:style>
  <w:style w:type="character" w:customStyle="1" w:styleId="Nadpis3Char">
    <w:name w:val="Nadpis 3 Char"/>
    <w:link w:val="Nadpis3"/>
    <w:rPr>
      <w:rFonts w:ascii="Calibri Light" w:eastAsia="SimSun" w:hAnsi="Calibri Light" w:cs="font372"/>
      <w:color w:val="1F4D78"/>
      <w:sz w:val="24"/>
      <w:szCs w:val="24"/>
      <w:lang w:eastAsia="ar-SA"/>
    </w:rPr>
  </w:style>
  <w:style w:type="character" w:customStyle="1" w:styleId="Nadpis2Char">
    <w:name w:val="Nadpis 2 Char"/>
    <w:link w:val="Nadpis2"/>
    <w:rPr>
      <w:rFonts w:ascii="Calibri Light" w:eastAsia="SimSun" w:hAnsi="Calibri Light" w:cs="font372"/>
      <w:color w:val="2E74B5"/>
      <w:sz w:val="26"/>
      <w:szCs w:val="26"/>
      <w:lang w:eastAsia="ar-SA"/>
    </w:rPr>
  </w:style>
  <w:style w:type="character" w:customStyle="1" w:styleId="Zstupntext1">
    <w:name w:val="Zástupný text1"/>
    <w:rPr>
      <w:color w:val="808080"/>
    </w:rPr>
  </w:style>
  <w:style w:type="character" w:customStyle="1" w:styleId="Formul1">
    <w:name w:val="Formulář 1"/>
    <w:rPr>
      <w:rFonts w:ascii="Calibri" w:hAnsi="Calibri" w:cs="Calibri"/>
      <w:b/>
      <w:sz w:val="34"/>
    </w:rPr>
  </w:style>
  <w:style w:type="character" w:customStyle="1" w:styleId="TextpoznpodarouChar">
    <w:name w:val="Text pozn. pod čarou Char"/>
    <w:link w:val="Textpoznpodarou"/>
  </w:style>
  <w:style w:type="character" w:customStyle="1" w:styleId="Znakapoznpodarou1">
    <w:name w:val="Značka pozn. pod čarou1"/>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Pr>
      <w:b w:val="0"/>
    </w:rPr>
  </w:style>
  <w:style w:type="character" w:customStyle="1" w:styleId="ListLabel2">
    <w:name w:val="ListLabel 2"/>
    <w:rPr>
      <w:b/>
      <w:i/>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u w:val="none"/>
    </w:rPr>
  </w:style>
  <w:style w:type="character" w:customStyle="1" w:styleId="ListLabel6">
    <w:name w:val="ListLabel 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Pr>
      <w:rFonts w:cs="font372"/>
      <w:sz w:val="22"/>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Pr>
      <w:rFonts w:cs="Arial"/>
    </w:rPr>
  </w:style>
  <w:style w:type="paragraph" w:customStyle="1" w:styleId="Popisek">
    <w:name w:val="Popisek"/>
    <w:basedOn w:val="Normln"/>
    <w:pPr>
      <w:suppressLineNumbers/>
      <w:spacing w:before="120" w:after="120"/>
    </w:pPr>
    <w:rPr>
      <w:rFonts w:cs="Arial"/>
      <w:i/>
      <w:iCs/>
      <w:sz w:val="24"/>
      <w:szCs w:val="24"/>
    </w:rPr>
  </w:style>
  <w:style w:type="paragraph" w:customStyle="1" w:styleId="Rejstk">
    <w:name w:val="Rejstřík"/>
    <w:basedOn w:val="Normln"/>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pPr>
      <w:spacing w:line="100" w:lineRule="atLeast"/>
      <w:ind w:left="0" w:firstLine="0"/>
    </w:pPr>
    <w:rPr>
      <w:sz w:val="20"/>
      <w:szCs w:val="20"/>
    </w:rPr>
  </w:style>
  <w:style w:type="paragraph" w:customStyle="1" w:styleId="Pedmtkomente1">
    <w:name w:val="Předmět komentáře1"/>
    <w:basedOn w:val="Textkomente1"/>
    <w:rPr>
      <w:b/>
      <w:bCs/>
    </w:rPr>
  </w:style>
  <w:style w:type="paragraph" w:customStyle="1" w:styleId="Textbubliny1">
    <w:name w:val="Text bubliny1"/>
    <w:basedOn w:val="Normln"/>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1">
    <w:name w:val="Odstavec se seznamem1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 w:type="character" w:customStyle="1" w:styleId="slozadvacholistu">
    <w:name w:val="Číslo zadávacího listu"/>
    <w:basedOn w:val="Standardnpsmoodstavce"/>
    <w:uiPriority w:val="1"/>
    <w:rsid w:val="00006B6B"/>
  </w:style>
  <w:style w:type="paragraph" w:styleId="Bezmezer">
    <w:name w:val="No Spacing"/>
    <w:uiPriority w:val="1"/>
    <w:qFormat/>
    <w:rsid w:val="003721FA"/>
    <w:pPr>
      <w:suppressAutoHyphens/>
      <w:ind w:left="391" w:hanging="391"/>
      <w:jc w:val="both"/>
    </w:pPr>
    <w:rPr>
      <w:rFonts w:ascii="Calibri" w:eastAsia="SimSun" w:hAnsi="Calibri" w:cs="font372"/>
      <w:sz w:val="22"/>
      <w:szCs w:val="22"/>
      <w:lang w:eastAsia="ar-SA"/>
    </w:rPr>
  </w:style>
  <w:style w:type="paragraph" w:customStyle="1" w:styleId="xmsonormal">
    <w:name w:val="x_msonormal"/>
    <w:basedOn w:val="Normln"/>
    <w:rsid w:val="00C35BF1"/>
    <w:pPr>
      <w:suppressAutoHyphens w:val="0"/>
      <w:spacing w:before="100" w:beforeAutospacing="1" w:after="100" w:afterAutospacing="1" w:line="240" w:lineRule="auto"/>
      <w:ind w:left="0" w:firstLine="0"/>
      <w:jc w:val="left"/>
    </w:pPr>
    <w:rPr>
      <w:rFonts w:ascii="Times New Roman" w:eastAsia="Times New Roman" w:hAnsi="Times New Roman" w:cs="Times New Roman"/>
      <w:sz w:val="24"/>
      <w:szCs w:val="24"/>
      <w:lang w:eastAsia="cs-CZ"/>
    </w:rPr>
  </w:style>
  <w:style w:type="character" w:customStyle="1" w:styleId="Nevyeenzmnka3">
    <w:name w:val="Nevyřešená zmínka3"/>
    <w:basedOn w:val="Standardnpsmoodstavce"/>
    <w:uiPriority w:val="99"/>
    <w:semiHidden/>
    <w:unhideWhenUsed/>
    <w:rsid w:val="00E4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268">
      <w:bodyDiv w:val="1"/>
      <w:marLeft w:val="0"/>
      <w:marRight w:val="0"/>
      <w:marTop w:val="0"/>
      <w:marBottom w:val="0"/>
      <w:divBdr>
        <w:top w:val="none" w:sz="0" w:space="0" w:color="auto"/>
        <w:left w:val="none" w:sz="0" w:space="0" w:color="auto"/>
        <w:bottom w:val="none" w:sz="0" w:space="0" w:color="auto"/>
        <w:right w:val="none" w:sz="0" w:space="0" w:color="auto"/>
      </w:divBdr>
    </w:div>
    <w:div w:id="324480720">
      <w:bodyDiv w:val="1"/>
      <w:marLeft w:val="0"/>
      <w:marRight w:val="0"/>
      <w:marTop w:val="0"/>
      <w:marBottom w:val="0"/>
      <w:divBdr>
        <w:top w:val="none" w:sz="0" w:space="0" w:color="auto"/>
        <w:left w:val="none" w:sz="0" w:space="0" w:color="auto"/>
        <w:bottom w:val="none" w:sz="0" w:space="0" w:color="auto"/>
        <w:right w:val="none" w:sz="0" w:space="0" w:color="auto"/>
      </w:divBdr>
    </w:div>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 w:id="755981139">
      <w:bodyDiv w:val="1"/>
      <w:marLeft w:val="0"/>
      <w:marRight w:val="0"/>
      <w:marTop w:val="0"/>
      <w:marBottom w:val="0"/>
      <w:divBdr>
        <w:top w:val="none" w:sz="0" w:space="0" w:color="auto"/>
        <w:left w:val="none" w:sz="0" w:space="0" w:color="auto"/>
        <w:bottom w:val="none" w:sz="0" w:space="0" w:color="auto"/>
        <w:right w:val="none" w:sz="0" w:space="0" w:color="auto"/>
      </w:divBdr>
    </w:div>
    <w:div w:id="828400786">
      <w:bodyDiv w:val="1"/>
      <w:marLeft w:val="0"/>
      <w:marRight w:val="0"/>
      <w:marTop w:val="0"/>
      <w:marBottom w:val="0"/>
      <w:divBdr>
        <w:top w:val="none" w:sz="0" w:space="0" w:color="auto"/>
        <w:left w:val="none" w:sz="0" w:space="0" w:color="auto"/>
        <w:bottom w:val="none" w:sz="0" w:space="0" w:color="auto"/>
        <w:right w:val="none" w:sz="0" w:space="0" w:color="auto"/>
      </w:divBdr>
    </w:div>
    <w:div w:id="997733784">
      <w:bodyDiv w:val="1"/>
      <w:marLeft w:val="0"/>
      <w:marRight w:val="0"/>
      <w:marTop w:val="0"/>
      <w:marBottom w:val="0"/>
      <w:divBdr>
        <w:top w:val="none" w:sz="0" w:space="0" w:color="auto"/>
        <w:left w:val="none" w:sz="0" w:space="0" w:color="auto"/>
        <w:bottom w:val="none" w:sz="0" w:space="0" w:color="auto"/>
        <w:right w:val="none" w:sz="0" w:space="0" w:color="auto"/>
      </w:divBdr>
    </w:div>
    <w:div w:id="1110273563">
      <w:bodyDiv w:val="1"/>
      <w:marLeft w:val="0"/>
      <w:marRight w:val="0"/>
      <w:marTop w:val="0"/>
      <w:marBottom w:val="0"/>
      <w:divBdr>
        <w:top w:val="none" w:sz="0" w:space="0" w:color="auto"/>
        <w:left w:val="none" w:sz="0" w:space="0" w:color="auto"/>
        <w:bottom w:val="none" w:sz="0" w:space="0" w:color="auto"/>
        <w:right w:val="none" w:sz="0" w:space="0" w:color="auto"/>
      </w:divBdr>
    </w:div>
    <w:div w:id="1574965889">
      <w:bodyDiv w:val="1"/>
      <w:marLeft w:val="0"/>
      <w:marRight w:val="0"/>
      <w:marTop w:val="0"/>
      <w:marBottom w:val="0"/>
      <w:divBdr>
        <w:top w:val="none" w:sz="0" w:space="0" w:color="auto"/>
        <w:left w:val="none" w:sz="0" w:space="0" w:color="auto"/>
        <w:bottom w:val="none" w:sz="0" w:space="0" w:color="auto"/>
        <w:right w:val="none" w:sz="0" w:space="0" w:color="auto"/>
      </w:divBdr>
    </w:div>
    <w:div w:id="1628584878">
      <w:bodyDiv w:val="1"/>
      <w:marLeft w:val="0"/>
      <w:marRight w:val="0"/>
      <w:marTop w:val="0"/>
      <w:marBottom w:val="0"/>
      <w:divBdr>
        <w:top w:val="none" w:sz="0" w:space="0" w:color="auto"/>
        <w:left w:val="none" w:sz="0" w:space="0" w:color="auto"/>
        <w:bottom w:val="none" w:sz="0" w:space="0" w:color="auto"/>
        <w:right w:val="none" w:sz="0" w:space="0" w:color="auto"/>
      </w:divBdr>
    </w:div>
    <w:div w:id="1803881067">
      <w:bodyDiv w:val="1"/>
      <w:marLeft w:val="0"/>
      <w:marRight w:val="0"/>
      <w:marTop w:val="0"/>
      <w:marBottom w:val="0"/>
      <w:divBdr>
        <w:top w:val="none" w:sz="0" w:space="0" w:color="auto"/>
        <w:left w:val="none" w:sz="0" w:space="0" w:color="auto"/>
        <w:bottom w:val="none" w:sz="0" w:space="0" w:color="auto"/>
        <w:right w:val="none" w:sz="0" w:space="0" w:color="auto"/>
      </w:divBdr>
    </w:div>
    <w:div w:id="2021197202">
      <w:bodyDiv w:val="1"/>
      <w:marLeft w:val="0"/>
      <w:marRight w:val="0"/>
      <w:marTop w:val="0"/>
      <w:marBottom w:val="0"/>
      <w:divBdr>
        <w:top w:val="none" w:sz="0" w:space="0" w:color="auto"/>
        <w:left w:val="none" w:sz="0" w:space="0" w:color="auto"/>
        <w:bottom w:val="none" w:sz="0" w:space="0" w:color="auto"/>
        <w:right w:val="none" w:sz="0" w:space="0" w:color="auto"/>
      </w:divBdr>
    </w:div>
    <w:div w:id="210981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DAA3-931E-4C29-A4BD-C0DEE66A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1462</Words>
  <Characters>8629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10071</CharactersWithSpaces>
  <SharedDoc>false</SharedDoc>
  <HLinks>
    <vt:vector size="24" baseType="variant">
      <vt:variant>
        <vt:i4>1638403</vt:i4>
      </vt:variant>
      <vt:variant>
        <vt:i4>9</vt:i4>
      </vt:variant>
      <vt:variant>
        <vt:i4>0</vt:i4>
      </vt:variant>
      <vt:variant>
        <vt:i4>5</vt:i4>
      </vt:variant>
      <vt:variant>
        <vt:lpwstr>mailto:martin_musil@nm.cz</vt:lpwstr>
      </vt:variant>
      <vt:variant>
        <vt:lpwstr/>
      </vt:variant>
      <vt:variant>
        <vt:i4>7143531</vt:i4>
      </vt:variant>
      <vt:variant>
        <vt:i4>6</vt:i4>
      </vt:variant>
      <vt:variant>
        <vt:i4>0</vt:i4>
      </vt:variant>
      <vt:variant>
        <vt:i4>5</vt:i4>
      </vt:variant>
      <vt:variant>
        <vt:lpwstr>mailto:petr_bruha@nm.cz</vt:lpwstr>
      </vt:variant>
      <vt:variant>
        <vt:lpwstr/>
      </vt:variant>
      <vt:variant>
        <vt:i4>3866665</vt:i4>
      </vt:variant>
      <vt:variant>
        <vt:i4>3</vt:i4>
      </vt:variant>
      <vt:variant>
        <vt:i4>0</vt:i4>
      </vt:variant>
      <vt:variant>
        <vt:i4>5</vt:i4>
      </vt:variant>
      <vt:variant>
        <vt:lpwstr>mailto:ivo_macek@nm.cz</vt:lpwstr>
      </vt:variant>
      <vt:variant>
        <vt:lpwstr/>
      </vt:variant>
      <vt:variant>
        <vt:i4>6881398</vt:i4>
      </vt:variant>
      <vt:variant>
        <vt:i4>0</vt:i4>
      </vt:variant>
      <vt:variant>
        <vt:i4>0</vt:i4>
      </vt:variant>
      <vt:variant>
        <vt:i4>5</vt:i4>
      </vt:variant>
      <vt:variant>
        <vt:lpwstr>mailto:michal_stehlik@nm.cz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Andrejchová Petra</cp:lastModifiedBy>
  <cp:revision>3</cp:revision>
  <cp:lastPrinted>2025-04-01T09:44:00Z</cp:lastPrinted>
  <dcterms:created xsi:type="dcterms:W3CDTF">2025-04-08T10:02:00Z</dcterms:created>
  <dcterms:modified xsi:type="dcterms:W3CDTF">2025-05-05T08:46:00Z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