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EBF20" w14:textId="77777777" w:rsidR="00927A00" w:rsidRDefault="00F3666B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927A00" w14:paraId="250C741F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6F7169F" w14:textId="77777777" w:rsidR="00927A00" w:rsidRDefault="00F3666B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2BD677" w14:textId="77777777" w:rsidR="00927A00" w:rsidRDefault="00927A00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CCF3AB8" w14:textId="77777777" w:rsidR="00927A00" w:rsidRDefault="00F3666B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927A00" w14:paraId="4E85AC79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9CF91DD" w14:textId="77777777" w:rsidR="00927A00" w:rsidRDefault="00F3666B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1BCBDC" w14:textId="77777777" w:rsidR="00927A00" w:rsidRDefault="00927A00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468AB6F" w14:textId="77777777" w:rsidR="00927A00" w:rsidRDefault="00F3666B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RATAN medical equipment s.r.o.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</w:tr>
      <w:tr w:rsidR="00927A00" w14:paraId="62383839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9366E0D" w14:textId="77777777" w:rsidR="00927A00" w:rsidRDefault="00F3666B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28EF98" w14:textId="77777777" w:rsidR="00927A00" w:rsidRDefault="00927A00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57C7243" w14:textId="77777777" w:rsidR="00927A00" w:rsidRDefault="00F3666B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CZ27136809     IČ: 27136809</w:t>
            </w:r>
          </w:p>
        </w:tc>
      </w:tr>
      <w:tr w:rsidR="00927A00" w14:paraId="0E6A2524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1D1D247" w14:textId="77777777" w:rsidR="00927A00" w:rsidRDefault="00F3666B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7CB308" w14:textId="77777777" w:rsidR="00927A00" w:rsidRDefault="00927A00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FECE717" w14:textId="77777777" w:rsidR="00927A00" w:rsidRDefault="00F3666B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927A00" w14:paraId="1315BC98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91F8A02" w14:textId="77777777" w:rsidR="00927A00" w:rsidRDefault="00F3666B">
            <w:pPr>
              <w:spacing w:after="0" w:line="288" w:lineRule="auto"/>
              <w:ind w:left="566"/>
            </w:pPr>
            <w: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FE1D7B" w14:textId="77777777" w:rsidR="00927A00" w:rsidRDefault="00927A00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4BDDEB6" w14:textId="77777777" w:rsidR="00927A00" w:rsidRDefault="00F3666B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Pernerova 51/676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186 00 Praha 8 - Karlín</w:t>
            </w:r>
          </w:p>
        </w:tc>
      </w:tr>
    </w:tbl>
    <w:p w14:paraId="43F0C9D7" w14:textId="77777777" w:rsidR="00927A00" w:rsidRDefault="00F3666B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1133"/>
        <w:gridCol w:w="1133"/>
        <w:gridCol w:w="2352"/>
        <w:gridCol w:w="1644"/>
        <w:gridCol w:w="3203"/>
      </w:tblGrid>
      <w:tr w:rsidR="00927A00" w14:paraId="53DD108A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7C26E8" w14:textId="77777777" w:rsidR="00927A00" w:rsidRDefault="00F3666B">
            <w:pPr>
              <w:spacing w:before="60" w:after="60" w:line="200" w:lineRule="auto"/>
              <w:ind w:left="20" w:right="2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Vystaveno: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ED580A" w14:textId="77777777" w:rsidR="00927A00" w:rsidRDefault="00F3666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29.04.2025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575597" w14:textId="77777777" w:rsidR="00927A00" w:rsidRDefault="00F3666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Vystavil: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7B7983" w14:textId="77777777" w:rsidR="00927A00" w:rsidRDefault="00F3666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F199F1" w14:textId="77777777" w:rsidR="00927A00" w:rsidRDefault="00F3666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AB7610" w14:textId="77777777" w:rsidR="00927A00" w:rsidRDefault="00F3666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e-mail: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  <w:u w:val="single"/>
              </w:rPr>
              <w:t>##############</w:t>
            </w:r>
          </w:p>
        </w:tc>
      </w:tr>
      <w:tr w:rsidR="00927A00" w14:paraId="4B5CAC6A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D057F8" w14:textId="77777777" w:rsidR="00927A00" w:rsidRDefault="00F3666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Termín: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CBBD20" w14:textId="77777777" w:rsidR="00927A00" w:rsidRDefault="00F3666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09.05.2025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237461" w14:textId="77777777" w:rsidR="00927A00" w:rsidRDefault="00F3666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Předb.cena: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347B8A" w14:textId="77777777" w:rsidR="00927A00" w:rsidRDefault="00F3666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63000,00 Kč bez DPH</w:t>
            </w:r>
          </w:p>
        </w:tc>
        <w:tc>
          <w:tcPr>
            <w:tcW w:w="4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742FDA" w14:textId="77777777" w:rsidR="00927A00" w:rsidRDefault="00F3666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Splatnost faktury je 60 dní + 60 dní bez penalizace</w:t>
            </w:r>
          </w:p>
        </w:tc>
      </w:tr>
      <w:tr w:rsidR="00927A00" w14:paraId="5089DCD2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4F3FD7" w14:textId="77777777" w:rsidR="00927A00" w:rsidRDefault="00F3666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Smlouva:</w:t>
            </w:r>
          </w:p>
        </w:tc>
        <w:tc>
          <w:tcPr>
            <w:tcW w:w="9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50F313" w14:textId="77777777" w:rsidR="00927A00" w:rsidRDefault="00927A00">
            <w:pPr>
              <w:spacing w:before="60" w:after="60" w:line="200" w:lineRule="auto"/>
              <w:ind w:left="60" w:right="60"/>
            </w:pPr>
          </w:p>
        </w:tc>
      </w:tr>
    </w:tbl>
    <w:p w14:paraId="53E9319D" w14:textId="77777777" w:rsidR="00927A00" w:rsidRDefault="00F3666B">
      <w:pPr>
        <w:spacing w:after="0" w:line="566" w:lineRule="exact"/>
        <w:jc w:val="right"/>
      </w:pPr>
      <w:r>
        <w:rPr>
          <w:rFonts w:ascii="Times New Roman" w:hAnsi="Times New Roman"/>
          <w:color w:val="000000"/>
          <w:sz w:val="20"/>
        </w:rPr>
        <w:t xml:space="preserve">Počet položek: </w:t>
      </w:r>
      <w:r>
        <w:rPr>
          <w:rFonts w:ascii="Times New Roman" w:hAnsi="Times New Roman"/>
          <w:b/>
          <w:color w:val="000000"/>
          <w:sz w:val="20"/>
        </w:rPr>
        <w:t>1</w:t>
      </w:r>
    </w:p>
    <w:tbl>
      <w:tblPr>
        <w:tblW w:w="1048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8220"/>
        <w:gridCol w:w="1700"/>
      </w:tblGrid>
      <w:tr w:rsidR="00927A00" w14:paraId="1372D018" w14:textId="77777777">
        <w:trPr>
          <w:trHeight w:hRule="exact" w:val="113"/>
          <w:tblHeader/>
        </w:trPr>
        <w:tc>
          <w:tcPr>
            <w:tcW w:w="56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213F42" w14:textId="77777777" w:rsidR="00927A00" w:rsidRDefault="00F3666B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822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849E0A" w14:textId="77777777" w:rsidR="00927A00" w:rsidRDefault="00F3666B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AFE862" w14:textId="77777777" w:rsidR="00927A00" w:rsidRDefault="00F3666B">
            <w:pPr>
              <w:spacing w:before="56" w:after="56" w:line="200" w:lineRule="auto"/>
              <w:ind w:left="56" w:right="56"/>
            </w:pPr>
            <w:r>
              <w:br/>
            </w:r>
          </w:p>
        </w:tc>
      </w:tr>
      <w:tr w:rsidR="00927A00" w14:paraId="16F6F991" w14:textId="77777777"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A5F00D" w14:textId="77777777" w:rsidR="00927A00" w:rsidRDefault="00F3666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Objednáváme u Vás opravu níže uvedeného přístroje:</w:t>
            </w:r>
          </w:p>
        </w:tc>
      </w:tr>
      <w:tr w:rsidR="00927A00" w14:paraId="3AA69E4F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D0F729" w14:textId="77777777" w:rsidR="00927A00" w:rsidRDefault="00927A00">
            <w:pPr>
              <w:spacing w:before="60" w:after="60" w:line="200" w:lineRule="auto"/>
              <w:ind w:left="60" w:right="60"/>
            </w:pPr>
          </w:p>
        </w:tc>
      </w:tr>
      <w:tr w:rsidR="00927A00" w14:paraId="52B8AC2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14224E" w14:textId="77777777" w:rsidR="00927A00" w:rsidRDefault="00F3666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74C981" w14:textId="77777777" w:rsidR="00927A00" w:rsidRDefault="00F3666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MULTIFUNKČNÍ HLAVOVÁ SVORKA DORO, inv.č. IM/22817:3, vyr.č. 2201021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63120F" w14:textId="77777777" w:rsidR="00927A00" w:rsidRDefault="00F3666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09.05.2025</w:t>
            </w:r>
          </w:p>
        </w:tc>
      </w:tr>
      <w:tr w:rsidR="00927A00" w14:paraId="34CB9DD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B0505F" w14:textId="77777777" w:rsidR="00927A00" w:rsidRDefault="00927A00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0812F2" w14:textId="77777777" w:rsidR="00927A00" w:rsidRDefault="00F3666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KLINIKA DĚT.CHIRURGIE-OPER.SÁL,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927A00" w14:paraId="15EFEF9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73F9DC" w14:textId="77777777" w:rsidR="00927A00" w:rsidRDefault="00927A00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4526D8" w14:textId="77777777" w:rsidR="00927A00" w:rsidRDefault="00F3666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Oprava dílu dle nabídky č. 25NA00066.</w:t>
            </w:r>
          </w:p>
        </w:tc>
      </w:tr>
      <w:tr w:rsidR="00927A00" w14:paraId="01FDF755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C7F490" w14:textId="77777777" w:rsidR="00927A00" w:rsidRDefault="00927A00">
            <w:pPr>
              <w:spacing w:before="60" w:after="60" w:line="200" w:lineRule="auto"/>
              <w:ind w:left="60" w:right="60"/>
            </w:pPr>
          </w:p>
        </w:tc>
      </w:tr>
    </w:tbl>
    <w:p w14:paraId="07062224" w14:textId="77777777" w:rsidR="00927A00" w:rsidRDefault="00F3666B">
      <w:pPr>
        <w:keepNext/>
        <w:keepLines/>
        <w:spacing w:before="80"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 xml:space="preserve">Přijetím objednávky a zahájením prací dodavatel souhlasí s Obchodními podmínkami </w:t>
      </w:r>
      <w:r>
        <w:rPr>
          <w:rFonts w:ascii="Times New Roman" w:hAnsi="Times New Roman"/>
          <w:i/>
          <w:color w:val="000000"/>
          <w:sz w:val="16"/>
        </w:rPr>
        <w:t>odběratele uvedeným- a s níže uvedenými povinnostmi dodavatele.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Dodavatel je povinen: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1. Potvrdit přijetí objednávky písemně nebo e-mailem.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2. Před servisním zásahem telefonicky kontaktovat odpovědnou osobu odběratele uvedenou na objednávce pod přístrojem.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3. V případě překročení celkové předběžné ceny zaslat cenovou nabídku objednateli a opravu/kontrolu provést až po jejím odsouhlasení.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4. Označit přístroj štítkem s vyznačeným datem expirace po provedení jakékoli periodické kontroly.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5. Zaslat n</w:t>
      </w:r>
      <w:r>
        <w:rPr>
          <w:rFonts w:ascii="Times New Roman" w:hAnsi="Times New Roman"/>
          <w:i/>
          <w:color w:val="000000"/>
          <w:sz w:val="16"/>
        </w:rPr>
        <w:t>a adresu ozt-provoz@ftn.cz v elektronické verzi potvrzené servisní výkazy a případně protokoly o kontrolách.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6. Na faktuře uvést číslo objednávky a k faktuře přiložit: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a. servisní výkaz obsahující potvrzení o provedení práce (jméno, podpis a razítko přebírajícího pracovníka TN),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b. po opravě prohlášení, že zařízení je schopno bezpečného provozu.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c. po kontrole originální papírový protokol (v případě elektronické fakturace na adresu faktura@ftn.cz zaslat poštou).</w:t>
      </w:r>
      <w:r>
        <w:br/>
      </w:r>
      <w:r>
        <w:rPr>
          <w:rFonts w:ascii="Times New Roman" w:hAnsi="Times New Roman"/>
          <w:i/>
          <w:color w:val="000000"/>
          <w:sz w:val="16"/>
        </w:rPr>
        <w:t>Při nesplnění těchto podmínek a</w:t>
      </w:r>
      <w:r>
        <w:rPr>
          <w:rFonts w:ascii="Times New Roman" w:hAnsi="Times New Roman"/>
          <w:i/>
          <w:color w:val="000000"/>
          <w:sz w:val="16"/>
        </w:rPr>
        <w:t xml:space="preserve"> povinností bude faktura vrácena! Pokud lze, žádáme po dobu opravy zapůjčit náhradní přístroj.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Pozn.: pro bezplatný výjezd z areálu potvrdí vjezdový lístek příslušná vrchní či staniční sestra, případně OZT (pavilon G7).</w:t>
      </w:r>
    </w:p>
    <w:p w14:paraId="115883A5" w14:textId="77777777" w:rsidR="00927A00" w:rsidRDefault="00F3666B">
      <w:pPr>
        <w:keepNext/>
        <w:keepLines/>
        <w:spacing w:after="80" w:line="226" w:lineRule="exact"/>
        <w:ind w:left="566"/>
        <w:jc w:val="center"/>
      </w:pPr>
      <w:r>
        <w:br/>
      </w:r>
      <w:r>
        <w:rPr>
          <w:rFonts w:ascii="Times New Roman" w:hAnsi="Times New Roman"/>
          <w:i/>
          <w:color w:val="000000"/>
          <w:sz w:val="16"/>
          <w:highlight w:val="black"/>
        </w:rPr>
        <w:t>#############</w:t>
      </w:r>
      <w:r>
        <w:br/>
      </w:r>
      <w:r>
        <w:rPr>
          <w:rFonts w:ascii="Times New Roman" w:hAnsi="Times New Roman"/>
          <w:i/>
          <w:color w:val="000000"/>
          <w:sz w:val="16"/>
        </w:rPr>
        <w:t>vedoucí odboru centrálního nákupu</w:t>
      </w:r>
    </w:p>
    <w:sectPr w:rsidR="00927A00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6D4F5" w14:textId="77777777" w:rsidR="00F3666B" w:rsidRDefault="00F3666B">
      <w:pPr>
        <w:spacing w:after="0" w:line="240" w:lineRule="auto"/>
      </w:pPr>
      <w:r>
        <w:separator/>
      </w:r>
    </w:p>
  </w:endnote>
  <w:endnote w:type="continuationSeparator" w:id="0">
    <w:p w14:paraId="0C828028" w14:textId="77777777" w:rsidR="00F3666B" w:rsidRDefault="00F3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927A00" w14:paraId="6F1F23E6" w14:textId="77777777">
      <w:trPr>
        <w:trHeight w:hRule="exact" w:val="56"/>
      </w:trPr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525A5942" w14:textId="77777777" w:rsidR="00927A00" w:rsidRDefault="00927A00">
          <w:pPr>
            <w:spacing w:before="60" w:after="60" w:line="216" w:lineRule="auto"/>
            <w:ind w:left="60" w:right="60"/>
          </w:pPr>
        </w:p>
      </w:tc>
    </w:tr>
    <w:tr w:rsidR="00927A00" w14:paraId="77B1663C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18B1101D" w14:textId="77777777" w:rsidR="00927A00" w:rsidRDefault="00F3666B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5BC3EF31" w14:textId="77777777" w:rsidR="00927A00" w:rsidRDefault="00F3666B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06BC0FA8" w14:textId="77777777" w:rsidR="00927A00" w:rsidRDefault="00F3666B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#####-########/####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927A00" w14:paraId="0B07FBF4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BAC1391" w14:textId="77777777" w:rsidR="00927A00" w:rsidRDefault="00F3666B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 xml:space="preserve">PAGE  \* </w:instrText>
          </w:r>
          <w:r>
            <w:rPr>
              <w:rFonts w:ascii="Times New Roman" w:hAnsi="Times New Roman"/>
              <w:color w:val="000000"/>
              <w:sz w:val="18"/>
            </w:rPr>
            <w:instrText>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4377809C" w14:textId="77777777" w:rsidR="00927A00" w:rsidRDefault="00927A00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8DBFE8" w14:textId="77777777" w:rsidR="00927A00" w:rsidRDefault="00F3666B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2133824 / MAJ_OBJZT</w:t>
          </w:r>
        </w:p>
      </w:tc>
    </w:tr>
  </w:tbl>
  <w:p w14:paraId="4C597CDB" w14:textId="77777777" w:rsidR="00927A00" w:rsidRDefault="00927A00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3BFC3" w14:textId="77777777" w:rsidR="00F3666B" w:rsidRDefault="00F3666B">
      <w:pPr>
        <w:spacing w:after="0" w:line="240" w:lineRule="auto"/>
      </w:pPr>
      <w:r>
        <w:separator/>
      </w:r>
    </w:p>
  </w:footnote>
  <w:footnote w:type="continuationSeparator" w:id="0">
    <w:p w14:paraId="6184382E" w14:textId="77777777" w:rsidR="00F3666B" w:rsidRDefault="00F3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927A00" w14:paraId="367D715D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611AD554" w14:textId="77777777" w:rsidR="00927A00" w:rsidRDefault="00F3666B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2C56A58C" wp14:editId="1319BA2A">
                <wp:extent cx="863600" cy="711200"/>
                <wp:effectExtent l="0" t="0" r="0" b="0"/>
                <wp:docPr id="48" name="Picture 48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5D76ED60" w14:textId="77777777" w:rsidR="00927A00" w:rsidRDefault="00F3666B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2025/UOZ/863</w:t>
          </w:r>
        </w:p>
      </w:tc>
    </w:tr>
  </w:tbl>
  <w:p w14:paraId="0572CF6F" w14:textId="77777777" w:rsidR="00927A00" w:rsidRDefault="00927A00">
    <w:pPr>
      <w:spacing w:after="0" w:line="1" w:lineRule="exact"/>
    </w:pPr>
  </w:p>
  <w:p w14:paraId="208C9637" w14:textId="77777777" w:rsidR="00927A00" w:rsidRDefault="00F3666B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427317">
    <w:abstractNumId w:val="8"/>
  </w:num>
  <w:num w:numId="2" w16cid:durableId="1783114383">
    <w:abstractNumId w:val="10"/>
  </w:num>
  <w:num w:numId="3" w16cid:durableId="1124613326">
    <w:abstractNumId w:val="3"/>
  </w:num>
  <w:num w:numId="4" w16cid:durableId="1188715224">
    <w:abstractNumId w:val="7"/>
  </w:num>
  <w:num w:numId="5" w16cid:durableId="242641862">
    <w:abstractNumId w:val="5"/>
  </w:num>
  <w:num w:numId="6" w16cid:durableId="677850656">
    <w:abstractNumId w:val="4"/>
  </w:num>
  <w:num w:numId="7" w16cid:durableId="1522932579">
    <w:abstractNumId w:val="9"/>
  </w:num>
  <w:num w:numId="8" w16cid:durableId="522788566">
    <w:abstractNumId w:val="2"/>
  </w:num>
  <w:num w:numId="9" w16cid:durableId="1202741003">
    <w:abstractNumId w:val="6"/>
  </w:num>
  <w:num w:numId="10" w16cid:durableId="1234510677">
    <w:abstractNumId w:val="1"/>
  </w:num>
  <w:num w:numId="11" w16cid:durableId="780876878">
    <w:abstractNumId w:val="11"/>
  </w:num>
  <w:num w:numId="12" w16cid:durableId="1833792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1F21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27A00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3666B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3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2025-05-02T12:30:00Z</dcterms:created>
  <dcterms:modified xsi:type="dcterms:W3CDTF">2025-05-02T12:30:00Z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2025-05-02T12:30:17Z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d871bb05-9c7f-409d-9d59-de79c6a88854</vt:lpwstr>
  </property>
  <property fmtid="{D5CDD505-2E9C-101B-9397-08002B2CF9AE}" pid="8" name="MSIP_Label_c93be096-951f-40f1-830d-c27b8a8c2c27_ContentBits">
    <vt:lpwstr>0</vt:lpwstr>
  </property>
  <property fmtid="{D5CDD505-2E9C-101B-9397-08002B2CF9AE}" pid="9" name="MSIP_Label_c93be096-951f-40f1-830d-c27b8a8c2c27_Tag">
    <vt:lpwstr>10, 3, 0, 1</vt:lpwstr>
  </property>
</Properties>
</file>