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7D" w:rsidRDefault="0008757D">
      <w:bookmarkStart w:id="0" w:name="_GoBack"/>
      <w:bookmarkEnd w:id="0"/>
    </w:p>
    <w:tbl>
      <w:tblPr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257"/>
        <w:gridCol w:w="6907"/>
        <w:gridCol w:w="2304"/>
      </w:tblGrid>
      <w:tr w:rsidR="0008757D" w:rsidRPr="0008757D" w:rsidTr="0008757D">
        <w:trPr>
          <w:trHeight w:val="1770"/>
        </w:trPr>
        <w:tc>
          <w:tcPr>
            <w:tcW w:w="3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8757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 xml:space="preserve">SITEL </w:t>
            </w:r>
            <w:proofErr w:type="spellStart"/>
            <w:proofErr w:type="gramStart"/>
            <w:r w:rsidRPr="0008757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spol.s.</w:t>
            </w:r>
            <w:proofErr w:type="gramEnd"/>
            <w:r w:rsidRPr="0008757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r.o</w:t>
            </w:r>
            <w:proofErr w:type="spellEnd"/>
            <w:r w:rsidRPr="0008757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 xml:space="preserve">.                                                                                                                                                                                   oblast Tábor , Dražická 55,390 00 Tábor                   </w:t>
            </w:r>
          </w:p>
        </w:tc>
      </w:tr>
      <w:tr w:rsidR="0008757D" w:rsidRPr="0008757D" w:rsidTr="0008757D">
        <w:trPr>
          <w:trHeight w:val="255"/>
        </w:trPr>
        <w:tc>
          <w:tcPr>
            <w:tcW w:w="99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87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SITEL spol. s r.o., Baarova 957/15, Praha 4, IČ: 44797320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757D" w:rsidRPr="0008757D" w:rsidTr="0008757D">
        <w:trPr>
          <w:trHeight w:val="255"/>
        </w:trPr>
        <w:tc>
          <w:tcPr>
            <w:tcW w:w="27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87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ČSOB </w:t>
            </w:r>
            <w:proofErr w:type="gramStart"/>
            <w:r w:rsidRPr="00087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č.ú.892803/0300</w:t>
            </w:r>
            <w:proofErr w:type="gram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757D" w:rsidRPr="0008757D" w:rsidTr="0008757D">
        <w:trPr>
          <w:trHeight w:val="255"/>
        </w:trPr>
        <w:tc>
          <w:tcPr>
            <w:tcW w:w="27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87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757D" w:rsidRPr="0008757D" w:rsidTr="0008757D">
        <w:trPr>
          <w:trHeight w:val="315"/>
        </w:trPr>
        <w:tc>
          <w:tcPr>
            <w:tcW w:w="122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Vršovický zámeček</w:t>
            </w:r>
          </w:p>
        </w:tc>
      </w:tr>
      <w:tr w:rsidR="0008757D" w:rsidRPr="0008757D" w:rsidTr="0008757D">
        <w:trPr>
          <w:trHeight w:val="360"/>
        </w:trPr>
        <w:tc>
          <w:tcPr>
            <w:tcW w:w="122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08757D" w:rsidRPr="0008757D" w:rsidTr="0008757D">
        <w:trPr>
          <w:trHeight w:val="360"/>
        </w:trPr>
        <w:tc>
          <w:tcPr>
            <w:tcW w:w="122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</w:t>
            </w:r>
          </w:p>
        </w:tc>
      </w:tr>
      <w:tr w:rsidR="0008757D" w:rsidRPr="0008757D" w:rsidTr="0008757D">
        <w:trPr>
          <w:trHeight w:val="360"/>
        </w:trPr>
        <w:tc>
          <w:tcPr>
            <w:tcW w:w="122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Cenová nabídka </w:t>
            </w:r>
            <w:proofErr w:type="gramStart"/>
            <w:r w:rsidRPr="000875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5.5.2023</w:t>
            </w:r>
            <w:proofErr w:type="gramEnd"/>
          </w:p>
        </w:tc>
      </w:tr>
      <w:tr w:rsidR="0008757D" w:rsidRPr="0008757D" w:rsidTr="0008757D">
        <w:trPr>
          <w:trHeight w:val="375"/>
        </w:trPr>
        <w:tc>
          <w:tcPr>
            <w:tcW w:w="27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757D" w:rsidRPr="0008757D" w:rsidTr="0008757D">
        <w:trPr>
          <w:trHeight w:val="315"/>
        </w:trPr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08757D">
              <w:rPr>
                <w:rFonts w:ascii="Arial" w:eastAsia="Times New Roman" w:hAnsi="Arial" w:cs="Arial"/>
                <w:lang w:eastAsia="cs-CZ"/>
              </w:rPr>
              <w:t>č.p.</w:t>
            </w:r>
            <w:proofErr w:type="gramEnd"/>
          </w:p>
        </w:tc>
        <w:tc>
          <w:tcPr>
            <w:tcW w:w="716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8757D">
              <w:rPr>
                <w:rFonts w:ascii="Arial" w:eastAsia="Times New Roman" w:hAnsi="Arial" w:cs="Arial"/>
                <w:lang w:eastAsia="cs-CZ"/>
              </w:rPr>
              <w:t>název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757D">
              <w:rPr>
                <w:rFonts w:ascii="Arial" w:eastAsia="Times New Roman" w:hAnsi="Arial" w:cs="Arial"/>
                <w:lang w:eastAsia="cs-CZ"/>
              </w:rPr>
              <w:t>cena celkem v Kč</w:t>
            </w:r>
          </w:p>
        </w:tc>
      </w:tr>
      <w:tr w:rsidR="0008757D" w:rsidRPr="0008757D" w:rsidTr="0008757D">
        <w:trPr>
          <w:trHeight w:val="375"/>
        </w:trPr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Technické prostředí staveb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757D" w:rsidRPr="0008757D" w:rsidTr="0008757D">
        <w:trPr>
          <w:trHeight w:val="300"/>
        </w:trPr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8757D">
              <w:rPr>
                <w:rFonts w:ascii="Arial" w:eastAsia="Times New Roman" w:hAnsi="Arial" w:cs="Arial"/>
                <w:lang w:eastAsia="cs-CZ"/>
              </w:rPr>
              <w:t>Kontrola provozuschopnosti EPS na objektu Vršovický zámeček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8757D">
              <w:rPr>
                <w:rFonts w:ascii="Arial" w:eastAsia="Times New Roman" w:hAnsi="Arial" w:cs="Arial"/>
                <w:lang w:eastAsia="cs-CZ"/>
              </w:rPr>
              <w:t>51 320,00 Kč</w:t>
            </w:r>
          </w:p>
        </w:tc>
      </w:tr>
      <w:tr w:rsidR="0008757D" w:rsidRPr="0008757D" w:rsidTr="0008757D">
        <w:trPr>
          <w:trHeight w:val="315"/>
        </w:trPr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8757D">
              <w:rPr>
                <w:rFonts w:ascii="Arial" w:eastAsia="Times New Roman" w:hAnsi="Arial" w:cs="Arial"/>
                <w:lang w:eastAsia="cs-CZ"/>
              </w:rPr>
              <w:t xml:space="preserve">Funkční zkouška EPS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8757D">
              <w:rPr>
                <w:rFonts w:ascii="Arial" w:eastAsia="Times New Roman" w:hAnsi="Arial" w:cs="Arial"/>
                <w:lang w:eastAsia="cs-CZ"/>
              </w:rPr>
              <w:t>51 320,00 Kč</w:t>
            </w:r>
          </w:p>
        </w:tc>
      </w:tr>
      <w:tr w:rsidR="0008757D" w:rsidRPr="0008757D" w:rsidTr="0008757D">
        <w:trPr>
          <w:trHeight w:val="315"/>
        </w:trPr>
        <w:tc>
          <w:tcPr>
            <w:tcW w:w="9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lang w:eastAsia="cs-CZ"/>
              </w:rPr>
              <w:t>Cena celkem bez DPH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lang w:eastAsia="cs-CZ"/>
              </w:rPr>
              <w:t>102 640,00 Kč</w:t>
            </w:r>
          </w:p>
        </w:tc>
      </w:tr>
    </w:tbl>
    <w:p w:rsidR="0008757D" w:rsidRDefault="0008757D"/>
    <w:sectPr w:rsidR="0008757D" w:rsidSect="000875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7D"/>
    <w:rsid w:val="0008757D"/>
    <w:rsid w:val="009B54F0"/>
    <w:rsid w:val="00F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A88B3-6233-461F-9B5B-C6E7D24E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2</cp:revision>
  <dcterms:created xsi:type="dcterms:W3CDTF">2025-04-29T09:52:00Z</dcterms:created>
  <dcterms:modified xsi:type="dcterms:W3CDTF">2025-04-29T09:52:00Z</dcterms:modified>
</cp:coreProperties>
</file>