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B2EB95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6378F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1C85E9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6378F3">
        <w:rPr>
          <w:rFonts w:cstheme="minorHAnsi"/>
          <w:sz w:val="22"/>
        </w:rPr>
        <w:t>Scala</w:t>
      </w:r>
      <w:r w:rsidR="003D526B">
        <w:rPr>
          <w:rFonts w:cstheme="minorHAnsi"/>
          <w:sz w:val="22"/>
        </w:rPr>
        <w:t>–</w:t>
      </w:r>
      <w:r w:rsidR="006378F3">
        <w:rPr>
          <w:rFonts w:cstheme="minorHAnsi"/>
          <w:sz w:val="22"/>
        </w:rPr>
        <w:t>1AFC997-Desinfekce klimatizace, výměna stěračů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40D1E5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378F3">
        <w:rPr>
          <w:rFonts w:cstheme="minorHAnsi"/>
          <w:b/>
          <w:sz w:val="22"/>
        </w:rPr>
        <w:t>3.672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D67B41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A5AEC7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F160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1819DD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91613">
        <w:rPr>
          <w:rFonts w:cstheme="minorHAnsi"/>
          <w:sz w:val="22"/>
        </w:rPr>
        <w:t>2</w:t>
      </w:r>
      <w:r w:rsidR="006378F3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609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111</cp:revision>
  <cp:lastPrinted>2024-07-16T13:01:00Z</cp:lastPrinted>
  <dcterms:created xsi:type="dcterms:W3CDTF">2023-08-22T09:27:00Z</dcterms:created>
  <dcterms:modified xsi:type="dcterms:W3CDTF">2025-05-02T08:31:00Z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