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63B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263B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263B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Ing. Norbert Tošovský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Ústavní 199/15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181  00  Praha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61470759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263B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7"/>
        <w:gridCol w:w="1155"/>
        <w:gridCol w:w="1061"/>
        <w:gridCol w:w="867"/>
        <w:gridCol w:w="2313"/>
        <w:gridCol w:w="578"/>
        <w:gridCol w:w="1446"/>
      </w:tblGrid>
      <w:tr w:rsidR="00000000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28.04.2025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OBJ35-46519/2025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Uhlík Zdeněk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353151433</w:t>
            </w:r>
          </w:p>
        </w:tc>
      </w:tr>
    </w:tbl>
    <w:p w:rsidR="00000000" w:rsidRDefault="00263B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63B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Technický dozor investora na akci: " ZŠ Konečná, rekonstrukce osvětlen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í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II.etapa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."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63B69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134 612,50 </w:t>
            </w:r>
          </w:p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vč. DPH</w:t>
            </w:r>
          </w:p>
        </w:tc>
      </w:tr>
    </w:tbl>
    <w:p w:rsidR="00000000" w:rsidRDefault="00263B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30.09.2025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 - Rybáře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000000" w:rsidRDefault="00263B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obj.č.67/25</w:t>
            </w:r>
          </w:p>
        </w:tc>
      </w:tr>
    </w:tbl>
    <w:p w:rsidR="00000000" w:rsidRDefault="00263B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263B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263B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63B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263B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63B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263B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263B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000000" w:rsidRDefault="00263B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63B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263B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63B69" w:rsidRDefault="00263B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</w:t>
      </w:r>
      <w:r>
        <w:rPr>
          <w:rFonts w:ascii="Arial" w:hAnsi="Arial" w:cs="Arial"/>
          <w:color w:val="000000"/>
          <w:sz w:val="17"/>
          <w:szCs w:val="17"/>
        </w:rPr>
        <w:t xml:space="preserve">hodly pro případ, že by se dodavatel stal nespolehlivým plátcem (§ 106a zákona č.235/2004 Sb., o dani z </w:t>
      </w:r>
    </w:p>
    <w:p w:rsidR="00263B69" w:rsidRDefault="00263B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63B69" w:rsidRDefault="00263B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63B69" w:rsidRDefault="00263B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63B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přidané hodnoty, ve znění pozdějších předpisů), že objednatel zaplatí na veřejný účet dodavatele pouze základ DPH dle 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61470759, konstantní symbol 1148, specifický symbol 00254657 (§ 109a zákona o DPH).</w:t>
      </w:r>
    </w:p>
    <w:p w:rsidR="00000000" w:rsidRDefault="00263B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63B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263B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63B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263B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63B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63B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63B69" w:rsidRDefault="00263B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63B69" w:rsidRDefault="00263B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263B6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69"/>
    <w:rsid w:val="0026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C4C46"/>
  <w14:defaultImageDpi w14:val="0"/>
  <w15:docId w15:val="{6E30EEAC-BEBE-4674-93C0-620B66CE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EE37116C</Template>
  <TotalTime>1</TotalTime>
  <Pages>2</Pages>
  <Words>532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dcterms:created xsi:type="dcterms:W3CDTF">2025-04-28T06:19:00Z</dcterms:created>
  <dcterms:modified xsi:type="dcterms:W3CDTF">2025-04-28T06:19:00Z</dcterms:modified>
</cp:coreProperties>
</file>