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62D7" w14:textId="1998AD93" w:rsidR="00BC17A6" w:rsidRPr="00D06D0F" w:rsidRDefault="00D16165" w:rsidP="00D16165">
      <w:pPr>
        <w:pStyle w:val="StylDoprava"/>
        <w:jc w:val="left"/>
      </w:pPr>
      <w:r>
        <w:t xml:space="preserve">                                                                                                              </w:t>
      </w:r>
      <w:r w:rsidR="00BC17A6" w:rsidRPr="00D06D0F">
        <w:t>Čj.:</w:t>
      </w:r>
      <w:r w:rsidR="00CF7E3A">
        <w:t xml:space="preserve"> </w:t>
      </w:r>
      <w:r w:rsidR="00CF7E3A" w:rsidRPr="00CF7E3A">
        <w:t>SPU 148357/2025/Bí</w:t>
      </w:r>
    </w:p>
    <w:p w14:paraId="48CCB47C" w14:textId="4407FC9B" w:rsidR="004243BC" w:rsidRPr="00D06D0F" w:rsidRDefault="00D16165" w:rsidP="00D16165">
      <w:pPr>
        <w:pStyle w:val="StylDoprava"/>
        <w:jc w:val="left"/>
      </w:pPr>
      <w:r>
        <w:t xml:space="preserve">                                                                                                             </w:t>
      </w:r>
      <w:r w:rsidR="00BC17A6" w:rsidRPr="00D06D0F">
        <w:t>UID:</w:t>
      </w:r>
      <w:r w:rsidR="00252FC2">
        <w:t xml:space="preserve"> </w:t>
      </w:r>
      <w:r w:rsidR="00252FC2" w:rsidRPr="00252FC2">
        <w:t>spuess98002b2f</w:t>
      </w:r>
    </w:p>
    <w:p w14:paraId="7034E5D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8625F6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0F35E8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37DD535" w14:textId="77777777" w:rsidR="00CF17C0" w:rsidRPr="00D06D0F" w:rsidRDefault="00CF17C0" w:rsidP="000B0AA7">
      <w:pPr>
        <w:pStyle w:val="VnitrniText"/>
        <w:ind w:firstLine="0"/>
      </w:pPr>
      <w:r w:rsidRPr="00D06D0F">
        <w:t>DIČ: CZ</w:t>
      </w:r>
      <w:r w:rsidR="00A21E6E" w:rsidRPr="00D06D0F">
        <w:t>01312774</w:t>
      </w:r>
    </w:p>
    <w:p w14:paraId="0D691146" w14:textId="2CE2D2FF" w:rsidR="00BC17A6" w:rsidRPr="00D06D0F" w:rsidRDefault="00D16165" w:rsidP="000B0AA7">
      <w:pPr>
        <w:pStyle w:val="VnitrniText"/>
        <w:ind w:firstLine="0"/>
      </w:pPr>
      <w:r>
        <w:t xml:space="preserve">Za který jedná </w:t>
      </w:r>
      <w:r w:rsidR="00FB6E4E" w:rsidRPr="00D06D0F">
        <w:t xml:space="preserve"> </w:t>
      </w:r>
      <w:r w:rsidR="00BC17A6" w:rsidRPr="00D06D0F">
        <w:t>Ing. Eva Schmidtmajerová, CSc., ředitelka Krajského pozemkového úřadu pro Jihočeský kraj</w:t>
      </w:r>
    </w:p>
    <w:p w14:paraId="12C854B1" w14:textId="77777777" w:rsidR="00FB6E4E" w:rsidRPr="00D06D0F" w:rsidRDefault="00BC17A6" w:rsidP="000B0AA7">
      <w:pPr>
        <w:pStyle w:val="VnitrniText"/>
        <w:ind w:firstLine="0"/>
      </w:pPr>
      <w:r w:rsidRPr="00D06D0F">
        <w:t>adresa: Rudolfovská 80, 37001 České Budějovice</w:t>
      </w:r>
    </w:p>
    <w:p w14:paraId="2A65CEDD"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EBDAF7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E01C830" w14:textId="77777777" w:rsidR="00BC17A6" w:rsidRPr="00D06D0F" w:rsidRDefault="00BC17A6" w:rsidP="000B0AA7">
      <w:pPr>
        <w:pStyle w:val="VnitrniText"/>
        <w:ind w:firstLine="0"/>
      </w:pPr>
    </w:p>
    <w:p w14:paraId="5569D6B7" w14:textId="77777777" w:rsidR="00CF17C0" w:rsidRPr="00D06D0F" w:rsidRDefault="00CF17C0" w:rsidP="000B0AA7">
      <w:pPr>
        <w:pStyle w:val="VnitrniText"/>
        <w:ind w:firstLine="0"/>
      </w:pPr>
      <w:r w:rsidRPr="00D06D0F">
        <w:t>a</w:t>
      </w:r>
    </w:p>
    <w:p w14:paraId="585F1F4B" w14:textId="77777777" w:rsidR="00BC17A6" w:rsidRPr="00D06D0F" w:rsidRDefault="00BC17A6" w:rsidP="000B0AA7">
      <w:pPr>
        <w:pStyle w:val="VnitrniText"/>
        <w:ind w:firstLine="0"/>
      </w:pPr>
    </w:p>
    <w:p w14:paraId="6B8745BD" w14:textId="77777777" w:rsidR="00BE387A" w:rsidRDefault="00BE387A" w:rsidP="00BE387A">
      <w:pPr>
        <w:jc w:val="both"/>
        <w:rPr>
          <w:rFonts w:ascii="Arial" w:hAnsi="Arial" w:cs="Arial"/>
          <w:b/>
          <w:bCs/>
          <w:sz w:val="20"/>
          <w:szCs w:val="20"/>
        </w:rPr>
      </w:pPr>
      <w:r>
        <w:rPr>
          <w:rFonts w:ascii="Arial" w:hAnsi="Arial" w:cs="Arial"/>
          <w:b/>
          <w:bCs/>
          <w:sz w:val="20"/>
          <w:szCs w:val="20"/>
        </w:rPr>
        <w:t>Lesy České republiky, s. p.</w:t>
      </w:r>
    </w:p>
    <w:p w14:paraId="3F8B58D9" w14:textId="77777777" w:rsidR="00BE387A" w:rsidRDefault="00BE387A" w:rsidP="00BE387A">
      <w:pPr>
        <w:jc w:val="both"/>
        <w:rPr>
          <w:rFonts w:ascii="Arial" w:hAnsi="Arial" w:cs="Arial"/>
          <w:sz w:val="20"/>
          <w:szCs w:val="20"/>
        </w:rPr>
      </w:pPr>
      <w:r>
        <w:rPr>
          <w:rFonts w:ascii="Arial" w:hAnsi="Arial" w:cs="Arial"/>
          <w:sz w:val="20"/>
          <w:szCs w:val="20"/>
        </w:rPr>
        <w:t>Sídlo: Přemyslova 1106/19, Nový Hradec Králové, PSČ 500 08 Hradec Králové</w:t>
      </w:r>
    </w:p>
    <w:p w14:paraId="5FDC59F7" w14:textId="77777777" w:rsidR="00BE387A" w:rsidRDefault="00BE387A" w:rsidP="00BE387A">
      <w:pPr>
        <w:jc w:val="both"/>
        <w:rPr>
          <w:rFonts w:ascii="Arial" w:hAnsi="Arial" w:cs="Arial"/>
          <w:sz w:val="20"/>
          <w:szCs w:val="20"/>
        </w:rPr>
      </w:pPr>
      <w:r>
        <w:rPr>
          <w:rFonts w:ascii="Arial" w:hAnsi="Arial" w:cs="Arial"/>
          <w:sz w:val="20"/>
          <w:szCs w:val="20"/>
        </w:rPr>
        <w:t>IČO: 42196451,</w:t>
      </w:r>
    </w:p>
    <w:p w14:paraId="23745078" w14:textId="77777777" w:rsidR="00BE387A" w:rsidRDefault="00BE387A" w:rsidP="00BE387A">
      <w:pPr>
        <w:jc w:val="both"/>
        <w:rPr>
          <w:rFonts w:ascii="Arial" w:hAnsi="Arial" w:cs="Arial"/>
          <w:sz w:val="20"/>
          <w:szCs w:val="20"/>
        </w:rPr>
      </w:pPr>
      <w:r>
        <w:rPr>
          <w:rFonts w:ascii="Arial" w:hAnsi="Arial" w:cs="Arial"/>
          <w:sz w:val="20"/>
          <w:szCs w:val="20"/>
        </w:rPr>
        <w:t>DIČ: CZ42196451</w:t>
      </w:r>
    </w:p>
    <w:p w14:paraId="403FC91C" w14:textId="77777777" w:rsidR="00BE387A" w:rsidRDefault="00BE387A" w:rsidP="00BE387A">
      <w:pPr>
        <w:jc w:val="both"/>
        <w:rPr>
          <w:rFonts w:ascii="Arial" w:hAnsi="Arial" w:cs="Arial"/>
          <w:sz w:val="20"/>
          <w:szCs w:val="20"/>
        </w:rPr>
      </w:pPr>
      <w:r>
        <w:rPr>
          <w:rFonts w:ascii="Arial" w:hAnsi="Arial" w:cs="Arial"/>
          <w:sz w:val="20"/>
          <w:szCs w:val="20"/>
        </w:rPr>
        <w:t>zapsán v obchodním rejstříku, vedeném Krajským soudem v Hradci Králové, oddíl AXII, vložka 540,</w:t>
      </w:r>
    </w:p>
    <w:p w14:paraId="6A1315E1" w14:textId="77777777" w:rsidR="00BE387A" w:rsidRDefault="00BE387A" w:rsidP="00BE387A">
      <w:pPr>
        <w:jc w:val="both"/>
        <w:rPr>
          <w:rFonts w:ascii="Arial" w:hAnsi="Arial" w:cs="Arial"/>
          <w:sz w:val="20"/>
          <w:szCs w:val="20"/>
        </w:rPr>
      </w:pPr>
      <w:r>
        <w:rPr>
          <w:rFonts w:ascii="Arial" w:hAnsi="Arial" w:cs="Arial"/>
          <w:sz w:val="20"/>
          <w:szCs w:val="20"/>
        </w:rPr>
        <w:t>zastoupený Ing. Martinem Poláčkem, vedoucím Správy toků oblast povodí Vltavy, na základě Pověření ze dne 2.1.2023 uděleného, generálním ředitelem</w:t>
      </w:r>
    </w:p>
    <w:p w14:paraId="451C0273" w14:textId="77777777" w:rsidR="00CF17C0" w:rsidRDefault="00CF17C0" w:rsidP="000B0AA7">
      <w:pPr>
        <w:pStyle w:val="VnitrniText"/>
        <w:ind w:firstLine="0"/>
        <w:rPr>
          <w:b/>
        </w:rPr>
      </w:pPr>
    </w:p>
    <w:p w14:paraId="406D71C4" w14:textId="77777777" w:rsidR="00BE387A" w:rsidRPr="00D06D0F" w:rsidRDefault="00BE387A" w:rsidP="000B0AA7">
      <w:pPr>
        <w:pStyle w:val="VnitrniText"/>
        <w:ind w:firstLine="0"/>
      </w:pPr>
    </w:p>
    <w:p w14:paraId="5E96D336"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w:t>
      </w:r>
      <w:r w:rsidRPr="002350B4">
        <w:t>, tuto</w:t>
      </w:r>
    </w:p>
    <w:p w14:paraId="26DBC36C" w14:textId="743B88FA" w:rsidR="00830569" w:rsidRPr="00D16165" w:rsidRDefault="005C5AF6" w:rsidP="00D16165">
      <w:pPr>
        <w:jc w:val="both"/>
        <w:rPr>
          <w:rFonts w:ascii="Arial" w:hAnsi="Arial" w:cs="Arial"/>
          <w:sz w:val="20"/>
          <w:szCs w:val="20"/>
        </w:rPr>
      </w:pPr>
      <w:r w:rsidRPr="005C5AF6">
        <w:rPr>
          <w:rFonts w:ascii="Arial" w:hAnsi="Arial" w:cs="Arial"/>
          <w:sz w:val="20"/>
          <w:szCs w:val="20"/>
        </w:rPr>
        <w:t xml:space="preserve"> </w:t>
      </w:r>
    </w:p>
    <w:p w14:paraId="57E4C267"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65163C0" w14:textId="2B02C181" w:rsidR="00CF17C0" w:rsidRPr="00D16165" w:rsidRDefault="00CF17C0" w:rsidP="00D16165">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1001H25/34</w:t>
      </w:r>
    </w:p>
    <w:p w14:paraId="0B6C9CF6"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60CE458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644E6D23" w14:textId="77777777" w:rsidR="008505AD" w:rsidRPr="00D06D0F" w:rsidRDefault="008505AD" w:rsidP="000B0AA7">
      <w:pPr>
        <w:pStyle w:val="VnitrniText"/>
        <w:ind w:firstLine="0"/>
      </w:pPr>
      <w:r w:rsidRPr="00D06D0F">
        <w:t>Pozemek:</w:t>
      </w:r>
    </w:p>
    <w:p w14:paraId="2FBDC5C9" w14:textId="77777777" w:rsidR="008505AD" w:rsidRPr="00112F3C" w:rsidRDefault="008505AD" w:rsidP="00112F3C">
      <w:pPr>
        <w:pStyle w:val="cary"/>
      </w:pPr>
      <w:r w:rsidRPr="00112F3C">
        <w:t>------------------------------------------------------------------------------------------------------------------------</w:t>
      </w:r>
      <w:r w:rsidR="00E60971" w:rsidRPr="00112F3C">
        <w:t>--</w:t>
      </w:r>
      <w:r w:rsidR="007431BA" w:rsidRPr="00112F3C">
        <w:t>-----------</w:t>
      </w:r>
    </w:p>
    <w:p w14:paraId="1E59835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B1079D8"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21F3A1E" w14:textId="77777777" w:rsidR="00F7705E" w:rsidRDefault="00F7705E" w:rsidP="00F7705E">
      <w:pPr>
        <w:pStyle w:val="cary"/>
      </w:pPr>
      <w:r>
        <w:t>-------------------------------------------------------------------------------------------------------------------------------------</w:t>
      </w:r>
    </w:p>
    <w:p w14:paraId="33058B6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76C1EE0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w:t>
      </w:r>
      <w:r>
        <w:rPr>
          <w:rFonts w:ascii="Arial" w:hAnsi="Arial" w:cs="Arial"/>
          <w:sz w:val="16"/>
          <w:szCs w:val="16"/>
        </w:rPr>
        <w:tab/>
        <w:t>Bílsko u Vodňan</w:t>
      </w:r>
      <w:r>
        <w:rPr>
          <w:rFonts w:ascii="Arial" w:hAnsi="Arial" w:cs="Arial"/>
          <w:sz w:val="16"/>
          <w:szCs w:val="16"/>
        </w:rPr>
        <w:tab/>
        <w:t>358</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08D51C79" w14:textId="77777777" w:rsidR="007431BA" w:rsidRPr="007431BA" w:rsidRDefault="007431BA" w:rsidP="00112F3C">
      <w:pPr>
        <w:pStyle w:val="cary"/>
      </w:pPr>
      <w:r w:rsidRPr="007431BA">
        <w:t>-------------------------------------------------------------------------------------------------------------------------------------</w:t>
      </w:r>
    </w:p>
    <w:p w14:paraId="72B1FBBC" w14:textId="77777777" w:rsidR="009B091D" w:rsidRDefault="009B091D" w:rsidP="009B091D">
      <w:pPr>
        <w:pStyle w:val="VnitrniText"/>
        <w:ind w:firstLine="0"/>
      </w:pPr>
      <w:r>
        <w:t>zapsaný na výše uvedeném LV u Katastrálního úřadu pro Jihočeský kraj, Katastrální pracoviště Strakonice.</w:t>
      </w:r>
    </w:p>
    <w:p w14:paraId="31135AD3" w14:textId="77777777" w:rsidR="008D5012" w:rsidRDefault="008D5012" w:rsidP="000B0AA7">
      <w:pPr>
        <w:pStyle w:val="VnitrniText"/>
        <w:ind w:firstLine="0"/>
      </w:pPr>
    </w:p>
    <w:p w14:paraId="4E90307C" w14:textId="77777777" w:rsidR="00D4325F" w:rsidRPr="00D06D0F" w:rsidRDefault="00D4325F" w:rsidP="000B0AA7">
      <w:pPr>
        <w:pStyle w:val="VnitrniText"/>
        <w:ind w:firstLine="0"/>
        <w:rPr>
          <w:rFonts w:cs="Times New Roman"/>
        </w:rPr>
      </w:pPr>
    </w:p>
    <w:p w14:paraId="0CA0EB1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1468070F" w14:textId="77777777" w:rsidR="00F65859" w:rsidRDefault="00F65859" w:rsidP="006D1A0C">
      <w:pPr>
        <w:pStyle w:val="VnitrniText"/>
        <w:ind w:firstLine="0"/>
      </w:pPr>
      <w:r w:rsidRPr="002350B4">
        <w:t>Přejímající prohlašuje:</w:t>
      </w:r>
    </w:p>
    <w:p w14:paraId="75E39048"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622FF16" w14:textId="77777777" w:rsidR="0038399F" w:rsidRDefault="0038399F" w:rsidP="006D1A0C">
      <w:pPr>
        <w:pStyle w:val="VnitrniText"/>
      </w:pPr>
    </w:p>
    <w:p w14:paraId="77A0BC3D"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6C627AC6" w14:textId="77777777" w:rsidR="0038399F" w:rsidRPr="00AF03B3" w:rsidRDefault="0038399F" w:rsidP="006D1A0C">
      <w:pPr>
        <w:pStyle w:val="VnitrniText"/>
      </w:pPr>
    </w:p>
    <w:p w14:paraId="190CFFA2" w14:textId="57500739" w:rsidR="00F65859" w:rsidRPr="00057863" w:rsidRDefault="00F65859" w:rsidP="006D1A0C">
      <w:pPr>
        <w:pStyle w:val="VnitrniText"/>
      </w:pPr>
      <w:r>
        <w:t>3</w:t>
      </w:r>
      <w:r w:rsidR="006D1A0C">
        <w:t>.</w:t>
      </w:r>
      <w:r>
        <w:t xml:space="preserve"> </w:t>
      </w:r>
      <w:r w:rsidR="00D16165">
        <w:t>že se na pozemku uvedeném v čl. I. této smlouvy nachází vodní tok „Měkynecký potok“, IDVT 10267781, ČHP 1-08-03-0650, na kterém přejímající vykonává správu ve smyslu 48 zákona o vodách č.254/2001Sb. , ve znění pozdějších předpisů</w:t>
      </w:r>
      <w:r w:rsidR="00BE387A">
        <w:t>.</w:t>
      </w:r>
    </w:p>
    <w:p w14:paraId="22B7AD84" w14:textId="77777777" w:rsidR="005C5AF6" w:rsidRPr="005C5AF6" w:rsidRDefault="005C5AF6" w:rsidP="00F65859">
      <w:pPr>
        <w:pStyle w:val="VnitrniText"/>
      </w:pPr>
    </w:p>
    <w:p w14:paraId="7B885540"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383B703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B4C9A1D" w14:textId="77777777" w:rsidR="00CF17C0" w:rsidRPr="00D06D0F" w:rsidRDefault="00D4325F" w:rsidP="000B0AA7">
      <w:pPr>
        <w:pStyle w:val="VnitrniText"/>
      </w:pPr>
      <w:r w:rsidRPr="00D06D0F">
        <w:t xml:space="preserve"> </w:t>
      </w:r>
    </w:p>
    <w:p w14:paraId="24C123DA" w14:textId="77777777"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20892974"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49081704" w14:textId="77777777" w:rsidR="00864B6B" w:rsidRDefault="00864B6B" w:rsidP="00864B6B">
      <w:pPr>
        <w:pStyle w:val="VnitrniText"/>
      </w:pPr>
    </w:p>
    <w:p w14:paraId="5667C00E"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653FBD7D"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59554D89" w14:textId="77777777" w:rsidR="006C0E9D" w:rsidRDefault="006C0E9D" w:rsidP="00864B6B">
      <w:pPr>
        <w:pStyle w:val="VnitrniText"/>
      </w:pPr>
    </w:p>
    <w:p w14:paraId="388C548A" w14:textId="760B95CE"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w:t>
      </w:r>
      <w:r w:rsidR="00252FC2">
        <w:rPr>
          <w:color w:val="000000"/>
        </w:rPr>
        <w:t>anovení</w:t>
      </w:r>
      <w:r w:rsidRPr="00080A5E">
        <w:rPr>
          <w:color w:val="000000"/>
        </w:rPr>
        <w:t xml:space="preserve"> § 25 odst. 6 zákona č.</w:t>
      </w:r>
      <w:r w:rsidR="006C0E9D">
        <w:rPr>
          <w:color w:val="000000"/>
        </w:rPr>
        <w:t> </w:t>
      </w:r>
      <w:r w:rsidRPr="00080A5E">
        <w:rPr>
          <w:color w:val="000000"/>
        </w:rPr>
        <w:t>563/1991 Sb., o účetnictví, ve znění pozdějších předpisů, činí:</w:t>
      </w:r>
    </w:p>
    <w:p w14:paraId="7A940ED1" w14:textId="77777777" w:rsidR="00C708DD" w:rsidRDefault="00C708DD" w:rsidP="00C708DD">
      <w:pPr>
        <w:pStyle w:val="VnitrniText"/>
        <w:rPr>
          <w:color w:val="000000"/>
        </w:rPr>
      </w:pPr>
    </w:p>
    <w:p w14:paraId="1D095C38" w14:textId="77777777" w:rsidR="00654281" w:rsidRDefault="00654281" w:rsidP="00654281">
      <w:pPr>
        <w:pStyle w:val="VnitrniText"/>
        <w:ind w:firstLine="0"/>
      </w:pPr>
      <w:r>
        <w:t>Pozemek:</w:t>
      </w:r>
    </w:p>
    <w:p w14:paraId="0B23803A" w14:textId="77777777" w:rsidR="00654281" w:rsidRDefault="00654281" w:rsidP="00654281">
      <w:pPr>
        <w:pStyle w:val="cary"/>
      </w:pPr>
      <w:r>
        <w:t>-------------------------------------------------------------------------------------------------------------------------------------</w:t>
      </w:r>
    </w:p>
    <w:p w14:paraId="6BFAE72B"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3833C02" w14:textId="77777777" w:rsidR="00654281" w:rsidRPr="00654281" w:rsidRDefault="00654281" w:rsidP="00654281">
      <w:pPr>
        <w:pStyle w:val="cary"/>
      </w:pPr>
      <w:r>
        <w:t>-------------------------------------------------------------------------------------------------------------------------------------</w:t>
      </w:r>
    </w:p>
    <w:p w14:paraId="2CA1D50C"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Bílsko u Vodňan</w:t>
      </w:r>
      <w:r w:rsidRPr="00654281">
        <w:rPr>
          <w:rStyle w:val="Styl11b"/>
          <w:sz w:val="16"/>
          <w:szCs w:val="16"/>
        </w:rPr>
        <w:tab/>
        <w:t>358</w:t>
      </w:r>
      <w:r w:rsidRPr="00654281">
        <w:rPr>
          <w:rStyle w:val="Styl11b"/>
          <w:sz w:val="16"/>
          <w:szCs w:val="16"/>
        </w:rPr>
        <w:tab/>
        <w:t>1 876,00 Kč</w:t>
      </w:r>
    </w:p>
    <w:p w14:paraId="5776E94D" w14:textId="77777777" w:rsidR="00654281" w:rsidRPr="00654281" w:rsidRDefault="00654281" w:rsidP="00654281">
      <w:pPr>
        <w:pStyle w:val="cary"/>
      </w:pPr>
      <w:r>
        <w:t>-------------------------------------------------------------------------------------------------------------------------------------</w:t>
      </w:r>
    </w:p>
    <w:p w14:paraId="07E114CE"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1 876,00 Kč</w:t>
      </w:r>
    </w:p>
    <w:p w14:paraId="383836B1" w14:textId="77777777" w:rsidR="00654281" w:rsidRPr="00654281" w:rsidRDefault="00654281" w:rsidP="00654281">
      <w:pPr>
        <w:pStyle w:val="VnitrniText"/>
        <w:ind w:firstLine="0"/>
        <w:rPr>
          <w:rFonts w:cs="Times New Roman"/>
        </w:rPr>
      </w:pPr>
    </w:p>
    <w:p w14:paraId="5F97081B" w14:textId="77777777" w:rsidR="00C708DD" w:rsidRDefault="00C708DD" w:rsidP="00864B6B">
      <w:pPr>
        <w:pStyle w:val="VnitrniText"/>
      </w:pPr>
    </w:p>
    <w:p w14:paraId="401ECB8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873AE9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08FDFD46"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12EA2A3E" w14:textId="77777777" w:rsidR="001D73FD" w:rsidRPr="00D06D0F" w:rsidRDefault="001D73FD" w:rsidP="000B0AA7">
      <w:pPr>
        <w:pStyle w:val="VnitrniText"/>
      </w:pPr>
    </w:p>
    <w:p w14:paraId="3C634EC3"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48D15832" w14:textId="77777777" w:rsidR="001D73FD" w:rsidRDefault="001D73FD" w:rsidP="000B0AA7">
      <w:pPr>
        <w:pStyle w:val="VnitrniText"/>
      </w:pPr>
    </w:p>
    <w:p w14:paraId="22314956" w14:textId="77777777" w:rsidR="0037157C" w:rsidRPr="00D06D0F" w:rsidRDefault="0037157C" w:rsidP="00EB6C54">
      <w:pPr>
        <w:pStyle w:val="VnitrniText"/>
      </w:pPr>
    </w:p>
    <w:p w14:paraId="57D7338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75E14A63" w14:textId="77777777" w:rsidR="00651DC0" w:rsidRDefault="00651DC0" w:rsidP="00651DC0">
      <w:pPr>
        <w:pStyle w:val="VnitrniText"/>
      </w:pPr>
      <w:r w:rsidRPr="002350B4">
        <w:t xml:space="preserve">Smluvní strany se dohodly, že </w:t>
      </w:r>
      <w:r>
        <w:t>návrh na záznam změny příslušnosti hospodařit s majetkem uvedeným v čl. I. této smlouvy podá u příslušného katastrálního úřadu výhradně předávající a to do 30 dnů od podpisu této smlouvy.</w:t>
      </w:r>
    </w:p>
    <w:p w14:paraId="5EEFB192" w14:textId="77777777" w:rsidR="00D4325F" w:rsidRPr="00D06D0F" w:rsidRDefault="00D4325F" w:rsidP="00D4325F"/>
    <w:p w14:paraId="2C7C26C0"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1E75F21"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1439447D" w14:textId="77777777" w:rsidR="00651DC0" w:rsidRDefault="00651DC0" w:rsidP="00651DC0">
      <w:pPr>
        <w:pStyle w:val="VnitrniText"/>
      </w:pPr>
    </w:p>
    <w:p w14:paraId="74053E88"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83CE06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27A29D6" w14:textId="77777777" w:rsidR="006D1A0C" w:rsidRPr="002350B4" w:rsidRDefault="006D1A0C" w:rsidP="00651DC0">
      <w:pPr>
        <w:pStyle w:val="VnitrniText"/>
      </w:pPr>
    </w:p>
    <w:p w14:paraId="43A3BCB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7B8BF812" w14:textId="77777777" w:rsidR="006D1A0C" w:rsidRDefault="006D1A0C" w:rsidP="00651DC0">
      <w:pPr>
        <w:pStyle w:val="VnitrniText"/>
      </w:pPr>
    </w:p>
    <w:p w14:paraId="43B8B5D6" w14:textId="77777777" w:rsidR="00F06433" w:rsidRDefault="0056118C" w:rsidP="00F06433">
      <w:pPr>
        <w:pStyle w:val="VnitrniText"/>
        <w:rPr>
          <w:lang w:val="en-US"/>
        </w:rPr>
      </w:pPr>
      <w:r w:rsidRPr="00AE38E1">
        <w:t>3</w:t>
      </w:r>
      <w:r>
        <w:t>.</w:t>
      </w:r>
      <w:r w:rsidR="007B4E72">
        <w:t xml:space="preserve"> </w:t>
      </w:r>
      <w:r w:rsidRPr="00AE38E1">
        <w:t>Tato smlouva nabývá platnosti a účinnosti dnem jejího podpisu smluvními stranami.</w:t>
      </w:r>
      <w:r w:rsidR="007B4E72">
        <w:rPr>
          <w:lang w:val="en-US"/>
        </w:rPr>
        <w:t xml:space="preserve"> </w:t>
      </w:r>
    </w:p>
    <w:p w14:paraId="2024B0C8" w14:textId="77777777" w:rsidR="007B4E72" w:rsidRDefault="007B4E72" w:rsidP="00F06433">
      <w:pPr>
        <w:pStyle w:val="VnitrniText"/>
        <w:rPr>
          <w:lang w:val="en-US"/>
        </w:rPr>
      </w:pPr>
    </w:p>
    <w:p w14:paraId="3A9E9A8F"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19C38BD"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11398DDE" w14:textId="77777777" w:rsidR="0056118C" w:rsidRPr="00AE38E1" w:rsidRDefault="0056118C" w:rsidP="0056118C">
      <w:pPr>
        <w:pStyle w:val="VnitrniText"/>
      </w:pPr>
    </w:p>
    <w:p w14:paraId="68044401" w14:textId="77777777" w:rsidR="00651DC0" w:rsidRDefault="00651DC0" w:rsidP="00651DC0">
      <w:pPr>
        <w:pStyle w:val="VnitrniText"/>
      </w:pPr>
    </w:p>
    <w:p w14:paraId="06B1C9B6" w14:textId="77777777" w:rsidR="00092D97" w:rsidRPr="00D917C5" w:rsidRDefault="00092D97" w:rsidP="00092D97">
      <w:pPr>
        <w:pStyle w:val="para"/>
        <w:rPr>
          <w:rFonts w:ascii="Arial" w:hAnsi="Arial" w:cs="Arial"/>
          <w:sz w:val="20"/>
        </w:rPr>
      </w:pPr>
      <w:r w:rsidRPr="00D917C5">
        <w:rPr>
          <w:rFonts w:ascii="Arial" w:hAnsi="Arial" w:cs="Arial"/>
          <w:sz w:val="20"/>
        </w:rPr>
        <w:lastRenderedPageBreak/>
        <w:t>X.</w:t>
      </w:r>
    </w:p>
    <w:p w14:paraId="6D93FB72"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61222452" w14:textId="77777777" w:rsidR="00EB6C54" w:rsidRPr="006856AD" w:rsidRDefault="00EB6C54" w:rsidP="00230457">
      <w:pPr>
        <w:pStyle w:val="VnitrniText"/>
      </w:pPr>
    </w:p>
    <w:p w14:paraId="75D84ACF" w14:textId="77777777" w:rsidR="00230457" w:rsidRDefault="00230457" w:rsidP="003D6A83"/>
    <w:p w14:paraId="05BACC0E" w14:textId="78F8123C" w:rsidR="003D6A83" w:rsidRDefault="003D6A83" w:rsidP="003D6A83"/>
    <w:tbl>
      <w:tblPr>
        <w:tblW w:w="0" w:type="auto"/>
        <w:tblLook w:val="04A0" w:firstRow="1" w:lastRow="0" w:firstColumn="1" w:lastColumn="0" w:noHBand="0" w:noVBand="1"/>
      </w:tblPr>
      <w:tblGrid>
        <w:gridCol w:w="4605"/>
        <w:gridCol w:w="4606"/>
      </w:tblGrid>
      <w:tr w:rsidR="00BE387A" w14:paraId="1D2B7195" w14:textId="77777777" w:rsidTr="00BE387A">
        <w:tc>
          <w:tcPr>
            <w:tcW w:w="4605" w:type="dxa"/>
          </w:tcPr>
          <w:p w14:paraId="2766BC58" w14:textId="77777777" w:rsidR="00BE387A" w:rsidRDefault="00BE387A">
            <w:pPr>
              <w:tabs>
                <w:tab w:val="left" w:pos="709"/>
              </w:tabs>
              <w:rPr>
                <w:rFonts w:ascii="Arial" w:hAnsi="Arial" w:cs="Arial"/>
                <w:color w:val="000000"/>
                <w:sz w:val="20"/>
                <w:szCs w:val="20"/>
              </w:rPr>
            </w:pPr>
          </w:p>
          <w:p w14:paraId="2B5440D4" w14:textId="77777777" w:rsidR="00BE387A" w:rsidRDefault="00BE387A">
            <w:pPr>
              <w:tabs>
                <w:tab w:val="left" w:pos="709"/>
              </w:tabs>
              <w:rPr>
                <w:rFonts w:ascii="Arial" w:hAnsi="Arial" w:cs="Arial"/>
                <w:color w:val="000000"/>
                <w:sz w:val="20"/>
                <w:szCs w:val="20"/>
              </w:rPr>
            </w:pPr>
          </w:p>
          <w:p w14:paraId="5A47DC15" w14:textId="77777777" w:rsidR="00BE387A" w:rsidRDefault="00BE387A">
            <w:pPr>
              <w:tabs>
                <w:tab w:val="left" w:pos="709"/>
              </w:tabs>
              <w:jc w:val="both"/>
              <w:rPr>
                <w:rFonts w:ascii="Arial" w:hAnsi="Arial" w:cs="Arial"/>
                <w:color w:val="000000"/>
                <w:sz w:val="20"/>
                <w:szCs w:val="20"/>
              </w:rPr>
            </w:pPr>
            <w:r>
              <w:rPr>
                <w:rFonts w:ascii="Arial" w:hAnsi="Arial" w:cs="Arial"/>
                <w:color w:val="000000"/>
                <w:sz w:val="20"/>
                <w:szCs w:val="20"/>
              </w:rPr>
              <w:t>V Českých Budějovicích dne ……………….</w:t>
            </w:r>
          </w:p>
          <w:p w14:paraId="11D2EE05" w14:textId="77777777" w:rsidR="00BE387A" w:rsidRDefault="00BE387A">
            <w:pPr>
              <w:tabs>
                <w:tab w:val="left" w:pos="709"/>
              </w:tabs>
              <w:jc w:val="center"/>
              <w:rPr>
                <w:rFonts w:ascii="Arial" w:hAnsi="Arial" w:cs="Arial"/>
                <w:color w:val="000000"/>
                <w:sz w:val="20"/>
                <w:szCs w:val="20"/>
              </w:rPr>
            </w:pPr>
          </w:p>
          <w:p w14:paraId="6401E7DE" w14:textId="77777777" w:rsidR="00BE387A" w:rsidRDefault="00BE387A">
            <w:pPr>
              <w:tabs>
                <w:tab w:val="left" w:pos="709"/>
              </w:tabs>
              <w:jc w:val="center"/>
              <w:rPr>
                <w:rFonts w:ascii="Arial" w:hAnsi="Arial" w:cs="Arial"/>
                <w:color w:val="000000"/>
                <w:sz w:val="20"/>
                <w:szCs w:val="20"/>
              </w:rPr>
            </w:pPr>
          </w:p>
          <w:p w14:paraId="38291660" w14:textId="77777777" w:rsidR="00BE387A" w:rsidRDefault="00BE387A">
            <w:pPr>
              <w:tabs>
                <w:tab w:val="left" w:pos="709"/>
              </w:tabs>
              <w:jc w:val="center"/>
              <w:rPr>
                <w:rFonts w:ascii="Arial" w:hAnsi="Arial" w:cs="Arial"/>
                <w:color w:val="000000"/>
                <w:sz w:val="20"/>
                <w:szCs w:val="20"/>
              </w:rPr>
            </w:pPr>
          </w:p>
          <w:p w14:paraId="1B4C3BD7" w14:textId="77777777" w:rsidR="00BE387A" w:rsidRDefault="00BE387A">
            <w:pPr>
              <w:tabs>
                <w:tab w:val="left" w:pos="709"/>
              </w:tabs>
              <w:jc w:val="center"/>
              <w:rPr>
                <w:rFonts w:ascii="Arial" w:hAnsi="Arial" w:cs="Arial"/>
                <w:color w:val="000000"/>
                <w:sz w:val="20"/>
                <w:szCs w:val="20"/>
              </w:rPr>
            </w:pPr>
          </w:p>
          <w:p w14:paraId="56A06E36" w14:textId="77777777" w:rsidR="00BE387A" w:rsidRDefault="00BE387A">
            <w:pPr>
              <w:tabs>
                <w:tab w:val="left" w:pos="709"/>
              </w:tabs>
              <w:jc w:val="center"/>
              <w:rPr>
                <w:rFonts w:ascii="Arial" w:hAnsi="Arial" w:cs="Arial"/>
                <w:color w:val="000000"/>
                <w:sz w:val="20"/>
                <w:szCs w:val="20"/>
              </w:rPr>
            </w:pPr>
          </w:p>
          <w:p w14:paraId="63B0F5EA" w14:textId="77777777" w:rsidR="00BE387A" w:rsidRDefault="00BE387A">
            <w:pPr>
              <w:tabs>
                <w:tab w:val="left" w:pos="709"/>
              </w:tabs>
              <w:rPr>
                <w:rFonts w:ascii="Arial" w:hAnsi="Arial" w:cs="Arial"/>
                <w:color w:val="000000"/>
                <w:sz w:val="20"/>
                <w:szCs w:val="20"/>
              </w:rPr>
            </w:pPr>
            <w:r>
              <w:rPr>
                <w:rFonts w:ascii="Arial" w:hAnsi="Arial" w:cs="Arial"/>
                <w:color w:val="000000"/>
                <w:sz w:val="20"/>
                <w:szCs w:val="20"/>
              </w:rPr>
              <w:t>………………………………………………</w:t>
            </w:r>
          </w:p>
          <w:p w14:paraId="16D70C38" w14:textId="77777777" w:rsidR="00BE387A" w:rsidRDefault="00BE387A">
            <w:pPr>
              <w:tabs>
                <w:tab w:val="left" w:pos="709"/>
              </w:tabs>
              <w:jc w:val="center"/>
              <w:rPr>
                <w:rFonts w:ascii="Arial" w:hAnsi="Arial" w:cs="Arial"/>
                <w:b/>
                <w:color w:val="000000"/>
                <w:sz w:val="20"/>
                <w:szCs w:val="20"/>
              </w:rPr>
            </w:pPr>
            <w:r>
              <w:rPr>
                <w:rFonts w:ascii="Arial" w:hAnsi="Arial" w:cs="Arial"/>
                <w:b/>
                <w:color w:val="000000"/>
                <w:sz w:val="20"/>
                <w:szCs w:val="20"/>
              </w:rPr>
              <w:t>Státní pozemkový úřad</w:t>
            </w:r>
          </w:p>
          <w:p w14:paraId="52FC7DA2" w14:textId="77777777" w:rsidR="00BE387A" w:rsidRDefault="00BE387A">
            <w:pPr>
              <w:tabs>
                <w:tab w:val="left" w:pos="709"/>
              </w:tabs>
              <w:jc w:val="center"/>
              <w:rPr>
                <w:rFonts w:ascii="Arial" w:hAnsi="Arial" w:cs="Arial"/>
                <w:color w:val="000000"/>
                <w:sz w:val="20"/>
                <w:szCs w:val="20"/>
              </w:rPr>
            </w:pPr>
            <w:r>
              <w:rPr>
                <w:rFonts w:ascii="Arial" w:hAnsi="Arial" w:cs="Arial"/>
                <w:color w:val="000000"/>
                <w:sz w:val="20"/>
                <w:szCs w:val="20"/>
              </w:rPr>
              <w:t>Ing. Eva Schmidtmajerová, CSc.</w:t>
            </w:r>
          </w:p>
          <w:p w14:paraId="3B6CA005" w14:textId="77777777" w:rsidR="00BE387A" w:rsidRDefault="00BE387A">
            <w:pPr>
              <w:tabs>
                <w:tab w:val="left" w:pos="709"/>
              </w:tabs>
              <w:jc w:val="center"/>
              <w:rPr>
                <w:rFonts w:ascii="Arial" w:hAnsi="Arial" w:cs="Arial"/>
                <w:color w:val="000000"/>
                <w:sz w:val="20"/>
                <w:szCs w:val="20"/>
              </w:rPr>
            </w:pPr>
            <w:r>
              <w:rPr>
                <w:rFonts w:ascii="Arial" w:hAnsi="Arial" w:cs="Arial"/>
                <w:color w:val="000000"/>
                <w:sz w:val="20"/>
                <w:szCs w:val="20"/>
              </w:rPr>
              <w:t>ředitelka Krajského pozemkového úřadu</w:t>
            </w:r>
          </w:p>
          <w:p w14:paraId="5143B66F" w14:textId="77777777" w:rsidR="00BE387A" w:rsidRDefault="00BE387A">
            <w:pPr>
              <w:tabs>
                <w:tab w:val="left" w:pos="709"/>
              </w:tabs>
              <w:jc w:val="center"/>
              <w:rPr>
                <w:rFonts w:ascii="Arial" w:hAnsi="Arial" w:cs="Arial"/>
                <w:color w:val="000000"/>
                <w:sz w:val="20"/>
                <w:szCs w:val="20"/>
              </w:rPr>
            </w:pPr>
            <w:r>
              <w:rPr>
                <w:rFonts w:ascii="Arial" w:hAnsi="Arial" w:cs="Arial"/>
                <w:color w:val="000000"/>
                <w:sz w:val="20"/>
                <w:szCs w:val="20"/>
              </w:rPr>
              <w:t>pro Jihočeský kraj</w:t>
            </w:r>
          </w:p>
          <w:p w14:paraId="2DBA9944" w14:textId="77777777" w:rsidR="00BE387A" w:rsidRDefault="00BE387A">
            <w:pPr>
              <w:tabs>
                <w:tab w:val="left" w:pos="709"/>
              </w:tabs>
              <w:jc w:val="center"/>
              <w:rPr>
                <w:rFonts w:ascii="Arial" w:hAnsi="Arial" w:cs="Arial"/>
                <w:color w:val="000000"/>
                <w:sz w:val="20"/>
                <w:szCs w:val="20"/>
              </w:rPr>
            </w:pPr>
          </w:p>
          <w:p w14:paraId="6A96907B" w14:textId="77777777" w:rsidR="00BE387A" w:rsidRDefault="00BE387A">
            <w:pPr>
              <w:tabs>
                <w:tab w:val="left" w:pos="709"/>
              </w:tabs>
              <w:jc w:val="center"/>
              <w:rPr>
                <w:rFonts w:ascii="Arial" w:hAnsi="Arial" w:cs="Arial"/>
                <w:color w:val="000000"/>
                <w:sz w:val="20"/>
                <w:szCs w:val="20"/>
              </w:rPr>
            </w:pPr>
          </w:p>
          <w:p w14:paraId="2D31A32A" w14:textId="77777777" w:rsidR="00BE387A" w:rsidRDefault="00BE387A">
            <w:pPr>
              <w:tabs>
                <w:tab w:val="left" w:pos="709"/>
              </w:tabs>
              <w:rPr>
                <w:rFonts w:ascii="Arial" w:hAnsi="Arial" w:cs="Arial"/>
                <w:color w:val="000000"/>
                <w:sz w:val="20"/>
                <w:szCs w:val="20"/>
              </w:rPr>
            </w:pPr>
            <w:r>
              <w:rPr>
                <w:rFonts w:ascii="Arial" w:hAnsi="Arial" w:cs="Arial"/>
                <w:color w:val="000000"/>
                <w:sz w:val="20"/>
                <w:szCs w:val="20"/>
              </w:rPr>
              <w:t xml:space="preserve">                           předávající</w:t>
            </w:r>
          </w:p>
        </w:tc>
        <w:tc>
          <w:tcPr>
            <w:tcW w:w="4606" w:type="dxa"/>
          </w:tcPr>
          <w:p w14:paraId="644D4BFC" w14:textId="77777777" w:rsidR="00BE387A" w:rsidRDefault="00BE387A">
            <w:pPr>
              <w:tabs>
                <w:tab w:val="left" w:pos="709"/>
              </w:tabs>
              <w:rPr>
                <w:rFonts w:ascii="Arial" w:hAnsi="Arial" w:cs="Arial"/>
                <w:color w:val="000000"/>
                <w:sz w:val="20"/>
                <w:szCs w:val="20"/>
              </w:rPr>
            </w:pPr>
          </w:p>
          <w:p w14:paraId="0468F890" w14:textId="77777777" w:rsidR="00BE387A" w:rsidRDefault="00BE387A">
            <w:pPr>
              <w:tabs>
                <w:tab w:val="left" w:pos="709"/>
              </w:tabs>
              <w:jc w:val="center"/>
              <w:rPr>
                <w:rFonts w:ascii="Arial" w:hAnsi="Arial" w:cs="Arial"/>
                <w:color w:val="000000"/>
                <w:sz w:val="20"/>
                <w:szCs w:val="20"/>
              </w:rPr>
            </w:pPr>
          </w:p>
          <w:p w14:paraId="4A146303" w14:textId="77777777" w:rsidR="00BE387A" w:rsidRDefault="00BE387A">
            <w:pPr>
              <w:tabs>
                <w:tab w:val="left" w:pos="709"/>
              </w:tabs>
              <w:rPr>
                <w:rFonts w:ascii="Arial" w:hAnsi="Arial" w:cs="Arial"/>
                <w:color w:val="000000"/>
                <w:sz w:val="20"/>
                <w:szCs w:val="20"/>
              </w:rPr>
            </w:pPr>
            <w:r>
              <w:rPr>
                <w:rFonts w:ascii="Arial" w:hAnsi="Arial" w:cs="Arial"/>
                <w:color w:val="000000"/>
                <w:sz w:val="20"/>
                <w:szCs w:val="20"/>
              </w:rPr>
              <w:t>V Benešově dne ……………….</w:t>
            </w:r>
          </w:p>
          <w:p w14:paraId="0B27347F" w14:textId="77777777" w:rsidR="00BE387A" w:rsidRDefault="00BE387A">
            <w:pPr>
              <w:tabs>
                <w:tab w:val="left" w:pos="709"/>
              </w:tabs>
              <w:jc w:val="center"/>
              <w:rPr>
                <w:rFonts w:ascii="Arial" w:hAnsi="Arial" w:cs="Arial"/>
                <w:color w:val="000000"/>
                <w:sz w:val="20"/>
                <w:szCs w:val="20"/>
              </w:rPr>
            </w:pPr>
          </w:p>
          <w:p w14:paraId="7A15ADC5" w14:textId="77777777" w:rsidR="00BE387A" w:rsidRDefault="00BE387A">
            <w:pPr>
              <w:tabs>
                <w:tab w:val="left" w:pos="709"/>
              </w:tabs>
              <w:jc w:val="both"/>
              <w:rPr>
                <w:rFonts w:ascii="Arial" w:hAnsi="Arial" w:cs="Arial"/>
                <w:color w:val="000000"/>
                <w:sz w:val="20"/>
                <w:szCs w:val="20"/>
              </w:rPr>
            </w:pPr>
          </w:p>
          <w:p w14:paraId="2CB86344" w14:textId="77777777" w:rsidR="00BE387A" w:rsidRDefault="00BE387A">
            <w:pPr>
              <w:tabs>
                <w:tab w:val="left" w:pos="709"/>
              </w:tabs>
              <w:jc w:val="both"/>
              <w:rPr>
                <w:rFonts w:ascii="Arial" w:hAnsi="Arial" w:cs="Arial"/>
                <w:color w:val="000000"/>
                <w:sz w:val="20"/>
                <w:szCs w:val="20"/>
              </w:rPr>
            </w:pPr>
          </w:p>
          <w:p w14:paraId="38C4F58E" w14:textId="77777777" w:rsidR="00BE387A" w:rsidRDefault="00BE387A">
            <w:pPr>
              <w:tabs>
                <w:tab w:val="left" w:pos="709"/>
              </w:tabs>
              <w:jc w:val="both"/>
              <w:rPr>
                <w:rFonts w:ascii="Arial" w:hAnsi="Arial" w:cs="Arial"/>
                <w:color w:val="000000"/>
                <w:sz w:val="20"/>
                <w:szCs w:val="20"/>
              </w:rPr>
            </w:pPr>
          </w:p>
          <w:p w14:paraId="770D17DB" w14:textId="77777777" w:rsidR="00BE387A" w:rsidRDefault="00BE387A">
            <w:pPr>
              <w:tabs>
                <w:tab w:val="left" w:pos="709"/>
              </w:tabs>
              <w:jc w:val="both"/>
              <w:rPr>
                <w:rFonts w:ascii="Arial" w:hAnsi="Arial" w:cs="Arial"/>
                <w:color w:val="000000"/>
                <w:sz w:val="20"/>
                <w:szCs w:val="20"/>
              </w:rPr>
            </w:pPr>
          </w:p>
          <w:p w14:paraId="4C593381" w14:textId="77777777" w:rsidR="00BE387A" w:rsidRDefault="00BE387A">
            <w:pPr>
              <w:tabs>
                <w:tab w:val="left" w:pos="709"/>
              </w:tabs>
              <w:jc w:val="both"/>
              <w:rPr>
                <w:rFonts w:ascii="Arial" w:hAnsi="Arial" w:cs="Arial"/>
                <w:sz w:val="20"/>
                <w:szCs w:val="20"/>
              </w:rPr>
            </w:pPr>
            <w:r>
              <w:rPr>
                <w:rFonts w:ascii="Arial" w:hAnsi="Arial" w:cs="Arial"/>
                <w:color w:val="000000"/>
                <w:sz w:val="20"/>
                <w:szCs w:val="20"/>
              </w:rPr>
              <w:t xml:space="preserve"> </w:t>
            </w:r>
            <w:r>
              <w:rPr>
                <w:rFonts w:ascii="Arial" w:hAnsi="Arial" w:cs="Arial"/>
                <w:sz w:val="20"/>
                <w:szCs w:val="20"/>
              </w:rPr>
              <w:t>………………………………………………………</w:t>
            </w:r>
          </w:p>
          <w:p w14:paraId="1519BAF3" w14:textId="77777777" w:rsidR="00BE387A" w:rsidRDefault="00BE387A">
            <w:pPr>
              <w:tabs>
                <w:tab w:val="left" w:pos="709"/>
              </w:tabs>
              <w:jc w:val="center"/>
              <w:rPr>
                <w:rFonts w:ascii="Arial" w:hAnsi="Arial" w:cs="Arial"/>
                <w:b/>
                <w:sz w:val="20"/>
                <w:szCs w:val="20"/>
              </w:rPr>
            </w:pPr>
            <w:r>
              <w:rPr>
                <w:rFonts w:ascii="Arial" w:hAnsi="Arial" w:cs="Arial"/>
                <w:b/>
                <w:sz w:val="20"/>
                <w:szCs w:val="20"/>
              </w:rPr>
              <w:t xml:space="preserve">Lesy České republiky, s. p </w:t>
            </w:r>
          </w:p>
          <w:p w14:paraId="1725C303" w14:textId="77777777" w:rsidR="00BE387A" w:rsidRDefault="00BE387A">
            <w:pPr>
              <w:tabs>
                <w:tab w:val="left" w:pos="709"/>
              </w:tabs>
              <w:rPr>
                <w:rFonts w:ascii="Arial" w:hAnsi="Arial" w:cs="Arial"/>
                <w:sz w:val="20"/>
                <w:szCs w:val="20"/>
              </w:rPr>
            </w:pPr>
            <w:r>
              <w:rPr>
                <w:rFonts w:ascii="Arial" w:hAnsi="Arial" w:cs="Arial"/>
                <w:sz w:val="20"/>
                <w:szCs w:val="20"/>
              </w:rPr>
              <w:t xml:space="preserve">                       Ing. Martin Poláček</w:t>
            </w:r>
          </w:p>
          <w:p w14:paraId="1EB70F8D" w14:textId="77777777" w:rsidR="00BE387A" w:rsidRDefault="00BE387A">
            <w:pPr>
              <w:tabs>
                <w:tab w:val="left" w:pos="709"/>
              </w:tabs>
              <w:rPr>
                <w:rFonts w:ascii="Arial" w:hAnsi="Arial" w:cs="Arial"/>
                <w:sz w:val="20"/>
                <w:szCs w:val="20"/>
              </w:rPr>
            </w:pPr>
            <w:r>
              <w:rPr>
                <w:rFonts w:ascii="Arial" w:hAnsi="Arial" w:cs="Arial"/>
                <w:sz w:val="20"/>
                <w:szCs w:val="20"/>
              </w:rPr>
              <w:t xml:space="preserve">      vedoucí Správy toků – oblast povodí Vltavy </w:t>
            </w:r>
          </w:p>
          <w:p w14:paraId="6FDC564F" w14:textId="77777777" w:rsidR="00BE387A" w:rsidRDefault="00BE387A">
            <w:pPr>
              <w:tabs>
                <w:tab w:val="left" w:pos="709"/>
              </w:tabs>
              <w:jc w:val="center"/>
              <w:rPr>
                <w:rFonts w:ascii="Arial" w:hAnsi="Arial" w:cs="Arial"/>
                <w:sz w:val="20"/>
                <w:szCs w:val="20"/>
              </w:rPr>
            </w:pPr>
          </w:p>
          <w:p w14:paraId="72E7F67A" w14:textId="77777777" w:rsidR="00BE387A" w:rsidRDefault="00BE387A">
            <w:pPr>
              <w:tabs>
                <w:tab w:val="left" w:pos="709"/>
              </w:tabs>
              <w:rPr>
                <w:rFonts w:ascii="Arial" w:hAnsi="Arial" w:cs="Arial"/>
                <w:sz w:val="20"/>
                <w:szCs w:val="20"/>
              </w:rPr>
            </w:pPr>
            <w:r>
              <w:rPr>
                <w:rFonts w:ascii="Arial" w:hAnsi="Arial" w:cs="Arial"/>
                <w:sz w:val="20"/>
                <w:szCs w:val="20"/>
              </w:rPr>
              <w:t xml:space="preserve">                             </w:t>
            </w:r>
          </w:p>
          <w:p w14:paraId="47E7A82C" w14:textId="77777777" w:rsidR="00BE387A" w:rsidRDefault="00BE387A">
            <w:pPr>
              <w:tabs>
                <w:tab w:val="left" w:pos="709"/>
              </w:tabs>
              <w:rPr>
                <w:rFonts w:ascii="Arial" w:hAnsi="Arial" w:cs="Arial"/>
                <w:color w:val="000000"/>
                <w:sz w:val="20"/>
                <w:szCs w:val="20"/>
              </w:rPr>
            </w:pPr>
            <w:r>
              <w:rPr>
                <w:rFonts w:ascii="Arial" w:hAnsi="Arial" w:cs="Arial"/>
                <w:sz w:val="20"/>
                <w:szCs w:val="20"/>
              </w:rPr>
              <w:t xml:space="preserve">                                 přejímající</w:t>
            </w:r>
          </w:p>
        </w:tc>
      </w:tr>
    </w:tbl>
    <w:p w14:paraId="26B1338D" w14:textId="77777777" w:rsidR="00BE387A" w:rsidRDefault="00BE387A" w:rsidP="00BE387A">
      <w:pPr>
        <w:tabs>
          <w:tab w:val="center" w:pos="1980"/>
        </w:tabs>
      </w:pPr>
    </w:p>
    <w:p w14:paraId="019A1E86" w14:textId="432A6132" w:rsidR="00BE387A" w:rsidRDefault="00BE387A" w:rsidP="00BE387A">
      <w:pPr>
        <w:pStyle w:val="VnitrniText"/>
        <w:ind w:firstLine="0"/>
      </w:pPr>
      <w:r>
        <w:t xml:space="preserve">    </w:t>
      </w:r>
    </w:p>
    <w:p w14:paraId="1091B161" w14:textId="77777777" w:rsidR="00BE387A" w:rsidRDefault="00BE387A" w:rsidP="00BE387A">
      <w:pPr>
        <w:pStyle w:val="VnitrniText"/>
        <w:ind w:firstLine="0"/>
      </w:pPr>
    </w:p>
    <w:p w14:paraId="404EA0A5" w14:textId="77777777" w:rsidR="00BE387A" w:rsidRDefault="00BE387A" w:rsidP="00BE387A">
      <w:pPr>
        <w:pStyle w:val="VnitrniText"/>
        <w:ind w:firstLine="0"/>
      </w:pPr>
      <w:r>
        <w:t>Za věcnou a formální správnost odpovídá vedoucí oddělení převodu majetku státu KPÚ pro Jihočeský kraj</w:t>
      </w:r>
    </w:p>
    <w:p w14:paraId="2375A715" w14:textId="77777777" w:rsidR="00BE387A" w:rsidRDefault="00BE387A" w:rsidP="00BE387A">
      <w:pPr>
        <w:pStyle w:val="VnitrniText"/>
        <w:ind w:firstLine="0"/>
      </w:pPr>
      <w:r>
        <w:t>Ing. Mgr. Miroslav Šimek</w:t>
      </w:r>
    </w:p>
    <w:p w14:paraId="73979735" w14:textId="77777777" w:rsidR="00BE387A" w:rsidRDefault="00BE387A" w:rsidP="00BE387A">
      <w:pPr>
        <w:pStyle w:val="VnitrniText"/>
        <w:ind w:firstLine="0"/>
      </w:pPr>
    </w:p>
    <w:p w14:paraId="1990D081" w14:textId="77777777" w:rsidR="00BE387A" w:rsidRDefault="00BE387A" w:rsidP="00BE387A">
      <w:pPr>
        <w:pStyle w:val="VnitrniText"/>
        <w:ind w:firstLine="0"/>
      </w:pPr>
    </w:p>
    <w:p w14:paraId="639BAF44" w14:textId="77777777" w:rsidR="00BE387A" w:rsidRDefault="00BE387A" w:rsidP="00BE387A">
      <w:pPr>
        <w:pStyle w:val="VnitrniText"/>
        <w:ind w:firstLine="0"/>
      </w:pPr>
    </w:p>
    <w:p w14:paraId="669FABB4" w14:textId="77777777" w:rsidR="00BE387A" w:rsidRDefault="00BE387A" w:rsidP="00BE387A">
      <w:pPr>
        <w:pStyle w:val="VnitrniText"/>
        <w:ind w:firstLine="0"/>
      </w:pPr>
      <w:r>
        <w:t>.................................................</w:t>
      </w:r>
    </w:p>
    <w:p w14:paraId="168AF6BA" w14:textId="77777777" w:rsidR="00BE387A" w:rsidRDefault="00BE387A" w:rsidP="00BE387A">
      <w:pPr>
        <w:pStyle w:val="VnitrniText"/>
        <w:ind w:firstLine="0"/>
      </w:pPr>
      <w:r>
        <w:tab/>
        <w:t>podpis</w:t>
      </w:r>
    </w:p>
    <w:p w14:paraId="6C280B58" w14:textId="77777777" w:rsidR="00BE387A" w:rsidRDefault="00BE387A" w:rsidP="00BE387A">
      <w:pPr>
        <w:pStyle w:val="VnitrniText"/>
        <w:ind w:firstLine="0"/>
      </w:pPr>
    </w:p>
    <w:p w14:paraId="57481DA3" w14:textId="77777777" w:rsidR="00BE387A" w:rsidRDefault="00BE387A" w:rsidP="00BE387A">
      <w:pPr>
        <w:pStyle w:val="VnitrniText"/>
        <w:ind w:firstLine="0"/>
      </w:pPr>
    </w:p>
    <w:p w14:paraId="04A5DAFF" w14:textId="77777777" w:rsidR="00BE387A" w:rsidRDefault="00BE387A" w:rsidP="00BE387A">
      <w:pPr>
        <w:pStyle w:val="VnitrniText"/>
        <w:ind w:firstLine="0"/>
      </w:pPr>
      <w:r>
        <w:t>Za správnost KPÚ: Ing. Richard Bílek</w:t>
      </w:r>
    </w:p>
    <w:p w14:paraId="69CF27E0" w14:textId="77777777" w:rsidR="00BE387A" w:rsidRDefault="00BE387A" w:rsidP="00BE387A">
      <w:pPr>
        <w:pStyle w:val="VnitrniText"/>
        <w:ind w:firstLine="0"/>
      </w:pPr>
    </w:p>
    <w:p w14:paraId="4B39A1E7" w14:textId="77777777" w:rsidR="00BE387A" w:rsidRDefault="00BE387A" w:rsidP="00BE387A">
      <w:pPr>
        <w:pStyle w:val="VnitrniText"/>
        <w:ind w:firstLine="0"/>
      </w:pPr>
    </w:p>
    <w:p w14:paraId="7D04F979" w14:textId="77777777" w:rsidR="00BE387A" w:rsidRDefault="00BE387A" w:rsidP="00BE387A">
      <w:pPr>
        <w:pStyle w:val="VnitrniText"/>
        <w:ind w:firstLine="0"/>
      </w:pPr>
    </w:p>
    <w:p w14:paraId="42E3A000" w14:textId="77777777" w:rsidR="00BE387A" w:rsidRDefault="00BE387A" w:rsidP="00BE387A">
      <w:pPr>
        <w:pStyle w:val="VnitrniText"/>
        <w:ind w:firstLine="0"/>
      </w:pPr>
      <w:r>
        <w:t>..........................................................</w:t>
      </w:r>
    </w:p>
    <w:p w14:paraId="317E0262" w14:textId="77777777" w:rsidR="00BE387A" w:rsidRDefault="00BE387A" w:rsidP="00BE387A">
      <w:pPr>
        <w:pStyle w:val="VnitrniText"/>
        <w:ind w:firstLine="0"/>
      </w:pPr>
      <w:r>
        <w:tab/>
        <w:t>podpis</w:t>
      </w:r>
    </w:p>
    <w:p w14:paraId="11BB808E" w14:textId="77777777" w:rsidR="00BE387A" w:rsidRDefault="00BE387A" w:rsidP="003D6A83"/>
    <w:p w14:paraId="5C411C65" w14:textId="77777777" w:rsidR="00BE387A" w:rsidRDefault="00BE387A" w:rsidP="003D6A83"/>
    <w:p w14:paraId="03FF92BB" w14:textId="77777777" w:rsidR="00BE387A" w:rsidRDefault="00BE387A" w:rsidP="003D6A83"/>
    <w:p w14:paraId="47890585" w14:textId="77777777" w:rsidR="00BE387A" w:rsidRPr="00D06D0F" w:rsidRDefault="00BE387A" w:rsidP="003D6A83"/>
    <w:sectPr w:rsidR="00BE387A"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58BD" w14:textId="77777777" w:rsidR="00D16165" w:rsidRDefault="00D16165">
      <w:r>
        <w:separator/>
      </w:r>
    </w:p>
  </w:endnote>
  <w:endnote w:type="continuationSeparator" w:id="0">
    <w:p w14:paraId="4612ECCD" w14:textId="77777777" w:rsidR="00D16165" w:rsidRDefault="00D1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C56B" w14:textId="77777777" w:rsidR="00D16165" w:rsidRDefault="00D16165">
      <w:r>
        <w:separator/>
      </w:r>
    </w:p>
  </w:footnote>
  <w:footnote w:type="continuationSeparator" w:id="0">
    <w:p w14:paraId="280B3D5F" w14:textId="77777777" w:rsidR="00D16165" w:rsidRDefault="00D1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439761931">
    <w:abstractNumId w:val="0"/>
  </w:num>
  <w:num w:numId="2" w16cid:durableId="155386192">
    <w:abstractNumId w:val="1"/>
  </w:num>
  <w:num w:numId="3" w16cid:durableId="413866352">
    <w:abstractNumId w:val="2"/>
  </w:num>
  <w:num w:numId="4" w16cid:durableId="606544690">
    <w:abstractNumId w:val="3"/>
  </w:num>
  <w:num w:numId="5" w16cid:durableId="1960137636">
    <w:abstractNumId w:val="4"/>
  </w:num>
  <w:num w:numId="6" w16cid:durableId="1977837419">
    <w:abstractNumId w:val="5"/>
  </w:num>
  <w:num w:numId="7" w16cid:durableId="11535292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697188">
    <w:abstractNumId w:val="8"/>
  </w:num>
  <w:num w:numId="9" w16cid:durableId="1275022063">
    <w:abstractNumId w:val="6"/>
  </w:num>
  <w:num w:numId="10" w16cid:durableId="1828470017">
    <w:abstractNumId w:val="7"/>
  </w:num>
  <w:num w:numId="11" w16cid:durableId="193346175">
    <w:abstractNumId w:val="10"/>
  </w:num>
  <w:num w:numId="12" w16cid:durableId="1405301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133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2FC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BE387A"/>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CF7E3A"/>
    <w:rsid w:val="00D010C4"/>
    <w:rsid w:val="00D02FD6"/>
    <w:rsid w:val="00D06D0F"/>
    <w:rsid w:val="00D12D2D"/>
    <w:rsid w:val="00D16165"/>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AA52D"/>
  <w14:defaultImageDpi w14:val="0"/>
  <w15:docId w15:val="{58FADE10-653C-49EE-A998-91F39E01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89230">
      <w:bodyDiv w:val="1"/>
      <w:marLeft w:val="0"/>
      <w:marRight w:val="0"/>
      <w:marTop w:val="0"/>
      <w:marBottom w:val="0"/>
      <w:divBdr>
        <w:top w:val="none" w:sz="0" w:space="0" w:color="auto"/>
        <w:left w:val="none" w:sz="0" w:space="0" w:color="auto"/>
        <w:bottom w:val="none" w:sz="0" w:space="0" w:color="auto"/>
        <w:right w:val="none" w:sz="0" w:space="0" w:color="auto"/>
      </w:divBdr>
    </w:div>
    <w:div w:id="1487433022">
      <w:bodyDiv w:val="1"/>
      <w:marLeft w:val="0"/>
      <w:marRight w:val="0"/>
      <w:marTop w:val="0"/>
      <w:marBottom w:val="0"/>
      <w:divBdr>
        <w:top w:val="none" w:sz="0" w:space="0" w:color="auto"/>
        <w:left w:val="none" w:sz="0" w:space="0" w:color="auto"/>
        <w:bottom w:val="none" w:sz="0" w:space="0" w:color="auto"/>
        <w:right w:val="none" w:sz="0" w:space="0" w:color="auto"/>
      </w:divBdr>
    </w:div>
    <w:div w:id="1837309097">
      <w:marLeft w:val="0"/>
      <w:marRight w:val="0"/>
      <w:marTop w:val="0"/>
      <w:marBottom w:val="0"/>
      <w:divBdr>
        <w:top w:val="none" w:sz="0" w:space="0" w:color="auto"/>
        <w:left w:val="none" w:sz="0" w:space="0" w:color="auto"/>
        <w:bottom w:val="none" w:sz="0" w:space="0" w:color="auto"/>
        <w:right w:val="none" w:sz="0" w:space="0" w:color="auto"/>
      </w:divBdr>
    </w:div>
    <w:div w:id="1837309098">
      <w:marLeft w:val="0"/>
      <w:marRight w:val="0"/>
      <w:marTop w:val="0"/>
      <w:marBottom w:val="0"/>
      <w:divBdr>
        <w:top w:val="none" w:sz="0" w:space="0" w:color="auto"/>
        <w:left w:val="none" w:sz="0" w:space="0" w:color="auto"/>
        <w:bottom w:val="none" w:sz="0" w:space="0" w:color="auto"/>
        <w:right w:val="none" w:sz="0" w:space="0" w:color="auto"/>
      </w:divBdr>
    </w:div>
    <w:div w:id="1837309099">
      <w:marLeft w:val="0"/>
      <w:marRight w:val="0"/>
      <w:marTop w:val="0"/>
      <w:marBottom w:val="0"/>
      <w:divBdr>
        <w:top w:val="none" w:sz="0" w:space="0" w:color="auto"/>
        <w:left w:val="none" w:sz="0" w:space="0" w:color="auto"/>
        <w:bottom w:val="none" w:sz="0" w:space="0" w:color="auto"/>
        <w:right w:val="none" w:sz="0" w:space="0" w:color="auto"/>
      </w:divBdr>
    </w:div>
    <w:div w:id="1837309100">
      <w:marLeft w:val="0"/>
      <w:marRight w:val="0"/>
      <w:marTop w:val="0"/>
      <w:marBottom w:val="0"/>
      <w:divBdr>
        <w:top w:val="none" w:sz="0" w:space="0" w:color="auto"/>
        <w:left w:val="none" w:sz="0" w:space="0" w:color="auto"/>
        <w:bottom w:val="none" w:sz="0" w:space="0" w:color="auto"/>
        <w:right w:val="none" w:sz="0" w:space="0" w:color="auto"/>
      </w:divBdr>
    </w:div>
    <w:div w:id="1837309101">
      <w:marLeft w:val="0"/>
      <w:marRight w:val="0"/>
      <w:marTop w:val="0"/>
      <w:marBottom w:val="0"/>
      <w:divBdr>
        <w:top w:val="none" w:sz="0" w:space="0" w:color="auto"/>
        <w:left w:val="none" w:sz="0" w:space="0" w:color="auto"/>
        <w:bottom w:val="none" w:sz="0" w:space="0" w:color="auto"/>
        <w:right w:val="none" w:sz="0" w:space="0" w:color="auto"/>
      </w:divBdr>
    </w:div>
    <w:div w:id="1837309102">
      <w:marLeft w:val="0"/>
      <w:marRight w:val="0"/>
      <w:marTop w:val="0"/>
      <w:marBottom w:val="0"/>
      <w:divBdr>
        <w:top w:val="none" w:sz="0" w:space="0" w:color="auto"/>
        <w:left w:val="none" w:sz="0" w:space="0" w:color="auto"/>
        <w:bottom w:val="none" w:sz="0" w:space="0" w:color="auto"/>
        <w:right w:val="none" w:sz="0" w:space="0" w:color="auto"/>
      </w:divBdr>
    </w:div>
    <w:div w:id="1837309103">
      <w:marLeft w:val="0"/>
      <w:marRight w:val="0"/>
      <w:marTop w:val="0"/>
      <w:marBottom w:val="0"/>
      <w:divBdr>
        <w:top w:val="none" w:sz="0" w:space="0" w:color="auto"/>
        <w:left w:val="none" w:sz="0" w:space="0" w:color="auto"/>
        <w:bottom w:val="none" w:sz="0" w:space="0" w:color="auto"/>
        <w:right w:val="none" w:sz="0" w:space="0" w:color="auto"/>
      </w:divBdr>
    </w:div>
    <w:div w:id="1837309104">
      <w:marLeft w:val="0"/>
      <w:marRight w:val="0"/>
      <w:marTop w:val="0"/>
      <w:marBottom w:val="0"/>
      <w:divBdr>
        <w:top w:val="none" w:sz="0" w:space="0" w:color="auto"/>
        <w:left w:val="none" w:sz="0" w:space="0" w:color="auto"/>
        <w:bottom w:val="none" w:sz="0" w:space="0" w:color="auto"/>
        <w:right w:val="none" w:sz="0" w:space="0" w:color="auto"/>
      </w:divBdr>
    </w:div>
    <w:div w:id="1837309105">
      <w:marLeft w:val="0"/>
      <w:marRight w:val="0"/>
      <w:marTop w:val="0"/>
      <w:marBottom w:val="0"/>
      <w:divBdr>
        <w:top w:val="none" w:sz="0" w:space="0" w:color="auto"/>
        <w:left w:val="none" w:sz="0" w:space="0" w:color="auto"/>
        <w:bottom w:val="none" w:sz="0" w:space="0" w:color="auto"/>
        <w:right w:val="none" w:sz="0" w:space="0" w:color="auto"/>
      </w:divBdr>
    </w:div>
    <w:div w:id="1837309106">
      <w:marLeft w:val="0"/>
      <w:marRight w:val="0"/>
      <w:marTop w:val="0"/>
      <w:marBottom w:val="0"/>
      <w:divBdr>
        <w:top w:val="none" w:sz="0" w:space="0" w:color="auto"/>
        <w:left w:val="none" w:sz="0" w:space="0" w:color="auto"/>
        <w:bottom w:val="none" w:sz="0" w:space="0" w:color="auto"/>
        <w:right w:val="none" w:sz="0" w:space="0" w:color="auto"/>
      </w:divBdr>
    </w:div>
    <w:div w:id="1837309107">
      <w:marLeft w:val="0"/>
      <w:marRight w:val="0"/>
      <w:marTop w:val="0"/>
      <w:marBottom w:val="0"/>
      <w:divBdr>
        <w:top w:val="none" w:sz="0" w:space="0" w:color="auto"/>
        <w:left w:val="none" w:sz="0" w:space="0" w:color="auto"/>
        <w:bottom w:val="none" w:sz="0" w:space="0" w:color="auto"/>
        <w:right w:val="none" w:sz="0" w:space="0" w:color="auto"/>
      </w:divBdr>
    </w:div>
    <w:div w:id="1837309108">
      <w:marLeft w:val="0"/>
      <w:marRight w:val="0"/>
      <w:marTop w:val="0"/>
      <w:marBottom w:val="0"/>
      <w:divBdr>
        <w:top w:val="none" w:sz="0" w:space="0" w:color="auto"/>
        <w:left w:val="none" w:sz="0" w:space="0" w:color="auto"/>
        <w:bottom w:val="none" w:sz="0" w:space="0" w:color="auto"/>
        <w:right w:val="none" w:sz="0" w:space="0" w:color="auto"/>
      </w:divBdr>
    </w:div>
    <w:div w:id="1837309109">
      <w:marLeft w:val="0"/>
      <w:marRight w:val="0"/>
      <w:marTop w:val="0"/>
      <w:marBottom w:val="0"/>
      <w:divBdr>
        <w:top w:val="none" w:sz="0" w:space="0" w:color="auto"/>
        <w:left w:val="none" w:sz="0" w:space="0" w:color="auto"/>
        <w:bottom w:val="none" w:sz="0" w:space="0" w:color="auto"/>
        <w:right w:val="none" w:sz="0" w:space="0" w:color="auto"/>
      </w:divBdr>
    </w:div>
    <w:div w:id="1837309110">
      <w:marLeft w:val="0"/>
      <w:marRight w:val="0"/>
      <w:marTop w:val="0"/>
      <w:marBottom w:val="0"/>
      <w:divBdr>
        <w:top w:val="none" w:sz="0" w:space="0" w:color="auto"/>
        <w:left w:val="none" w:sz="0" w:space="0" w:color="auto"/>
        <w:bottom w:val="none" w:sz="0" w:space="0" w:color="auto"/>
        <w:right w:val="none" w:sz="0" w:space="0" w:color="auto"/>
      </w:divBdr>
    </w:div>
    <w:div w:id="1837309111">
      <w:marLeft w:val="0"/>
      <w:marRight w:val="0"/>
      <w:marTop w:val="0"/>
      <w:marBottom w:val="0"/>
      <w:divBdr>
        <w:top w:val="none" w:sz="0" w:space="0" w:color="auto"/>
        <w:left w:val="none" w:sz="0" w:space="0" w:color="auto"/>
        <w:bottom w:val="none" w:sz="0" w:space="0" w:color="auto"/>
        <w:right w:val="none" w:sz="0" w:space="0" w:color="auto"/>
      </w:divBdr>
    </w:div>
    <w:div w:id="1837309112">
      <w:marLeft w:val="0"/>
      <w:marRight w:val="0"/>
      <w:marTop w:val="0"/>
      <w:marBottom w:val="0"/>
      <w:divBdr>
        <w:top w:val="none" w:sz="0" w:space="0" w:color="auto"/>
        <w:left w:val="none" w:sz="0" w:space="0" w:color="auto"/>
        <w:bottom w:val="none" w:sz="0" w:space="0" w:color="auto"/>
        <w:right w:val="none" w:sz="0" w:space="0" w:color="auto"/>
      </w:divBdr>
    </w:div>
    <w:div w:id="1837309113">
      <w:marLeft w:val="0"/>
      <w:marRight w:val="0"/>
      <w:marTop w:val="0"/>
      <w:marBottom w:val="0"/>
      <w:divBdr>
        <w:top w:val="none" w:sz="0" w:space="0" w:color="auto"/>
        <w:left w:val="none" w:sz="0" w:space="0" w:color="auto"/>
        <w:bottom w:val="none" w:sz="0" w:space="0" w:color="auto"/>
        <w:right w:val="none" w:sz="0" w:space="0" w:color="auto"/>
      </w:divBdr>
    </w:div>
    <w:div w:id="1837309114">
      <w:marLeft w:val="0"/>
      <w:marRight w:val="0"/>
      <w:marTop w:val="0"/>
      <w:marBottom w:val="0"/>
      <w:divBdr>
        <w:top w:val="none" w:sz="0" w:space="0" w:color="auto"/>
        <w:left w:val="none" w:sz="0" w:space="0" w:color="auto"/>
        <w:bottom w:val="none" w:sz="0" w:space="0" w:color="auto"/>
        <w:right w:val="none" w:sz="0" w:space="0" w:color="auto"/>
      </w:divBdr>
    </w:div>
    <w:div w:id="1837309115">
      <w:marLeft w:val="0"/>
      <w:marRight w:val="0"/>
      <w:marTop w:val="0"/>
      <w:marBottom w:val="0"/>
      <w:divBdr>
        <w:top w:val="none" w:sz="0" w:space="0" w:color="auto"/>
        <w:left w:val="none" w:sz="0" w:space="0" w:color="auto"/>
        <w:bottom w:val="none" w:sz="0" w:space="0" w:color="auto"/>
        <w:right w:val="none" w:sz="0" w:space="0" w:color="auto"/>
      </w:divBdr>
    </w:div>
    <w:div w:id="1837309116">
      <w:marLeft w:val="0"/>
      <w:marRight w:val="0"/>
      <w:marTop w:val="0"/>
      <w:marBottom w:val="0"/>
      <w:divBdr>
        <w:top w:val="none" w:sz="0" w:space="0" w:color="auto"/>
        <w:left w:val="none" w:sz="0" w:space="0" w:color="auto"/>
        <w:bottom w:val="none" w:sz="0" w:space="0" w:color="auto"/>
        <w:right w:val="none" w:sz="0" w:space="0" w:color="auto"/>
      </w:divBdr>
    </w:div>
    <w:div w:id="1837309117">
      <w:marLeft w:val="0"/>
      <w:marRight w:val="0"/>
      <w:marTop w:val="0"/>
      <w:marBottom w:val="0"/>
      <w:divBdr>
        <w:top w:val="none" w:sz="0" w:space="0" w:color="auto"/>
        <w:left w:val="none" w:sz="0" w:space="0" w:color="auto"/>
        <w:bottom w:val="none" w:sz="0" w:space="0" w:color="auto"/>
        <w:right w:val="none" w:sz="0" w:space="0" w:color="auto"/>
      </w:divBdr>
    </w:div>
    <w:div w:id="1837309118">
      <w:marLeft w:val="0"/>
      <w:marRight w:val="0"/>
      <w:marTop w:val="0"/>
      <w:marBottom w:val="0"/>
      <w:divBdr>
        <w:top w:val="none" w:sz="0" w:space="0" w:color="auto"/>
        <w:left w:val="none" w:sz="0" w:space="0" w:color="auto"/>
        <w:bottom w:val="none" w:sz="0" w:space="0" w:color="auto"/>
        <w:right w:val="none" w:sz="0" w:space="0" w:color="auto"/>
      </w:divBdr>
    </w:div>
    <w:div w:id="1837309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964</Words>
  <Characters>6895</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3</cp:revision>
  <cp:lastPrinted>2004-12-15T14:06:00Z</cp:lastPrinted>
  <dcterms:created xsi:type="dcterms:W3CDTF">2025-04-14T06:12:00Z</dcterms:created>
  <dcterms:modified xsi:type="dcterms:W3CDTF">2025-04-14T06:30:00Z</dcterms:modified>
</cp:coreProperties>
</file>