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36A3" w14:textId="77777777" w:rsidR="0052468E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6D295C" wp14:editId="4DD899CB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0990E5C1" wp14:editId="16CACAE6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30C77" w14:textId="77777777" w:rsidR="0052468E" w:rsidRDefault="0052468E">
      <w:pPr>
        <w:pStyle w:val="ParaStyle3"/>
      </w:pPr>
    </w:p>
    <w:p w14:paraId="5D3217CE" w14:textId="77777777" w:rsidR="0052468E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5C82D39" w14:textId="77777777" w:rsidR="0052468E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4B7BD96B" w14:textId="77777777" w:rsidR="0052468E" w:rsidRDefault="0052468E">
      <w:pPr>
        <w:pStyle w:val="ParaStyle6"/>
      </w:pPr>
    </w:p>
    <w:p w14:paraId="6950C56B" w14:textId="77777777" w:rsidR="0052468E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AB29B1F" w14:textId="77777777" w:rsidR="0052468E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0F5DAC4" w14:textId="77777777" w:rsidR="0052468E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42D65743" w14:textId="77777777" w:rsidR="0052468E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33DE78D0" w14:textId="77777777" w:rsidR="0052468E" w:rsidRDefault="00000000">
      <w:pPr>
        <w:pStyle w:val="ParaStyle9"/>
      </w:pPr>
      <w:r>
        <w:rPr>
          <w:rStyle w:val="CharStyle6"/>
        </w:rPr>
        <w:t>Advokátní kancelář KF Legal,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78CD845F" w14:textId="77777777" w:rsidR="0052468E" w:rsidRDefault="00000000">
      <w:pPr>
        <w:pStyle w:val="ParaStyle10"/>
      </w:pPr>
      <w:r>
        <w:tab/>
      </w:r>
    </w:p>
    <w:p w14:paraId="7F5C3548" w14:textId="77777777" w:rsidR="0052468E" w:rsidRDefault="00000000">
      <w:pPr>
        <w:pStyle w:val="ParaStyle11"/>
      </w:pPr>
      <w:r>
        <w:rPr>
          <w:rStyle w:val="CharStyle7"/>
        </w:rPr>
        <w:t>Opletalova 1015/55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F750644" w14:textId="77777777" w:rsidR="0052468E" w:rsidRDefault="00000000">
      <w:pPr>
        <w:pStyle w:val="ParaStyle12"/>
      </w:pPr>
      <w:r>
        <w:rPr>
          <w:rStyle w:val="CharStyle8"/>
        </w:rPr>
        <w:t>110 00 Praha 1 - Nové Město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177E22F7" w14:textId="77777777" w:rsidR="0052468E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5D10236A" w14:textId="77777777" w:rsidR="0052468E" w:rsidRDefault="0052468E">
      <w:pPr>
        <w:pStyle w:val="ParaStyle14"/>
      </w:pPr>
    </w:p>
    <w:p w14:paraId="4F2B7080" w14:textId="68D71315" w:rsidR="0052468E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250177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 r:id="rId6">
        <w:r>
          <w:rPr>
            <w:rStyle w:val="CharStyle9"/>
          </w:rPr>
          <w:t>www.tpi.cz</w:t>
        </w:r>
      </w:hyperlink>
    </w:p>
    <w:p w14:paraId="5087B3EB" w14:textId="77777777" w:rsidR="0052468E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 r:id="rId7">
        <w:r>
          <w:rPr>
            <w:rStyle w:val="CharStyle9"/>
          </w:rPr>
          <w:t>teplarna.pisek@tpi.cz</w:t>
        </w:r>
      </w:hyperlink>
    </w:p>
    <w:p w14:paraId="010E1AE9" w14:textId="77777777" w:rsidR="0052468E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29143608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52B1CA3" w14:textId="77777777" w:rsidR="0052468E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CZ29143608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1F65157" w14:textId="77777777" w:rsidR="0052468E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CD68C5A" wp14:editId="4DD35EBE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7DA652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519B3775" w14:textId="77777777" w:rsidR="0052468E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0E67737" wp14:editId="64784ACD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A1055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AAB5237" w14:textId="0D00763F" w:rsidR="0052468E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 w:rsidR="00075A6F">
        <w:rPr>
          <w:rStyle w:val="CharStyle11"/>
        </w:rPr>
        <w:t>31</w:t>
      </w:r>
      <w:r>
        <w:rPr>
          <w:rStyle w:val="CharStyle11"/>
        </w:rPr>
        <w:t>.0</w:t>
      </w:r>
      <w:r w:rsidR="00075A6F">
        <w:rPr>
          <w:rStyle w:val="CharStyle11"/>
        </w:rPr>
        <w:t>3</w:t>
      </w:r>
      <w:r>
        <w:rPr>
          <w:rStyle w:val="CharStyle11"/>
        </w:rPr>
        <w:t>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97DEDE2" w14:textId="77777777" w:rsidR="0052468E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5DA81CC" wp14:editId="5AB25B74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E16E3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5F1BD223" w14:textId="77777777" w:rsidR="0052468E" w:rsidRDefault="00000000">
      <w:pPr>
        <w:pStyle w:val="ParaStyle23"/>
      </w:pPr>
      <w:r>
        <w:tab/>
      </w:r>
      <w:r>
        <w:rPr>
          <w:rStyle w:val="CharStyle11"/>
        </w:rPr>
        <w:t>500250177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9597D27" w14:textId="77777777" w:rsidR="0052468E" w:rsidRDefault="0052468E">
      <w:pPr>
        <w:pStyle w:val="ParaStyle24"/>
      </w:pPr>
    </w:p>
    <w:p w14:paraId="0923255A" w14:textId="77777777" w:rsidR="0052468E" w:rsidRDefault="00000000">
      <w:pPr>
        <w:pStyle w:val="ParaStyle25"/>
      </w:pPr>
      <w:r>
        <w:tab/>
      </w:r>
      <w:r>
        <w:tab/>
      </w:r>
      <w:r>
        <w:tab/>
      </w:r>
      <w:r>
        <w:tab/>
      </w:r>
    </w:p>
    <w:p w14:paraId="245C9B8E" w14:textId="77777777" w:rsidR="0052468E" w:rsidRDefault="0052468E">
      <w:pPr>
        <w:pStyle w:val="ParaStyle2"/>
      </w:pPr>
    </w:p>
    <w:p w14:paraId="0FC8505C" w14:textId="77777777" w:rsidR="0052468E" w:rsidRDefault="0052468E">
      <w:pPr>
        <w:pStyle w:val="ParaStyle2"/>
      </w:pPr>
    </w:p>
    <w:p w14:paraId="12BF8EA0" w14:textId="77777777" w:rsidR="0052468E" w:rsidRDefault="0052468E">
      <w:pPr>
        <w:pStyle w:val="ParaStyle26"/>
      </w:pPr>
    </w:p>
    <w:p w14:paraId="59CF4240" w14:textId="77777777" w:rsidR="0052468E" w:rsidRDefault="00000000">
      <w:pPr>
        <w:pStyle w:val="ParaStyle27"/>
      </w:pPr>
      <w:r>
        <w:tab/>
      </w:r>
      <w:r>
        <w:rPr>
          <w:rStyle w:val="CharStyle2"/>
        </w:rPr>
        <w:t>Objednáváme u Vás poskytnutí  právních služeb za období březen 2025</w:t>
      </w:r>
    </w:p>
    <w:p w14:paraId="7F2D7EF1" w14:textId="77777777" w:rsidR="0052468E" w:rsidRDefault="00000000">
      <w:pPr>
        <w:pStyle w:val="ParaStyle27"/>
      </w:pPr>
      <w:r>
        <w:tab/>
      </w:r>
    </w:p>
    <w:p w14:paraId="0F6BE0C2" w14:textId="77777777" w:rsidR="0052468E" w:rsidRDefault="00000000">
      <w:pPr>
        <w:pStyle w:val="ParaStyle27"/>
      </w:pPr>
      <w:r>
        <w:tab/>
      </w:r>
      <w:r>
        <w:rPr>
          <w:rStyle w:val="CharStyle2"/>
        </w:rPr>
        <w:t>Celková cena 67.221,55Kč</w:t>
      </w:r>
    </w:p>
    <w:p w14:paraId="389A3A09" w14:textId="77777777" w:rsidR="0052468E" w:rsidRDefault="00000000">
      <w:pPr>
        <w:pStyle w:val="ParaStyle27"/>
      </w:pPr>
      <w:r>
        <w:tab/>
      </w:r>
    </w:p>
    <w:p w14:paraId="0FB130A8" w14:textId="77777777" w:rsidR="0052468E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ING.Maňhalová</w:t>
      </w:r>
      <w:proofErr w:type="spellEnd"/>
      <w:r>
        <w:rPr>
          <w:rStyle w:val="CharStyle2"/>
        </w:rPr>
        <w:t xml:space="preserve"> , tel.: 382 730 160</w:t>
      </w:r>
    </w:p>
    <w:p w14:paraId="1BA45827" w14:textId="77777777" w:rsidR="0052468E" w:rsidRDefault="0052468E">
      <w:pPr>
        <w:pStyle w:val="ParaStyle2"/>
      </w:pPr>
    </w:p>
    <w:p w14:paraId="0AD68FB6" w14:textId="77777777" w:rsidR="0052468E" w:rsidRDefault="0052468E">
      <w:pPr>
        <w:pStyle w:val="ParaStyle2"/>
      </w:pPr>
    </w:p>
    <w:p w14:paraId="6453EDCA" w14:textId="77777777" w:rsidR="0052468E" w:rsidRDefault="0052468E">
      <w:pPr>
        <w:pStyle w:val="ParaStyle2"/>
      </w:pPr>
    </w:p>
    <w:p w14:paraId="02D652D3" w14:textId="77777777" w:rsidR="0052468E" w:rsidRDefault="0052468E">
      <w:pPr>
        <w:pStyle w:val="ParaStyle2"/>
      </w:pPr>
    </w:p>
    <w:p w14:paraId="73342677" w14:textId="77777777" w:rsidR="0052468E" w:rsidRDefault="0052468E">
      <w:pPr>
        <w:pStyle w:val="ParaStyle29"/>
      </w:pPr>
    </w:p>
    <w:p w14:paraId="32B49DD1" w14:textId="77777777" w:rsidR="0052468E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56172BC6" w14:textId="77777777" w:rsidR="0052468E" w:rsidRDefault="0052468E">
      <w:pPr>
        <w:pStyle w:val="ParaStyle31"/>
      </w:pPr>
    </w:p>
    <w:p w14:paraId="51F72465" w14:textId="77777777" w:rsidR="0052468E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113C0BE3" w14:textId="77777777" w:rsidR="0052468E" w:rsidRDefault="00000000">
      <w:pPr>
        <w:pStyle w:val="ParaStyle30"/>
      </w:pPr>
      <w:r>
        <w:rPr>
          <w:rStyle w:val="CharStyle5"/>
        </w:rPr>
        <w:t>registru smluv dle zákona č. 340/2015 Sb.</w:t>
      </w:r>
    </w:p>
    <w:p w14:paraId="47A0CB19" w14:textId="77777777" w:rsidR="0052468E" w:rsidRDefault="0052468E">
      <w:pPr>
        <w:pStyle w:val="ParaStyle2"/>
      </w:pPr>
    </w:p>
    <w:p w14:paraId="7E9C4A6E" w14:textId="77777777" w:rsidR="0052468E" w:rsidRDefault="0052468E">
      <w:pPr>
        <w:pStyle w:val="ParaStyle2"/>
      </w:pPr>
    </w:p>
    <w:p w14:paraId="4CE061AF" w14:textId="77777777" w:rsidR="0052468E" w:rsidRDefault="0052468E">
      <w:pPr>
        <w:pStyle w:val="ParaStyle2"/>
      </w:pPr>
    </w:p>
    <w:p w14:paraId="57105D00" w14:textId="77777777" w:rsidR="0052468E" w:rsidRDefault="0052468E">
      <w:pPr>
        <w:pStyle w:val="ParaStyle2"/>
      </w:pPr>
    </w:p>
    <w:p w14:paraId="29CCAE74" w14:textId="77777777" w:rsidR="0052468E" w:rsidRDefault="0052468E">
      <w:pPr>
        <w:pStyle w:val="ParaStyle2"/>
      </w:pPr>
    </w:p>
    <w:p w14:paraId="2C4D6FBC" w14:textId="77777777" w:rsidR="0052468E" w:rsidRDefault="0052468E">
      <w:pPr>
        <w:pStyle w:val="ParaStyle2"/>
      </w:pPr>
    </w:p>
    <w:p w14:paraId="31C43FBD" w14:textId="77777777" w:rsidR="0052468E" w:rsidRDefault="0052468E">
      <w:pPr>
        <w:pStyle w:val="ParaStyle2"/>
      </w:pPr>
    </w:p>
    <w:p w14:paraId="50CDF13A" w14:textId="77777777" w:rsidR="0052468E" w:rsidRDefault="0052468E">
      <w:pPr>
        <w:pStyle w:val="ParaStyle2"/>
      </w:pPr>
    </w:p>
    <w:p w14:paraId="07AC276C" w14:textId="77777777" w:rsidR="0052468E" w:rsidRDefault="0052468E">
      <w:pPr>
        <w:pStyle w:val="ParaStyle2"/>
      </w:pPr>
    </w:p>
    <w:p w14:paraId="72711C8B" w14:textId="77777777" w:rsidR="0052468E" w:rsidRDefault="0052468E">
      <w:pPr>
        <w:pStyle w:val="ParaStyle2"/>
      </w:pPr>
    </w:p>
    <w:p w14:paraId="7860F72E" w14:textId="77777777" w:rsidR="0052468E" w:rsidRDefault="0052468E">
      <w:pPr>
        <w:pStyle w:val="ParaStyle2"/>
      </w:pPr>
    </w:p>
    <w:p w14:paraId="3AF79520" w14:textId="17DE0448" w:rsidR="0052468E" w:rsidRDefault="00075A6F">
      <w:pPr>
        <w:pStyle w:val="ParaStyle33"/>
      </w:pPr>
      <w:r>
        <w:t xml:space="preserve">                                                      XXX,  AK KF Legal, s.r.o.                                  Mgr. Andrea Žáková, ředitelka a.s.</w:t>
      </w:r>
    </w:p>
    <w:p w14:paraId="4720B861" w14:textId="77777777" w:rsidR="0052468E" w:rsidRDefault="00000000">
      <w:pPr>
        <w:pStyle w:val="ParaStyle34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076B6429" wp14:editId="3DEE2567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741DB635" wp14:editId="32E40EA2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72122E98" wp14:editId="3E9283F1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D4E2D37" w14:textId="77777777" w:rsidR="0052468E" w:rsidRDefault="00000000">
      <w:pPr>
        <w:pStyle w:val="ParaStyle35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4B2977DD" w14:textId="77777777" w:rsidR="0052468E" w:rsidRDefault="0052468E">
      <w:pPr>
        <w:pStyle w:val="ParaStyle2"/>
      </w:pPr>
    </w:p>
    <w:p w14:paraId="10E82DCF" w14:textId="77777777" w:rsidR="0052468E" w:rsidRDefault="00000000">
      <w:pPr>
        <w:pStyle w:val="ParaStyle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15DC7ECF" wp14:editId="46F97EE6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25E2C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6320D7B" w14:textId="77777777" w:rsidR="0052468E" w:rsidRDefault="00000000">
      <w:pPr>
        <w:pStyle w:val="ParaStyle37"/>
      </w:pPr>
      <w:r>
        <w:tab/>
      </w:r>
      <w:r>
        <w:rPr>
          <w:rStyle w:val="CharStyle5"/>
        </w:rPr>
        <w:t>Vyřizuje: sklad</w:t>
      </w:r>
    </w:p>
    <w:p w14:paraId="393BF2C3" w14:textId="77777777" w:rsidR="0052468E" w:rsidRDefault="00000000">
      <w:pPr>
        <w:pStyle w:val="ParaStyle38"/>
      </w:pPr>
      <w:r>
        <w:tab/>
      </w:r>
      <w:r>
        <w:rPr>
          <w:rStyle w:val="CharStyle5"/>
        </w:rPr>
        <w:t>tel.: 382 730 171 , 382 730 111</w:t>
      </w:r>
    </w:p>
    <w:p w14:paraId="4BDCFCD4" w14:textId="77777777" w:rsidR="0052468E" w:rsidRDefault="00000000">
      <w:pPr>
        <w:pStyle w:val="ParaStyle38"/>
      </w:pPr>
      <w:r>
        <w:tab/>
      </w:r>
      <w:hyperlink r:id="rId11">
        <w:r>
          <w:rPr>
            <w:rStyle w:val="CharStyle16"/>
          </w:rPr>
          <w:t>e-mail: sklad@tpi.cz</w:t>
        </w:r>
      </w:hyperlink>
    </w:p>
    <w:p w14:paraId="77DC309F" w14:textId="0FE74DD3" w:rsidR="0052468E" w:rsidRDefault="00000000">
      <w:pPr>
        <w:pStyle w:val="ParaStyle39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5423B45" w14:textId="77777777" w:rsidR="0052468E" w:rsidRDefault="00000000">
      <w:pPr>
        <w:pStyle w:val="ParaStyle40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68E8BB7A" w14:textId="4587F7A1" w:rsidR="0052468E" w:rsidRDefault="00000000">
      <w:pPr>
        <w:pStyle w:val="ParaStyle41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 r:id="rId12">
        <w:r>
          <w:rPr>
            <w:rStyle w:val="CharStyle18"/>
          </w:rPr>
          <w:t>www.tpi.cz</w:t>
        </w:r>
      </w:hyperlink>
    </w:p>
    <w:sectPr w:rsidR="0052468E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8E"/>
    <w:rsid w:val="00075A6F"/>
    <w:rsid w:val="0052468E"/>
    <w:rsid w:val="006152AB"/>
    <w:rsid w:val="009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EFC2"/>
  <w15:docId w15:val="{BF615B59-CA84-41BE-BAB3-E2C0FA7B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5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5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spacing w:after="31" w:line="195" w:lineRule="exact"/>
    </w:pPr>
  </w:style>
  <w:style w:type="paragraph" w:customStyle="1" w:styleId="ParaStyle33">
    <w:name w:val="ParaStyle_33"/>
    <w:pPr>
      <w:spacing w:after="61" w:line="270" w:lineRule="exact"/>
    </w:pPr>
  </w:style>
  <w:style w:type="paragraph" w:customStyle="1" w:styleId="ParaStyle34">
    <w:name w:val="ParaStyle_34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6">
    <w:name w:val="ParaStyle_36"/>
    <w:pPr>
      <w:spacing w:after="0" w:line="150" w:lineRule="exact"/>
    </w:pPr>
  </w:style>
  <w:style w:type="paragraph" w:customStyle="1" w:styleId="ParaStyle37">
    <w:name w:val="ParaStyle_37"/>
    <w:pPr>
      <w:tabs>
        <w:tab w:val="left" w:pos="90"/>
      </w:tabs>
      <w:spacing w:after="75" w:line="195" w:lineRule="exact"/>
    </w:pPr>
  </w:style>
  <w:style w:type="paragraph" w:customStyle="1" w:styleId="ParaStyle38">
    <w:name w:val="ParaStyle_38"/>
    <w:pPr>
      <w:tabs>
        <w:tab w:val="left" w:pos="120"/>
      </w:tabs>
      <w:spacing w:after="60" w:line="195" w:lineRule="exact"/>
    </w:pPr>
  </w:style>
  <w:style w:type="paragraph" w:customStyle="1" w:styleId="ParaStyle39">
    <w:name w:val="ParaStyle_39"/>
    <w:pPr>
      <w:tabs>
        <w:tab w:val="left" w:pos="120"/>
        <w:tab w:val="center" w:pos="5415"/>
      </w:tabs>
      <w:spacing w:after="105" w:line="195" w:lineRule="exact"/>
    </w:pPr>
  </w:style>
  <w:style w:type="paragraph" w:customStyle="1" w:styleId="ParaStyle40">
    <w:name w:val="ParaStyle_40"/>
    <w:pPr>
      <w:tabs>
        <w:tab w:val="center" w:pos="5430"/>
      </w:tabs>
      <w:spacing w:after="45" w:line="165" w:lineRule="exact"/>
    </w:pPr>
  </w:style>
  <w:style w:type="paragraph" w:customStyle="1" w:styleId="ParaStyle41">
    <w:name w:val="ParaStyle_41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plarna.pisek@tpi.cz" TargetMode="External"/><Relationship Id="rId12" Type="http://schemas.openxmlformats.org/officeDocument/2006/relationships/hyperlink" Target="file:///C:\Users\Manhalova\Documents\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nhalova\Documents\www.tpi.cz" TargetMode="External"/><Relationship Id="rId11" Type="http://schemas.openxmlformats.org/officeDocument/2006/relationships/hyperlink" Target="mailto:e-mail:%20sklad@tpi.cz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cp:lastPrinted>2025-04-17T06:31:00Z</cp:lastPrinted>
  <dcterms:created xsi:type="dcterms:W3CDTF">2025-04-17T06:29:00Z</dcterms:created>
  <dcterms:modified xsi:type="dcterms:W3CDTF">2025-04-17T06:32:00Z</dcterms:modified>
</cp:coreProperties>
</file>