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EAD38" w14:textId="1161FEFE" w:rsidR="00C23A6C" w:rsidRDefault="00C23A6C" w:rsidP="00C23A6C">
      <w:pPr>
        <w:spacing w:after="0" w:line="240" w:lineRule="auto"/>
        <w:jc w:val="right"/>
        <w:rPr>
          <w:b/>
          <w:bCs/>
        </w:rPr>
      </w:pPr>
      <w:r w:rsidRPr="00BF27B7">
        <w:rPr>
          <w:b/>
          <w:bCs/>
        </w:rPr>
        <w:t>č. j. GVUO/00</w:t>
      </w:r>
      <w:r>
        <w:rPr>
          <w:b/>
          <w:bCs/>
        </w:rPr>
        <w:t>80</w:t>
      </w:r>
      <w:r w:rsidR="006260D4">
        <w:rPr>
          <w:b/>
          <w:bCs/>
        </w:rPr>
        <w:t>0</w:t>
      </w:r>
      <w:r w:rsidRPr="00BF27B7">
        <w:rPr>
          <w:b/>
          <w:bCs/>
        </w:rPr>
        <w:t>/2025/600.3</w:t>
      </w:r>
    </w:p>
    <w:p w14:paraId="241817DC" w14:textId="77777777" w:rsidR="00C23A6C" w:rsidRDefault="00C23A6C" w:rsidP="00C23A6C">
      <w:pPr>
        <w:spacing w:after="0" w:line="240" w:lineRule="auto"/>
        <w:jc w:val="right"/>
        <w:rPr>
          <w:b/>
          <w:bCs/>
        </w:rPr>
      </w:pPr>
    </w:p>
    <w:p w14:paraId="4B581695" w14:textId="77777777" w:rsidR="00C23A6C" w:rsidRDefault="00C23A6C" w:rsidP="00C23A6C">
      <w:pPr>
        <w:spacing w:after="0" w:line="240" w:lineRule="auto"/>
        <w:jc w:val="right"/>
        <w:rPr>
          <w:b/>
          <w:bCs/>
        </w:rPr>
      </w:pPr>
    </w:p>
    <w:p w14:paraId="0D672CCC" w14:textId="0FF20B53" w:rsidR="00C23A6C" w:rsidRPr="00135DBE" w:rsidRDefault="00C23A6C" w:rsidP="00C23A6C">
      <w:pPr>
        <w:spacing w:after="0" w:line="240" w:lineRule="auto"/>
        <w:jc w:val="center"/>
        <w:rPr>
          <w:b/>
          <w:bCs/>
        </w:rPr>
      </w:pPr>
      <w:r w:rsidRPr="00135DBE">
        <w:rPr>
          <w:b/>
          <w:bCs/>
        </w:rPr>
        <w:t>SMLOUVA O VÝPŮJČCE č.</w:t>
      </w:r>
      <w:r>
        <w:rPr>
          <w:b/>
          <w:bCs/>
        </w:rPr>
        <w:t xml:space="preserve"> </w:t>
      </w:r>
      <w:sdt>
        <w:sdtPr>
          <w:rPr>
            <w:b/>
            <w:bCs/>
          </w:rPr>
          <w:id w:val="539179663"/>
          <w:placeholder>
            <w:docPart w:val="9143FF2657F34BEEAE0F8195BB4EDEE4"/>
          </w:placeholder>
          <w:text/>
        </w:sdtPr>
        <w:sdtEndPr/>
        <w:sdtContent>
          <w:r>
            <w:rPr>
              <w:b/>
              <w:bCs/>
            </w:rPr>
            <w:t>7OG2025z001</w:t>
          </w:r>
          <w:r w:rsidR="00D02677">
            <w:rPr>
              <w:b/>
              <w:bCs/>
            </w:rPr>
            <w:t>2</w:t>
          </w:r>
        </w:sdtContent>
      </w:sdt>
    </w:p>
    <w:p w14:paraId="4A2E3958" w14:textId="77777777" w:rsidR="00C23A6C" w:rsidRDefault="00C23A6C" w:rsidP="00C23A6C">
      <w:pPr>
        <w:spacing w:after="0" w:line="240" w:lineRule="auto"/>
        <w:jc w:val="center"/>
        <w:rPr>
          <w:b/>
        </w:rPr>
      </w:pPr>
      <w:r w:rsidRPr="0043794E">
        <w:rPr>
          <w:b/>
        </w:rPr>
        <w:t>PODLE §§ 2193–2200 OBČANSKÉHO ZÁKONÍKU ČESKÉ REPUBLIKY</w:t>
      </w:r>
    </w:p>
    <w:p w14:paraId="6A5AB763" w14:textId="77777777" w:rsidR="00C23A6C" w:rsidRPr="0043794E" w:rsidRDefault="00C23A6C" w:rsidP="00C23A6C">
      <w:pPr>
        <w:spacing w:after="0" w:line="240" w:lineRule="auto"/>
        <w:jc w:val="center"/>
        <w:rPr>
          <w:b/>
        </w:rPr>
      </w:pPr>
    </w:p>
    <w:p w14:paraId="353A49AD" w14:textId="77777777" w:rsidR="00C23A6C" w:rsidRPr="0043794E" w:rsidRDefault="00C23A6C" w:rsidP="00C23A6C">
      <w:pPr>
        <w:spacing w:after="0" w:line="240" w:lineRule="auto"/>
        <w:rPr>
          <w:b/>
          <w:noProof/>
        </w:rPr>
      </w:pPr>
    </w:p>
    <w:p w14:paraId="18293D3A" w14:textId="77777777" w:rsidR="00C23A6C" w:rsidRPr="008B33EC" w:rsidRDefault="00C23A6C" w:rsidP="00C23A6C">
      <w:pPr>
        <w:spacing w:after="0" w:line="240" w:lineRule="auto"/>
        <w:rPr>
          <w:b/>
          <w:bCs/>
        </w:rPr>
      </w:pPr>
      <w:r w:rsidRPr="008B33EC">
        <w:rPr>
          <w:b/>
          <w:bCs/>
        </w:rPr>
        <w:t>Půjčitel:</w:t>
      </w:r>
    </w:p>
    <w:p w14:paraId="011EA993" w14:textId="77777777" w:rsidR="00C23A6C" w:rsidRPr="0043794E" w:rsidRDefault="00A56706" w:rsidP="00C23A6C">
      <w:pPr>
        <w:spacing w:after="0" w:line="240" w:lineRule="auto"/>
        <w:rPr>
          <w:b/>
        </w:rPr>
      </w:pPr>
      <w:sdt>
        <w:sdtPr>
          <w:rPr>
            <w:b/>
          </w:rPr>
          <w:id w:val="-460655526"/>
          <w:placeholder>
            <w:docPart w:val="9143FF2657F34BEEAE0F8195BB4EDEE4"/>
          </w:placeholder>
          <w:text/>
        </w:sdtPr>
        <w:sdtEndPr/>
        <w:sdtContent>
          <w:r w:rsidR="00C23A6C" w:rsidRPr="0043794E">
            <w:rPr>
              <w:b/>
            </w:rPr>
            <w:t>Galerie v</w:t>
          </w:r>
          <w:r w:rsidR="00C23A6C">
            <w:rPr>
              <w:b/>
            </w:rPr>
            <w:t>ýtvarného umění v Ostravě, příspěvková organizace Moravskoslezského kraje</w:t>
          </w:r>
        </w:sdtContent>
      </w:sdt>
    </w:p>
    <w:p w14:paraId="105C152B" w14:textId="77777777" w:rsidR="00C23A6C" w:rsidRDefault="00A56706" w:rsidP="00C23A6C">
      <w:pPr>
        <w:spacing w:after="0" w:line="240" w:lineRule="auto"/>
      </w:pPr>
      <w:sdt>
        <w:sdtPr>
          <w:id w:val="-1744257855"/>
          <w:placeholder>
            <w:docPart w:val="9143FF2657F34BEEAE0F8195BB4EDEE4"/>
          </w:placeholder>
          <w:text/>
        </w:sdtPr>
        <w:sdtEndPr/>
        <w:sdtContent>
          <w:r w:rsidR="00C23A6C">
            <w:t>Sídlo: Poděbradova 1291/12, 702 00 Ostrava</w:t>
          </w:r>
        </w:sdtContent>
      </w:sdt>
      <w:r w:rsidR="00C23A6C">
        <w:t xml:space="preserve">  </w:t>
      </w:r>
    </w:p>
    <w:p w14:paraId="37A4BEE8" w14:textId="77777777" w:rsidR="00C23A6C" w:rsidRDefault="00C23A6C" w:rsidP="00C23A6C">
      <w:pPr>
        <w:spacing w:after="0" w:line="240" w:lineRule="auto"/>
      </w:pPr>
      <w:r>
        <w:t>IČO: 00373231</w:t>
      </w:r>
    </w:p>
    <w:p w14:paraId="34863EB4" w14:textId="595F25AA" w:rsidR="00C23A6C" w:rsidRDefault="00C23A6C" w:rsidP="00C23A6C">
      <w:pPr>
        <w:spacing w:after="0" w:line="240" w:lineRule="auto"/>
      </w:pPr>
      <w:r>
        <w:t xml:space="preserve">ID datové schránky: </w:t>
      </w:r>
      <w:r w:rsidRPr="00003878">
        <w:t>rwhkkd7</w:t>
      </w:r>
    </w:p>
    <w:p w14:paraId="463C96AC" w14:textId="77777777" w:rsidR="00C23A6C" w:rsidRDefault="00C23A6C" w:rsidP="00C23A6C">
      <w:pPr>
        <w:spacing w:after="0" w:line="240" w:lineRule="auto"/>
      </w:pPr>
      <w:r>
        <w:t xml:space="preserve">Zapsaná v obchodním rejstříku vedeném Krajským soudem v Ostravě, oddíl PR, vložka 978                                                                          </w:t>
      </w:r>
    </w:p>
    <w:p w14:paraId="7C5C9CE7" w14:textId="4C1D5D9A" w:rsidR="00C23A6C" w:rsidRPr="00003878" w:rsidRDefault="00C23A6C" w:rsidP="00C23A6C">
      <w:pPr>
        <w:spacing w:after="0" w:line="240" w:lineRule="auto"/>
      </w:pPr>
      <w:r>
        <w:t xml:space="preserve">Zastoupena: </w:t>
      </w:r>
      <w:sdt>
        <w:sdtPr>
          <w:id w:val="-1573116296"/>
          <w:placeholder>
            <w:docPart w:val="9143FF2657F34BEEAE0F8195BB4EDEE4"/>
          </w:placeholder>
          <w:text/>
        </w:sdtPr>
        <w:sdtEndPr/>
        <w:sdtContent>
          <w:r>
            <w:t>Mgr. Jiří Jůza, Ph.D., ředitel</w:t>
          </w:r>
        </w:sdtContent>
      </w:sdt>
    </w:p>
    <w:p w14:paraId="07FC36DE" w14:textId="77777777" w:rsidR="00C23A6C" w:rsidRDefault="00C23A6C" w:rsidP="00C23A6C">
      <w:pPr>
        <w:spacing w:after="0" w:line="240" w:lineRule="auto"/>
      </w:pPr>
      <w:r>
        <w:t xml:space="preserve"> </w:t>
      </w:r>
    </w:p>
    <w:p w14:paraId="71D19A51" w14:textId="77777777" w:rsidR="00C23A6C" w:rsidRPr="008B33EC" w:rsidRDefault="00C23A6C" w:rsidP="00C23A6C">
      <w:pPr>
        <w:spacing w:after="0" w:line="240" w:lineRule="auto"/>
        <w:rPr>
          <w:b/>
          <w:bCs/>
        </w:rPr>
      </w:pPr>
      <w:r w:rsidRPr="008B33EC">
        <w:rPr>
          <w:b/>
          <w:bCs/>
        </w:rPr>
        <w:t>Vypůjčitel:</w:t>
      </w:r>
    </w:p>
    <w:p w14:paraId="111A140F" w14:textId="004A3A17" w:rsidR="00C23A6C" w:rsidRDefault="00A56706" w:rsidP="00C23A6C">
      <w:pPr>
        <w:spacing w:after="0" w:line="240" w:lineRule="auto"/>
      </w:pPr>
      <w:sdt>
        <w:sdtPr>
          <w:rPr>
            <w:b/>
          </w:rPr>
          <w:id w:val="503713724"/>
          <w:placeholder>
            <w:docPart w:val="9143FF2657F34BEEAE0F8195BB4EDEE4"/>
          </w:placeholder>
          <w:text/>
        </w:sdtPr>
        <w:sdtEndPr/>
        <w:sdtContent>
          <w:r w:rsidR="00C23A6C" w:rsidRPr="0043794E">
            <w:rPr>
              <w:b/>
            </w:rPr>
            <w:t>G</w:t>
          </w:r>
          <w:r w:rsidR="006260D4">
            <w:rPr>
              <w:b/>
            </w:rPr>
            <w:t xml:space="preserve">očárova galerie, příspěvková organizace Pardubického kraje  </w:t>
          </w:r>
        </w:sdtContent>
      </w:sdt>
      <w:r w:rsidR="00C23A6C">
        <w:t xml:space="preserve">                                                                          </w:t>
      </w:r>
    </w:p>
    <w:p w14:paraId="30803607" w14:textId="2E8B0678" w:rsidR="00C23A6C" w:rsidRDefault="00A56706" w:rsidP="00C23A6C">
      <w:pPr>
        <w:spacing w:after="0" w:line="240" w:lineRule="auto"/>
      </w:pPr>
      <w:sdt>
        <w:sdtPr>
          <w:id w:val="-558479420"/>
          <w:placeholder>
            <w:docPart w:val="9143FF2657F34BEEAE0F8195BB4EDEE4"/>
          </w:placeholder>
          <w:text/>
        </w:sdtPr>
        <w:sdtEndPr/>
        <w:sdtContent>
          <w:r w:rsidR="00C23A6C">
            <w:t xml:space="preserve">Sídlo: </w:t>
          </w:r>
          <w:r w:rsidR="006260D4">
            <w:t xml:space="preserve">Automatické mlýny 1961, 530 02 Pardubice – Staré Město </w:t>
          </w:r>
          <w:r w:rsidR="00C23A6C">
            <w:t xml:space="preserve">   </w:t>
          </w:r>
        </w:sdtContent>
      </w:sdt>
    </w:p>
    <w:p w14:paraId="24431F5E" w14:textId="5BCBFF2F" w:rsidR="00C23A6C" w:rsidRDefault="00C23A6C" w:rsidP="00C23A6C">
      <w:pPr>
        <w:spacing w:after="0" w:line="240" w:lineRule="auto"/>
        <w:rPr>
          <w:noProof/>
        </w:rPr>
      </w:pPr>
      <w:r>
        <w:rPr>
          <w:noProof/>
        </w:rPr>
        <w:t xml:space="preserve">IČO: </w:t>
      </w:r>
      <w:r w:rsidRPr="006911EB">
        <w:rPr>
          <w:noProof/>
        </w:rPr>
        <w:t>00</w:t>
      </w:r>
      <w:r w:rsidR="006260D4">
        <w:rPr>
          <w:noProof/>
        </w:rPr>
        <w:t>085278</w:t>
      </w:r>
      <w:r>
        <w:rPr>
          <w:noProof/>
        </w:rPr>
        <w:t xml:space="preserve">  </w:t>
      </w:r>
    </w:p>
    <w:p w14:paraId="41A57552" w14:textId="65D1814C" w:rsidR="00C23A6C" w:rsidRPr="00C23A6C" w:rsidRDefault="00C23A6C" w:rsidP="00C23A6C">
      <w:pPr>
        <w:spacing w:after="0" w:line="240" w:lineRule="auto"/>
        <w:jc w:val="both"/>
        <w:rPr>
          <w:noProof/>
        </w:rPr>
      </w:pPr>
      <w:r>
        <w:rPr>
          <w:noProof/>
        </w:rPr>
        <w:t xml:space="preserve">ID datové schránky: </w:t>
      </w:r>
      <w:r w:rsidR="006260D4" w:rsidRPr="006260D4">
        <w:rPr>
          <w:noProof/>
        </w:rPr>
        <w:t>s9exswj</w:t>
      </w:r>
      <w:r>
        <w:rPr>
          <w:noProof/>
        </w:rPr>
        <w:t xml:space="preserve">    </w:t>
      </w:r>
      <w:r w:rsidR="006260D4">
        <w:rPr>
          <w:noProof/>
        </w:rPr>
        <w:t xml:space="preserve"> </w:t>
      </w:r>
      <w:r>
        <w:rPr>
          <w:noProof/>
        </w:rPr>
        <w:t xml:space="preserve">                                                             </w:t>
      </w:r>
    </w:p>
    <w:p w14:paraId="0392AF46" w14:textId="6B196B35" w:rsidR="00C23A6C" w:rsidRDefault="00C23A6C" w:rsidP="00C23A6C">
      <w:pPr>
        <w:spacing w:after="0" w:line="240" w:lineRule="auto"/>
      </w:pPr>
      <w:r>
        <w:t>Zapsaná v obchodním rejstříku vedeném Krajským soudem v</w:t>
      </w:r>
      <w:r w:rsidR="006260D4">
        <w:t> Hradci Králové</w:t>
      </w:r>
      <w:r>
        <w:t xml:space="preserve">, oddíl PR, vložka </w:t>
      </w:r>
      <w:r w:rsidR="006260D4">
        <w:t>1608</w:t>
      </w:r>
      <w:r>
        <w:t xml:space="preserve">                                                                           </w:t>
      </w:r>
    </w:p>
    <w:p w14:paraId="2D5AB3CC" w14:textId="3E1950AF" w:rsidR="00C23A6C" w:rsidRDefault="00C23A6C" w:rsidP="00C23A6C">
      <w:pPr>
        <w:spacing w:after="0" w:line="240" w:lineRule="auto"/>
        <w:rPr>
          <w:noProof/>
        </w:rPr>
      </w:pPr>
      <w:r>
        <w:t xml:space="preserve">Zastoupena: </w:t>
      </w:r>
      <w:sdt>
        <w:sdtPr>
          <w:id w:val="1946266015"/>
          <w:placeholder>
            <w:docPart w:val="9143FF2657F34BEEAE0F8195BB4EDEE4"/>
          </w:placeholder>
          <w:text/>
        </w:sdtPr>
        <w:sdtEndPr/>
        <w:sdtContent>
          <w:r>
            <w:t xml:space="preserve">Mgr. </w:t>
          </w:r>
          <w:r w:rsidR="006260D4">
            <w:t xml:space="preserve">et Mgr. Klára Zářecká, Ph.D.  </w:t>
          </w:r>
        </w:sdtContent>
      </w:sdt>
      <w:r>
        <w:rPr>
          <w:noProof/>
        </w:rPr>
        <w:t xml:space="preserve">   </w:t>
      </w:r>
    </w:p>
    <w:p w14:paraId="623C8ADD" w14:textId="538230DB" w:rsidR="003371C8" w:rsidRPr="00C23A6C" w:rsidRDefault="00C23A6C" w:rsidP="00C23A6C">
      <w:pPr>
        <w:spacing w:after="0" w:line="240" w:lineRule="auto"/>
        <w:jc w:val="both"/>
        <w:rPr>
          <w:b/>
          <w:bCs/>
        </w:rPr>
      </w:pPr>
      <w:r>
        <w:rPr>
          <w:b/>
          <w:bCs/>
        </w:rPr>
        <w:t xml:space="preserve"> </w:t>
      </w:r>
    </w:p>
    <w:p w14:paraId="47A82B82" w14:textId="77777777" w:rsidR="003371C8" w:rsidRPr="008B33EC" w:rsidRDefault="003371C8" w:rsidP="003371C8">
      <w:pPr>
        <w:spacing w:after="0" w:line="240" w:lineRule="auto"/>
        <w:jc w:val="both"/>
        <w:rPr>
          <w:b/>
          <w:bCs/>
        </w:rPr>
      </w:pPr>
      <w:r w:rsidRPr="008B33EC">
        <w:rPr>
          <w:b/>
          <w:bCs/>
        </w:rPr>
        <w:t>I.</w:t>
      </w:r>
    </w:p>
    <w:p w14:paraId="1999F14C" w14:textId="77777777" w:rsidR="003371C8" w:rsidRDefault="003371C8" w:rsidP="003371C8">
      <w:pPr>
        <w:spacing w:after="0" w:line="240" w:lineRule="auto"/>
        <w:jc w:val="both"/>
      </w:pPr>
      <w:r>
        <w:t>Půjčitel je příslušný k hospodaření s majetkem územních samosprávných celků, který potřebuje pro svoji činnost vymezenou zřizovací listinou ev. č. ZL/178/2001 vydanou dne 13. 12. 2001, Radou Moravskoslezského kraje na základě usnesení zastupitelstva kraje č. 7/68/1. Instituce je krajskou organizací podle § 59 odst. 1) písm. i) zákona číslo 129/2000 Sb.</w:t>
      </w:r>
    </w:p>
    <w:p w14:paraId="41CAA6A2" w14:textId="77777777" w:rsidR="003371C8" w:rsidRDefault="003371C8" w:rsidP="003371C8">
      <w:pPr>
        <w:spacing w:after="0" w:line="240" w:lineRule="auto"/>
      </w:pPr>
    </w:p>
    <w:p w14:paraId="16676D45" w14:textId="77777777" w:rsidR="003371C8" w:rsidRPr="008B33EC" w:rsidRDefault="003371C8" w:rsidP="003371C8">
      <w:pPr>
        <w:spacing w:after="0" w:line="240" w:lineRule="auto"/>
        <w:rPr>
          <w:b/>
          <w:bCs/>
        </w:rPr>
      </w:pPr>
      <w:r w:rsidRPr="008B33EC">
        <w:rPr>
          <w:b/>
          <w:bCs/>
        </w:rPr>
        <w:t>II.</w:t>
      </w:r>
    </w:p>
    <w:p w14:paraId="18D7B06F" w14:textId="06BBA64A" w:rsidR="003371C8" w:rsidRDefault="003371C8" w:rsidP="003371C8">
      <w:pPr>
        <w:spacing w:after="0" w:line="240" w:lineRule="auto"/>
        <w:jc w:val="both"/>
      </w:pPr>
      <w:r>
        <w:t>Touto smlouvou půjčuje půjčitel díl</w:t>
      </w:r>
      <w:r w:rsidR="009270DF">
        <w:t>o</w:t>
      </w:r>
      <w:r>
        <w:t xml:space="preserve"> popsan</w:t>
      </w:r>
      <w:r w:rsidR="009270DF">
        <w:t>é</w:t>
      </w:r>
      <w:r>
        <w:t xml:space="preserve"> v</w:t>
      </w:r>
      <w:r w:rsidR="00B272D1">
        <w:t> P</w:t>
      </w:r>
      <w:r>
        <w:t>říloze</w:t>
      </w:r>
      <w:r w:rsidR="00B272D1">
        <w:t xml:space="preserve"> č. 1</w:t>
      </w:r>
      <w:r>
        <w:t xml:space="preserve"> této smlouvy vypůjčiteli, a to za účelem uspořádání výstavy s názvem „</w:t>
      </w:r>
      <w:sdt>
        <w:sdtPr>
          <w:id w:val="-330675126"/>
          <w:placeholder>
            <w:docPart w:val="989971F0632B4FC2967495446C0B169E"/>
          </w:placeholder>
          <w:text/>
        </w:sdtPr>
        <w:sdtEndPr/>
        <w:sdtContent>
          <w:r w:rsidR="006260D4">
            <w:t>CHATRNÝ 100</w:t>
          </w:r>
          <w:r w:rsidRPr="00DD59AD">
            <w:t xml:space="preserve">“, která se koná v termínu </w:t>
          </w:r>
          <w:r>
            <w:t xml:space="preserve">od </w:t>
          </w:r>
          <w:r w:rsidR="006260D4">
            <w:t>16</w:t>
          </w:r>
          <w:r>
            <w:t xml:space="preserve">. </w:t>
          </w:r>
          <w:r w:rsidR="006260D4">
            <w:t>května</w:t>
          </w:r>
          <w:r>
            <w:t xml:space="preserve"> 202</w:t>
          </w:r>
          <w:r w:rsidR="00C23A6C">
            <w:t>5</w:t>
          </w:r>
          <w:r>
            <w:t xml:space="preserve"> do </w:t>
          </w:r>
          <w:r w:rsidR="00C23A6C">
            <w:t>1</w:t>
          </w:r>
          <w:r w:rsidR="006260D4">
            <w:t>4</w:t>
          </w:r>
          <w:r>
            <w:t xml:space="preserve">. </w:t>
          </w:r>
          <w:r w:rsidR="006260D4">
            <w:t>září</w:t>
          </w:r>
          <w:r w:rsidRPr="00DD59AD">
            <w:t xml:space="preserve"> 202</w:t>
          </w:r>
          <w:r>
            <w:t>5</w:t>
          </w:r>
          <w:r w:rsidRPr="00DD59AD">
            <w:t xml:space="preserve"> ve výstavních prostorách </w:t>
          </w:r>
          <w:r w:rsidR="00C23A6C">
            <w:t xml:space="preserve">vypůjčitele </w:t>
          </w:r>
          <w:r w:rsidRPr="00DD59AD">
            <w:t>a souhlasí s užitím d</w:t>
          </w:r>
          <w:r w:rsidR="009270DF">
            <w:t>íla</w:t>
          </w:r>
          <w:r w:rsidRPr="00DD59AD">
            <w:t xml:space="preserve"> k tomuto účelu. </w:t>
          </w:r>
        </w:sdtContent>
      </w:sdt>
    </w:p>
    <w:p w14:paraId="259846ED" w14:textId="77777777" w:rsidR="003371C8" w:rsidRDefault="003371C8" w:rsidP="003371C8">
      <w:pPr>
        <w:spacing w:after="0" w:line="240" w:lineRule="auto"/>
      </w:pPr>
    </w:p>
    <w:p w14:paraId="5DE5B934" w14:textId="77777777" w:rsidR="003371C8" w:rsidRDefault="003371C8" w:rsidP="003371C8">
      <w:pPr>
        <w:spacing w:after="0" w:line="240" w:lineRule="auto"/>
      </w:pPr>
      <w:r>
        <w:t>Půjčitel prohlašuje, že má právo hospodaření k předmětu výpůjčky.</w:t>
      </w:r>
    </w:p>
    <w:p w14:paraId="50FEE831" w14:textId="77777777" w:rsidR="003371C8" w:rsidRDefault="003371C8" w:rsidP="003371C8">
      <w:pPr>
        <w:spacing w:after="0" w:line="240" w:lineRule="auto"/>
      </w:pPr>
    </w:p>
    <w:p w14:paraId="5E1E73A5" w14:textId="77777777" w:rsidR="003371C8" w:rsidRDefault="003371C8" w:rsidP="003371C8">
      <w:pPr>
        <w:spacing w:after="0" w:line="240" w:lineRule="auto"/>
      </w:pPr>
      <w:r>
        <w:t>Předmět výpůjčky může podléhat ochraně podle autorského zákona.</w:t>
      </w:r>
    </w:p>
    <w:p w14:paraId="51476498" w14:textId="77777777" w:rsidR="003371C8" w:rsidRDefault="003371C8" w:rsidP="003371C8">
      <w:pPr>
        <w:spacing w:after="0" w:line="240" w:lineRule="auto"/>
        <w:jc w:val="both"/>
        <w:rPr>
          <w:b/>
          <w:bCs/>
        </w:rPr>
      </w:pPr>
    </w:p>
    <w:p w14:paraId="3AEB0B63" w14:textId="77777777" w:rsidR="003371C8" w:rsidRDefault="003371C8" w:rsidP="003371C8">
      <w:pPr>
        <w:spacing w:after="0" w:line="240" w:lineRule="auto"/>
        <w:jc w:val="both"/>
        <w:rPr>
          <w:b/>
          <w:bCs/>
        </w:rPr>
      </w:pPr>
      <w:r w:rsidRPr="008B33EC">
        <w:rPr>
          <w:b/>
          <w:bCs/>
        </w:rPr>
        <w:t>III.</w:t>
      </w:r>
      <w:r>
        <w:rPr>
          <w:b/>
          <w:bCs/>
        </w:rPr>
        <w:t xml:space="preserve"> Doba výpůjčky </w:t>
      </w:r>
    </w:p>
    <w:p w14:paraId="6620AB94" w14:textId="6C733065" w:rsidR="003371C8" w:rsidRDefault="003371C8" w:rsidP="003371C8">
      <w:pPr>
        <w:spacing w:after="0" w:line="240" w:lineRule="auto"/>
        <w:jc w:val="both"/>
        <w:rPr>
          <w:bCs/>
        </w:rPr>
      </w:pPr>
      <w:r>
        <w:rPr>
          <w:bCs/>
        </w:rPr>
        <w:t xml:space="preserve">1. </w:t>
      </w:r>
      <w:r w:rsidRPr="00CC48F2">
        <w:rPr>
          <w:bCs/>
        </w:rPr>
        <w:t>Vypůjčen</w:t>
      </w:r>
      <w:r w:rsidR="009270DF">
        <w:rPr>
          <w:bCs/>
        </w:rPr>
        <w:t>é</w:t>
      </w:r>
      <w:r w:rsidRPr="00CC48F2">
        <w:rPr>
          <w:bCs/>
        </w:rPr>
        <w:t xml:space="preserve"> díl</w:t>
      </w:r>
      <w:r w:rsidR="009270DF">
        <w:rPr>
          <w:bCs/>
        </w:rPr>
        <w:t>o</w:t>
      </w:r>
      <w:r w:rsidRPr="00CC48F2">
        <w:rPr>
          <w:bCs/>
        </w:rPr>
        <w:t xml:space="preserve"> zůstáv</w:t>
      </w:r>
      <w:r w:rsidR="009270DF">
        <w:rPr>
          <w:bCs/>
        </w:rPr>
        <w:t>á</w:t>
      </w:r>
      <w:r w:rsidRPr="00CC48F2">
        <w:rPr>
          <w:bCs/>
        </w:rPr>
        <w:t xml:space="preserve"> ve vlastnictví půjčitele a smí </w:t>
      </w:r>
      <w:r>
        <w:rPr>
          <w:bCs/>
        </w:rPr>
        <w:t>být vzhledem k </w:t>
      </w:r>
      <w:r w:rsidR="009270DF">
        <w:rPr>
          <w:bCs/>
        </w:rPr>
        <w:t>jeho</w:t>
      </w:r>
      <w:r>
        <w:rPr>
          <w:bCs/>
        </w:rPr>
        <w:t xml:space="preserve"> skutečné i právní povaze použit</w:t>
      </w:r>
      <w:r w:rsidR="009270DF">
        <w:rPr>
          <w:bCs/>
        </w:rPr>
        <w:t>o</w:t>
      </w:r>
      <w:r>
        <w:rPr>
          <w:bCs/>
        </w:rPr>
        <w:t xml:space="preserve"> jen k účelům uvedeným v čl. II této smlouvy. </w:t>
      </w:r>
    </w:p>
    <w:p w14:paraId="0E634C12" w14:textId="77777777" w:rsidR="003371C8" w:rsidRPr="00CC48F2" w:rsidRDefault="003371C8" w:rsidP="003371C8">
      <w:pPr>
        <w:spacing w:after="0" w:line="240" w:lineRule="auto"/>
        <w:jc w:val="both"/>
        <w:rPr>
          <w:bCs/>
        </w:rPr>
      </w:pPr>
    </w:p>
    <w:p w14:paraId="126A1952" w14:textId="33A9EE8C" w:rsidR="003371C8" w:rsidRDefault="003371C8" w:rsidP="003371C8">
      <w:pPr>
        <w:spacing w:after="0" w:line="240" w:lineRule="auto"/>
        <w:jc w:val="both"/>
      </w:pPr>
      <w:r>
        <w:t xml:space="preserve">2. Výpůjčka se sjednává na dobu určitou, a to od </w:t>
      </w:r>
      <w:sdt>
        <w:sdtPr>
          <w:id w:val="1708060988"/>
          <w:placeholder>
            <w:docPart w:val="3E2913F9FFFB4AD7804FBCF01447EB6D"/>
          </w:placeholder>
          <w:text/>
        </w:sdtPr>
        <w:sdtEndPr/>
        <w:sdtContent>
          <w:r w:rsidR="00C464FB">
            <w:t>22</w:t>
          </w:r>
          <w:r>
            <w:t xml:space="preserve">. </w:t>
          </w:r>
          <w:r w:rsidR="00C464FB">
            <w:t>dubna</w:t>
          </w:r>
          <w:r>
            <w:t xml:space="preserve"> 202</w:t>
          </w:r>
          <w:r w:rsidR="00C23A6C">
            <w:t>5</w:t>
          </w:r>
        </w:sdtContent>
      </w:sdt>
      <w:r>
        <w:t xml:space="preserve"> do </w:t>
      </w:r>
      <w:sdt>
        <w:sdtPr>
          <w:id w:val="-74436793"/>
          <w:placeholder>
            <w:docPart w:val="3E2913F9FFFB4AD7804FBCF01447EB6D"/>
          </w:placeholder>
          <w:text/>
        </w:sdtPr>
        <w:sdtEndPr/>
        <w:sdtContent>
          <w:r w:rsidR="00C464FB">
            <w:t>6</w:t>
          </w:r>
          <w:r>
            <w:t xml:space="preserve">. </w:t>
          </w:r>
          <w:r w:rsidR="00C464FB">
            <w:t>října</w:t>
          </w:r>
          <w:r>
            <w:t xml:space="preserve"> 2025</w:t>
          </w:r>
        </w:sdtContent>
      </w:sdt>
      <w:r>
        <w:t xml:space="preserve"> a počíná dnem převzetí d</w:t>
      </w:r>
      <w:r w:rsidR="009270DF">
        <w:t>íla</w:t>
      </w:r>
      <w:r>
        <w:t xml:space="preserve">.  </w:t>
      </w:r>
    </w:p>
    <w:p w14:paraId="0B5A1CE8" w14:textId="77777777" w:rsidR="003371C8" w:rsidRDefault="003371C8" w:rsidP="003371C8">
      <w:pPr>
        <w:spacing w:after="0" w:line="240" w:lineRule="auto"/>
        <w:jc w:val="both"/>
      </w:pPr>
    </w:p>
    <w:p w14:paraId="1B13BA03" w14:textId="77777777" w:rsidR="003371C8" w:rsidRDefault="003371C8" w:rsidP="003371C8">
      <w:pPr>
        <w:spacing w:after="0" w:line="240" w:lineRule="auto"/>
        <w:jc w:val="both"/>
      </w:pPr>
      <w:r>
        <w:t xml:space="preserve">3. Výpůjčka skončí uplynutím sjednané doby. Může být prodloužena na písemnou žádost vypůjčitele, jestliže půjčitel písemně vypůjčiteli prodloužení potvrdí. Písemná žádost vypůjčitele musí být půjčiteli doručena nejpozději 14 dní před rozhodnutým dnem vrácení, jinak na ni nebude brán zřetel. </w:t>
      </w:r>
    </w:p>
    <w:p w14:paraId="5ED3D4BD" w14:textId="77777777" w:rsidR="003371C8" w:rsidRDefault="003371C8" w:rsidP="003371C8">
      <w:pPr>
        <w:spacing w:after="0" w:line="240" w:lineRule="auto"/>
        <w:jc w:val="both"/>
      </w:pPr>
    </w:p>
    <w:p w14:paraId="19EE0A9D" w14:textId="1BC73711" w:rsidR="003371C8" w:rsidRDefault="003371C8" w:rsidP="003371C8">
      <w:pPr>
        <w:spacing w:after="0" w:line="240" w:lineRule="auto"/>
        <w:jc w:val="both"/>
      </w:pPr>
      <w:r>
        <w:t>4. Vypůjčitel je povinen vrátit předmět výpůjčky půjčiteli neprodleně poté, co jej přestane potřebovat, nejpozději však do konce stanovené doby výpůjčky s přihlédnutím k případnému dohodnutému prodloužení této doby.</w:t>
      </w:r>
      <w:r w:rsidR="00E832F5">
        <w:t xml:space="preserve"> </w:t>
      </w:r>
    </w:p>
    <w:p w14:paraId="5C19EABF" w14:textId="17E42E7C" w:rsidR="003371C8" w:rsidRDefault="003371C8" w:rsidP="003371C8">
      <w:pPr>
        <w:spacing w:after="0" w:line="240" w:lineRule="auto"/>
        <w:jc w:val="both"/>
      </w:pPr>
      <w:r>
        <w:lastRenderedPageBreak/>
        <w:t>5. Půjčitel může kdykoli od smlouvy odstoupit, užívá-li vypůjčitel vypůjčen</w:t>
      </w:r>
      <w:r w:rsidR="009270DF">
        <w:t>é</w:t>
      </w:r>
      <w:r>
        <w:t xml:space="preserve"> díl</w:t>
      </w:r>
      <w:r w:rsidR="009270DF">
        <w:t>o</w:t>
      </w:r>
      <w:r>
        <w:t xml:space="preserve"> v rozporu s touto smlouvou, vypůjčitel je pak povinen bez zbytečného odkladu vrátit vypůjčen</w:t>
      </w:r>
      <w:r w:rsidR="009270DF">
        <w:t>é</w:t>
      </w:r>
      <w:r>
        <w:t xml:space="preserve"> díl</w:t>
      </w:r>
      <w:r w:rsidR="009270DF">
        <w:t>o</w:t>
      </w:r>
      <w:r>
        <w:t xml:space="preserve"> zpět na své náklady a na místo, které určí půjčitel.</w:t>
      </w:r>
    </w:p>
    <w:p w14:paraId="442CA2B1" w14:textId="77777777" w:rsidR="006D7683" w:rsidRDefault="006D7683" w:rsidP="003371C8">
      <w:pPr>
        <w:spacing w:after="0" w:line="240" w:lineRule="auto"/>
        <w:jc w:val="both"/>
        <w:rPr>
          <w:b/>
          <w:bCs/>
        </w:rPr>
      </w:pPr>
    </w:p>
    <w:p w14:paraId="2AEEFDF5" w14:textId="77777777" w:rsidR="003371C8" w:rsidRDefault="003371C8" w:rsidP="003371C8">
      <w:pPr>
        <w:spacing w:after="0" w:line="240" w:lineRule="auto"/>
        <w:jc w:val="both"/>
        <w:rPr>
          <w:b/>
          <w:bCs/>
        </w:rPr>
      </w:pPr>
      <w:r w:rsidRPr="008B33EC">
        <w:rPr>
          <w:b/>
          <w:bCs/>
        </w:rPr>
        <w:t>IV.</w:t>
      </w:r>
      <w:r>
        <w:rPr>
          <w:b/>
          <w:bCs/>
        </w:rPr>
        <w:t xml:space="preserve"> Pojištění a odpovědnost </w:t>
      </w:r>
    </w:p>
    <w:p w14:paraId="2D9168B0" w14:textId="1B3F1B05" w:rsidR="003371C8" w:rsidRDefault="003371C8" w:rsidP="003371C8">
      <w:pPr>
        <w:spacing w:after="0" w:line="240" w:lineRule="auto"/>
        <w:jc w:val="both"/>
      </w:pPr>
      <w:r>
        <w:t>1. Vypůjčitel přijímá do užívání díl</w:t>
      </w:r>
      <w:r w:rsidR="009270DF">
        <w:t>o</w:t>
      </w:r>
      <w:r>
        <w:t xml:space="preserve"> uveden</w:t>
      </w:r>
      <w:r w:rsidR="009270DF">
        <w:t>é</w:t>
      </w:r>
      <w:r>
        <w:t xml:space="preserve"> v </w:t>
      </w:r>
      <w:r w:rsidR="00B272D1">
        <w:t>P</w:t>
      </w:r>
      <w:r>
        <w:t>říloze č. 1 této smlouvy a prohlašuje, že je mu znám fyzický stav t</w:t>
      </w:r>
      <w:r w:rsidR="009270DF">
        <w:t>ohoto</w:t>
      </w:r>
      <w:r>
        <w:t xml:space="preserve"> d</w:t>
      </w:r>
      <w:r w:rsidR="009270DF">
        <w:t>íla</w:t>
      </w:r>
      <w:r>
        <w:t xml:space="preserve">. </w:t>
      </w:r>
    </w:p>
    <w:p w14:paraId="3E69E2C2" w14:textId="77777777" w:rsidR="003371C8" w:rsidRDefault="003371C8" w:rsidP="003371C8">
      <w:pPr>
        <w:spacing w:after="0" w:line="240" w:lineRule="auto"/>
        <w:jc w:val="both"/>
      </w:pPr>
    </w:p>
    <w:p w14:paraId="7F2CF681" w14:textId="77777777" w:rsidR="003371C8" w:rsidRDefault="003371C8" w:rsidP="003371C8">
      <w:pPr>
        <w:spacing w:after="0" w:line="240" w:lineRule="auto"/>
        <w:jc w:val="both"/>
      </w:pPr>
      <w:r>
        <w:t>2. Vypůjčitel je povinen vrátit předmět výpůjčky půjčiteli ve stavu, v jakém jej převzal.</w:t>
      </w:r>
    </w:p>
    <w:p w14:paraId="1D35FDFA" w14:textId="77777777" w:rsidR="00C23A6C" w:rsidRDefault="00C23A6C" w:rsidP="00C23A6C">
      <w:pPr>
        <w:spacing w:after="0" w:line="240" w:lineRule="auto"/>
        <w:jc w:val="both"/>
      </w:pPr>
    </w:p>
    <w:p w14:paraId="44FC1F01" w14:textId="4C5CBFC6" w:rsidR="00C23A6C" w:rsidRDefault="00C23A6C" w:rsidP="00C23A6C">
      <w:pPr>
        <w:spacing w:after="0" w:line="240" w:lineRule="auto"/>
        <w:jc w:val="both"/>
      </w:pPr>
      <w:r>
        <w:t xml:space="preserve">3. Vypůjčitel odpovídá za jakékoli poškození, znehodnocení, zkázu nebo ztrátu díla, ať už vznikly jakýmkoli způsobem, až do výše udané pojistné ceny. Odpovědnost vzniká okamžikem fyzického převzetí díla vypůjčitelem a trvá až do fyzického vrácení půjčiteli („z hřebíku na hřebík“), případně fyzického předání dalšímu smluvnímu vypůjčiteli. </w:t>
      </w:r>
    </w:p>
    <w:p w14:paraId="173E4EAB" w14:textId="77777777" w:rsidR="00C23A6C" w:rsidRDefault="00C23A6C" w:rsidP="00C23A6C">
      <w:pPr>
        <w:spacing w:after="0" w:line="240" w:lineRule="auto"/>
        <w:jc w:val="both"/>
      </w:pPr>
    </w:p>
    <w:p w14:paraId="13F8D4BC" w14:textId="77777777" w:rsidR="003371C8" w:rsidRDefault="003371C8" w:rsidP="003371C8">
      <w:pPr>
        <w:spacing w:after="0" w:line="240" w:lineRule="auto"/>
        <w:jc w:val="both"/>
      </w:pPr>
      <w:r>
        <w:t xml:space="preserve">4. Vypůjčitel zajistí bezpečné uložení a ochranu předmětu výpůjčky proti odcizení a poškození po celou dobu výpůjčky od okamžiku předání do okamžiku vrácení. </w:t>
      </w:r>
    </w:p>
    <w:p w14:paraId="4C05DED4" w14:textId="77777777" w:rsidR="003371C8" w:rsidRDefault="003371C8" w:rsidP="003371C8">
      <w:pPr>
        <w:spacing w:after="0" w:line="240" w:lineRule="auto"/>
        <w:jc w:val="both"/>
      </w:pPr>
    </w:p>
    <w:p w14:paraId="18423D24" w14:textId="77777777" w:rsidR="003371C8" w:rsidRDefault="003371C8" w:rsidP="003371C8">
      <w:pPr>
        <w:spacing w:after="0" w:line="240" w:lineRule="auto"/>
        <w:jc w:val="both"/>
      </w:pPr>
      <w:r>
        <w:t xml:space="preserve">5. Vypůjčitel se zavazuje uhradit veškeré náklady spojené s realizací výpůjčky. </w:t>
      </w:r>
    </w:p>
    <w:p w14:paraId="4030448D" w14:textId="77777777" w:rsidR="003371C8" w:rsidRDefault="003371C8" w:rsidP="003371C8">
      <w:pPr>
        <w:spacing w:after="0" w:line="240" w:lineRule="auto"/>
        <w:jc w:val="both"/>
      </w:pPr>
    </w:p>
    <w:p w14:paraId="16C2B116" w14:textId="5FCAAE9C" w:rsidR="003371C8" w:rsidRDefault="003371C8" w:rsidP="003371C8">
      <w:pPr>
        <w:spacing w:after="0" w:line="240" w:lineRule="auto"/>
        <w:jc w:val="both"/>
      </w:pPr>
      <w:r>
        <w:t>6. Půjčitel má právo se za trvání smluvního vztahu přesvědčit o stavu d</w:t>
      </w:r>
      <w:r w:rsidR="009270DF">
        <w:t>íla</w:t>
      </w:r>
      <w:r>
        <w:t>, jakož i o způsobu nakládání s n</w:t>
      </w:r>
      <w:r w:rsidR="009270DF">
        <w:t>ím</w:t>
      </w:r>
      <w:r>
        <w:t xml:space="preserve">. Půjčitel oznámí svůj záměr využít tuto svoji pravomoc vypůjčiteli, který je následně povinen poskytnout půjčiteli veškerou potřebnou součinnost. </w:t>
      </w:r>
    </w:p>
    <w:p w14:paraId="461066FE" w14:textId="77777777" w:rsidR="003371C8" w:rsidRDefault="003371C8" w:rsidP="003371C8">
      <w:pPr>
        <w:spacing w:after="0" w:line="240" w:lineRule="auto"/>
        <w:jc w:val="both"/>
      </w:pPr>
    </w:p>
    <w:p w14:paraId="7E4BFB7B" w14:textId="77777777" w:rsidR="003371C8" w:rsidRDefault="003371C8" w:rsidP="003371C8">
      <w:pPr>
        <w:spacing w:after="0" w:line="240" w:lineRule="auto"/>
        <w:jc w:val="both"/>
      </w:pPr>
      <w:r>
        <w:t xml:space="preserve">7. Vypůjčitel je povinen uhradit půjčiteli škodu vzniklou na předmětu výpůjčky jeho opotřebením nad míru uvedenou v protokolu o stavu předmětu výpůjčky.  </w:t>
      </w:r>
    </w:p>
    <w:p w14:paraId="43FB9C63" w14:textId="77777777" w:rsidR="003371C8" w:rsidRDefault="003371C8" w:rsidP="003371C8">
      <w:pPr>
        <w:spacing w:after="0" w:line="240" w:lineRule="auto"/>
        <w:jc w:val="both"/>
      </w:pPr>
    </w:p>
    <w:p w14:paraId="26AB61CD" w14:textId="12B15B61" w:rsidR="003371C8" w:rsidRDefault="003371C8" w:rsidP="003371C8">
      <w:pPr>
        <w:spacing w:after="0" w:line="240" w:lineRule="auto"/>
        <w:jc w:val="both"/>
      </w:pPr>
      <w:r>
        <w:t>8. Vypůjčitel není oprávněn bez souhlasu půjčitele s dí</w:t>
      </w:r>
      <w:r w:rsidR="009270DF">
        <w:t>lem</w:t>
      </w:r>
      <w:r>
        <w:t xml:space="preserve"> dále jakkoliv nakládat, zejména je</w:t>
      </w:r>
      <w:r w:rsidR="009270DF">
        <w:t>j</w:t>
      </w:r>
      <w:r>
        <w:t xml:space="preserve"> přenechávat jinému do užívání, přemísťovat je</w:t>
      </w:r>
      <w:r w:rsidR="009270DF">
        <w:t>j</w:t>
      </w:r>
      <w:r>
        <w:t xml:space="preserve"> do jiných než sjednaných prostor nebo je</w:t>
      </w:r>
      <w:r w:rsidR="009270DF">
        <w:t>j</w:t>
      </w:r>
      <w:r>
        <w:t xml:space="preserve"> užívat k jinému než smluvenému účelu, jestliže k tomu nemá od půjčitele výslovný souhlas v písemné formě. </w:t>
      </w:r>
    </w:p>
    <w:p w14:paraId="17D3B52A" w14:textId="77777777" w:rsidR="003371C8" w:rsidRDefault="003371C8" w:rsidP="003371C8">
      <w:pPr>
        <w:spacing w:after="0" w:line="240" w:lineRule="auto"/>
        <w:jc w:val="both"/>
      </w:pPr>
      <w:r>
        <w:t xml:space="preserve"> </w:t>
      </w:r>
    </w:p>
    <w:p w14:paraId="2FD9CEDF" w14:textId="037627D3" w:rsidR="003371C8" w:rsidRDefault="003371C8" w:rsidP="003371C8">
      <w:pPr>
        <w:spacing w:after="0" w:line="240" w:lineRule="auto"/>
        <w:jc w:val="both"/>
        <w:rPr>
          <w:b/>
          <w:bCs/>
        </w:rPr>
      </w:pPr>
      <w:r w:rsidRPr="008B33EC">
        <w:rPr>
          <w:b/>
          <w:bCs/>
        </w:rPr>
        <w:t>V.</w:t>
      </w:r>
      <w:r>
        <w:rPr>
          <w:b/>
          <w:bCs/>
        </w:rPr>
        <w:t xml:space="preserve"> Doprava, uložení a manipulace</w:t>
      </w:r>
      <w:r w:rsidR="00D02677">
        <w:rPr>
          <w:b/>
          <w:bCs/>
        </w:rPr>
        <w:t xml:space="preserve"> </w:t>
      </w:r>
    </w:p>
    <w:p w14:paraId="14662320" w14:textId="77777777" w:rsidR="00D02677" w:rsidRDefault="003371C8" w:rsidP="003371C8">
      <w:pPr>
        <w:spacing w:after="0" w:line="240" w:lineRule="auto"/>
        <w:jc w:val="both"/>
      </w:pPr>
      <w:r w:rsidRPr="006415A7">
        <w:t xml:space="preserve">1. Veškerou dopravu na místo určení a zpět na místo vrácení obstará vypůjčitel na svůj náklad a nebezpečí. </w:t>
      </w:r>
      <w:r w:rsidRPr="00D878C4">
        <w:t>Díl</w:t>
      </w:r>
      <w:r w:rsidR="00764545">
        <w:t>o</w:t>
      </w:r>
      <w:r w:rsidRPr="00D878C4">
        <w:t xml:space="preserve"> bud</w:t>
      </w:r>
      <w:r w:rsidR="00764545">
        <w:t>e</w:t>
      </w:r>
      <w:r w:rsidRPr="00D878C4">
        <w:t xml:space="preserve"> přepravován</w:t>
      </w:r>
      <w:r w:rsidR="00764545">
        <w:t>o</w:t>
      </w:r>
      <w:r w:rsidRPr="00D878C4">
        <w:t xml:space="preserve"> v temperovaném prostoru a během přepravy bud</w:t>
      </w:r>
      <w:r w:rsidR="00764545">
        <w:t>e</w:t>
      </w:r>
      <w:r w:rsidRPr="00D878C4">
        <w:t xml:space="preserve"> doprovázen</w:t>
      </w:r>
      <w:r w:rsidR="00764545">
        <w:t>o</w:t>
      </w:r>
      <w:r w:rsidRPr="00D878C4">
        <w:t xml:space="preserve"> odpovědným pracovníkem vypůjčitele.</w:t>
      </w:r>
    </w:p>
    <w:p w14:paraId="10C766B5" w14:textId="77777777" w:rsidR="00D02677" w:rsidRDefault="00D02677" w:rsidP="003371C8">
      <w:pPr>
        <w:spacing w:after="0" w:line="240" w:lineRule="auto"/>
        <w:jc w:val="both"/>
      </w:pPr>
    </w:p>
    <w:p w14:paraId="51E206D8" w14:textId="2022366B" w:rsidR="003371C8" w:rsidRPr="00361063" w:rsidRDefault="00D02677" w:rsidP="003371C8">
      <w:pPr>
        <w:spacing w:after="0" w:line="240" w:lineRule="auto"/>
        <w:jc w:val="both"/>
      </w:pPr>
      <w:r w:rsidRPr="00361063">
        <w:t xml:space="preserve">1.1 </w:t>
      </w:r>
      <w:r w:rsidR="00C464FB" w:rsidRPr="00361063">
        <w:t>Půjčitel výslovně souhlasí s tím, že instalaci</w:t>
      </w:r>
      <w:r w:rsidRPr="00361063">
        <w:t xml:space="preserve"> i deinstalaci díla</w:t>
      </w:r>
      <w:r w:rsidR="00C464FB" w:rsidRPr="00361063">
        <w:t xml:space="preserve"> na místě určení zajistí firma ARTE PARTNER PRAGUE, s.r.o. (IČO: 47542870, se sídlem: Dlouhá 616/12, 110 00 Praha 1 – Staré Město, společnost s ručením omezeným zapsaná v obchodním rejstříku vedeném u Městského soudu v Praze, sp. zn. C 26040; jednatel Miloš Věrný, nar. 30. 7. 1956, bytem č. p. 39, 278 01 Zlončice)</w:t>
      </w:r>
      <w:r w:rsidR="00B272D1" w:rsidRPr="00361063">
        <w:t>, pod odborným dohledem odpovědných pracovníků vypůjčitele. Tito pracovníci jsou nejen povinni se podrobně seznámit s příslušnými technickými pokyny poskytnutými půjčitelem, ale rovněž i příslušně instruovat všechny zúčastněné osoby (své interní zaměstnance i externí pracovníky p</w:t>
      </w:r>
      <w:r w:rsidR="00E832F5" w:rsidRPr="00361063">
        <w:t>ro</w:t>
      </w:r>
      <w:r w:rsidR="00B272D1" w:rsidRPr="00361063">
        <w:t xml:space="preserve"> jak</w:t>
      </w:r>
      <w:r w:rsidR="00E832F5" w:rsidRPr="00361063">
        <w:t>ou</w:t>
      </w:r>
      <w:r w:rsidR="00B272D1" w:rsidRPr="00361063">
        <w:t xml:space="preserve">koliv manipulaci s dílem).   </w:t>
      </w:r>
    </w:p>
    <w:p w14:paraId="7B65EF78" w14:textId="77777777" w:rsidR="00D02677" w:rsidRPr="00361063" w:rsidRDefault="00D02677" w:rsidP="003371C8">
      <w:pPr>
        <w:spacing w:after="0" w:line="240" w:lineRule="auto"/>
        <w:jc w:val="both"/>
      </w:pPr>
    </w:p>
    <w:p w14:paraId="23547CA1" w14:textId="572DC01D" w:rsidR="00D02677" w:rsidRPr="00361063" w:rsidRDefault="00D02677" w:rsidP="003371C8">
      <w:pPr>
        <w:spacing w:after="0" w:line="240" w:lineRule="auto"/>
        <w:jc w:val="both"/>
      </w:pPr>
      <w:r w:rsidRPr="00361063">
        <w:t xml:space="preserve">1.2 </w:t>
      </w:r>
      <w:r w:rsidR="00012CFF" w:rsidRPr="00361063">
        <w:t>Příslušné technické pokyny</w:t>
      </w:r>
      <w:r w:rsidR="004977EE" w:rsidRPr="00361063">
        <w:t xml:space="preserve"> a nákresy </w:t>
      </w:r>
      <w:r w:rsidR="00012CFF" w:rsidRPr="00361063">
        <w:t xml:space="preserve">poskytnuté půjčitelem jsou včetně upřesňující fotografické dokumentace vtěleny </w:t>
      </w:r>
      <w:r w:rsidR="00E832F5" w:rsidRPr="00361063">
        <w:t xml:space="preserve">zvlášť </w:t>
      </w:r>
      <w:r w:rsidR="00012CFF" w:rsidRPr="00361063">
        <w:t>do Přílohy č. 2 této smlouvy.</w:t>
      </w:r>
      <w:r w:rsidR="004977EE" w:rsidRPr="00361063">
        <w:t xml:space="preserve"> Základní textový popis instalace je rozebrán v čl. 2 této smlouvy. Smlouva jako celek slouží vypůjčiteli jako dostatečný návod pro úspěšné zvládnutí instalace </w:t>
      </w:r>
      <w:r w:rsidR="00F51BFA" w:rsidRPr="00361063">
        <w:t xml:space="preserve">předmětu výpůjčky. </w:t>
      </w:r>
      <w:r w:rsidR="004977EE" w:rsidRPr="00361063">
        <w:t xml:space="preserve"> </w:t>
      </w:r>
      <w:r w:rsidR="00012CFF" w:rsidRPr="00361063">
        <w:t xml:space="preserve"> </w:t>
      </w:r>
      <w:r w:rsidRPr="00361063">
        <w:t xml:space="preserve"> </w:t>
      </w:r>
    </w:p>
    <w:p w14:paraId="4B1730F1" w14:textId="77777777" w:rsidR="00D02677" w:rsidRPr="00361063" w:rsidRDefault="00D02677" w:rsidP="003371C8">
      <w:pPr>
        <w:spacing w:after="0" w:line="240" w:lineRule="auto"/>
        <w:jc w:val="both"/>
      </w:pPr>
    </w:p>
    <w:p w14:paraId="672D7165" w14:textId="62F535F2" w:rsidR="003371C8" w:rsidRPr="00361063" w:rsidRDefault="00D02677" w:rsidP="003371C8">
      <w:pPr>
        <w:spacing w:after="0" w:line="240" w:lineRule="auto"/>
        <w:jc w:val="both"/>
      </w:pPr>
      <w:r w:rsidRPr="00361063">
        <w:t xml:space="preserve">1.3 Za jakékoliv nakládání s předmětem výpůjčky v průběhu trvání výpůjčky půjčiteli plně odpovídá vypůjčitel.  </w:t>
      </w:r>
    </w:p>
    <w:p w14:paraId="1366428D" w14:textId="6E1CC3B0" w:rsidR="00012CFF" w:rsidRPr="00361063" w:rsidRDefault="003371C8" w:rsidP="003371C8">
      <w:pPr>
        <w:spacing w:after="0" w:line="240" w:lineRule="auto"/>
        <w:jc w:val="both"/>
      </w:pPr>
      <w:r w:rsidRPr="00361063">
        <w:lastRenderedPageBreak/>
        <w:t xml:space="preserve">2. Způsob balení, způsob dopravy a dopravce určuje půjčitel. Předmět výpůjčky bude půjčitelem předán a následně vrácen vypůjčitelem zpět osobně. Půjčitel určuje vypůjčiteli pro přepravu předmětu výpůjčky na místo určení a zpět na místo vrácení tuto </w:t>
      </w:r>
      <w:r w:rsidR="00012CFF" w:rsidRPr="00361063">
        <w:t xml:space="preserve">následující </w:t>
      </w:r>
      <w:r w:rsidRPr="00361063">
        <w:t>specifikaci:</w:t>
      </w:r>
      <w:r w:rsidR="00012CFF" w:rsidRPr="00361063">
        <w:t xml:space="preserve"> </w:t>
      </w:r>
    </w:p>
    <w:p w14:paraId="767CDD36" w14:textId="77777777" w:rsidR="00012CFF" w:rsidRPr="00361063" w:rsidRDefault="00012CFF" w:rsidP="003371C8">
      <w:pPr>
        <w:spacing w:after="0" w:line="240" w:lineRule="auto"/>
        <w:jc w:val="both"/>
      </w:pPr>
    </w:p>
    <w:p w14:paraId="71B0D65F" w14:textId="77777777" w:rsidR="00012CFF" w:rsidRPr="00361063" w:rsidRDefault="00012CFF" w:rsidP="003371C8">
      <w:pPr>
        <w:spacing w:after="0" w:line="240" w:lineRule="auto"/>
        <w:jc w:val="both"/>
      </w:pPr>
      <w:r w:rsidRPr="00361063">
        <w:t xml:space="preserve">2.1 Půjčitel poskytne vypůjčiteli předmět výpůjčky v transportovatelném stavu, tj. ve vlastním obalovém materiálu, který je vypůjčitel povinen v průběhu výpůjčky řádně uchovat a po skončení výpůjčky jej řádně vrátit. </w:t>
      </w:r>
    </w:p>
    <w:p w14:paraId="7B4C8168" w14:textId="77777777" w:rsidR="00012CFF" w:rsidRPr="00361063" w:rsidRDefault="00012CFF" w:rsidP="003371C8">
      <w:pPr>
        <w:spacing w:after="0" w:line="240" w:lineRule="auto"/>
        <w:jc w:val="both"/>
      </w:pPr>
    </w:p>
    <w:p w14:paraId="1FC0610E" w14:textId="74F8975D" w:rsidR="00271237" w:rsidRPr="00361063" w:rsidRDefault="00012CFF" w:rsidP="003371C8">
      <w:pPr>
        <w:spacing w:after="0" w:line="240" w:lineRule="auto"/>
        <w:jc w:val="both"/>
      </w:pPr>
      <w:r w:rsidRPr="00361063">
        <w:t xml:space="preserve">2.2 </w:t>
      </w:r>
      <w:r w:rsidR="007F00EE" w:rsidRPr="00361063">
        <w:t xml:space="preserve">Obalový materiál půjčitele tvoří </w:t>
      </w:r>
      <w:r w:rsidR="001220E1" w:rsidRPr="00361063">
        <w:t xml:space="preserve">hlavní </w:t>
      </w:r>
      <w:r w:rsidR="007F00EE" w:rsidRPr="00361063">
        <w:t xml:space="preserve">pevná kartonová krabice, do níž je vložena další pevná kartonová krabice obsahující ještě jednu pevnou kartonovou krabici. V rámci ní je uloženo </w:t>
      </w:r>
      <w:r w:rsidR="004977EE" w:rsidRPr="00361063">
        <w:t>27</w:t>
      </w:r>
      <w:r w:rsidR="007F00EE" w:rsidRPr="00361063">
        <w:t xml:space="preserve"> očíslovaných balíčků</w:t>
      </w:r>
      <w:r w:rsidR="004977EE" w:rsidRPr="00361063">
        <w:t xml:space="preserve"> (pod číselným označením: 1A, 1B, 2, 3, 4, 5, 6, 7, 8, 9, 10, 11, 12, 13, 14, 15, 16, 17, 18, 19, 20, 21, 22, 23, 24, 25, 26; tj. 1A, 1B, 2–26</w:t>
      </w:r>
      <w:r w:rsidR="00361063" w:rsidRPr="00361063">
        <w:t>) ukrývajících</w:t>
      </w:r>
      <w:r w:rsidR="007F00EE" w:rsidRPr="00361063">
        <w:t xml:space="preserve"> 200 laserem vyřezaných hliníkových písmen převážně spojených do slov. Předmětem výpůjčky je instalace laserem vyřezaného hliníkového textu zavěšeného na pozinkovan</w:t>
      </w:r>
      <w:r w:rsidR="00271237" w:rsidRPr="00361063">
        <w:t>ých</w:t>
      </w:r>
      <w:r w:rsidR="007F00EE" w:rsidRPr="00361063">
        <w:t xml:space="preserve"> ocelov</w:t>
      </w:r>
      <w:r w:rsidR="00271237" w:rsidRPr="00361063">
        <w:t>ých</w:t>
      </w:r>
      <w:r w:rsidR="007F00EE" w:rsidRPr="00361063">
        <w:t xml:space="preserve"> lan</w:t>
      </w:r>
      <w:r w:rsidR="00271237" w:rsidRPr="00361063">
        <w:t xml:space="preserve">kách </w:t>
      </w:r>
      <w:r w:rsidR="007F00EE" w:rsidRPr="00361063">
        <w:t>o průměru 1,25 mm</w:t>
      </w:r>
      <w:r w:rsidR="00271237" w:rsidRPr="00361063">
        <w:t xml:space="preserve"> natažených přes roh dvou stěn. Na každé ze stěn se skládá vždy z 11 řádků, respektive drátů/slov zavěšených v odstupňované výšce. Délka stěny A a stěny B není stanovena, ale neměla by být menší než 500 cm (v případě stěny A) a 300 cm (v případě stěny B). </w:t>
      </w:r>
    </w:p>
    <w:p w14:paraId="79A9C5FE" w14:textId="77777777" w:rsidR="00271237" w:rsidRPr="00361063" w:rsidRDefault="00271237" w:rsidP="003371C8">
      <w:pPr>
        <w:spacing w:after="0" w:line="240" w:lineRule="auto"/>
        <w:jc w:val="both"/>
      </w:pPr>
    </w:p>
    <w:p w14:paraId="7356C7F4" w14:textId="77777777" w:rsidR="001220E1" w:rsidRPr="00361063" w:rsidRDefault="00271237" w:rsidP="003371C8">
      <w:pPr>
        <w:spacing w:after="0" w:line="240" w:lineRule="auto"/>
        <w:jc w:val="both"/>
      </w:pPr>
      <w:r w:rsidRPr="00361063">
        <w:t>2.2.1 Pro práci není stanoven maximální rozměr, ale slova zavěšená na řádcích drátů by měla vypadat jako text čtený v rámci knihy, a to včetně mezer mezi slovy</w:t>
      </w:r>
      <w:r w:rsidR="001220E1" w:rsidRPr="00361063">
        <w:t xml:space="preserve">, které vypadají podobně jako v psaném textu. Polohu a délku textových řádků, které spojují oba textové bloky, lze přizpůsobit, nicméně platí, že textové bloky musí být konzistentní a musí být dodrženo zalomení řádků. </w:t>
      </w:r>
      <w:r w:rsidRPr="00361063">
        <w:t xml:space="preserve"> </w:t>
      </w:r>
      <w:r w:rsidR="007F00EE" w:rsidRPr="00361063">
        <w:t xml:space="preserve"> </w:t>
      </w:r>
    </w:p>
    <w:p w14:paraId="6EC4546C" w14:textId="77777777" w:rsidR="001220E1" w:rsidRPr="00361063" w:rsidRDefault="001220E1" w:rsidP="003371C8">
      <w:pPr>
        <w:spacing w:after="0" w:line="240" w:lineRule="auto"/>
        <w:jc w:val="both"/>
      </w:pPr>
    </w:p>
    <w:p w14:paraId="6146EAFB" w14:textId="69976152" w:rsidR="005E22E9" w:rsidRPr="00361063" w:rsidRDefault="001220E1" w:rsidP="003371C8">
      <w:pPr>
        <w:spacing w:after="0" w:line="240" w:lineRule="auto"/>
        <w:jc w:val="both"/>
      </w:pPr>
      <w:r w:rsidRPr="00361063">
        <w:t xml:space="preserve">2.2.2 V hlavní pevné kartonové krabici jsou uloženy další součásti předmětu výpůjčky: </w:t>
      </w:r>
    </w:p>
    <w:p w14:paraId="3901E5E0" w14:textId="77777777" w:rsidR="001220E1" w:rsidRPr="00361063" w:rsidRDefault="001220E1" w:rsidP="003371C8">
      <w:pPr>
        <w:spacing w:after="0" w:line="240" w:lineRule="auto"/>
        <w:jc w:val="both"/>
      </w:pPr>
    </w:p>
    <w:p w14:paraId="612589E0" w14:textId="60DCD766" w:rsidR="001220E1" w:rsidRPr="00361063" w:rsidRDefault="001220E1" w:rsidP="001220E1">
      <w:pPr>
        <w:pStyle w:val="Odstavecseseznamem"/>
        <w:numPr>
          <w:ilvl w:val="0"/>
          <w:numId w:val="1"/>
        </w:numPr>
        <w:spacing w:after="0" w:line="240" w:lineRule="auto"/>
        <w:jc w:val="both"/>
      </w:pPr>
      <w:r w:rsidRPr="00361063">
        <w:t xml:space="preserve">22x pozinkované ocelové lanko o průměru 1,25 mm (na obou koncích ukončeno vždy pozinkovanou hliníkovou svorkou, tj. celkový počet těchto svorek je 44) </w:t>
      </w:r>
    </w:p>
    <w:p w14:paraId="7AEB6B39" w14:textId="73821AB4" w:rsidR="001220E1" w:rsidRPr="00361063" w:rsidRDefault="001220E1" w:rsidP="003371C8">
      <w:pPr>
        <w:pStyle w:val="Odstavecseseznamem"/>
        <w:numPr>
          <w:ilvl w:val="0"/>
          <w:numId w:val="1"/>
        </w:numPr>
        <w:spacing w:after="0" w:line="240" w:lineRule="auto"/>
        <w:jc w:val="both"/>
      </w:pPr>
      <w:r w:rsidRPr="00361063">
        <w:t xml:space="preserve">22x pozinkovaný napínací hák/oko </w:t>
      </w:r>
    </w:p>
    <w:p w14:paraId="23B8B5BD" w14:textId="59A4A624" w:rsidR="001220E1" w:rsidRPr="00361063" w:rsidRDefault="001220E1" w:rsidP="003371C8">
      <w:pPr>
        <w:pStyle w:val="Odstavecseseznamem"/>
        <w:numPr>
          <w:ilvl w:val="0"/>
          <w:numId w:val="1"/>
        </w:numPr>
        <w:spacing w:after="0" w:line="240" w:lineRule="auto"/>
        <w:jc w:val="both"/>
      </w:pPr>
      <w:r w:rsidRPr="00361063">
        <w:t xml:space="preserve">22x pozinkovaný šroubový hák </w:t>
      </w:r>
    </w:p>
    <w:p w14:paraId="3981EBF7" w14:textId="2CC19BE9" w:rsidR="001220E1" w:rsidRPr="00361063" w:rsidRDefault="001220E1" w:rsidP="003371C8">
      <w:pPr>
        <w:pStyle w:val="Odstavecseseznamem"/>
        <w:numPr>
          <w:ilvl w:val="0"/>
          <w:numId w:val="1"/>
        </w:numPr>
        <w:spacing w:after="0" w:line="240" w:lineRule="auto"/>
        <w:jc w:val="both"/>
      </w:pPr>
      <w:r w:rsidRPr="00361063">
        <w:t>22x závitové šroubové oko</w:t>
      </w:r>
    </w:p>
    <w:p w14:paraId="47BBF37B" w14:textId="77777777" w:rsidR="00CF3319" w:rsidRPr="00361063" w:rsidRDefault="00CF3319" w:rsidP="00CF3319">
      <w:pPr>
        <w:spacing w:after="0" w:line="240" w:lineRule="auto"/>
        <w:jc w:val="both"/>
      </w:pPr>
    </w:p>
    <w:p w14:paraId="7CF217F8" w14:textId="1701947C" w:rsidR="000A6565" w:rsidRPr="00361063" w:rsidRDefault="00CF3319" w:rsidP="00CF3319">
      <w:pPr>
        <w:spacing w:after="0" w:line="240" w:lineRule="auto"/>
        <w:jc w:val="both"/>
      </w:pPr>
      <w:r w:rsidRPr="00361063">
        <w:t xml:space="preserve">2.2.3 Každé slovo má na rubové straně připravený instalační </w:t>
      </w:r>
      <w:r w:rsidR="004616AF" w:rsidRPr="00361063">
        <w:t>zářez</w:t>
      </w:r>
      <w:r w:rsidRPr="00361063">
        <w:t xml:space="preserve">. Jednotlivá slova z očíslovaných balíčků popsaných v čl. 2.2 této smlouvy by měla být nejprve umístěna na podlahu tak, aby bylo možné vytvořit rozložení instalace podle přiloženého schématu (celý postup je specifikován v Příloze č. 2 této smlouvy) a stanovit rozteče mezi slovy i míry finální instalace. Je zapotřebí začít prostřední větou </w:t>
      </w:r>
      <w:r w:rsidR="000A6565" w:rsidRPr="00361063">
        <w:t>„</w:t>
      </w:r>
      <w:r w:rsidR="000A6565" w:rsidRPr="00361063">
        <w:rPr>
          <w:i/>
          <w:iCs/>
        </w:rPr>
        <w:t>is completely empty I turn towards the corner guided by the walls my fingers</w:t>
      </w:r>
      <w:r w:rsidR="000A6565" w:rsidRPr="00361063">
        <w:t xml:space="preserve">…“, která spojuje obě strany a poté postupovat podle směru jednotlivých vět. Přitom se na stěně vyznačí výška, v níž mají být jednotlivá lanka připevněna. Za pomoci laserové vodováhy se značka přenese do odpovídající výšky nad podlahou: </w:t>
      </w:r>
    </w:p>
    <w:p w14:paraId="6A46A141" w14:textId="77777777" w:rsidR="000A6565" w:rsidRPr="00361063" w:rsidRDefault="000A6565" w:rsidP="00CF3319">
      <w:pPr>
        <w:spacing w:after="0" w:line="240" w:lineRule="auto"/>
        <w:jc w:val="both"/>
      </w:pPr>
    </w:p>
    <w:p w14:paraId="031B4B78" w14:textId="497D3795" w:rsidR="000A6565" w:rsidRPr="00361063" w:rsidRDefault="000A6565" w:rsidP="000A6565">
      <w:pPr>
        <w:pStyle w:val="Odstavecseseznamem"/>
        <w:numPr>
          <w:ilvl w:val="0"/>
          <w:numId w:val="1"/>
        </w:numPr>
        <w:spacing w:after="0" w:line="240" w:lineRule="auto"/>
        <w:jc w:val="both"/>
      </w:pPr>
      <w:r w:rsidRPr="00361063">
        <w:t xml:space="preserve">Levý blok textu před stěnou A má horní řádek ve výšce 182 cm </w:t>
      </w:r>
    </w:p>
    <w:p w14:paraId="3CFDB9CF" w14:textId="374B26A6" w:rsidR="00CF3319" w:rsidRPr="00361063" w:rsidRDefault="000A6565" w:rsidP="000A6565">
      <w:pPr>
        <w:pStyle w:val="Odstavecseseznamem"/>
        <w:numPr>
          <w:ilvl w:val="0"/>
          <w:numId w:val="1"/>
        </w:numPr>
        <w:spacing w:after="0" w:line="240" w:lineRule="auto"/>
        <w:jc w:val="both"/>
      </w:pPr>
      <w:r w:rsidRPr="00361063">
        <w:t xml:space="preserve">Pravý blok textu před stěnou B má horní řádek ve výšce 177,3 cm </w:t>
      </w:r>
      <w:r w:rsidR="00CF3319" w:rsidRPr="00361063">
        <w:t xml:space="preserve"> </w:t>
      </w:r>
    </w:p>
    <w:p w14:paraId="46F62F14" w14:textId="77777777" w:rsidR="000A6565" w:rsidRPr="00361063" w:rsidRDefault="000A6565" w:rsidP="003371C8">
      <w:pPr>
        <w:spacing w:after="0" w:line="240" w:lineRule="auto"/>
        <w:jc w:val="both"/>
      </w:pPr>
    </w:p>
    <w:p w14:paraId="265E17A9" w14:textId="06E5EC91" w:rsidR="008E7837" w:rsidRPr="00361063" w:rsidRDefault="000A6565" w:rsidP="003371C8">
      <w:pPr>
        <w:spacing w:after="0" w:line="240" w:lineRule="auto"/>
        <w:jc w:val="both"/>
      </w:pPr>
      <w:r w:rsidRPr="00361063">
        <w:t>2.2.4 Vzdálenost mezi 11 otvory (rozteče</w:t>
      </w:r>
      <w:r w:rsidR="00D7540E" w:rsidRPr="00361063">
        <w:t xml:space="preserve"> lanek) je 47 mm. </w:t>
      </w:r>
    </w:p>
    <w:p w14:paraId="5120C689" w14:textId="77777777" w:rsidR="00D7540E" w:rsidRPr="00361063" w:rsidRDefault="00D7540E" w:rsidP="003371C8">
      <w:pPr>
        <w:spacing w:after="0" w:line="240" w:lineRule="auto"/>
        <w:jc w:val="both"/>
      </w:pPr>
    </w:p>
    <w:p w14:paraId="0CEF5EAE" w14:textId="5604247A" w:rsidR="00D7540E" w:rsidRPr="00361063" w:rsidRDefault="00D7540E" w:rsidP="003371C8">
      <w:pPr>
        <w:spacing w:after="0" w:line="240" w:lineRule="auto"/>
        <w:jc w:val="both"/>
      </w:pPr>
      <w:r w:rsidRPr="00361063">
        <w:t xml:space="preserve">2.2.5 Spojovací textová linka na začátku by tedy měla být přibližně ve výšce 163 cm, což je výška očí umělce-autora. </w:t>
      </w:r>
    </w:p>
    <w:p w14:paraId="0AF195A9" w14:textId="77777777" w:rsidR="00D7540E" w:rsidRPr="00361063" w:rsidRDefault="00D7540E" w:rsidP="003371C8">
      <w:pPr>
        <w:spacing w:after="0" w:line="240" w:lineRule="auto"/>
        <w:jc w:val="both"/>
      </w:pPr>
    </w:p>
    <w:p w14:paraId="3C6312BC" w14:textId="691428E3" w:rsidR="00D7540E" w:rsidRDefault="00D7540E" w:rsidP="003371C8">
      <w:pPr>
        <w:spacing w:after="0" w:line="240" w:lineRule="auto"/>
        <w:jc w:val="both"/>
      </w:pPr>
      <w:r w:rsidRPr="00361063">
        <w:t xml:space="preserve">2.2.6 Před natažením pozinkovaných ocelových lanek by měly být vyvrtány všechny otvory pro kovové kotvy a háky pro velké zatížení. Nejlepším způsobem je kotvit lanka do </w:t>
      </w:r>
      <w:r w:rsidR="009E4D8A" w:rsidRPr="00361063">
        <w:t>svorníků, a nikoliv do sádrokartonu, aby se zabránilo vytažení šroubů v tahu i váze.</w:t>
      </w:r>
      <w:r w:rsidR="009E4D8A">
        <w:t xml:space="preserve"> </w:t>
      </w:r>
    </w:p>
    <w:p w14:paraId="2E1A85B8" w14:textId="77777777" w:rsidR="00C65EFE" w:rsidRDefault="00C65EFE" w:rsidP="003371C8">
      <w:pPr>
        <w:spacing w:after="0" w:line="240" w:lineRule="auto"/>
        <w:jc w:val="both"/>
      </w:pPr>
    </w:p>
    <w:p w14:paraId="3D967AF6" w14:textId="77777777" w:rsidR="00A4705F" w:rsidRDefault="00C65EFE" w:rsidP="003371C8">
      <w:pPr>
        <w:spacing w:after="0" w:line="240" w:lineRule="auto"/>
        <w:jc w:val="both"/>
      </w:pPr>
      <w:r>
        <w:lastRenderedPageBreak/>
        <w:t>2.2.7 Vnější strana každého lanka bude zavěšena pomocí pozinkovaného napínacího háku/oka a pozinkovaného šroubového háku, zatímco na vnitřní straně rohu se použije méně viditelné závitové šroubové oko</w:t>
      </w:r>
      <w:r w:rsidR="00A4705F">
        <w:t xml:space="preserve">. Na obou stranách by mělo být lanko provlečeno oky kování a na koncích sevřeno pro vytvoření smyčky. Tenzi lanka je třeba vytvořit pomocí pozinkovaného napínacího háku/oka (při instalaci je nutné jej plně vysunout a dále lanko napínat právě utahováním háku/oka). Křížící se lanka se mohou vzájemně dotýkat, nesmí však způsobit vzájemné ohnutí. </w:t>
      </w:r>
    </w:p>
    <w:p w14:paraId="55C290B8" w14:textId="77777777" w:rsidR="00A4705F" w:rsidRDefault="00A4705F" w:rsidP="003371C8">
      <w:pPr>
        <w:spacing w:after="0" w:line="240" w:lineRule="auto"/>
        <w:jc w:val="both"/>
      </w:pPr>
    </w:p>
    <w:p w14:paraId="3E31CB58" w14:textId="49E6B236" w:rsidR="004616AF" w:rsidRDefault="00A4705F" w:rsidP="003371C8">
      <w:pPr>
        <w:spacing w:after="0" w:line="240" w:lineRule="auto"/>
        <w:jc w:val="both"/>
      </w:pPr>
      <w:r>
        <w:t xml:space="preserve">2.2.8 Po připevnění a napnutí všech lanek na dotek se přistoupí k instalaci textu. Hliníková slova se připevní jedno po druhém na lanka za pomoci </w:t>
      </w:r>
      <w:r w:rsidR="00DB77DD">
        <w:t>tavné lepící pistole a průhledného tavného lepidla (k tomu je dobré využít párátek, hedvábného papíru či papírových kapesníků). Jednotlivá slova se k lankům připevňují pomocí své rubové strany s</w:t>
      </w:r>
      <w:r w:rsidR="007D287E">
        <w:t>e zářezem</w:t>
      </w:r>
      <w:r w:rsidR="00DB77DD">
        <w:t xml:space="preserve">. Do něj se na dvou či maximálně třech místech nanese lepidlo pro připevnění. Je vhodné pracovat s výše zmíněnými pomůckami, protože po každé z instalací je nutno nanesené lepidlo </w:t>
      </w:r>
      <w:r w:rsidR="004616AF">
        <w:t xml:space="preserve">ze všech slov řádně odstranit, jinak by mohla být ztížena příští instalace. </w:t>
      </w:r>
    </w:p>
    <w:p w14:paraId="5FC8C988" w14:textId="77777777" w:rsidR="004616AF" w:rsidRDefault="004616AF" w:rsidP="003371C8">
      <w:pPr>
        <w:spacing w:after="0" w:line="240" w:lineRule="auto"/>
        <w:jc w:val="both"/>
      </w:pPr>
    </w:p>
    <w:p w14:paraId="179838B2" w14:textId="77777777" w:rsidR="00AB0C61" w:rsidRDefault="004616AF" w:rsidP="003371C8">
      <w:pPr>
        <w:spacing w:after="0" w:line="240" w:lineRule="auto"/>
        <w:jc w:val="both"/>
      </w:pPr>
      <w:r>
        <w:t xml:space="preserve">2.2.9 Poloha jednotlivých slov na lankách i mezery mezi nimi jsou stanoveny jejich umístěním při rozložení na podlaze na začátku instalace (viz čl. 2.2.3 této smlouvy). Kolmou </w:t>
      </w:r>
      <w:r w:rsidR="00AB0C61">
        <w:t xml:space="preserve">polohu slov je nutné kontrolovat průběžně vodováhou. Po montáži celého textu se lanka znovu napnou, čímž se odstraní potenciálně vzniklá vůle. </w:t>
      </w:r>
    </w:p>
    <w:p w14:paraId="03CEE879" w14:textId="77777777" w:rsidR="00AB0C61" w:rsidRDefault="00AB0C61" w:rsidP="003371C8">
      <w:pPr>
        <w:spacing w:after="0" w:line="240" w:lineRule="auto"/>
        <w:jc w:val="both"/>
      </w:pPr>
    </w:p>
    <w:p w14:paraId="60C4B052" w14:textId="6680790D" w:rsidR="00AB0C61" w:rsidRDefault="00AB0C61" w:rsidP="003371C8">
      <w:pPr>
        <w:spacing w:after="0" w:line="240" w:lineRule="auto"/>
        <w:jc w:val="both"/>
      </w:pPr>
      <w:r>
        <w:t>2.3 Celý text se skládá ze dvou sloupců. L</w:t>
      </w:r>
      <w:r w:rsidR="007D287E">
        <w:t>ze</w:t>
      </w:r>
      <w:r>
        <w:t xml:space="preserve"> je považovat za dva samostatné texty či za dvě části jednoho absurdního příběhu o </w:t>
      </w:r>
      <w:r w:rsidR="00D8566B">
        <w:t>člověku</w:t>
      </w:r>
      <w:r>
        <w:t xml:space="preserve">, který se ztratil v pokoji. Sloupci </w:t>
      </w:r>
      <w:r w:rsidR="00D8566B">
        <w:t xml:space="preserve">běží řádek textu popisující malé šetření při rozpoznávání prostoru, ve kterém se člověk (nebo já sám) nachází. Jde přitom o velmi základní smyslový či intuitivní způsob zkoumání, jehož prostřednictvím se člověk seznamuje s prostorem. Zvuky, záblesky světla, haptické vjemy. Text je utvořen tak, aby jej bylo možné číst samostatně nebo přecházet z jednoho textu do druhého. Existuje osm způsobů </w:t>
      </w:r>
      <w:r w:rsidR="00E832F5">
        <w:t xml:space="preserve">četby textu. </w:t>
      </w:r>
      <w:r w:rsidR="00D8566B">
        <w:t xml:space="preserve">  </w:t>
      </w:r>
    </w:p>
    <w:p w14:paraId="7A159D6D" w14:textId="2F3822B5" w:rsidR="00C65EFE" w:rsidRDefault="004616AF" w:rsidP="003371C8">
      <w:pPr>
        <w:spacing w:after="0" w:line="240" w:lineRule="auto"/>
        <w:jc w:val="both"/>
      </w:pPr>
      <w:r>
        <w:t xml:space="preserve"> </w:t>
      </w:r>
      <w:r w:rsidR="00DB77DD">
        <w:t xml:space="preserve">  </w:t>
      </w:r>
      <w:r w:rsidR="00A4705F">
        <w:t xml:space="preserve"> </w:t>
      </w:r>
      <w:r w:rsidR="00C65EFE">
        <w:t xml:space="preserve">    </w:t>
      </w:r>
    </w:p>
    <w:p w14:paraId="41395127" w14:textId="1C7CFE15" w:rsidR="003371C8" w:rsidRDefault="003371C8" w:rsidP="003371C8">
      <w:pPr>
        <w:spacing w:after="0" w:line="240" w:lineRule="auto"/>
        <w:jc w:val="both"/>
      </w:pPr>
      <w:r>
        <w:t>3. Při předání předmětu</w:t>
      </w:r>
      <w:r w:rsidR="00504FAE">
        <w:t xml:space="preserve"> výpůjčky</w:t>
      </w:r>
      <w:r>
        <w:t xml:space="preserve"> vypůjčiteli bude mezi smluvními stranami sepsán zápis o předání a protokol o stavu předmětu výpůjčky jako nedílné součásti této smlouvy. </w:t>
      </w:r>
    </w:p>
    <w:p w14:paraId="4EEB20CE" w14:textId="77777777" w:rsidR="003371C8" w:rsidRDefault="003371C8" w:rsidP="003371C8">
      <w:pPr>
        <w:spacing w:after="0" w:line="240" w:lineRule="auto"/>
        <w:jc w:val="both"/>
      </w:pPr>
    </w:p>
    <w:p w14:paraId="2D565E4C" w14:textId="1D063C16" w:rsidR="003371C8" w:rsidRDefault="003371C8" w:rsidP="003371C8">
      <w:pPr>
        <w:spacing w:after="0" w:line="240" w:lineRule="auto"/>
        <w:jc w:val="both"/>
      </w:pPr>
      <w:r>
        <w:t>4. Na díl</w:t>
      </w:r>
      <w:r w:rsidR="00764545">
        <w:t>e</w:t>
      </w:r>
      <w:r>
        <w:t xml:space="preserve"> nesmějí být prováděny restaurátorské zásahy, změny či úpravy. S díl</w:t>
      </w:r>
      <w:r w:rsidR="00764545">
        <w:t>em</w:t>
      </w:r>
      <w:r>
        <w:t xml:space="preserve"> nesmí být manipulováno způsobem, který by mohl vést k jakémukoliv poškození. V případě potřeby je vypůjčitel povinen bez zbytečného odkladu písemně oznámit půjčiteli nezbytnost provedení oprav nebo úprav předmětu výpůjčky a zároveň vyčkat na jeho stanovisko, k němuž mu poskytne všechny podklady. </w:t>
      </w:r>
    </w:p>
    <w:p w14:paraId="656C4CD1" w14:textId="77777777" w:rsidR="003371C8" w:rsidRDefault="003371C8" w:rsidP="003371C8">
      <w:pPr>
        <w:spacing w:after="0" w:line="240" w:lineRule="auto"/>
        <w:jc w:val="both"/>
      </w:pPr>
    </w:p>
    <w:p w14:paraId="06CBEB82" w14:textId="77777777" w:rsidR="003371C8" w:rsidRDefault="003371C8" w:rsidP="003371C8">
      <w:pPr>
        <w:spacing w:after="0" w:line="240" w:lineRule="auto"/>
        <w:jc w:val="both"/>
      </w:pPr>
      <w:r>
        <w:t>5. Při předání předmětu výpůjčky dalšímu vypůjčiteli se musí nový vypůjčitel prokázat platnou smlouvou o výpůjčce s tímtéž půjčitelem k témuž předmětu výpůjčky a musí být sepsán zápis o předání. Zápis o předání vyhotoví a za jeho správnost ručí vypůjčitel definovaný touto smlouvou. Od data předání a převzetí přebírá za předmět výpůjčky plnou odpovědnost nový vypůjčitel. Přílohou zápisu bude protokol o stavu předmětu výpůjčky. Vypůjčitel dle této smlouvy předá zápis bez zbytečného odkladu (nejpozději do týdne po jeho pořízení) půjčiteli.</w:t>
      </w:r>
    </w:p>
    <w:p w14:paraId="58169E2F" w14:textId="77777777" w:rsidR="003371C8" w:rsidRDefault="003371C8" w:rsidP="003371C8">
      <w:pPr>
        <w:spacing w:after="0" w:line="240" w:lineRule="auto"/>
        <w:jc w:val="both"/>
      </w:pPr>
    </w:p>
    <w:p w14:paraId="76BF679C" w14:textId="22DE7E05" w:rsidR="003371C8" w:rsidRDefault="003371C8" w:rsidP="003371C8">
      <w:pPr>
        <w:spacing w:after="0" w:line="240" w:lineRule="auto"/>
        <w:jc w:val="both"/>
      </w:pPr>
      <w:r>
        <w:t>6. Vypůjčitel je povinen po dobu užívání zajistit ochranu a bezpečnost d</w:t>
      </w:r>
      <w:r w:rsidR="00764545">
        <w:t>íla</w:t>
      </w:r>
      <w:r>
        <w:t>, zejména ostrahu, bezpečné upevnění a umístění v místnostech s požadovanými klimatickými podmínkami. Vypůjče</w:t>
      </w:r>
      <w:r w:rsidR="00764545">
        <w:t>né</w:t>
      </w:r>
      <w:r>
        <w:t xml:space="preserve"> díl</w:t>
      </w:r>
      <w:r w:rsidR="00764545">
        <w:t>o</w:t>
      </w:r>
      <w:r>
        <w:t xml:space="preserve"> bu</w:t>
      </w:r>
      <w:r w:rsidR="00764545">
        <w:t>de</w:t>
      </w:r>
      <w:r>
        <w:t xml:space="preserve"> v expozici vystaven</w:t>
      </w:r>
      <w:r w:rsidR="00764545">
        <w:t>o</w:t>
      </w:r>
      <w:r>
        <w:t xml:space="preserve"> tak, aby intenzita je</w:t>
      </w:r>
      <w:r w:rsidR="00764545">
        <w:t>ho</w:t>
      </w:r>
      <w:r>
        <w:t xml:space="preserve"> osvětlení nepřekročila 50 luxů pro práce na papíře a 200 luxů pro olejomalby a sochy, při vlhkosti 50% +-5% a teplotě 18–20</w:t>
      </w:r>
      <w:r>
        <w:rPr>
          <w:rFonts w:cstheme="minorHAnsi"/>
        </w:rPr>
        <w:t>°</w:t>
      </w:r>
      <w:r>
        <w:t xml:space="preserve">C. </w:t>
      </w:r>
    </w:p>
    <w:p w14:paraId="27F6B326" w14:textId="77777777" w:rsidR="003371C8" w:rsidRPr="00555FE2" w:rsidRDefault="003371C8" w:rsidP="003371C8">
      <w:pPr>
        <w:spacing w:after="0" w:line="240" w:lineRule="auto"/>
        <w:jc w:val="both"/>
      </w:pPr>
    </w:p>
    <w:p w14:paraId="3E438CCD" w14:textId="77777777" w:rsidR="003371C8" w:rsidRDefault="003371C8" w:rsidP="003371C8">
      <w:pPr>
        <w:spacing w:after="0" w:line="240" w:lineRule="auto"/>
        <w:jc w:val="both"/>
        <w:rPr>
          <w:b/>
          <w:bCs/>
        </w:rPr>
      </w:pPr>
      <w:r>
        <w:rPr>
          <w:b/>
          <w:bCs/>
        </w:rPr>
        <w:t>VI. Další ujednání</w:t>
      </w:r>
    </w:p>
    <w:p w14:paraId="407D5FB3" w14:textId="77777777" w:rsidR="003371C8" w:rsidRPr="008E34A8" w:rsidRDefault="003371C8" w:rsidP="003371C8">
      <w:pPr>
        <w:spacing w:after="0" w:line="240" w:lineRule="auto"/>
        <w:jc w:val="both"/>
      </w:pPr>
      <w:r w:rsidRPr="005A231E">
        <w:rPr>
          <w:bCs/>
        </w:rPr>
        <w:t xml:space="preserve">1. </w:t>
      </w:r>
      <w:r w:rsidRPr="005A231E">
        <w:t>Vypůjčitel</w:t>
      </w:r>
      <w:r>
        <w:t xml:space="preserve"> nesmí fotografovat, filmovat či jinak reprodukovat předmět výpůjčky, ani nesmí umožnit fotografování, filmování či jiné reprodukování dalším osobám. Výjimku tvoří pouze celkové záběry výstavy pro účely nekomerční propagace a dokumentace. </w:t>
      </w:r>
    </w:p>
    <w:p w14:paraId="24CD3DF4" w14:textId="77777777" w:rsidR="003371C8" w:rsidRDefault="003371C8" w:rsidP="003371C8">
      <w:pPr>
        <w:spacing w:after="0" w:line="240" w:lineRule="auto"/>
        <w:jc w:val="both"/>
        <w:rPr>
          <w:b/>
        </w:rPr>
      </w:pPr>
    </w:p>
    <w:p w14:paraId="70CE9101" w14:textId="77777777" w:rsidR="003371C8" w:rsidRDefault="003371C8" w:rsidP="003371C8">
      <w:pPr>
        <w:spacing w:after="0" w:line="240" w:lineRule="auto"/>
        <w:jc w:val="both"/>
      </w:pPr>
      <w:r>
        <w:lastRenderedPageBreak/>
        <w:t xml:space="preserve">2. Vypůjčitel se zavazuje, že ve všech tiskovinách a dokumentaci výstavy budou uvedena všechna příslušná data týkající se předmětu výpůjčky a bude uvedena spoluúčast půjčitele v předepsaném tvaru: Galerie výtvarného umění v Ostravě. </w:t>
      </w:r>
    </w:p>
    <w:p w14:paraId="3F9DCBA0" w14:textId="77777777" w:rsidR="003371C8" w:rsidRDefault="003371C8" w:rsidP="003371C8">
      <w:pPr>
        <w:spacing w:after="0" w:line="240" w:lineRule="auto"/>
        <w:jc w:val="both"/>
      </w:pPr>
    </w:p>
    <w:p w14:paraId="23998122" w14:textId="3441163A" w:rsidR="003371C8" w:rsidRDefault="003371C8" w:rsidP="003371C8">
      <w:pPr>
        <w:spacing w:after="0" w:line="240" w:lineRule="auto"/>
        <w:jc w:val="both"/>
      </w:pPr>
      <w:r>
        <w:t>3. Vypůjčitel se dále zavazuje, že půjčiteli pro archiv a dokumentaci poskytne veškeré tiskoviny</w:t>
      </w:r>
      <w:r w:rsidR="006415A7">
        <w:t xml:space="preserve"> jakéhokoliv typu</w:t>
      </w:r>
      <w:r>
        <w:t xml:space="preserve">, které budou u příležitosti výstavy vydané, </w:t>
      </w:r>
      <w:r w:rsidRPr="008E7837">
        <w:t xml:space="preserve">včetně </w:t>
      </w:r>
      <w:r w:rsidR="006D7683" w:rsidRPr="008E7837">
        <w:t>2</w:t>
      </w:r>
      <w:r w:rsidRPr="008E7837">
        <w:t xml:space="preserve"> katalog</w:t>
      </w:r>
      <w:r w:rsidR="006D7683" w:rsidRPr="008E7837">
        <w:t>ů</w:t>
      </w:r>
      <w:r w:rsidRPr="008E7837">
        <w:t xml:space="preserve"> a 5 volných</w:t>
      </w:r>
      <w:r>
        <w:t xml:space="preserve"> vstupenek na výstavu.   </w:t>
      </w:r>
    </w:p>
    <w:p w14:paraId="52FBBE2E" w14:textId="77777777" w:rsidR="003371C8" w:rsidRDefault="003371C8" w:rsidP="003371C8">
      <w:pPr>
        <w:spacing w:after="0" w:line="240" w:lineRule="auto"/>
        <w:jc w:val="both"/>
        <w:rPr>
          <w:b/>
          <w:bCs/>
        </w:rPr>
      </w:pPr>
    </w:p>
    <w:p w14:paraId="1EBBD9D5" w14:textId="77777777" w:rsidR="003371C8" w:rsidRDefault="003371C8" w:rsidP="003371C8">
      <w:pPr>
        <w:spacing w:after="0" w:line="240" w:lineRule="auto"/>
        <w:jc w:val="both"/>
        <w:rPr>
          <w:b/>
          <w:bCs/>
        </w:rPr>
      </w:pPr>
      <w:r w:rsidRPr="00FC5510">
        <w:rPr>
          <w:b/>
          <w:bCs/>
        </w:rPr>
        <w:t>VII. Závěrečná ustanovení</w:t>
      </w:r>
    </w:p>
    <w:p w14:paraId="27A0822B" w14:textId="77777777" w:rsidR="003371C8" w:rsidRDefault="003371C8" w:rsidP="003371C8">
      <w:pPr>
        <w:spacing w:after="0" w:line="240" w:lineRule="auto"/>
        <w:jc w:val="both"/>
      </w:pPr>
      <w:r>
        <w:t xml:space="preserve">1. Tato smlouva je uzavírána dle právního řádu České republiky. V ostatních vztazích touto smlouvou výslovně neupravených, bude postupováno dle ustanovení zákona č. 89/2012 Sb., občanského zákoníku v platném znění.  </w:t>
      </w:r>
    </w:p>
    <w:p w14:paraId="53AE7187" w14:textId="77777777" w:rsidR="003371C8" w:rsidRDefault="003371C8" w:rsidP="003371C8">
      <w:pPr>
        <w:spacing w:after="0" w:line="240" w:lineRule="auto"/>
        <w:jc w:val="both"/>
      </w:pPr>
    </w:p>
    <w:p w14:paraId="664633F0" w14:textId="77777777" w:rsidR="003371C8" w:rsidRDefault="003371C8" w:rsidP="003371C8">
      <w:pPr>
        <w:spacing w:after="0" w:line="240" w:lineRule="auto"/>
        <w:jc w:val="both"/>
      </w:pPr>
      <w:r>
        <w:t xml:space="preserve">2. Smluvní strany se zavazují, že veškeré informace, které jim byly svěřeny smluvním partnerem, nezpřístupní třetím osobám bez jeho předchozího písemného souhlasu a ani tyto informace nepoužijí pro jiné účely než pro plnění podmínek této smlouvy, a to po celou dobu trvání této smlouvy i po jejím skončení, a to až do doby, než se tyto informace stanou obecně známými. To neplatí v případě, kdy smluvní straně vznikne povinnost výše uvedené informace poskytnout podle obecně závazných právních předpisů, a dále, bude-li o tyto informace smluvní strana požádána svým zřizovatelem. </w:t>
      </w:r>
    </w:p>
    <w:p w14:paraId="2E436D9B" w14:textId="784802FF" w:rsidR="003371C8" w:rsidRDefault="003371C8" w:rsidP="003371C8">
      <w:pPr>
        <w:spacing w:after="0" w:line="240" w:lineRule="auto"/>
        <w:jc w:val="both"/>
      </w:pPr>
    </w:p>
    <w:p w14:paraId="6BD0B0F7" w14:textId="77777777" w:rsidR="003371C8" w:rsidRDefault="003371C8" w:rsidP="003371C8">
      <w:pPr>
        <w:spacing w:after="0" w:line="240" w:lineRule="auto"/>
        <w:jc w:val="both"/>
      </w:pPr>
      <w:r>
        <w:t xml:space="preserve">3. Jestliže je vypůjčitel povinným subjektem podle zákona č. 340/2015 Sb., o registru smluv (dále jen „zákon o registru smluv“), pak půjčitel bere na vědomí a výslovně souhlasí s tím, že tato smlouva v částečně anonymizovaném znění (anonymizaci podléhají výpůjční doba, podpisy oprávněných osob zastupujících půjčitele a vypůjčitele, stejně jako jakákoliv konkretizace předmětu výpůjčky kromě počtu artefaktů) podléhá uveřejnění v Registru smluv (informační systém veřejné zprávy, jehož správcem je Ministerstvo vnitra ČR). Vypůjčitel se zavazuje, že provede uveřejnění této smlouvy dle příslušného zákona o registru smluv. </w:t>
      </w:r>
    </w:p>
    <w:p w14:paraId="4021F5E2" w14:textId="77777777" w:rsidR="003371C8" w:rsidRDefault="003371C8" w:rsidP="003371C8">
      <w:pPr>
        <w:spacing w:after="0" w:line="240" w:lineRule="auto"/>
        <w:jc w:val="both"/>
      </w:pPr>
    </w:p>
    <w:p w14:paraId="71E2A635" w14:textId="375B8534" w:rsidR="003371C8" w:rsidRDefault="003371C8" w:rsidP="003371C8">
      <w:pPr>
        <w:spacing w:after="0" w:line="240" w:lineRule="auto"/>
        <w:jc w:val="both"/>
      </w:pPr>
      <w:r>
        <w:t xml:space="preserve">4. Osobní údaje vyplývající z této smlouvy budou nadále zpracovávány pouze pro dobu a za účelem naplnění </w:t>
      </w:r>
      <w:r w:rsidR="006D7683">
        <w:t>smlouvy,</w:t>
      </w:r>
      <w:r>
        <w:t xml:space="preserve"> a to v souladu s Nařízením (GDPR) a zákonem č. 110/2019 Sb., o zpracování osobních údajů, v platném znění. </w:t>
      </w:r>
    </w:p>
    <w:p w14:paraId="1F0F278E" w14:textId="77777777" w:rsidR="003371C8" w:rsidRDefault="003371C8" w:rsidP="003371C8">
      <w:pPr>
        <w:spacing w:after="0" w:line="240" w:lineRule="auto"/>
        <w:jc w:val="both"/>
      </w:pPr>
    </w:p>
    <w:p w14:paraId="236D466F" w14:textId="77777777" w:rsidR="003371C8" w:rsidRDefault="003371C8" w:rsidP="003371C8">
      <w:pPr>
        <w:spacing w:after="0" w:line="240" w:lineRule="auto"/>
        <w:jc w:val="both"/>
      </w:pPr>
      <w:r>
        <w:t xml:space="preserve">5. Vyskytnou-li se události, které jednomu nebo oběma partnerům částečně nebo úplně znemožní plnění jejich povinností podle smlouvy, jsou povinni se o tom bez zbytečného prodlení informovat a společně podniknout kroky k jejich překonání. Nesplnění této povinnosti zakládá nárok na náhradu škody pro stranu, která se porušení smlouvy v tomto bodě nedopustila.   </w:t>
      </w:r>
    </w:p>
    <w:p w14:paraId="3233CD9E" w14:textId="77777777" w:rsidR="003371C8" w:rsidRDefault="003371C8" w:rsidP="003371C8">
      <w:pPr>
        <w:spacing w:after="0" w:line="240" w:lineRule="auto"/>
        <w:jc w:val="both"/>
      </w:pPr>
    </w:p>
    <w:p w14:paraId="0863F035" w14:textId="77777777" w:rsidR="003371C8" w:rsidRDefault="003371C8" w:rsidP="003371C8">
      <w:pPr>
        <w:spacing w:after="0" w:line="240" w:lineRule="auto"/>
        <w:jc w:val="both"/>
      </w:pPr>
      <w:r>
        <w:t xml:space="preserve">6. Tato smlouva nabývá platnosti dnem podpisu obou smluvních stran a účinnosti nejdříve dnem uveřejnění smlouvy v Registru smluv. O této skutečnosti je vypůjčitel povinen půjčitele uvědomit, a to formou zaslání výpisu z Registru smluv.  </w:t>
      </w:r>
    </w:p>
    <w:p w14:paraId="3A581F52" w14:textId="77777777" w:rsidR="006D7683" w:rsidRDefault="006D7683" w:rsidP="003371C8">
      <w:pPr>
        <w:spacing w:after="0" w:line="240" w:lineRule="auto"/>
        <w:jc w:val="both"/>
      </w:pPr>
    </w:p>
    <w:p w14:paraId="7D02D181" w14:textId="77777777" w:rsidR="003371C8" w:rsidRDefault="003371C8" w:rsidP="003371C8">
      <w:pPr>
        <w:spacing w:after="0" w:line="240" w:lineRule="auto"/>
        <w:jc w:val="both"/>
      </w:pPr>
      <w:r>
        <w:t xml:space="preserve">7. Případný spor v rámci realizace či výkladu této smlouvy se smluvní strany zavazují řešit u místně příslušného soudu půjčitele dle jeho sídla. </w:t>
      </w:r>
    </w:p>
    <w:p w14:paraId="702C412A" w14:textId="77777777" w:rsidR="003371C8" w:rsidRDefault="003371C8" w:rsidP="003371C8">
      <w:pPr>
        <w:spacing w:after="0" w:line="240" w:lineRule="auto"/>
        <w:jc w:val="both"/>
      </w:pPr>
    </w:p>
    <w:p w14:paraId="6CCCD979" w14:textId="77777777" w:rsidR="003371C8" w:rsidRDefault="003371C8" w:rsidP="003371C8">
      <w:pPr>
        <w:spacing w:after="0" w:line="240" w:lineRule="auto"/>
        <w:jc w:val="both"/>
      </w:pPr>
      <w:r>
        <w:t xml:space="preserve">8. Tato smlouva se vyhotovuje ve třech stejnopisech, z nichž dva obdrží půjčitel a jeden vypůjčitel. </w:t>
      </w:r>
    </w:p>
    <w:p w14:paraId="09BFE27C" w14:textId="77777777" w:rsidR="003371C8" w:rsidRDefault="003371C8" w:rsidP="003371C8">
      <w:pPr>
        <w:spacing w:after="0" w:line="240" w:lineRule="auto"/>
        <w:jc w:val="both"/>
      </w:pPr>
    </w:p>
    <w:p w14:paraId="21605556" w14:textId="77777777" w:rsidR="003371C8" w:rsidRDefault="003371C8" w:rsidP="003371C8">
      <w:pPr>
        <w:spacing w:after="0" w:line="240" w:lineRule="auto"/>
        <w:jc w:val="both"/>
      </w:pPr>
      <w:r>
        <w:t xml:space="preserve">9. Veškeré přílohy (seznam předmětů výpůjčky, zápis o předání a vrácení, případně předávací protokol a protokol o stavu jsou nedílnou součástí této smlouvy) a musí být vyhotoveny v písemné formě. </w:t>
      </w:r>
    </w:p>
    <w:p w14:paraId="07B6971E" w14:textId="77777777" w:rsidR="003371C8" w:rsidRDefault="003371C8" w:rsidP="003371C8">
      <w:pPr>
        <w:spacing w:after="0" w:line="240" w:lineRule="auto"/>
        <w:jc w:val="both"/>
      </w:pPr>
    </w:p>
    <w:p w14:paraId="02D00955" w14:textId="66D6F999" w:rsidR="003371C8" w:rsidRDefault="003371C8" w:rsidP="003371C8">
      <w:pPr>
        <w:spacing w:after="0" w:line="240" w:lineRule="auto"/>
        <w:jc w:val="both"/>
      </w:pPr>
      <w:r>
        <w:t xml:space="preserve">10. Tato smlouva může být měněna nebo doplňována pouze formou vzestupně číslovaných dodatků, za předpokladu úplné bezvýhradné shody na jejich obsahu, bez </w:t>
      </w:r>
      <w:r w:rsidR="006D7683">
        <w:t>připuštění,</w:t>
      </w:r>
      <w:r>
        <w:t xml:space="preserve"> byť jen nepatrných </w:t>
      </w:r>
      <w:r>
        <w:lastRenderedPageBreak/>
        <w:t xml:space="preserve">odchylek, podepsaných oběma oprávněnými zástupci smluvních stran, jakákoliv ústní ujednání o změnách této smlouvy budou považována za právně neplatná a neúčinná. </w:t>
      </w:r>
    </w:p>
    <w:p w14:paraId="0202B489" w14:textId="77777777" w:rsidR="003371C8" w:rsidRDefault="003371C8" w:rsidP="003371C8">
      <w:pPr>
        <w:spacing w:after="0" w:line="240" w:lineRule="auto"/>
        <w:jc w:val="both"/>
      </w:pPr>
    </w:p>
    <w:p w14:paraId="3CD49728" w14:textId="77777777" w:rsidR="003371C8" w:rsidRDefault="003371C8" w:rsidP="003371C8">
      <w:pPr>
        <w:spacing w:after="0" w:line="240" w:lineRule="auto"/>
        <w:jc w:val="both"/>
      </w:pPr>
      <w:r>
        <w:t xml:space="preserve">11. Smluvní strany prohlašují, že smlouva odpovídá jejich pravé a svobodné vůli, je uzavřena jasně a srozumitelně, nepříčí se dobrým mravům, neodporuje zákonu a podepsaní zástupci prohlašují, že jsou oprávněni se za smluvní stranu zavazovat. </w:t>
      </w:r>
    </w:p>
    <w:p w14:paraId="42B7AA86" w14:textId="77777777" w:rsidR="003371C8" w:rsidRDefault="003371C8" w:rsidP="003371C8">
      <w:pPr>
        <w:spacing w:after="0" w:line="240" w:lineRule="auto"/>
        <w:jc w:val="both"/>
      </w:pPr>
    </w:p>
    <w:p w14:paraId="2B04C5C6" w14:textId="30854C3C" w:rsidR="003371C8" w:rsidRDefault="003371C8" w:rsidP="003371C8">
      <w:pPr>
        <w:spacing w:after="0" w:line="240" w:lineRule="auto"/>
      </w:pPr>
      <w:r>
        <w:t xml:space="preserve">V Ostravě dne:                                                            </w:t>
      </w:r>
      <w:r w:rsidR="009270DF">
        <w:t xml:space="preserve"> </w:t>
      </w:r>
      <w:r>
        <w:t>V </w:t>
      </w:r>
      <w:r w:rsidR="00D02677">
        <w:t>Pardubicích</w:t>
      </w:r>
      <w:r>
        <w:t xml:space="preserve"> dne: </w:t>
      </w:r>
    </w:p>
    <w:p w14:paraId="5D7C549F" w14:textId="77777777" w:rsidR="0068629F" w:rsidRDefault="0068629F" w:rsidP="003371C8">
      <w:pPr>
        <w:spacing w:after="0" w:line="240" w:lineRule="auto"/>
      </w:pPr>
    </w:p>
    <w:p w14:paraId="46480CCC" w14:textId="6360C5EF" w:rsidR="0068629F" w:rsidRDefault="00A56706" w:rsidP="003371C8">
      <w:pPr>
        <w:spacing w:after="0" w:line="240" w:lineRule="auto"/>
      </w:pPr>
      <w:r>
        <w:t>25.4.2025</w:t>
      </w:r>
      <w:r>
        <w:tab/>
      </w:r>
      <w:r>
        <w:tab/>
      </w:r>
      <w:r>
        <w:tab/>
      </w:r>
      <w:r>
        <w:tab/>
      </w:r>
      <w:r>
        <w:tab/>
        <w:t xml:space="preserve">  28.4.2025</w:t>
      </w:r>
    </w:p>
    <w:p w14:paraId="4DD16481" w14:textId="77777777" w:rsidR="003371C8" w:rsidRDefault="003371C8" w:rsidP="003371C8">
      <w:pPr>
        <w:spacing w:after="0" w:line="240" w:lineRule="auto"/>
      </w:pPr>
    </w:p>
    <w:p w14:paraId="1AB86A0D" w14:textId="77777777" w:rsidR="003371C8" w:rsidRDefault="003371C8" w:rsidP="003371C8">
      <w:pPr>
        <w:spacing w:after="0" w:line="240"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09"/>
      </w:tblGrid>
      <w:tr w:rsidR="003371C8" w14:paraId="4C32A30B" w14:textId="77777777" w:rsidTr="0068629F">
        <w:trPr>
          <w:trHeight w:val="1263"/>
        </w:trPr>
        <w:tc>
          <w:tcPr>
            <w:tcW w:w="4253" w:type="dxa"/>
          </w:tcPr>
          <w:p w14:paraId="2FC92893" w14:textId="77777777" w:rsidR="003371C8" w:rsidRPr="00C10788" w:rsidRDefault="003371C8" w:rsidP="00F82944">
            <w:pPr>
              <w:rPr>
                <w:b/>
                <w:bCs/>
              </w:rPr>
            </w:pPr>
            <w:r w:rsidRPr="00C10788">
              <w:rPr>
                <w:b/>
                <w:bCs/>
              </w:rPr>
              <w:t>Půjčitel:</w:t>
            </w:r>
          </w:p>
          <w:p w14:paraId="53265D8D" w14:textId="77777777" w:rsidR="003371C8" w:rsidRDefault="00A56706" w:rsidP="00F82944">
            <w:sdt>
              <w:sdtPr>
                <w:id w:val="-194160521"/>
                <w:placeholder>
                  <w:docPart w:val="989971F0632B4FC2967495446C0B169E"/>
                </w:placeholder>
                <w:text/>
              </w:sdtPr>
              <w:sdtEndPr/>
              <w:sdtContent>
                <w:r w:rsidR="003371C8">
                  <w:t>Mgr. Jiří Jůza, Ph.D., ředitel</w:t>
                </w:r>
              </w:sdtContent>
            </w:sdt>
          </w:p>
          <w:p w14:paraId="01DFD560" w14:textId="0BFD540F" w:rsidR="003371C8" w:rsidRDefault="00A56706" w:rsidP="00F82944">
            <w:sdt>
              <w:sdtPr>
                <w:id w:val="668142874"/>
                <w:placeholder>
                  <w:docPart w:val="989971F0632B4FC2967495446C0B169E"/>
                </w:placeholder>
                <w:text/>
              </w:sdtPr>
              <w:sdtEndPr/>
              <w:sdtContent>
                <w:r w:rsidR="003371C8">
                  <w:t>Galerie výtvarného umění v Ostravě, p. o.</w:t>
                </w:r>
              </w:sdtContent>
            </w:sdt>
          </w:p>
          <w:p w14:paraId="03096D9D" w14:textId="77777777" w:rsidR="003371C8" w:rsidRDefault="003371C8" w:rsidP="00F82944"/>
        </w:tc>
        <w:tc>
          <w:tcPr>
            <w:tcW w:w="4809" w:type="dxa"/>
          </w:tcPr>
          <w:p w14:paraId="1BBEDA2F" w14:textId="77777777" w:rsidR="003371C8" w:rsidRPr="00C10788" w:rsidRDefault="003371C8" w:rsidP="00F82944">
            <w:pPr>
              <w:rPr>
                <w:b/>
                <w:bCs/>
              </w:rPr>
            </w:pPr>
            <w:r w:rsidRPr="00C10788">
              <w:rPr>
                <w:b/>
                <w:bCs/>
              </w:rPr>
              <w:t>Vypůjčitel:</w:t>
            </w:r>
          </w:p>
          <w:p w14:paraId="03C505C1" w14:textId="4453D7BE" w:rsidR="003371C8" w:rsidRDefault="0068629F" w:rsidP="00F82944">
            <w:r>
              <w:t xml:space="preserve">Mgr. </w:t>
            </w:r>
            <w:r w:rsidR="00D02677">
              <w:t>et Mgr. Klára Zářecká</w:t>
            </w:r>
            <w:r w:rsidR="009270DF">
              <w:t>,</w:t>
            </w:r>
            <w:r w:rsidR="00D02677">
              <w:t xml:space="preserve"> Ph.D.</w:t>
            </w:r>
            <w:r w:rsidR="009270DF">
              <w:t xml:space="preserve"> ředitel</w:t>
            </w:r>
            <w:r w:rsidR="00D02677">
              <w:t>ka</w:t>
            </w:r>
            <w:r w:rsidR="009270DF">
              <w:t xml:space="preserve">  </w:t>
            </w:r>
          </w:p>
          <w:p w14:paraId="387A704A" w14:textId="29931F09" w:rsidR="0068629F" w:rsidRDefault="009270DF" w:rsidP="00F82944">
            <w:r>
              <w:t>G</w:t>
            </w:r>
            <w:r w:rsidR="00D02677">
              <w:t>očárova galerie</w:t>
            </w:r>
            <w:r>
              <w:t xml:space="preserve">, p. o. </w:t>
            </w:r>
          </w:p>
        </w:tc>
      </w:tr>
    </w:tbl>
    <w:p w14:paraId="225B1785" w14:textId="77777777" w:rsidR="00135DBE" w:rsidRDefault="00135DBE" w:rsidP="00135DBE">
      <w:pPr>
        <w:rPr>
          <w:noProof/>
        </w:rPr>
      </w:pPr>
    </w:p>
    <w:sectPr w:rsidR="00135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46E76"/>
    <w:multiLevelType w:val="hybridMultilevel"/>
    <w:tmpl w:val="4C303654"/>
    <w:lvl w:ilvl="0" w:tplc="CB68ECF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22763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BE"/>
    <w:rsid w:val="000055D0"/>
    <w:rsid w:val="00010327"/>
    <w:rsid w:val="00012CFF"/>
    <w:rsid w:val="00063B31"/>
    <w:rsid w:val="00083295"/>
    <w:rsid w:val="000A6565"/>
    <w:rsid w:val="000E12F0"/>
    <w:rsid w:val="001220E1"/>
    <w:rsid w:val="00135DBE"/>
    <w:rsid w:val="002563A0"/>
    <w:rsid w:val="00271237"/>
    <w:rsid w:val="002810E6"/>
    <w:rsid w:val="003371C8"/>
    <w:rsid w:val="00361063"/>
    <w:rsid w:val="00373B75"/>
    <w:rsid w:val="003B6083"/>
    <w:rsid w:val="003C1DC0"/>
    <w:rsid w:val="003E486E"/>
    <w:rsid w:val="004616AF"/>
    <w:rsid w:val="004977EE"/>
    <w:rsid w:val="004A64A0"/>
    <w:rsid w:val="004B0FF4"/>
    <w:rsid w:val="00504FAE"/>
    <w:rsid w:val="00515D2A"/>
    <w:rsid w:val="00531454"/>
    <w:rsid w:val="00582042"/>
    <w:rsid w:val="005E22E9"/>
    <w:rsid w:val="005F7AA6"/>
    <w:rsid w:val="00601063"/>
    <w:rsid w:val="006228B8"/>
    <w:rsid w:val="006260D4"/>
    <w:rsid w:val="006415A7"/>
    <w:rsid w:val="0068629F"/>
    <w:rsid w:val="006C60AE"/>
    <w:rsid w:val="006D12B4"/>
    <w:rsid w:val="006D7683"/>
    <w:rsid w:val="00764545"/>
    <w:rsid w:val="00791260"/>
    <w:rsid w:val="00795645"/>
    <w:rsid w:val="007D287E"/>
    <w:rsid w:val="007D682F"/>
    <w:rsid w:val="007F00EE"/>
    <w:rsid w:val="00824D75"/>
    <w:rsid w:val="008407B5"/>
    <w:rsid w:val="00881B24"/>
    <w:rsid w:val="008B33EC"/>
    <w:rsid w:val="008B5A87"/>
    <w:rsid w:val="008E7837"/>
    <w:rsid w:val="009270DF"/>
    <w:rsid w:val="00965000"/>
    <w:rsid w:val="00970AFF"/>
    <w:rsid w:val="009C3D47"/>
    <w:rsid w:val="009E4D8A"/>
    <w:rsid w:val="00A0573F"/>
    <w:rsid w:val="00A374D0"/>
    <w:rsid w:val="00A4705F"/>
    <w:rsid w:val="00A53234"/>
    <w:rsid w:val="00A56706"/>
    <w:rsid w:val="00AB0C61"/>
    <w:rsid w:val="00AB0DE7"/>
    <w:rsid w:val="00B16CDC"/>
    <w:rsid w:val="00B272D1"/>
    <w:rsid w:val="00B76732"/>
    <w:rsid w:val="00C10788"/>
    <w:rsid w:val="00C140A6"/>
    <w:rsid w:val="00C23A6C"/>
    <w:rsid w:val="00C30A0A"/>
    <w:rsid w:val="00C464FB"/>
    <w:rsid w:val="00C65EFE"/>
    <w:rsid w:val="00CB6871"/>
    <w:rsid w:val="00CE66B1"/>
    <w:rsid w:val="00CF3319"/>
    <w:rsid w:val="00D02677"/>
    <w:rsid w:val="00D44142"/>
    <w:rsid w:val="00D7540E"/>
    <w:rsid w:val="00D8566B"/>
    <w:rsid w:val="00D878C4"/>
    <w:rsid w:val="00DB77DD"/>
    <w:rsid w:val="00E82937"/>
    <w:rsid w:val="00E832F5"/>
    <w:rsid w:val="00E867CD"/>
    <w:rsid w:val="00F3771E"/>
    <w:rsid w:val="00F51BFA"/>
    <w:rsid w:val="00FD5795"/>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CFAF"/>
  <w15:chartTrackingRefBased/>
  <w15:docId w15:val="{7B548F32-A97D-4FCA-8EB3-A8C991A2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4A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795645"/>
    <w:rPr>
      <w:color w:val="808080"/>
    </w:rPr>
  </w:style>
  <w:style w:type="paragraph" w:styleId="Odstavecseseznamem">
    <w:name w:val="List Paragraph"/>
    <w:basedOn w:val="Normln"/>
    <w:uiPriority w:val="34"/>
    <w:qFormat/>
    <w:rsid w:val="00122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9971F0632B4FC2967495446C0B169E"/>
        <w:category>
          <w:name w:val="Obecné"/>
          <w:gallery w:val="placeholder"/>
        </w:category>
        <w:types>
          <w:type w:val="bbPlcHdr"/>
        </w:types>
        <w:behaviors>
          <w:behavior w:val="content"/>
        </w:behaviors>
        <w:guid w:val="{0D81A108-397E-4479-BB0B-81B1CC522396}"/>
      </w:docPartPr>
      <w:docPartBody>
        <w:p w:rsidR="00F75FF6" w:rsidRDefault="00E87538" w:rsidP="00E87538">
          <w:pPr>
            <w:pStyle w:val="989971F0632B4FC2967495446C0B169E"/>
          </w:pPr>
          <w:r w:rsidRPr="00456E8B">
            <w:rPr>
              <w:rStyle w:val="Zstupntext"/>
            </w:rPr>
            <w:t>Klikněte nebo klepněte sem a zadejte text.</w:t>
          </w:r>
        </w:p>
      </w:docPartBody>
    </w:docPart>
    <w:docPart>
      <w:docPartPr>
        <w:name w:val="3E2913F9FFFB4AD7804FBCF01447EB6D"/>
        <w:category>
          <w:name w:val="Obecné"/>
          <w:gallery w:val="placeholder"/>
        </w:category>
        <w:types>
          <w:type w:val="bbPlcHdr"/>
        </w:types>
        <w:behaviors>
          <w:behavior w:val="content"/>
        </w:behaviors>
        <w:guid w:val="{B72A57CE-91E1-424E-B896-05D7D99CB026}"/>
      </w:docPartPr>
      <w:docPartBody>
        <w:p w:rsidR="00F75FF6" w:rsidRDefault="00E87538" w:rsidP="00E87538">
          <w:pPr>
            <w:pStyle w:val="3E2913F9FFFB4AD7804FBCF01447EB6D"/>
          </w:pPr>
          <w:r w:rsidRPr="00456E8B">
            <w:rPr>
              <w:rStyle w:val="Zstupntext"/>
            </w:rPr>
            <w:t>Klikněte nebo klepněte sem a zadejte text.</w:t>
          </w:r>
        </w:p>
      </w:docPartBody>
    </w:docPart>
    <w:docPart>
      <w:docPartPr>
        <w:name w:val="9143FF2657F34BEEAE0F8195BB4EDEE4"/>
        <w:category>
          <w:name w:val="Obecné"/>
          <w:gallery w:val="placeholder"/>
        </w:category>
        <w:types>
          <w:type w:val="bbPlcHdr"/>
        </w:types>
        <w:behaviors>
          <w:behavior w:val="content"/>
        </w:behaviors>
        <w:guid w:val="{C2CA04FC-5486-4300-AE11-0F8422527318}"/>
      </w:docPartPr>
      <w:docPartBody>
        <w:p w:rsidR="00B53874" w:rsidRDefault="00205C72" w:rsidP="00205C72">
          <w:pPr>
            <w:pStyle w:val="9143FF2657F34BEEAE0F8195BB4EDEE4"/>
          </w:pPr>
          <w:r w:rsidRPr="00456E8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B8"/>
    <w:rsid w:val="000055D0"/>
    <w:rsid w:val="000678AC"/>
    <w:rsid w:val="00090F80"/>
    <w:rsid w:val="000B4BC5"/>
    <w:rsid w:val="00101420"/>
    <w:rsid w:val="00123FD5"/>
    <w:rsid w:val="001C4871"/>
    <w:rsid w:val="00205C72"/>
    <w:rsid w:val="002074B8"/>
    <w:rsid w:val="002D177E"/>
    <w:rsid w:val="003D18DA"/>
    <w:rsid w:val="003E486E"/>
    <w:rsid w:val="004B0FF4"/>
    <w:rsid w:val="00515D2A"/>
    <w:rsid w:val="00582042"/>
    <w:rsid w:val="005E1CC3"/>
    <w:rsid w:val="00601063"/>
    <w:rsid w:val="00694626"/>
    <w:rsid w:val="006D12B4"/>
    <w:rsid w:val="00820BA5"/>
    <w:rsid w:val="00824D75"/>
    <w:rsid w:val="00881B24"/>
    <w:rsid w:val="008B5A87"/>
    <w:rsid w:val="009904A6"/>
    <w:rsid w:val="009E4DD8"/>
    <w:rsid w:val="009E7D57"/>
    <w:rsid w:val="00A24975"/>
    <w:rsid w:val="00B53874"/>
    <w:rsid w:val="00C30A0A"/>
    <w:rsid w:val="00D44142"/>
    <w:rsid w:val="00E520BB"/>
    <w:rsid w:val="00E867CD"/>
    <w:rsid w:val="00E87538"/>
    <w:rsid w:val="00EC464E"/>
    <w:rsid w:val="00F3771E"/>
    <w:rsid w:val="00F75FF6"/>
    <w:rsid w:val="00F95D7C"/>
    <w:rsid w:val="00FB3171"/>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05C72"/>
    <w:rPr>
      <w:color w:val="808080"/>
    </w:rPr>
  </w:style>
  <w:style w:type="paragraph" w:customStyle="1" w:styleId="989971F0632B4FC2967495446C0B169E">
    <w:name w:val="989971F0632B4FC2967495446C0B169E"/>
    <w:rsid w:val="00E87538"/>
    <w:pPr>
      <w:spacing w:line="278" w:lineRule="auto"/>
    </w:pPr>
    <w:rPr>
      <w:kern w:val="2"/>
      <w:sz w:val="24"/>
      <w:szCs w:val="24"/>
      <w14:ligatures w14:val="standardContextual"/>
    </w:rPr>
  </w:style>
  <w:style w:type="paragraph" w:customStyle="1" w:styleId="3E2913F9FFFB4AD7804FBCF01447EB6D">
    <w:name w:val="3E2913F9FFFB4AD7804FBCF01447EB6D"/>
    <w:rsid w:val="00E87538"/>
    <w:pPr>
      <w:spacing w:line="278" w:lineRule="auto"/>
    </w:pPr>
    <w:rPr>
      <w:kern w:val="2"/>
      <w:sz w:val="24"/>
      <w:szCs w:val="24"/>
      <w14:ligatures w14:val="standardContextual"/>
    </w:rPr>
  </w:style>
  <w:style w:type="paragraph" w:customStyle="1" w:styleId="9143FF2657F34BEEAE0F8195BB4EDEE4">
    <w:name w:val="9143FF2657F34BEEAE0F8195BB4EDEE4"/>
    <w:rsid w:val="00205C7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6</Pages>
  <Words>2468</Words>
  <Characters>14566</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Ivo Kadlčík</dc:creator>
  <cp:keywords/>
  <dc:description/>
  <cp:lastModifiedBy>Mariankova</cp:lastModifiedBy>
  <cp:revision>15</cp:revision>
  <cp:lastPrinted>2025-04-25T07:30:00Z</cp:lastPrinted>
  <dcterms:created xsi:type="dcterms:W3CDTF">2025-04-10T17:17:00Z</dcterms:created>
  <dcterms:modified xsi:type="dcterms:W3CDTF">2025-04-30T13:53:00Z</dcterms:modified>
</cp:coreProperties>
</file>