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B790" w14:textId="2123F072" w:rsidR="00EF1525" w:rsidRPr="00C87036" w:rsidRDefault="00C679FD" w:rsidP="00D359F7">
      <w:pPr>
        <w:pStyle w:val="Nadpis5"/>
      </w:pPr>
      <w:r>
        <w:t>DODATEK Č.</w:t>
      </w:r>
      <w:r w:rsidR="00C6543F">
        <w:t xml:space="preserve"> </w:t>
      </w:r>
      <w:r w:rsidR="00EB24CC">
        <w:t>1</w:t>
      </w:r>
      <w:r>
        <w:t xml:space="preserve"> KE </w:t>
      </w:r>
      <w:r w:rsidR="00F93927">
        <w:t>SMLOUV</w:t>
      </w:r>
      <w:r>
        <w:t>Ě</w:t>
      </w:r>
      <w:r w:rsidR="00226DBA">
        <w:t xml:space="preserve"> O POSKYTOVÁNÍ AUDITORSKÝCH SLUŽEB</w:t>
      </w:r>
    </w:p>
    <w:p w14:paraId="0375BF1F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731B764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29555AD6" w14:textId="77777777" w:rsidR="00C87036" w:rsidRPr="00C87036" w:rsidRDefault="00C87036" w:rsidP="00C87036"/>
    <w:p w14:paraId="4A8A7F9C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3E4E6288" w14:textId="4DC7E40C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proofErr w:type="gramStart"/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proofErr w:type="gramEnd"/>
      <w:r w:rsidR="00C679FD">
        <w:rPr>
          <w:rFonts w:ascii="Calibri" w:hAnsi="Calibri"/>
          <w:sz w:val="22"/>
          <w:szCs w:val="22"/>
        </w:rPr>
        <w:t>Ocelářská 1354/35, Praha 9</w:t>
      </w:r>
      <w:r w:rsidR="008421C4">
        <w:rPr>
          <w:rFonts w:ascii="Calibri" w:hAnsi="Calibri"/>
          <w:sz w:val="22"/>
          <w:szCs w:val="22"/>
        </w:rPr>
        <w:t xml:space="preserve">, PSČ </w:t>
      </w:r>
      <w:r w:rsidR="00C924C2">
        <w:rPr>
          <w:rFonts w:ascii="Calibri" w:hAnsi="Calibri"/>
          <w:sz w:val="22"/>
          <w:szCs w:val="22"/>
        </w:rPr>
        <w:t>1</w:t>
      </w:r>
      <w:r w:rsidR="00C679FD">
        <w:rPr>
          <w:rFonts w:ascii="Calibri" w:hAnsi="Calibri"/>
          <w:sz w:val="22"/>
          <w:szCs w:val="22"/>
        </w:rPr>
        <w:t>90 00</w:t>
      </w:r>
    </w:p>
    <w:p w14:paraId="6026D398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4C906667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5D623E03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6A5BAA27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599B99B2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41642159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1BF2229" w14:textId="77777777" w:rsidR="00BB70C1" w:rsidRPr="00DC6E99" w:rsidRDefault="00BB70C1" w:rsidP="00BB70C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Botanický ústav AV ČR, v.v.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Botanický ústav AV ČR, v.v.i.</w:t>
      </w:r>
      <w:r>
        <w:rPr>
          <w:rFonts w:ascii="Calibri" w:hAnsi="Calibri"/>
          <w:b/>
          <w:sz w:val="22"/>
          <w:szCs w:val="22"/>
        </w:rPr>
        <w:fldChar w:fldCharType="end"/>
      </w:r>
    </w:p>
    <w:p w14:paraId="0C8E3FDC" w14:textId="77777777" w:rsidR="00BB70C1" w:rsidRPr="00F34C7B" w:rsidRDefault="00BB70C1" w:rsidP="00BB70C1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</w:t>
      </w:r>
      <w:proofErr w:type="gramStart"/>
      <w:r w:rsidRPr="00F34C7B">
        <w:rPr>
          <w:rFonts w:ascii="Calibri" w:hAnsi="Calibri"/>
          <w:bCs/>
          <w:sz w:val="22"/>
          <w:szCs w:val="22"/>
        </w:rPr>
        <w:t xml:space="preserve">sídlem:   </w:t>
      </w:r>
      <w:proofErr w:type="gramEnd"/>
      <w:r w:rsidRPr="00F34C7B">
        <w:rPr>
          <w:rFonts w:ascii="Calibri" w:hAnsi="Calibri"/>
          <w:bCs/>
          <w:sz w:val="22"/>
          <w:szCs w:val="22"/>
        </w:rPr>
        <w:t xml:space="preserve">        </w:t>
      </w:r>
      <w:r w:rsidRPr="00F34C7B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ámek 1, 252 43 Průhonice 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 xml:space="preserve">Zámek 1, 252 43 Průhonice </w:t>
      </w:r>
      <w:r>
        <w:rPr>
          <w:rFonts w:ascii="Calibri" w:hAnsi="Calibri"/>
          <w:sz w:val="22"/>
          <w:szCs w:val="22"/>
        </w:rPr>
        <w:fldChar w:fldCharType="end"/>
      </w:r>
    </w:p>
    <w:p w14:paraId="4834A0E8" w14:textId="77777777" w:rsidR="00BB70C1" w:rsidRPr="00F34C7B" w:rsidRDefault="00BB70C1" w:rsidP="00BB70C1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Pr="00F34C7B">
        <w:rPr>
          <w:rFonts w:ascii="Calibri" w:hAnsi="Calibri"/>
          <w:bCs/>
          <w:sz w:val="22"/>
          <w:szCs w:val="22"/>
        </w:rPr>
        <w:tab/>
      </w:r>
      <w:r w:rsidRPr="00F34C7B">
        <w:rPr>
          <w:rFonts w:ascii="Calibri" w:hAnsi="Calibri"/>
          <w:bCs/>
          <w:sz w:val="22"/>
          <w:szCs w:val="22"/>
        </w:rPr>
        <w:tab/>
      </w:r>
      <w:r w:rsidRPr="00F34C7B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939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67985939</w:t>
      </w:r>
      <w:r>
        <w:rPr>
          <w:rFonts w:ascii="Calibri" w:hAnsi="Calibri"/>
          <w:sz w:val="22"/>
          <w:szCs w:val="22"/>
        </w:rPr>
        <w:fldChar w:fldCharType="end"/>
      </w:r>
    </w:p>
    <w:p w14:paraId="260DB0C9" w14:textId="77777777" w:rsidR="00BB70C1" w:rsidRPr="00F34C7B" w:rsidRDefault="00BB70C1" w:rsidP="00BB70C1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proofErr w:type="gramStart"/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proofErr w:type="gramEnd"/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c. Ing. Jan Wild, Ph.D. - ředitelem ústavu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doc. Ing. Jan Wild, Ph.D. - ředitelem ústavu</w:t>
      </w:r>
      <w:r>
        <w:rPr>
          <w:rFonts w:ascii="Calibri" w:hAnsi="Calibri"/>
          <w:sz w:val="22"/>
          <w:szCs w:val="22"/>
        </w:rPr>
        <w:fldChar w:fldCharType="end"/>
      </w:r>
    </w:p>
    <w:p w14:paraId="7643D3F3" w14:textId="77777777" w:rsidR="00BB70C1" w:rsidRDefault="00BB70C1" w:rsidP="00BB70C1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(dále jako „objednatel“)</w:t>
      </w:r>
    </w:p>
    <w:p w14:paraId="7B4A13E3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63E9EE10" w14:textId="42738486" w:rsidR="00EF1525" w:rsidRDefault="00076A55" w:rsidP="00EB24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 xml:space="preserve">zavírají na základě vzájemného konsenzu </w:t>
      </w:r>
      <w:r w:rsidR="00C679FD">
        <w:rPr>
          <w:rFonts w:ascii="Calibri" w:hAnsi="Calibri"/>
          <w:sz w:val="22"/>
          <w:szCs w:val="22"/>
        </w:rPr>
        <w:t>dodatek</w:t>
      </w:r>
      <w:r w:rsidR="0095723A">
        <w:rPr>
          <w:rFonts w:ascii="Calibri" w:hAnsi="Calibri"/>
          <w:sz w:val="22"/>
          <w:szCs w:val="22"/>
        </w:rPr>
        <w:t xml:space="preserve"> č.</w:t>
      </w:r>
      <w:r w:rsidR="00C6543F">
        <w:rPr>
          <w:rFonts w:ascii="Calibri" w:hAnsi="Calibri"/>
          <w:sz w:val="22"/>
          <w:szCs w:val="22"/>
        </w:rPr>
        <w:t xml:space="preserve"> </w:t>
      </w:r>
      <w:r w:rsidR="00EB24CC">
        <w:rPr>
          <w:rFonts w:ascii="Calibri" w:hAnsi="Calibri"/>
          <w:sz w:val="22"/>
          <w:szCs w:val="22"/>
        </w:rPr>
        <w:t>1</w:t>
      </w:r>
      <w:r w:rsidR="00C679FD">
        <w:rPr>
          <w:rFonts w:ascii="Calibri" w:hAnsi="Calibri"/>
          <w:sz w:val="22"/>
          <w:szCs w:val="22"/>
        </w:rPr>
        <w:t xml:space="preserve"> ke </w:t>
      </w:r>
      <w:r w:rsidR="00EF1525" w:rsidRPr="00F34C7B">
        <w:rPr>
          <w:rFonts w:ascii="Calibri" w:hAnsi="Calibri"/>
          <w:sz w:val="22"/>
          <w:szCs w:val="22"/>
        </w:rPr>
        <w:t>S</w:t>
      </w:r>
      <w:r w:rsidR="00B16326" w:rsidRPr="00F34C7B">
        <w:rPr>
          <w:rFonts w:ascii="Calibri" w:hAnsi="Calibri"/>
          <w:sz w:val="22"/>
          <w:szCs w:val="22"/>
        </w:rPr>
        <w:t>mlouv</w:t>
      </w:r>
      <w:r w:rsidR="00C679FD">
        <w:rPr>
          <w:rFonts w:ascii="Calibri" w:hAnsi="Calibri"/>
          <w:sz w:val="22"/>
          <w:szCs w:val="22"/>
        </w:rPr>
        <w:t>ě</w:t>
      </w:r>
      <w:r w:rsidR="00B16326" w:rsidRPr="00F34C7B">
        <w:rPr>
          <w:rFonts w:ascii="Calibri" w:hAnsi="Calibri"/>
          <w:sz w:val="22"/>
          <w:szCs w:val="22"/>
        </w:rPr>
        <w:t xml:space="preserve">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95723A">
        <w:rPr>
          <w:rFonts w:ascii="Calibri" w:hAnsi="Calibri"/>
          <w:sz w:val="22"/>
          <w:szCs w:val="22"/>
        </w:rPr>
        <w:t xml:space="preserve"> ze dne </w:t>
      </w:r>
      <w:r w:rsidR="00BB70C1">
        <w:rPr>
          <w:rFonts w:ascii="Calibri" w:hAnsi="Calibri"/>
          <w:sz w:val="22"/>
          <w:szCs w:val="22"/>
        </w:rPr>
        <w:t>27.11.2023</w:t>
      </w:r>
      <w:r w:rsidR="00D359F7">
        <w:rPr>
          <w:rFonts w:ascii="Calibri" w:hAnsi="Calibri"/>
          <w:sz w:val="22"/>
          <w:szCs w:val="22"/>
        </w:rPr>
        <w:t xml:space="preserve"> (dále jen „smlouva“)</w:t>
      </w:r>
      <w:r w:rsidR="00EB24CC">
        <w:rPr>
          <w:rFonts w:ascii="Calibri" w:hAnsi="Calibri"/>
          <w:sz w:val="22"/>
          <w:szCs w:val="22"/>
        </w:rPr>
        <w:t xml:space="preserve">, jejímž předmětem je audit ÚZ </w:t>
      </w:r>
      <w:r w:rsidR="00BB70C1">
        <w:rPr>
          <w:rFonts w:ascii="Calibri" w:hAnsi="Calibri"/>
          <w:sz w:val="22"/>
          <w:szCs w:val="22"/>
        </w:rPr>
        <w:t>Botanického ústavu AV ČR</w:t>
      </w:r>
      <w:r w:rsidR="00EB24CC">
        <w:rPr>
          <w:rFonts w:ascii="Calibri" w:hAnsi="Calibri"/>
          <w:sz w:val="22"/>
          <w:szCs w:val="22"/>
        </w:rPr>
        <w:t xml:space="preserve">, </w:t>
      </w:r>
      <w:proofErr w:type="spellStart"/>
      <w:r w:rsidR="00EB24CC">
        <w:rPr>
          <w:rFonts w:ascii="Calibri" w:hAnsi="Calibri"/>
          <w:sz w:val="22"/>
          <w:szCs w:val="22"/>
        </w:rPr>
        <w:t>v.v.i</w:t>
      </w:r>
      <w:proofErr w:type="spellEnd"/>
      <w:r w:rsidR="00EB24CC">
        <w:rPr>
          <w:rFonts w:ascii="Calibri" w:hAnsi="Calibri"/>
          <w:sz w:val="22"/>
          <w:szCs w:val="22"/>
        </w:rPr>
        <w:t>.</w:t>
      </w:r>
      <w:r w:rsidR="00C679FD">
        <w:rPr>
          <w:rFonts w:ascii="Calibri" w:hAnsi="Calibri"/>
          <w:sz w:val="22"/>
          <w:szCs w:val="22"/>
        </w:rPr>
        <w:t>:</w:t>
      </w:r>
    </w:p>
    <w:p w14:paraId="240EF1C5" w14:textId="77777777" w:rsidR="00C6543F" w:rsidRDefault="00C6543F" w:rsidP="004010A4">
      <w:pPr>
        <w:jc w:val="center"/>
        <w:rPr>
          <w:rFonts w:ascii="Calibri" w:hAnsi="Calibri"/>
          <w:sz w:val="22"/>
          <w:szCs w:val="22"/>
        </w:rPr>
      </w:pPr>
    </w:p>
    <w:p w14:paraId="78A59E9B" w14:textId="03983AF7" w:rsidR="00C8792A" w:rsidRDefault="00D359F7" w:rsidP="00C924C2">
      <w:pPr>
        <w:pStyle w:val="Normlnweb"/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C924C2">
        <w:rPr>
          <w:rFonts w:ascii="Calibri" w:eastAsia="Times New Roman" w:hAnsi="Calibri" w:cs="Calibri"/>
          <w:sz w:val="22"/>
          <w:szCs w:val="22"/>
        </w:rPr>
        <w:t xml:space="preserve">Do smlouvy </w:t>
      </w:r>
      <w:r w:rsidRPr="00C924C2">
        <w:rPr>
          <w:rFonts w:ascii="Calibri" w:eastAsia="Times New Roman" w:hAnsi="Calibri" w:cs="Calibri"/>
          <w:b/>
          <w:sz w:val="22"/>
          <w:szCs w:val="22"/>
        </w:rPr>
        <w:t xml:space="preserve">se </w:t>
      </w:r>
      <w:r w:rsidR="00EB24CC">
        <w:rPr>
          <w:rFonts w:ascii="Calibri" w:eastAsia="Times New Roman" w:hAnsi="Calibri" w:cs="Calibri"/>
          <w:b/>
          <w:sz w:val="22"/>
          <w:szCs w:val="22"/>
        </w:rPr>
        <w:t>mění</w:t>
      </w:r>
      <w:r w:rsidR="007A7689" w:rsidRPr="00C924C2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C924C2">
        <w:rPr>
          <w:rFonts w:ascii="Calibri" w:eastAsia="Times New Roman" w:hAnsi="Calibri" w:cs="Calibri"/>
          <w:b/>
          <w:sz w:val="22"/>
          <w:szCs w:val="22"/>
        </w:rPr>
        <w:t>člán</w:t>
      </w:r>
      <w:r w:rsidR="00EB24CC">
        <w:rPr>
          <w:rFonts w:ascii="Calibri" w:eastAsia="Times New Roman" w:hAnsi="Calibri" w:cs="Calibri"/>
          <w:b/>
          <w:sz w:val="22"/>
          <w:szCs w:val="22"/>
        </w:rPr>
        <w:t>e</w:t>
      </w:r>
      <w:r w:rsidRPr="00C924C2">
        <w:rPr>
          <w:rFonts w:ascii="Calibri" w:eastAsia="Times New Roman" w:hAnsi="Calibri" w:cs="Calibri"/>
          <w:b/>
          <w:sz w:val="22"/>
          <w:szCs w:val="22"/>
        </w:rPr>
        <w:t xml:space="preserve">k </w:t>
      </w:r>
      <w:r w:rsidR="00EB24CC">
        <w:rPr>
          <w:rFonts w:ascii="Calibri" w:eastAsia="Times New Roman" w:hAnsi="Calibri" w:cs="Calibri"/>
          <w:b/>
          <w:sz w:val="22"/>
          <w:szCs w:val="22"/>
        </w:rPr>
        <w:t>III. Čas plnění smlouvy</w:t>
      </w:r>
      <w:r w:rsidR="007A7689" w:rsidRPr="00C924C2">
        <w:rPr>
          <w:rFonts w:ascii="Calibri" w:eastAsia="Times New Roman" w:hAnsi="Calibri" w:cs="Calibri"/>
          <w:sz w:val="22"/>
          <w:szCs w:val="22"/>
        </w:rPr>
        <w:t>, a to</w:t>
      </w:r>
      <w:r w:rsidR="00EB24CC">
        <w:rPr>
          <w:rFonts w:ascii="Calibri" w:eastAsia="Times New Roman" w:hAnsi="Calibri" w:cs="Calibri"/>
          <w:sz w:val="22"/>
          <w:szCs w:val="22"/>
        </w:rPr>
        <w:t xml:space="preserve"> následně</w:t>
      </w:r>
      <w:r w:rsidR="007A7689" w:rsidRPr="00C924C2">
        <w:rPr>
          <w:rFonts w:ascii="Calibri" w:eastAsia="Times New Roman" w:hAnsi="Calibri" w:cs="Calibri"/>
          <w:sz w:val="22"/>
          <w:szCs w:val="22"/>
        </w:rPr>
        <w:t>:</w:t>
      </w:r>
    </w:p>
    <w:p w14:paraId="7B293EE1" w14:textId="77777777" w:rsidR="00EB24CC" w:rsidRDefault="00EB24CC" w:rsidP="00C924C2">
      <w:pPr>
        <w:pStyle w:val="Normlnweb"/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</w:p>
    <w:p w14:paraId="0F7F1C34" w14:textId="77777777" w:rsidR="00BB70C1" w:rsidRDefault="00BB70C1" w:rsidP="00BB70C1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Zahájení auditorských prací předpokládáme dnem podpisu této smlouvy, a to seznámením se se základními údaji potřebnými k zahájení vlastního ověření.</w:t>
      </w:r>
    </w:p>
    <w:p w14:paraId="1A69BE00" w14:textId="77777777" w:rsidR="00BB70C1" w:rsidRDefault="00BB70C1" w:rsidP="00BB70C1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5AAC7EF" w14:textId="15518324" w:rsidR="00BB70C1" w:rsidRDefault="00BB70C1" w:rsidP="00BB70C1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</w:t>
      </w:r>
      <w:r w:rsidRPr="0016313A">
        <w:rPr>
          <w:rFonts w:ascii="Calibri" w:hAnsi="Calibri" w:cs="Calibri"/>
          <w:sz w:val="22"/>
          <w:szCs w:val="22"/>
        </w:rPr>
        <w:t xml:space="preserve">závěrky a výroční zprávy objednatele </w:t>
      </w:r>
      <w:r>
        <w:rPr>
          <w:rFonts w:ascii="Calibri" w:hAnsi="Calibri" w:cs="Calibri"/>
          <w:sz w:val="22"/>
          <w:szCs w:val="22"/>
        </w:rPr>
        <w:t xml:space="preserve">bude probíhat po vzájemné dohodě tak, aby nejpozději do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 následujícího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31.5. následujícího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kalendářního roku byla vydána auditorská zpráva.</w:t>
      </w:r>
    </w:p>
    <w:p w14:paraId="5EEDEE0B" w14:textId="77777777" w:rsidR="009A6FF9" w:rsidRDefault="009A6FF9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6C613FDD" w14:textId="77777777" w:rsidR="00BB70C1" w:rsidRDefault="00BB70C1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57172C1" w14:textId="2BD847FF" w:rsidR="003C6DFF" w:rsidRDefault="009C2FBC" w:rsidP="002C424C">
      <w:pPr>
        <w:pStyle w:val="slovanseznam"/>
        <w:spacing w:after="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ujednání smlouvy zůstávají tímto dodatkem nedotčena.</w:t>
      </w:r>
    </w:p>
    <w:p w14:paraId="540D02ED" w14:textId="77777777" w:rsidR="009C2FBC" w:rsidRPr="009C2FBC" w:rsidRDefault="009C2FBC" w:rsidP="002C424C">
      <w:pPr>
        <w:pStyle w:val="slovanseznam"/>
        <w:spacing w:after="0"/>
        <w:ind w:left="0" w:firstLine="0"/>
        <w:rPr>
          <w:rFonts w:ascii="Calibri" w:hAnsi="Calibri" w:cs="Calibri"/>
          <w:sz w:val="22"/>
          <w:szCs w:val="22"/>
        </w:rPr>
      </w:pPr>
    </w:p>
    <w:p w14:paraId="57C125E4" w14:textId="1174ED7F" w:rsidR="00297259" w:rsidRPr="00C924C2" w:rsidRDefault="00C679FD" w:rsidP="00C924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924C2">
        <w:rPr>
          <w:rFonts w:ascii="Calibri" w:hAnsi="Calibri" w:cs="Calibri"/>
          <w:sz w:val="22"/>
          <w:szCs w:val="22"/>
        </w:rPr>
        <w:t>Tento dodatek</w:t>
      </w:r>
      <w:r w:rsidR="00297259" w:rsidRPr="00C924C2">
        <w:rPr>
          <w:rFonts w:ascii="Calibri" w:hAnsi="Calibri" w:cs="Calibri"/>
          <w:sz w:val="22"/>
          <w:szCs w:val="22"/>
        </w:rPr>
        <w:t xml:space="preserve"> nabývá platnosti dnem jeho podpisu oběma</w:t>
      </w:r>
      <w:r w:rsidR="009C2FBC">
        <w:rPr>
          <w:rFonts w:ascii="Calibri" w:hAnsi="Calibri" w:cs="Calibri"/>
          <w:sz w:val="22"/>
          <w:szCs w:val="22"/>
        </w:rPr>
        <w:t xml:space="preserve"> smluvními </w:t>
      </w:r>
      <w:r w:rsidR="00297259" w:rsidRPr="00C924C2">
        <w:rPr>
          <w:rFonts w:ascii="Calibri" w:hAnsi="Calibri" w:cs="Calibri"/>
          <w:sz w:val="22"/>
          <w:szCs w:val="22"/>
        </w:rPr>
        <w:t>stranami</w:t>
      </w:r>
      <w:r w:rsidR="009C2FBC">
        <w:rPr>
          <w:rFonts w:ascii="Calibri" w:hAnsi="Calibri" w:cs="Calibri"/>
          <w:sz w:val="22"/>
          <w:szCs w:val="22"/>
        </w:rPr>
        <w:t xml:space="preserve"> </w:t>
      </w:r>
      <w:r w:rsidR="009C2FBC" w:rsidRPr="00C924C2">
        <w:rPr>
          <w:rFonts w:ascii="Calibri" w:hAnsi="Calibri" w:cs="Calibri"/>
          <w:sz w:val="22"/>
          <w:szCs w:val="22"/>
        </w:rPr>
        <w:t>a účinnosti uveřejněním v registru smluv dle zákona č. 340/2015 Sb., o zvláštních podmínkách</w:t>
      </w:r>
      <w:r w:rsidR="009C2FBC">
        <w:rPr>
          <w:rFonts w:ascii="Calibri" w:hAnsi="Calibri" w:cs="Calibri"/>
          <w:sz w:val="22"/>
          <w:szCs w:val="22"/>
        </w:rPr>
        <w:t xml:space="preserve"> </w:t>
      </w:r>
      <w:r w:rsidR="009C2FBC" w:rsidRPr="00C924C2">
        <w:rPr>
          <w:rFonts w:ascii="Calibri" w:hAnsi="Calibri" w:cs="Calibri"/>
          <w:sz w:val="22"/>
          <w:szCs w:val="22"/>
        </w:rPr>
        <w:t>účinnosti některých smluv, uveřejňování těchto smluv a o registru smluv, ve znění pozdějších</w:t>
      </w:r>
      <w:r w:rsidR="009C2FBC">
        <w:rPr>
          <w:rFonts w:ascii="Calibri" w:hAnsi="Calibri" w:cs="Calibri"/>
          <w:sz w:val="22"/>
          <w:szCs w:val="22"/>
        </w:rPr>
        <w:t xml:space="preserve"> </w:t>
      </w:r>
      <w:r w:rsidR="009C2FBC" w:rsidRPr="00C924C2">
        <w:rPr>
          <w:rFonts w:ascii="Calibri" w:hAnsi="Calibri" w:cs="Calibri"/>
          <w:sz w:val="22"/>
          <w:szCs w:val="22"/>
        </w:rPr>
        <w:t>předpisů.</w:t>
      </w:r>
    </w:p>
    <w:p w14:paraId="14395FB6" w14:textId="77777777" w:rsidR="00FB39F5" w:rsidRPr="00C924C2" w:rsidRDefault="00FB39F5" w:rsidP="004010A4">
      <w:pPr>
        <w:rPr>
          <w:rFonts w:ascii="Calibri" w:hAnsi="Calibri" w:cs="Calibri"/>
          <w:sz w:val="22"/>
          <w:szCs w:val="22"/>
        </w:rPr>
      </w:pPr>
    </w:p>
    <w:p w14:paraId="03C255CC" w14:textId="73A6AB26" w:rsidR="00E02FC7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</w:t>
      </w:r>
    </w:p>
    <w:p w14:paraId="23F22769" w14:textId="2A40037A" w:rsidR="0095723A" w:rsidRDefault="0095723A" w:rsidP="004010A4">
      <w:pPr>
        <w:rPr>
          <w:rFonts w:asciiTheme="minorHAnsi" w:hAnsiTheme="minorHAnsi"/>
          <w:sz w:val="22"/>
          <w:szCs w:val="22"/>
        </w:rPr>
      </w:pPr>
    </w:p>
    <w:p w14:paraId="74D21F88" w14:textId="77777777" w:rsidR="00C6543F" w:rsidRDefault="00C6543F" w:rsidP="004010A4">
      <w:pPr>
        <w:rPr>
          <w:rFonts w:asciiTheme="minorHAnsi" w:hAnsiTheme="minorHAnsi"/>
          <w:sz w:val="22"/>
          <w:szCs w:val="22"/>
        </w:rPr>
      </w:pPr>
    </w:p>
    <w:p w14:paraId="5A62E065" w14:textId="77777777" w:rsidR="00E02FC7" w:rsidRDefault="00E02FC7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97259" w14:paraId="1E472DA7" w14:textId="77777777" w:rsidTr="004010A4">
        <w:tc>
          <w:tcPr>
            <w:tcW w:w="4606" w:type="dxa"/>
          </w:tcPr>
          <w:p w14:paraId="0800E009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49F7B22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543943B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5C9A5CD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28E8BA43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033E767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0E5413DE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4A8AF48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FD4D250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32952207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2BAF219B" w14:textId="77777777" w:rsidR="00297259" w:rsidRPr="005123F8" w:rsidRDefault="00297259" w:rsidP="00C679FD">
      <w:pPr>
        <w:rPr>
          <w:rFonts w:asciiTheme="minorHAnsi" w:hAnsiTheme="minorHAnsi"/>
          <w:sz w:val="22"/>
          <w:szCs w:val="22"/>
        </w:rPr>
      </w:pPr>
    </w:p>
    <w:sectPr w:rsidR="00297259" w:rsidRPr="005123F8" w:rsidSect="00C924C2">
      <w:headerReference w:type="default" r:id="rId8"/>
      <w:footerReference w:type="default" r:id="rId9"/>
      <w:pgSz w:w="11906" w:h="16838" w:code="9"/>
      <w:pgMar w:top="2240" w:right="1418" w:bottom="1701" w:left="1418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1C6D" w14:textId="77777777" w:rsidR="00A72319" w:rsidRDefault="00A72319" w:rsidP="00E028FD">
      <w:r>
        <w:separator/>
      </w:r>
    </w:p>
  </w:endnote>
  <w:endnote w:type="continuationSeparator" w:id="0">
    <w:p w14:paraId="32398400" w14:textId="77777777" w:rsidR="00A72319" w:rsidRDefault="00A72319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9AE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5E1070D4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0A50" w14:textId="77777777" w:rsidR="00A72319" w:rsidRDefault="00A72319" w:rsidP="00E028FD">
      <w:r>
        <w:separator/>
      </w:r>
    </w:p>
  </w:footnote>
  <w:footnote w:type="continuationSeparator" w:id="0">
    <w:p w14:paraId="369FA717" w14:textId="77777777" w:rsidR="00A72319" w:rsidRDefault="00A72319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DC7D" w14:textId="77777777" w:rsidR="00E028FD" w:rsidRDefault="00E028FD">
    <w:pPr>
      <w:pStyle w:val="Zhlav"/>
    </w:pPr>
    <w:r>
      <w:rPr>
        <w:noProof/>
      </w:rPr>
      <w:drawing>
        <wp:inline distT="0" distB="0" distL="0" distR="0" wp14:anchorId="359FD44E" wp14:editId="4FA074A0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E3C53"/>
    <w:multiLevelType w:val="multilevel"/>
    <w:tmpl w:val="A3C8C5CA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pStyle w:val="Sty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928409">
    <w:abstractNumId w:val="6"/>
  </w:num>
  <w:num w:numId="2" w16cid:durableId="238904565">
    <w:abstractNumId w:val="10"/>
  </w:num>
  <w:num w:numId="3" w16cid:durableId="877933951">
    <w:abstractNumId w:val="13"/>
  </w:num>
  <w:num w:numId="4" w16cid:durableId="2032534630">
    <w:abstractNumId w:val="4"/>
  </w:num>
  <w:num w:numId="5" w16cid:durableId="1815903620">
    <w:abstractNumId w:val="14"/>
  </w:num>
  <w:num w:numId="6" w16cid:durableId="657461451">
    <w:abstractNumId w:val="12"/>
  </w:num>
  <w:num w:numId="7" w16cid:durableId="2115899392">
    <w:abstractNumId w:val="7"/>
  </w:num>
  <w:num w:numId="8" w16cid:durableId="939262160">
    <w:abstractNumId w:val="11"/>
  </w:num>
  <w:num w:numId="9" w16cid:durableId="728189376">
    <w:abstractNumId w:val="8"/>
  </w:num>
  <w:num w:numId="10" w16cid:durableId="1535147927">
    <w:abstractNumId w:val="15"/>
  </w:num>
  <w:num w:numId="11" w16cid:durableId="2006089052">
    <w:abstractNumId w:val="3"/>
  </w:num>
  <w:num w:numId="12" w16cid:durableId="429280463">
    <w:abstractNumId w:val="1"/>
  </w:num>
  <w:num w:numId="13" w16cid:durableId="939606552">
    <w:abstractNumId w:val="5"/>
  </w:num>
  <w:num w:numId="14" w16cid:durableId="1900631231">
    <w:abstractNumId w:val="0"/>
  </w:num>
  <w:num w:numId="15" w16cid:durableId="984549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92317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76A55"/>
    <w:rsid w:val="00086BF4"/>
    <w:rsid w:val="001313B7"/>
    <w:rsid w:val="00144D78"/>
    <w:rsid w:val="0014790C"/>
    <w:rsid w:val="00157294"/>
    <w:rsid w:val="00171E19"/>
    <w:rsid w:val="001D3F64"/>
    <w:rsid w:val="001D4A64"/>
    <w:rsid w:val="001F34CD"/>
    <w:rsid w:val="001F7731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12972"/>
    <w:rsid w:val="00421320"/>
    <w:rsid w:val="004240A6"/>
    <w:rsid w:val="004308BB"/>
    <w:rsid w:val="0043607F"/>
    <w:rsid w:val="00484109"/>
    <w:rsid w:val="004C4462"/>
    <w:rsid w:val="005123F8"/>
    <w:rsid w:val="00536BE6"/>
    <w:rsid w:val="00584C7D"/>
    <w:rsid w:val="00596AC0"/>
    <w:rsid w:val="005C18B8"/>
    <w:rsid w:val="005C637D"/>
    <w:rsid w:val="005E022A"/>
    <w:rsid w:val="00624F38"/>
    <w:rsid w:val="00634488"/>
    <w:rsid w:val="0064774A"/>
    <w:rsid w:val="006B712D"/>
    <w:rsid w:val="00700F4B"/>
    <w:rsid w:val="00705BDF"/>
    <w:rsid w:val="007243D7"/>
    <w:rsid w:val="0074178E"/>
    <w:rsid w:val="00746BA2"/>
    <w:rsid w:val="00750B48"/>
    <w:rsid w:val="007800B5"/>
    <w:rsid w:val="00787EB6"/>
    <w:rsid w:val="007A7689"/>
    <w:rsid w:val="007C513E"/>
    <w:rsid w:val="007F777E"/>
    <w:rsid w:val="00814492"/>
    <w:rsid w:val="008421C4"/>
    <w:rsid w:val="008658F8"/>
    <w:rsid w:val="0089319C"/>
    <w:rsid w:val="008B01C7"/>
    <w:rsid w:val="008D109D"/>
    <w:rsid w:val="008E4098"/>
    <w:rsid w:val="00917080"/>
    <w:rsid w:val="0095723A"/>
    <w:rsid w:val="009869AA"/>
    <w:rsid w:val="009A6FF9"/>
    <w:rsid w:val="009C2FBC"/>
    <w:rsid w:val="009E4BB1"/>
    <w:rsid w:val="009F1ADB"/>
    <w:rsid w:val="00A061EF"/>
    <w:rsid w:val="00A619EF"/>
    <w:rsid w:val="00A634BE"/>
    <w:rsid w:val="00A72319"/>
    <w:rsid w:val="00A747AF"/>
    <w:rsid w:val="00A7742B"/>
    <w:rsid w:val="00A938C8"/>
    <w:rsid w:val="00AD6039"/>
    <w:rsid w:val="00B16326"/>
    <w:rsid w:val="00B179C6"/>
    <w:rsid w:val="00B30E79"/>
    <w:rsid w:val="00B445C9"/>
    <w:rsid w:val="00B5614D"/>
    <w:rsid w:val="00B73575"/>
    <w:rsid w:val="00B74577"/>
    <w:rsid w:val="00BA6E01"/>
    <w:rsid w:val="00BA7E87"/>
    <w:rsid w:val="00BB70C1"/>
    <w:rsid w:val="00C220DD"/>
    <w:rsid w:val="00C61570"/>
    <w:rsid w:val="00C6543F"/>
    <w:rsid w:val="00C66036"/>
    <w:rsid w:val="00C679FD"/>
    <w:rsid w:val="00C87036"/>
    <w:rsid w:val="00C8792A"/>
    <w:rsid w:val="00C924C2"/>
    <w:rsid w:val="00D22469"/>
    <w:rsid w:val="00D319E0"/>
    <w:rsid w:val="00D359F7"/>
    <w:rsid w:val="00D723A5"/>
    <w:rsid w:val="00D836FB"/>
    <w:rsid w:val="00DC6E99"/>
    <w:rsid w:val="00DD587E"/>
    <w:rsid w:val="00DE5FB6"/>
    <w:rsid w:val="00E028FD"/>
    <w:rsid w:val="00E02FC7"/>
    <w:rsid w:val="00E0336F"/>
    <w:rsid w:val="00E12493"/>
    <w:rsid w:val="00E31D09"/>
    <w:rsid w:val="00E32B18"/>
    <w:rsid w:val="00E61129"/>
    <w:rsid w:val="00E706D0"/>
    <w:rsid w:val="00EA0899"/>
    <w:rsid w:val="00EB24CC"/>
    <w:rsid w:val="00EE12A4"/>
    <w:rsid w:val="00EF1525"/>
    <w:rsid w:val="00EF7D01"/>
    <w:rsid w:val="00F02833"/>
    <w:rsid w:val="00F216D8"/>
    <w:rsid w:val="00F34C7B"/>
    <w:rsid w:val="00F433FC"/>
    <w:rsid w:val="00F5055C"/>
    <w:rsid w:val="00F83CC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A35A7D"/>
  <w15:docId w15:val="{B0A6C3B0-8316-4466-887E-52A08711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359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54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4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4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4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4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A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359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Styl1">
    <w:name w:val="Styl1"/>
    <w:basedOn w:val="Normln"/>
    <w:rsid w:val="0014790C"/>
    <w:pPr>
      <w:numPr>
        <w:numId w:val="16"/>
      </w:numPr>
      <w:spacing w:after="210" w:line="300" w:lineRule="auto"/>
    </w:pPr>
    <w:rPr>
      <w:rFonts w:ascii="Arial" w:eastAsia="Calibri" w:hAnsi="Arial"/>
      <w:b/>
      <w:sz w:val="20"/>
      <w:lang w:eastAsia="en-US"/>
    </w:rPr>
  </w:style>
  <w:style w:type="paragraph" w:customStyle="1" w:styleId="Styl2">
    <w:name w:val="Styl2"/>
    <w:basedOn w:val="Normln"/>
    <w:rsid w:val="0014790C"/>
    <w:pPr>
      <w:numPr>
        <w:ilvl w:val="1"/>
        <w:numId w:val="16"/>
      </w:numPr>
      <w:spacing w:after="210" w:line="300" w:lineRule="auto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0E69B-54AE-4320-B0A8-AAFB79A0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Ivana Hlaváčková</cp:lastModifiedBy>
  <cp:revision>2</cp:revision>
  <cp:lastPrinted>2024-04-25T11:12:00Z</cp:lastPrinted>
  <dcterms:created xsi:type="dcterms:W3CDTF">2025-04-30T09:39:00Z</dcterms:created>
  <dcterms:modified xsi:type="dcterms:W3CDTF">2025-04-30T09:39:00Z</dcterms:modified>
</cp:coreProperties>
</file>