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1E3A" w14:textId="77777777" w:rsidR="003D177F" w:rsidRDefault="002F1E25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37A5E07" w14:textId="77777777" w:rsidR="003D177F" w:rsidRDefault="002F1E25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10.04.2025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8760CE7" w14:textId="77777777" w:rsidR="003D177F" w:rsidRDefault="002F1E25">
      <w:pPr>
        <w:spacing w:after="117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144452/2025 pro Státní pozemkový úřad</w:t>
      </w:r>
    </w:p>
    <w:p w14:paraId="63D9FC5E" w14:textId="77777777" w:rsidR="003D177F" w:rsidRDefault="002F1E25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565300 Mnetěš</w:t>
      </w:r>
    </w:p>
    <w:p w14:paraId="3CB38521" w14:textId="77777777" w:rsidR="003D177F" w:rsidRDefault="002F1E25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697397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E071ACE" w14:textId="77777777" w:rsidR="003D177F" w:rsidRDefault="002F1E25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D177F" w14:paraId="62457846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9C262F" w14:textId="77777777" w:rsidR="003D177F" w:rsidRDefault="002F1E2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718847" w14:textId="77777777" w:rsidR="003D177F" w:rsidRDefault="002F1E2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85F644" w14:textId="77777777" w:rsidR="003D177F" w:rsidRDefault="002F1E2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D177F" w14:paraId="326D0ED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241303" w14:textId="77777777" w:rsidR="003D177F" w:rsidRDefault="002F1E2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8FA1E0C" w14:textId="77777777" w:rsidR="003D177F" w:rsidRDefault="002F1E2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E5FA8E5" w14:textId="77777777" w:rsidR="003D177F" w:rsidRDefault="002F1E25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6DF40AC" w14:textId="77777777" w:rsidR="003D177F" w:rsidRDefault="002F1E2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DC0B40B" w14:textId="77777777" w:rsidR="003D177F" w:rsidRDefault="002F1E2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4C7CE42" w14:textId="77777777" w:rsidR="003D177F" w:rsidRDefault="002F1E2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0407FA8" w14:textId="77777777" w:rsidR="003D177F" w:rsidRDefault="002F1E25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6E4D62" w14:textId="77777777" w:rsidR="003D177F" w:rsidRDefault="002F1E25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39BA476" w14:textId="77777777" w:rsidR="003D177F" w:rsidRDefault="002F1E25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010016" w14:textId="77777777" w:rsidR="003D177F" w:rsidRDefault="003D177F"/>
        </w:tc>
      </w:tr>
      <w:tr w:rsidR="003D177F" w14:paraId="10FF5AA2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DEB5C2" w14:textId="77777777" w:rsidR="003D177F" w:rsidRDefault="002F1E2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6EF85AE" w14:textId="77777777" w:rsidR="003D177F" w:rsidRDefault="002F1E2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DE83283" w14:textId="77777777" w:rsidR="003D177F" w:rsidRDefault="002F1E2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E69E4F" w14:textId="77777777" w:rsidR="003D177F" w:rsidRDefault="002F1E2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542AEC" w14:textId="77777777" w:rsidR="003D177F" w:rsidRDefault="003D177F"/>
        </w:tc>
      </w:tr>
    </w:tbl>
    <w:p w14:paraId="2F44A37D" w14:textId="77777777" w:rsidR="003D177F" w:rsidRDefault="002F1E25">
      <w:pPr>
        <w:tabs>
          <w:tab w:val="center" w:pos="809"/>
          <w:tab w:val="center" w:pos="4073"/>
          <w:tab w:val="center" w:pos="8226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769</w:t>
      </w:r>
      <w:r>
        <w:rPr>
          <w:rFonts w:ascii="Courier New" w:eastAsia="Courier New" w:hAnsi="Courier New" w:cs="Courier New"/>
          <w:b/>
          <w:sz w:val="20"/>
        </w:rPr>
        <w:tab/>
        <w:t xml:space="preserve">460 </w:t>
      </w:r>
      <w:r>
        <w:rPr>
          <w:rFonts w:ascii="Courier New" w:eastAsia="Courier New" w:hAnsi="Courier New" w:cs="Courier New"/>
          <w:b/>
          <w:sz w:val="20"/>
        </w:rPr>
        <w:t>vodní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koryto vodního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740B372" w14:textId="77777777" w:rsidR="003D177F" w:rsidRDefault="002F1E25">
      <w:pPr>
        <w:spacing w:after="3"/>
        <w:ind w:left="6573" w:hanging="10"/>
      </w:pPr>
      <w:r>
        <w:rPr>
          <w:rFonts w:ascii="Courier New" w:eastAsia="Courier New" w:hAnsi="Courier New" w:cs="Courier New"/>
          <w:b/>
          <w:sz w:val="20"/>
        </w:rPr>
        <w:t>toku přirozené 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nebo upravené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08310FBC" w14:textId="77777777" w:rsidR="003D177F" w:rsidRDefault="002F1E25">
      <w:pPr>
        <w:spacing w:after="43"/>
        <w:ind w:left="10" w:right="1320" w:hanging="10"/>
        <w:jc w:val="right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</w:p>
    <w:p w14:paraId="5D354163" w14:textId="77777777" w:rsidR="003D177F" w:rsidRDefault="002F1E25">
      <w:pPr>
        <w:tabs>
          <w:tab w:val="center" w:pos="929"/>
          <w:tab w:val="center" w:pos="4133"/>
          <w:tab w:val="center" w:pos="8226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824/9</w:t>
      </w:r>
      <w:r>
        <w:rPr>
          <w:rFonts w:ascii="Courier New" w:eastAsia="Courier New" w:hAnsi="Courier New" w:cs="Courier New"/>
          <w:b/>
          <w:sz w:val="20"/>
        </w:rPr>
        <w:tab/>
        <w:t>65 vodní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koryto vodního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F1A659B" w14:textId="77777777" w:rsidR="003D177F" w:rsidRDefault="002F1E25">
      <w:pPr>
        <w:spacing w:after="16"/>
        <w:ind w:left="6563"/>
        <w:jc w:val="both"/>
      </w:pPr>
      <w:r>
        <w:rPr>
          <w:rFonts w:ascii="Courier New" w:eastAsia="Courier New" w:hAnsi="Courier New" w:cs="Courier New"/>
          <w:b/>
          <w:sz w:val="20"/>
        </w:rPr>
        <w:t>toku přirozené 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nebo upravené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D177F" w14:paraId="77275EB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B8C1B4" w14:textId="77777777" w:rsidR="003D177F" w:rsidRDefault="002F1E2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EBDA6D" w14:textId="77777777" w:rsidR="003D177F" w:rsidRDefault="003D177F"/>
        </w:tc>
      </w:tr>
      <w:tr w:rsidR="003D177F" w14:paraId="06AC1B3C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C6A5C04" w14:textId="77777777" w:rsidR="003D177F" w:rsidRDefault="002F1E2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58D9E5" w14:textId="77777777" w:rsidR="003D177F" w:rsidRDefault="002F1E2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39D75A3" w14:textId="77777777" w:rsidR="003D177F" w:rsidRDefault="002F1E25">
      <w:pPr>
        <w:spacing w:after="0" w:line="363" w:lineRule="auto"/>
        <w:ind w:left="172" w:right="672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AB6A178" w14:textId="77777777" w:rsidR="003D177F" w:rsidRDefault="002F1E25">
      <w:pPr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6716405F" wp14:editId="5BB07585">
                <wp:extent cx="7020052" cy="1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1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5D355C" w14:textId="77777777" w:rsidR="003D177F" w:rsidRDefault="002F1E25">
      <w:pPr>
        <w:spacing w:after="3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71D4F02C" w14:textId="77777777" w:rsidR="003D177F" w:rsidRDefault="002F1E25">
      <w:pPr>
        <w:pStyle w:val="Nadpis1"/>
      </w:pPr>
      <w:r>
        <w:t>Povinnost k</w:t>
      </w:r>
    </w:p>
    <w:p w14:paraId="110EBB9A" w14:textId="77777777" w:rsidR="003D177F" w:rsidRDefault="002F1E25">
      <w:pPr>
        <w:spacing w:after="97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769, Parcela: 824/9</w:t>
      </w:r>
    </w:p>
    <w:p w14:paraId="7D3FC0E8" w14:textId="77777777" w:rsidR="003D177F" w:rsidRDefault="002F1E25">
      <w:pPr>
        <w:spacing w:after="3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SPU071669/2019 ze dne 28.02.2019. Právní účinky zápisu k okamžiku 28.02.2019 11:27:19. Zápis proveden dne 04.03.2019</w:t>
      </w:r>
      <w:r>
        <w:rPr>
          <w:rFonts w:ascii="Courier New" w:eastAsia="Courier New" w:hAnsi="Courier New" w:cs="Courier New"/>
          <w:b/>
          <w:sz w:val="20"/>
        </w:rPr>
        <w:t>.</w:t>
      </w:r>
    </w:p>
    <w:p w14:paraId="11D88CCE" w14:textId="77777777" w:rsidR="003D177F" w:rsidRDefault="002F1E25">
      <w:pPr>
        <w:spacing w:after="14"/>
        <w:ind w:left="10" w:right="74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Z-1927/2019-506</w:t>
      </w:r>
    </w:p>
    <w:p w14:paraId="3B9E6C84" w14:textId="77777777" w:rsidR="003D177F" w:rsidRDefault="002F1E25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1B995692" wp14:editId="649ADE0D">
                <wp:extent cx="7020052" cy="37592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2" style="width:552.76pt;height:2.95996pt;mso-position-horizontal-relative:char;mso-position-vertical-relative:line" coordsize="70200,375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B5C7D7" w14:textId="77777777" w:rsidR="003D177F" w:rsidRDefault="002F1E25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3C04C50" w14:textId="77777777" w:rsidR="003D177F" w:rsidRDefault="002F1E25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24458FB6" wp14:editId="1BA6FDAE">
                <wp:extent cx="7020052" cy="38100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3C5E4C" w14:textId="77777777" w:rsidR="003D177F" w:rsidRDefault="002F1E25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DFA5D27" w14:textId="77777777" w:rsidR="003D177F" w:rsidRDefault="002F1E25">
      <w:pPr>
        <w:spacing w:after="3" w:line="368" w:lineRule="auto"/>
        <w:ind w:left="131" w:right="4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převod parcel na LV ze dne 25.9.1996.</w:t>
      </w:r>
    </w:p>
    <w:p w14:paraId="68D48F4F" w14:textId="77777777" w:rsidR="003D177F" w:rsidRDefault="002F1E25">
      <w:pPr>
        <w:tabs>
          <w:tab w:val="center" w:pos="707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POLVZ:477/1996</w:t>
      </w:r>
      <w:r>
        <w:rPr>
          <w:rFonts w:ascii="Courier New" w:eastAsia="Courier New" w:hAnsi="Courier New" w:cs="Courier New"/>
          <w:b/>
          <w:sz w:val="20"/>
        </w:rPr>
        <w:tab/>
        <w:t>Z-12800477/1996-506</w:t>
      </w:r>
    </w:p>
    <w:p w14:paraId="3D8ACA5A" w14:textId="77777777" w:rsidR="003D177F" w:rsidRDefault="002F1E25">
      <w:pPr>
        <w:tabs>
          <w:tab w:val="center" w:pos="1693"/>
          <w:tab w:val="right" w:pos="1108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081B3D1" w14:textId="77777777" w:rsidR="003D177F" w:rsidRDefault="002F1E25">
      <w:pPr>
        <w:spacing w:after="3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5ADC1996" w14:textId="77777777" w:rsidR="003D177F" w:rsidRDefault="002F1E25">
      <w:pPr>
        <w:spacing w:after="3"/>
        <w:ind w:left="349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48CE8654" w14:textId="77777777" w:rsidR="003D177F" w:rsidRDefault="002F1E25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12.10.2000.</w:t>
      </w:r>
    </w:p>
    <w:p w14:paraId="36042181" w14:textId="77777777" w:rsidR="003D177F" w:rsidRDefault="002F1E25">
      <w:pPr>
        <w:tabs>
          <w:tab w:val="center" w:pos="701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POLVZ:72/2000</w:t>
      </w:r>
      <w:r>
        <w:rPr>
          <w:rFonts w:ascii="Courier New" w:eastAsia="Courier New" w:hAnsi="Courier New" w:cs="Courier New"/>
          <w:b/>
          <w:sz w:val="20"/>
        </w:rPr>
        <w:tab/>
        <w:t>Z-12800072/2000-506</w:t>
      </w:r>
    </w:p>
    <w:p w14:paraId="5786154C" w14:textId="77777777" w:rsidR="003D177F" w:rsidRDefault="002F1E25">
      <w:pPr>
        <w:tabs>
          <w:tab w:val="center" w:pos="1693"/>
          <w:tab w:val="right" w:pos="11089"/>
        </w:tabs>
        <w:spacing w:after="30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DEBF0BB" w14:textId="77777777" w:rsidR="003D177F" w:rsidRDefault="002F1E25">
      <w:pPr>
        <w:spacing w:after="84" w:line="256" w:lineRule="auto"/>
        <w:ind w:left="1765" w:right="118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5EB767" wp14:editId="7CAED749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9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</w:t>
      </w:r>
      <w:r>
        <w:rPr>
          <w:rFonts w:ascii="Courier New" w:eastAsia="Courier New" w:hAnsi="Courier New" w:cs="Courier New"/>
          <w:i/>
          <w:sz w:val="16"/>
        </w:rPr>
        <w:t xml:space="preserve">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F7F13E4" w14:textId="77777777" w:rsidR="003D177F" w:rsidRDefault="002F1E25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92B097C" w14:textId="77777777" w:rsidR="003D177F" w:rsidRDefault="002F1E25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10.04.2025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317DD66" w14:textId="77777777" w:rsidR="003D177F" w:rsidRDefault="002F1E25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565300 Mnetěš</w:t>
      </w:r>
    </w:p>
    <w:p w14:paraId="45955591" w14:textId="77777777" w:rsidR="003D177F" w:rsidRDefault="002F1E25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697397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D006868" w14:textId="77777777" w:rsidR="003D177F" w:rsidRDefault="002F1E25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3B22842" w14:textId="77777777" w:rsidR="003D177F" w:rsidRDefault="002F1E25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5A8608E0" wp14:editId="630F4EDE">
                <wp:extent cx="7020052" cy="1"/>
                <wp:effectExtent l="0" t="0" r="0" b="0"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5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BF5AF2" w14:textId="77777777" w:rsidR="003D177F" w:rsidRDefault="002F1E25">
      <w:pPr>
        <w:spacing w:after="3" w:line="368" w:lineRule="auto"/>
        <w:ind w:left="131" w:right="4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C10D020" w14:textId="77777777" w:rsidR="003D177F" w:rsidRDefault="002F1E25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C0D5024" w14:textId="77777777" w:rsidR="003D177F" w:rsidRDefault="002F1E25">
      <w:pPr>
        <w:spacing w:after="43"/>
        <w:ind w:left="10" w:right="6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5C839F1" w14:textId="77777777" w:rsidR="003D177F" w:rsidRDefault="002F1E25">
      <w:pPr>
        <w:spacing w:after="149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D638341" w14:textId="77777777" w:rsidR="003D177F" w:rsidRDefault="002F1E25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5D517E27" wp14:editId="1A618067">
                <wp:extent cx="7020052" cy="28448"/>
                <wp:effectExtent l="0" t="0" r="0" b="0"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4" style="width:552.76pt;height:2.23999pt;mso-position-horizontal-relative:char;mso-position-vertical-relative:line" coordsize="70200,284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AF3100" w14:textId="77777777" w:rsidR="003D177F" w:rsidRDefault="002F1E25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34F7A56B" w14:textId="77777777" w:rsidR="003D177F" w:rsidRDefault="002F1E25">
      <w:pPr>
        <w:spacing w:after="253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2987A7EA" wp14:editId="54419433">
                <wp:extent cx="7020052" cy="33020"/>
                <wp:effectExtent l="0" t="0" r="0" b="0"/>
                <wp:docPr id="2106" name="Group 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6" style="width:552.76pt;height:2.59998pt;mso-position-horizontal-relative:char;mso-position-vertical-relative:line" coordsize="70200,33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91BA3D" w14:textId="77777777" w:rsidR="003D177F" w:rsidRDefault="002F1E25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0A26AC3" w14:textId="77777777" w:rsidR="003D177F" w:rsidRDefault="002F1E2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1E681F3" w14:textId="77777777" w:rsidR="003D177F" w:rsidRDefault="002F1E25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10.04.2025  09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:03:16</w:t>
      </w:r>
    </w:p>
    <w:p w14:paraId="73140936" w14:textId="77777777" w:rsidR="003D177F" w:rsidRDefault="002F1E25">
      <w:pPr>
        <w:pStyle w:val="Nadpis1"/>
        <w:spacing w:after="95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2B256D3" w14:textId="77777777" w:rsidR="003D177F" w:rsidRDefault="002F1E25">
      <w:pPr>
        <w:spacing w:after="802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6EB9C061" w14:textId="77777777" w:rsidR="003D177F" w:rsidRDefault="002F1E25">
      <w:pPr>
        <w:spacing w:after="84" w:line="256" w:lineRule="auto"/>
        <w:ind w:left="1765" w:right="118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DF3A59" wp14:editId="78CE4FA8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03" name="Group 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D177F">
      <w:pgSz w:w="11900" w:h="15840"/>
      <w:pgMar w:top="303" w:right="71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7F"/>
    <w:rsid w:val="002F1E25"/>
    <w:rsid w:val="003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51B0"/>
  <w15:docId w15:val="{57F61347-7361-4C7C-9AEC-30E3B690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2895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267716484011.pdf</dc:title>
  <dc:subject/>
  <dc:creator>Oracle Reports</dc:creator>
  <cp:keywords/>
  <cp:lastModifiedBy>Bendová Pavlína</cp:lastModifiedBy>
  <cp:revision>2</cp:revision>
  <dcterms:created xsi:type="dcterms:W3CDTF">2025-04-10T08:51:00Z</dcterms:created>
  <dcterms:modified xsi:type="dcterms:W3CDTF">2025-04-10T08:51:00Z</dcterms:modified>
</cp:coreProperties>
</file>