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1210000049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Region</w:t>
      </w:r>
      <w:r>
        <w:rPr>
          <w:spacing w:val="-10"/>
        </w:rPr>
        <w:t> </w:t>
      </w:r>
      <w:r>
        <w:rPr>
          <w:spacing w:val="-2"/>
        </w:rPr>
        <w:t>Podluží</w:t>
      </w:r>
    </w:p>
    <w:p>
      <w:pPr>
        <w:pStyle w:val="BodyText"/>
        <w:spacing w:before="1"/>
        <w:ind w:left="102"/>
      </w:pPr>
      <w:r>
        <w:rPr/>
        <w:t>Dobrovolný</w:t>
      </w:r>
      <w:r>
        <w:rPr>
          <w:spacing w:val="-12"/>
        </w:rPr>
        <w:t> </w:t>
      </w:r>
      <w:r>
        <w:rPr/>
        <w:t>svazek</w:t>
      </w:r>
      <w:r>
        <w:rPr>
          <w:spacing w:val="-11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Náměstí</w:t>
      </w:r>
      <w:r>
        <w:rPr>
          <w:spacing w:val="-6"/>
        </w:rPr>
        <w:t> </w:t>
      </w:r>
      <w:r>
        <w:rPr/>
        <w:t>177/2,</w:t>
      </w:r>
      <w:r>
        <w:rPr>
          <w:spacing w:val="-6"/>
        </w:rPr>
        <w:t> </w:t>
      </w:r>
      <w:r>
        <w:rPr/>
        <w:t>691</w:t>
      </w:r>
      <w:r>
        <w:rPr>
          <w:spacing w:val="-4"/>
        </w:rPr>
        <w:t> </w:t>
      </w:r>
      <w:r>
        <w:rPr/>
        <w:t>51</w:t>
      </w:r>
      <w:r>
        <w:rPr>
          <w:spacing w:val="-5"/>
        </w:rPr>
        <w:t> </w:t>
      </w:r>
      <w:r>
        <w:rPr>
          <w:spacing w:val="-2"/>
        </w:rPr>
        <w:t>Lanžhot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64679446</w:t>
      </w:r>
    </w:p>
    <w:p>
      <w:pPr>
        <w:pStyle w:val="BodyText"/>
        <w:tabs>
          <w:tab w:pos="2982" w:val="left" w:leader="none"/>
        </w:tabs>
        <w:ind w:left="102" w:right="1625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Vojtěchem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p</w:t>
      </w:r>
      <w:r>
        <w:rPr>
          <w:spacing w:val="-2"/>
        </w:rPr>
        <w:t> </w:t>
      </w:r>
      <w:r>
        <w:rPr/>
        <w:t>í</w:t>
      </w:r>
      <w:r>
        <w:rPr>
          <w:spacing w:val="-3"/>
        </w:rPr>
        <w:t> </w:t>
      </w:r>
      <w:r>
        <w:rPr/>
        <w:t>š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</w:t>
      </w:r>
      <w:r>
        <w:rPr>
          <w:spacing w:val="-3"/>
        </w:rPr>
        <w:t> </w:t>
      </w:r>
      <w:r>
        <w:rPr/>
        <w:t>svazku</w:t>
      </w:r>
      <w:r>
        <w:rPr>
          <w:spacing w:val="-3"/>
        </w:rPr>
        <w:t> </w:t>
      </w:r>
      <w:r>
        <w:rPr/>
        <w:t>obcí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8"/>
        </w:rPr>
        <w:t> </w:t>
      </w:r>
      <w:r>
        <w:rPr/>
        <w:t>1210000049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22. 10. 2024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5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 </w:t>
      </w:r>
      <w:r>
        <w:rPr>
          <w:spacing w:val="-2"/>
          <w:sz w:val="20"/>
        </w:rPr>
        <w:t>12/2027.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 ZVA</w:t>
      </w:r>
      <w:r>
        <w:rPr>
          <w:spacing w:val="-4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3/2028.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1" w:after="0"/>
        <w:ind w:left="526" w:right="0" w:hanging="425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9" w:after="0"/>
        <w:ind w:left="529" w:right="118" w:hanging="428"/>
        <w:jc w:val="left"/>
        <w:rPr>
          <w:sz w:val="20"/>
        </w:rPr>
      </w:pPr>
      <w:r>
        <w:rPr>
          <w:sz w:val="20"/>
        </w:rPr>
        <w:t>Tento dodatek byl vyhotoven a podepsán ve dvou exemplářích, z nichž každý má platnost originálu. Každá smluvní strana obdrží jeden exemplář.</w:t>
      </w:r>
    </w:p>
    <w:p>
      <w:pPr>
        <w:pStyle w:val="BodyText"/>
        <w:spacing w:before="1"/>
      </w:pPr>
    </w:p>
    <w:p>
      <w:pPr>
        <w:pStyle w:val="BodyText"/>
        <w:tabs>
          <w:tab w:pos="6573" w:val="left" w:leader="none"/>
        </w:tabs>
        <w:spacing w:before="1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213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2025-04-30T11:23:47Z</dcterms:created>
  <dcterms:modified xsi:type="dcterms:W3CDTF">2025-04-30T11:23:47Z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2025-04-30T00:00:00Z</vt:filetime>
  </property>
</Properties>
</file>