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05B9" w14:textId="0667EEEF" w:rsidR="00D33718" w:rsidRPr="00100AB8" w:rsidRDefault="00D33718" w:rsidP="00D33718">
      <w:pPr>
        <w:pStyle w:val="Zkladntext2"/>
        <w:jc w:val="center"/>
        <w:rPr>
          <w:b/>
          <w:sz w:val="28"/>
          <w:szCs w:val="28"/>
        </w:rPr>
      </w:pPr>
      <w:r w:rsidRPr="00100AB8">
        <w:rPr>
          <w:b/>
          <w:sz w:val="28"/>
          <w:szCs w:val="28"/>
        </w:rPr>
        <w:t>SMLOUVA O DÍLO</w:t>
      </w:r>
    </w:p>
    <w:p w14:paraId="73380E35" w14:textId="77777777" w:rsidR="000C2A66" w:rsidRDefault="000758F4" w:rsidP="008030B6">
      <w:pPr>
        <w:pStyle w:val="Zkladntext2"/>
        <w:jc w:val="center"/>
        <w:rPr>
          <w:b/>
          <w:bCs/>
          <w:sz w:val="24"/>
        </w:rPr>
      </w:pPr>
      <w:r>
        <w:rPr>
          <w:b/>
          <w:bCs/>
          <w:sz w:val="24"/>
        </w:rPr>
        <w:t>n</w:t>
      </w:r>
      <w:r w:rsidR="00065077">
        <w:rPr>
          <w:b/>
          <w:bCs/>
          <w:sz w:val="24"/>
        </w:rPr>
        <w:t>a vypracování projektov</w:t>
      </w:r>
      <w:r w:rsidR="00C74E16">
        <w:rPr>
          <w:b/>
          <w:bCs/>
          <w:sz w:val="24"/>
        </w:rPr>
        <w:t xml:space="preserve">é </w:t>
      </w:r>
      <w:r w:rsidR="008030B6" w:rsidRPr="00A26049">
        <w:rPr>
          <w:b/>
          <w:bCs/>
          <w:sz w:val="24"/>
        </w:rPr>
        <w:t xml:space="preserve">dokumentace </w:t>
      </w:r>
      <w:r w:rsidR="007D4C32">
        <w:rPr>
          <w:b/>
          <w:bCs/>
          <w:sz w:val="24"/>
        </w:rPr>
        <w:t>ke stavbě</w:t>
      </w:r>
    </w:p>
    <w:p w14:paraId="4DBD7B01" w14:textId="45572EE8" w:rsidR="00F35F6B" w:rsidRPr="00A26049" w:rsidRDefault="008B4F5E" w:rsidP="008030B6">
      <w:pPr>
        <w:pStyle w:val="Zkladntext2"/>
        <w:jc w:val="center"/>
        <w:rPr>
          <w:sz w:val="24"/>
        </w:rPr>
      </w:pPr>
      <w:r>
        <w:rPr>
          <w:b/>
          <w:bCs/>
          <w:sz w:val="24"/>
        </w:rPr>
        <w:t>„Oblastní nemocnice Příbram</w:t>
      </w:r>
      <w:r w:rsidR="00AE5B6A">
        <w:rPr>
          <w:b/>
          <w:bCs/>
          <w:sz w:val="24"/>
        </w:rPr>
        <w:t>,</w:t>
      </w:r>
      <w:r>
        <w:rPr>
          <w:b/>
          <w:bCs/>
          <w:sz w:val="24"/>
        </w:rPr>
        <w:t xml:space="preserve"> a.s. </w:t>
      </w:r>
      <w:r w:rsidR="00ED7343">
        <w:rPr>
          <w:b/>
          <w:bCs/>
          <w:sz w:val="24"/>
        </w:rPr>
        <w:t>–</w:t>
      </w:r>
      <w:r>
        <w:rPr>
          <w:b/>
          <w:bCs/>
          <w:sz w:val="24"/>
        </w:rPr>
        <w:t xml:space="preserve"> </w:t>
      </w:r>
      <w:r w:rsidR="00DD66D8">
        <w:rPr>
          <w:b/>
          <w:bCs/>
          <w:sz w:val="24"/>
        </w:rPr>
        <w:t xml:space="preserve">Centrum </w:t>
      </w:r>
      <w:r w:rsidR="00927637">
        <w:rPr>
          <w:b/>
          <w:bCs/>
          <w:sz w:val="24"/>
        </w:rPr>
        <w:t>sociální</w:t>
      </w:r>
      <w:r w:rsidR="000B57C0">
        <w:rPr>
          <w:b/>
          <w:bCs/>
          <w:sz w:val="24"/>
        </w:rPr>
        <w:t>ch</w:t>
      </w:r>
      <w:r w:rsidR="00927637">
        <w:rPr>
          <w:b/>
          <w:bCs/>
          <w:sz w:val="24"/>
        </w:rPr>
        <w:t xml:space="preserve"> </w:t>
      </w:r>
      <w:r w:rsidR="000C2A66">
        <w:rPr>
          <w:b/>
          <w:bCs/>
          <w:sz w:val="24"/>
        </w:rPr>
        <w:t>služ</w:t>
      </w:r>
      <w:r w:rsidR="000B57C0">
        <w:rPr>
          <w:b/>
          <w:bCs/>
          <w:sz w:val="24"/>
        </w:rPr>
        <w:t>eb</w:t>
      </w:r>
      <w:r w:rsidR="008030B6" w:rsidRPr="00A26049">
        <w:rPr>
          <w:b/>
          <w:bCs/>
          <w:sz w:val="24"/>
        </w:rPr>
        <w:t>“</w:t>
      </w:r>
    </w:p>
    <w:p w14:paraId="7924C202" w14:textId="77777777" w:rsidR="00B14517" w:rsidRDefault="00B14517" w:rsidP="00182EFA">
      <w:pPr>
        <w:pStyle w:val="Zkladntext2"/>
      </w:pPr>
    </w:p>
    <w:p w14:paraId="1233AF1B" w14:textId="77777777" w:rsidR="00F35F6B" w:rsidRDefault="00F35F6B" w:rsidP="0021498F">
      <w:pPr>
        <w:pStyle w:val="Zkladntext2"/>
      </w:pPr>
      <w:r>
        <w:t>Smluvní strany</w:t>
      </w:r>
      <w:r w:rsidR="0021498F">
        <w:t>:</w:t>
      </w:r>
    </w:p>
    <w:p w14:paraId="63D15355" w14:textId="77777777" w:rsidR="00DF393F" w:rsidRDefault="00DF393F" w:rsidP="00DF393F">
      <w:pPr>
        <w:pStyle w:val="Zkladntext2"/>
        <w:rPr>
          <w:b/>
          <w:bCs/>
        </w:rPr>
      </w:pPr>
      <w:r>
        <w:t>Objednatel:</w:t>
      </w:r>
      <w:r w:rsidR="006926F3">
        <w:tab/>
      </w:r>
      <w:r w:rsidR="006926F3">
        <w:tab/>
      </w:r>
      <w:r w:rsidR="005F4A5F">
        <w:rPr>
          <w:b/>
          <w:bCs/>
        </w:rPr>
        <w:t>Oblastní nemocnice Příbram, a. s.</w:t>
      </w:r>
    </w:p>
    <w:p w14:paraId="7076CA61" w14:textId="77777777" w:rsidR="00DF393F" w:rsidRPr="0021498F" w:rsidRDefault="00DF393F" w:rsidP="00DF393F">
      <w:pPr>
        <w:pStyle w:val="Zkladntext2"/>
      </w:pPr>
      <w:r>
        <w:t>se sídlem:</w:t>
      </w:r>
      <w:r>
        <w:tab/>
      </w:r>
      <w:r>
        <w:tab/>
      </w:r>
      <w:r w:rsidR="005F4A5F">
        <w:t xml:space="preserve">Gen. R. Tesaříka 80, 261 01 Příbram I </w:t>
      </w:r>
      <w:r>
        <w:tab/>
      </w:r>
      <w:r>
        <w:tab/>
      </w:r>
    </w:p>
    <w:p w14:paraId="183ED7AA" w14:textId="77777777" w:rsidR="00DF393F" w:rsidRDefault="00DF393F" w:rsidP="00DF393F">
      <w:pPr>
        <w:pStyle w:val="Zkladntext2"/>
      </w:pPr>
      <w:r>
        <w:t>zastou</w:t>
      </w:r>
      <w:r w:rsidR="00112379">
        <w:t xml:space="preserve">pený: </w:t>
      </w:r>
      <w:r w:rsidR="00112379">
        <w:tab/>
      </w:r>
      <w:r w:rsidR="00112379">
        <w:tab/>
      </w:r>
      <w:r w:rsidR="005F4A5F">
        <w:t>MUDr. Stanislavem Holobradou</w:t>
      </w:r>
      <w:r>
        <w:t xml:space="preserve">, </w:t>
      </w:r>
      <w:r w:rsidR="005B3091">
        <w:t>předsedou představenstva</w:t>
      </w:r>
    </w:p>
    <w:p w14:paraId="3DE441F1" w14:textId="181665AE" w:rsidR="005B3091" w:rsidRDefault="005B3091" w:rsidP="00DF393F">
      <w:pPr>
        <w:pStyle w:val="Zkladntext2"/>
      </w:pPr>
      <w:r>
        <w:t xml:space="preserve">                                  </w:t>
      </w:r>
      <w:r w:rsidR="00FC2638">
        <w:t xml:space="preserve"> </w:t>
      </w:r>
      <w:r w:rsidR="000B57C0">
        <w:t xml:space="preserve">Bc. Vítem </w:t>
      </w:r>
      <w:proofErr w:type="spellStart"/>
      <w:r w:rsidR="000B57C0">
        <w:t>Rosenbauem</w:t>
      </w:r>
      <w:proofErr w:type="spellEnd"/>
      <w:r w:rsidR="000B57C0">
        <w:t>, MPA</w:t>
      </w:r>
      <w:r>
        <w:t>, místopředsed</w:t>
      </w:r>
      <w:r w:rsidR="00FC2638">
        <w:t>ou</w:t>
      </w:r>
      <w:r>
        <w:t xml:space="preserve"> představenstva</w:t>
      </w:r>
    </w:p>
    <w:p w14:paraId="78C28254" w14:textId="77777777" w:rsidR="00DF393F" w:rsidRDefault="00DF393F" w:rsidP="00DF393F">
      <w:pPr>
        <w:pStyle w:val="Zkladntext2"/>
      </w:pPr>
      <w:r>
        <w:t xml:space="preserve">IČO: </w:t>
      </w:r>
      <w:r>
        <w:tab/>
      </w:r>
      <w:r>
        <w:tab/>
      </w:r>
      <w:r>
        <w:tab/>
      </w:r>
      <w:r w:rsidR="005F4A5F">
        <w:t>270 85 031</w:t>
      </w:r>
    </w:p>
    <w:p w14:paraId="590ED12B" w14:textId="77777777" w:rsidR="00DF393F" w:rsidRDefault="00DF393F" w:rsidP="00DF393F">
      <w:pPr>
        <w:pStyle w:val="Zkladntext2"/>
      </w:pPr>
      <w:r>
        <w:t>DIČ: </w:t>
      </w:r>
      <w:r>
        <w:tab/>
      </w:r>
      <w:r>
        <w:tab/>
      </w:r>
      <w:r>
        <w:tab/>
        <w:t>CZ</w:t>
      </w:r>
      <w:r w:rsidR="005F4A5F">
        <w:t>27085031</w:t>
      </w:r>
    </w:p>
    <w:p w14:paraId="287B33D1" w14:textId="64D1D159" w:rsidR="00DF393F" w:rsidRDefault="00DF393F" w:rsidP="00DF393F">
      <w:pPr>
        <w:pStyle w:val="Zkladntext2"/>
      </w:pPr>
      <w:r>
        <w:t xml:space="preserve">Bankovní spojení: </w:t>
      </w:r>
      <w:r>
        <w:tab/>
      </w:r>
      <w:proofErr w:type="spellStart"/>
      <w:r w:rsidR="00583CB4">
        <w:t>xxxxxxxxxxx</w:t>
      </w:r>
      <w:proofErr w:type="spellEnd"/>
    </w:p>
    <w:p w14:paraId="197FA08F" w14:textId="330759AF" w:rsidR="00DF393F" w:rsidRDefault="00DF393F" w:rsidP="00DF393F">
      <w:pPr>
        <w:pStyle w:val="Zkladntext2"/>
      </w:pPr>
      <w:r>
        <w:t xml:space="preserve">Číslo účtu: </w:t>
      </w:r>
      <w:r>
        <w:tab/>
      </w:r>
      <w:r>
        <w:tab/>
      </w:r>
      <w:proofErr w:type="spellStart"/>
      <w:r w:rsidR="00583CB4">
        <w:t>xxxxxxxxxxxxxxxx</w:t>
      </w:r>
      <w:proofErr w:type="spellEnd"/>
    </w:p>
    <w:p w14:paraId="503F5A4D" w14:textId="77777777" w:rsidR="00DF393F" w:rsidRDefault="00DF393F" w:rsidP="00DF393F">
      <w:pPr>
        <w:pStyle w:val="Zkladntext2"/>
      </w:pPr>
      <w:r>
        <w:t xml:space="preserve">(dále jen </w:t>
      </w:r>
      <w:r w:rsidRPr="00F24969">
        <w:rPr>
          <w:i/>
        </w:rPr>
        <w:t>„</w:t>
      </w:r>
      <w:r>
        <w:rPr>
          <w:i/>
        </w:rPr>
        <w:t>objednatel</w:t>
      </w:r>
      <w:r w:rsidRPr="00F24969">
        <w:rPr>
          <w:i/>
        </w:rPr>
        <w:t>“</w:t>
      </w:r>
      <w:r>
        <w:t>)</w:t>
      </w:r>
    </w:p>
    <w:p w14:paraId="29781956" w14:textId="77777777" w:rsidR="00F35F6B" w:rsidRDefault="00F35F6B" w:rsidP="0021498F">
      <w:pPr>
        <w:pStyle w:val="Zkladntext2"/>
      </w:pPr>
    </w:p>
    <w:p w14:paraId="7F70B827" w14:textId="77777777" w:rsidR="00182EFA" w:rsidRDefault="00182EFA" w:rsidP="00182EFA">
      <w:pPr>
        <w:pStyle w:val="Zkladntext2"/>
        <w:rPr>
          <w:b/>
        </w:rPr>
      </w:pPr>
      <w:r>
        <w:t xml:space="preserve">Zhotovitel: </w:t>
      </w:r>
      <w:r>
        <w:tab/>
      </w:r>
      <w:r>
        <w:tab/>
      </w:r>
      <w:r>
        <w:rPr>
          <w:b/>
          <w:bCs/>
        </w:rPr>
        <w:t>Ing. Petr Tomický</w:t>
      </w:r>
    </w:p>
    <w:p w14:paraId="2255AE0D" w14:textId="77777777" w:rsidR="00182EFA" w:rsidRDefault="00182EFA" w:rsidP="00182EFA">
      <w:pPr>
        <w:pStyle w:val="Zkladntext2"/>
      </w:pPr>
      <w:r>
        <w:t>se sídlem:</w:t>
      </w:r>
      <w:r>
        <w:tab/>
      </w:r>
      <w:r>
        <w:tab/>
        <w:t>Třískalova 563/10, 63800 Brno</w:t>
      </w:r>
    </w:p>
    <w:p w14:paraId="4C02E231" w14:textId="77777777" w:rsidR="00182EFA" w:rsidRDefault="00182EFA" w:rsidP="00182EFA">
      <w:pPr>
        <w:pStyle w:val="Zkladntext2"/>
      </w:pPr>
      <w:r>
        <w:t xml:space="preserve">zastoupený: </w:t>
      </w:r>
      <w:r>
        <w:tab/>
      </w:r>
      <w:r>
        <w:tab/>
        <w:t>Ing. Petrem Tomickým</w:t>
      </w:r>
    </w:p>
    <w:p w14:paraId="25AC57DB" w14:textId="77777777" w:rsidR="00182EFA" w:rsidRDefault="00182EFA" w:rsidP="00182EFA">
      <w:pPr>
        <w:pStyle w:val="Zkladntext2"/>
        <w:rPr>
          <w:sz w:val="24"/>
        </w:rPr>
      </w:pPr>
      <w:r>
        <w:t xml:space="preserve">IČO: </w:t>
      </w:r>
      <w:r>
        <w:tab/>
      </w:r>
      <w:r>
        <w:tab/>
      </w:r>
      <w:r>
        <w:tab/>
        <w:t>11980656</w:t>
      </w:r>
    </w:p>
    <w:p w14:paraId="5FB32F2B" w14:textId="77777777" w:rsidR="00182EFA" w:rsidRDefault="00182EFA" w:rsidP="00182EFA">
      <w:pPr>
        <w:pStyle w:val="Zkladntext2"/>
        <w:rPr>
          <w:szCs w:val="22"/>
        </w:rPr>
      </w:pPr>
      <w:r>
        <w:rPr>
          <w:szCs w:val="22"/>
        </w:rPr>
        <w:t>DIČ:</w:t>
      </w:r>
      <w:r>
        <w:rPr>
          <w:szCs w:val="22"/>
        </w:rPr>
        <w:tab/>
      </w:r>
      <w:r>
        <w:rPr>
          <w:szCs w:val="22"/>
        </w:rPr>
        <w:tab/>
      </w:r>
      <w:r>
        <w:rPr>
          <w:szCs w:val="22"/>
        </w:rPr>
        <w:tab/>
        <w:t>CZ7608305804</w:t>
      </w:r>
    </w:p>
    <w:p w14:paraId="782570D0" w14:textId="0D5D4AC2" w:rsidR="00182EFA" w:rsidRDefault="00182EFA" w:rsidP="00182EFA">
      <w:pPr>
        <w:pStyle w:val="Zkladntext2"/>
      </w:pPr>
      <w:r>
        <w:t>Bankovní spojení:</w:t>
      </w:r>
      <w:r>
        <w:tab/>
      </w:r>
      <w:proofErr w:type="spellStart"/>
      <w:r w:rsidR="00583CB4">
        <w:t>xxxxxxxxxxxxxxxxxx</w:t>
      </w:r>
      <w:proofErr w:type="spellEnd"/>
    </w:p>
    <w:p w14:paraId="4F65E6DB" w14:textId="6000F4A7" w:rsidR="00182EFA" w:rsidRDefault="00182EFA" w:rsidP="00182EFA">
      <w:pPr>
        <w:pStyle w:val="Zkladntext2"/>
      </w:pPr>
      <w:r>
        <w:t xml:space="preserve">Číslo účtu: </w:t>
      </w:r>
      <w:r>
        <w:tab/>
      </w:r>
      <w:r>
        <w:tab/>
      </w:r>
      <w:proofErr w:type="spellStart"/>
      <w:r w:rsidR="00583CB4">
        <w:t>xxxxxxxxxxxxxxxxx</w:t>
      </w:r>
      <w:proofErr w:type="spellEnd"/>
    </w:p>
    <w:p w14:paraId="13562CD0" w14:textId="77777777" w:rsidR="00182EFA" w:rsidRDefault="00182EFA" w:rsidP="00182EFA">
      <w:pPr>
        <w:pStyle w:val="Zkladntext2"/>
      </w:pPr>
      <w:r>
        <w:t xml:space="preserve">(dále jen </w:t>
      </w:r>
      <w:r>
        <w:rPr>
          <w:i/>
        </w:rPr>
        <w:t>„zhotovitel“</w:t>
      </w:r>
      <w:r>
        <w:t>)</w:t>
      </w:r>
    </w:p>
    <w:p w14:paraId="20759B85" w14:textId="77777777" w:rsidR="00C166A8" w:rsidRDefault="00C166A8" w:rsidP="00182EFA">
      <w:pPr>
        <w:pStyle w:val="Zkladntext2"/>
      </w:pPr>
    </w:p>
    <w:p w14:paraId="6C01E573" w14:textId="77777777" w:rsidR="00F35F6B" w:rsidRDefault="00F35F6B" w:rsidP="0021498F">
      <w:pPr>
        <w:pStyle w:val="Zkladntext2"/>
        <w:jc w:val="center"/>
        <w:rPr>
          <w:b/>
        </w:rPr>
      </w:pPr>
      <w:r w:rsidRPr="00182EFA">
        <w:rPr>
          <w:b/>
        </w:rPr>
        <w:t>I.</w:t>
      </w:r>
    </w:p>
    <w:p w14:paraId="1FCC6E55" w14:textId="77777777" w:rsidR="00F35F6B" w:rsidRDefault="00F35F6B" w:rsidP="0021498F">
      <w:pPr>
        <w:pStyle w:val="Zkladntext2"/>
        <w:jc w:val="center"/>
        <w:rPr>
          <w:b/>
        </w:rPr>
      </w:pPr>
      <w:r>
        <w:rPr>
          <w:b/>
        </w:rPr>
        <w:t>Úvodní ustanovení</w:t>
      </w:r>
    </w:p>
    <w:p w14:paraId="00B1689B" w14:textId="77777777" w:rsidR="0021498F" w:rsidRDefault="00F35F6B" w:rsidP="00A70EC5">
      <w:pPr>
        <w:pStyle w:val="Zkladntext2"/>
        <w:jc w:val="both"/>
      </w:pPr>
      <w:r>
        <w:t>Dnešního dne, měsíce a roku se shora uvedené smluvní strany ve vzájemné shodě dohodly na následujícím textu Smlouvy o dílo.</w:t>
      </w:r>
    </w:p>
    <w:p w14:paraId="3106BEDA" w14:textId="77777777" w:rsidR="00182EFA" w:rsidRDefault="00182EFA" w:rsidP="00A70EC5">
      <w:pPr>
        <w:pStyle w:val="Zkladntext2"/>
        <w:jc w:val="both"/>
      </w:pPr>
    </w:p>
    <w:p w14:paraId="6AD4820B" w14:textId="77777777" w:rsidR="00F35F6B" w:rsidRDefault="00F35F6B" w:rsidP="0021498F">
      <w:pPr>
        <w:pStyle w:val="Zkladntext2"/>
        <w:jc w:val="center"/>
        <w:rPr>
          <w:b/>
        </w:rPr>
      </w:pPr>
      <w:r>
        <w:rPr>
          <w:b/>
        </w:rPr>
        <w:t>II.</w:t>
      </w:r>
    </w:p>
    <w:p w14:paraId="758DC4F6" w14:textId="77777777" w:rsidR="00F35F6B" w:rsidRDefault="00F35F6B" w:rsidP="0021498F">
      <w:pPr>
        <w:pStyle w:val="Zkladntext2"/>
        <w:jc w:val="center"/>
        <w:rPr>
          <w:b/>
        </w:rPr>
      </w:pPr>
      <w:r>
        <w:rPr>
          <w:b/>
        </w:rPr>
        <w:t>Předmět díla</w:t>
      </w:r>
    </w:p>
    <w:p w14:paraId="2481C103" w14:textId="1AE463B3" w:rsidR="00CD12AD" w:rsidRDefault="00F35F6B" w:rsidP="00917EE6">
      <w:pPr>
        <w:pStyle w:val="Zkladntext2"/>
        <w:jc w:val="both"/>
      </w:pPr>
      <w:r>
        <w:t xml:space="preserve">2.1. </w:t>
      </w:r>
      <w:r w:rsidRPr="0021498F">
        <w:rPr>
          <w:bCs/>
        </w:rPr>
        <w:tab/>
      </w:r>
      <w:r w:rsidRPr="0021498F">
        <w:t xml:space="preserve">Předmětem </w:t>
      </w:r>
      <w:r w:rsidR="0021498F" w:rsidRPr="0021498F">
        <w:t>té</w:t>
      </w:r>
      <w:r w:rsidR="00F9594E">
        <w:t>to S</w:t>
      </w:r>
      <w:r w:rsidR="0021498F" w:rsidRPr="0021498F">
        <w:t xml:space="preserve">mlouvy o dílo </w:t>
      </w:r>
      <w:r w:rsidRPr="0021498F">
        <w:t xml:space="preserve">je </w:t>
      </w:r>
      <w:r w:rsidR="00924594">
        <w:t>vy</w:t>
      </w:r>
      <w:r w:rsidR="00372576" w:rsidRPr="00372576">
        <w:t>pracování</w:t>
      </w:r>
      <w:r w:rsidR="008D6141">
        <w:t xml:space="preserve"> </w:t>
      </w:r>
      <w:r w:rsidR="00917EE6" w:rsidRPr="00917EE6">
        <w:t xml:space="preserve">projektové dokumentace </w:t>
      </w:r>
      <w:r w:rsidR="009D71BA">
        <w:t xml:space="preserve">stavebních úprav </w:t>
      </w:r>
      <w:r w:rsidR="00A70EC7">
        <w:t xml:space="preserve">budovy </w:t>
      </w:r>
      <w:r w:rsidR="00FF3C7B">
        <w:t>x</w:t>
      </w:r>
      <w:r w:rsidR="00A70EC7">
        <w:t xml:space="preserve"> </w:t>
      </w:r>
      <w:r w:rsidR="008E6ABF">
        <w:t xml:space="preserve">v areálu </w:t>
      </w:r>
      <w:proofErr w:type="spellStart"/>
      <w:r w:rsidR="00FF3C7B">
        <w:t>xxxxxxxx</w:t>
      </w:r>
      <w:bookmarkStart w:id="0" w:name="_GoBack"/>
      <w:bookmarkEnd w:id="0"/>
      <w:proofErr w:type="spellEnd"/>
      <w:r w:rsidR="008E6ABF">
        <w:t>, Oblastní nemocnice Příbram, a.s.</w:t>
      </w:r>
      <w:r w:rsidR="00917EE6" w:rsidRPr="00917EE6">
        <w:t>, jej</w:t>
      </w:r>
      <w:r w:rsidR="00A70EC7">
        <w:t xml:space="preserve">ichž </w:t>
      </w:r>
      <w:r w:rsidR="00917EE6" w:rsidRPr="00917EE6">
        <w:t>cílem je</w:t>
      </w:r>
      <w:r w:rsidR="008E6ABF">
        <w:t xml:space="preserve"> </w:t>
      </w:r>
      <w:r w:rsidR="00785C62">
        <w:t xml:space="preserve">vybudování </w:t>
      </w:r>
      <w:r w:rsidR="0060064C">
        <w:t>centra sociální služby</w:t>
      </w:r>
      <w:r w:rsidR="008E6ABF">
        <w:t>.</w:t>
      </w:r>
      <w:r w:rsidR="00917EE6" w:rsidRPr="00917EE6">
        <w:t xml:space="preserve"> </w:t>
      </w:r>
      <w:r w:rsidR="008D0E64">
        <w:t xml:space="preserve">Budova </w:t>
      </w:r>
      <w:r w:rsidR="00583CB4">
        <w:t>x</w:t>
      </w:r>
      <w:r w:rsidR="008D0E64">
        <w:t xml:space="preserve"> </w:t>
      </w:r>
      <w:r w:rsidR="00D1766E">
        <w:t xml:space="preserve">je </w:t>
      </w:r>
      <w:r w:rsidR="00F51371">
        <w:t xml:space="preserve">samostatně stojící </w:t>
      </w:r>
      <w:r w:rsidR="00F51371" w:rsidRPr="00DF1F2D">
        <w:t>dvoupodlažní objekt s částečným podsklepením, který byl donedávna využíván jako lékárna s příslušným zázemím. Nově zde vznikne denní stacionář pro osoby se sníženou soběstačností z důvodu věku, chronického onemocnění nebo zdravotního postižení.</w:t>
      </w:r>
    </w:p>
    <w:p w14:paraId="5AC9F53F" w14:textId="30007C33" w:rsidR="00B15E0C" w:rsidRPr="00BE266A" w:rsidRDefault="00917EE6" w:rsidP="00917EE6">
      <w:pPr>
        <w:pStyle w:val="Zkladntext2"/>
        <w:jc w:val="both"/>
        <w:rPr>
          <w:b/>
          <w:bCs/>
          <w:szCs w:val="22"/>
        </w:rPr>
      </w:pPr>
      <w:r w:rsidRPr="00917EE6">
        <w:t xml:space="preserve">Projektová dokumentace bude zpracována ve </w:t>
      </w:r>
      <w:r w:rsidR="00EA405D">
        <w:t xml:space="preserve">třech stupních, </w:t>
      </w:r>
      <w:r w:rsidRPr="00917EE6">
        <w:t xml:space="preserve">a to </w:t>
      </w:r>
      <w:r w:rsidR="00B37786">
        <w:t>architektonicko-dispoziční studie (dále také ADS)</w:t>
      </w:r>
      <w:r w:rsidR="00561BE1">
        <w:t xml:space="preserve">, </w:t>
      </w:r>
      <w:r w:rsidRPr="00917EE6">
        <w:t xml:space="preserve">pro </w:t>
      </w:r>
      <w:r w:rsidR="00ED09FE">
        <w:t xml:space="preserve">povolení stavby </w:t>
      </w:r>
      <w:r w:rsidRPr="00917EE6">
        <w:t>(</w:t>
      </w:r>
      <w:r w:rsidR="00ED09FE">
        <w:t xml:space="preserve">dále také </w:t>
      </w:r>
      <w:r w:rsidRPr="00917EE6">
        <w:t xml:space="preserve">DSP) </w:t>
      </w:r>
      <w:r w:rsidR="004119E6">
        <w:t>a</w:t>
      </w:r>
      <w:r w:rsidRPr="00917EE6">
        <w:t xml:space="preserve"> pro provádění stavby </w:t>
      </w:r>
      <w:r w:rsidR="004119E6">
        <w:t xml:space="preserve">(dále také DPS) </w:t>
      </w:r>
      <w:r w:rsidRPr="00917EE6">
        <w:t>vč. veškerých náležitostí pro výběr zhotovitele stavby</w:t>
      </w:r>
      <w:r w:rsidR="00095FD2">
        <w:t>.</w:t>
      </w:r>
    </w:p>
    <w:p w14:paraId="10D250AD" w14:textId="77777777" w:rsidR="008C55B0" w:rsidRDefault="008C55B0" w:rsidP="008C55B0">
      <w:pPr>
        <w:pStyle w:val="Zkladntext2"/>
        <w:jc w:val="both"/>
        <w:rPr>
          <w:rFonts w:eastAsia="Calibri"/>
          <w:szCs w:val="22"/>
          <w:lang w:eastAsia="en-US"/>
        </w:rPr>
      </w:pPr>
      <w:r w:rsidRPr="008B2614">
        <w:rPr>
          <w:rFonts w:eastAsia="Calibri"/>
          <w:szCs w:val="22"/>
          <w:lang w:eastAsia="en-US"/>
        </w:rPr>
        <w:lastRenderedPageBreak/>
        <w:t>Předmětem díla je tedy zejména:</w:t>
      </w:r>
    </w:p>
    <w:p w14:paraId="28442A71" w14:textId="16CF4982" w:rsidR="00131538" w:rsidRPr="00917EE6" w:rsidRDefault="00583CB4" w:rsidP="00131538">
      <w:pPr>
        <w:pStyle w:val="Zkladntext2"/>
        <w:numPr>
          <w:ilvl w:val="0"/>
          <w:numId w:val="33"/>
        </w:numPr>
        <w:jc w:val="both"/>
        <w:rPr>
          <w:rFonts w:eastAsia="Calibri"/>
          <w:szCs w:val="22"/>
          <w:lang w:eastAsia="en-US"/>
        </w:rPr>
      </w:pPr>
      <w:r>
        <w:rPr>
          <w:rFonts w:eastAsia="Calibri"/>
          <w:szCs w:val="22"/>
          <w:lang w:eastAsia="en-US"/>
        </w:rPr>
        <w:t>xxxxxxxxxxxxxxxxxxxxxxxxxxxxxxxxxxxxxxxxxxxxxxxxxxxxxxxxxxxxxxxxxxxxxxxxxxx</w:t>
      </w:r>
    </w:p>
    <w:p w14:paraId="09BFDC7D" w14:textId="1BCDBDEC" w:rsidR="0001092B" w:rsidRPr="00917EE6" w:rsidRDefault="00583CB4" w:rsidP="0001092B">
      <w:pPr>
        <w:pStyle w:val="Zkladntext2"/>
        <w:numPr>
          <w:ilvl w:val="0"/>
          <w:numId w:val="33"/>
        </w:numPr>
        <w:jc w:val="both"/>
        <w:rPr>
          <w:rFonts w:eastAsia="Calibri"/>
          <w:szCs w:val="22"/>
          <w:lang w:eastAsia="en-US"/>
        </w:rPr>
      </w:pPr>
      <w:r>
        <w:rPr>
          <w:rFonts w:eastAsia="Calibri"/>
          <w:szCs w:val="22"/>
          <w:lang w:eastAsia="en-US"/>
        </w:rPr>
        <w:t>xxxxxxxxxxxxxxxxxxxxxxxxxxxxxxxxxxxxxxxxxxxxxxxxxxxxxxxxxxxxxxxxxxxxxxxxxxx</w:t>
      </w:r>
    </w:p>
    <w:p w14:paraId="21ED7B57" w14:textId="1244A3FC" w:rsidR="00322118" w:rsidRPr="00517DD2" w:rsidRDefault="00583CB4" w:rsidP="00322118">
      <w:pPr>
        <w:pStyle w:val="Zkladntext2"/>
        <w:numPr>
          <w:ilvl w:val="0"/>
          <w:numId w:val="33"/>
        </w:numPr>
        <w:jc w:val="both"/>
        <w:rPr>
          <w:rFonts w:eastAsia="Calibri"/>
          <w:szCs w:val="22"/>
          <w:lang w:eastAsia="en-US"/>
        </w:rPr>
      </w:pPr>
      <w:r>
        <w:rPr>
          <w:rFonts w:eastAsia="Calibri"/>
          <w:szCs w:val="22"/>
          <w:lang w:eastAsia="en-US"/>
        </w:rPr>
        <w:t>xxxxxxxxxxxxxxxxxxxxxxxxxxxxxxxxxxxxxxxxxxxxxxxxxxxxxxxxxxxxxxxxxxxxxxxxxxx</w:t>
      </w:r>
    </w:p>
    <w:p w14:paraId="0294F4B7" w14:textId="7F9BAA11" w:rsidR="00F35F6B" w:rsidRPr="00BE4544" w:rsidRDefault="00B95679" w:rsidP="00223A3A">
      <w:pPr>
        <w:pStyle w:val="Zkladntext2"/>
        <w:numPr>
          <w:ilvl w:val="1"/>
          <w:numId w:val="14"/>
        </w:numPr>
        <w:jc w:val="both"/>
        <w:rPr>
          <w:bCs/>
        </w:rPr>
      </w:pPr>
      <w:r w:rsidRPr="00BE4544">
        <w:rPr>
          <w:bCs/>
        </w:rPr>
        <w:t>Počet pare</w:t>
      </w:r>
      <w:r w:rsidR="00F35F6B" w:rsidRPr="00BE4544">
        <w:rPr>
          <w:bCs/>
        </w:rPr>
        <w:t xml:space="preserve"> dokumentace</w:t>
      </w:r>
      <w:r w:rsidR="005F4A5F" w:rsidRPr="00BE4544">
        <w:rPr>
          <w:bCs/>
        </w:rPr>
        <w:t xml:space="preserve"> a listin</w:t>
      </w:r>
      <w:r w:rsidR="00F35F6B" w:rsidRPr="00BE4544">
        <w:rPr>
          <w:bCs/>
        </w:rPr>
        <w:t xml:space="preserve"> pro odevzdání:</w:t>
      </w:r>
    </w:p>
    <w:p w14:paraId="38786896" w14:textId="77777777" w:rsidR="0051702D" w:rsidRDefault="0051702D" w:rsidP="0051702D">
      <w:pPr>
        <w:pStyle w:val="Zkladntext2"/>
        <w:ind w:left="705"/>
        <w:jc w:val="both"/>
      </w:pPr>
      <w:r>
        <w:t>a)</w:t>
      </w:r>
      <w:r>
        <w:tab/>
        <w:t xml:space="preserve">3x v tištěné </w:t>
      </w:r>
      <w:r w:rsidRPr="008232A0">
        <w:t>podobě</w:t>
      </w:r>
      <w:r>
        <w:t>,</w:t>
      </w:r>
      <w:r w:rsidRPr="009950F2">
        <w:t xml:space="preserve"> </w:t>
      </w:r>
      <w:r>
        <w:t>1</w:t>
      </w:r>
      <w:r w:rsidRPr="008232A0">
        <w:t xml:space="preserve">x </w:t>
      </w:r>
      <w:r>
        <w:t xml:space="preserve">v elektronické podobě (USB </w:t>
      </w:r>
      <w:proofErr w:type="spellStart"/>
      <w:r>
        <w:t>flashdisk</w:t>
      </w:r>
      <w:proofErr w:type="spellEnd"/>
      <w:r>
        <w:t>)</w:t>
      </w:r>
    </w:p>
    <w:p w14:paraId="7E51186E" w14:textId="75330C1C" w:rsidR="0051702D" w:rsidRDefault="0051702D" w:rsidP="0051702D">
      <w:pPr>
        <w:pStyle w:val="Zkladntext2"/>
        <w:ind w:left="705"/>
        <w:jc w:val="both"/>
      </w:pPr>
      <w:r>
        <w:t>b)</w:t>
      </w:r>
      <w:r>
        <w:tab/>
        <w:t>1</w:t>
      </w:r>
      <w:r w:rsidRPr="008232A0">
        <w:t xml:space="preserve">x </w:t>
      </w:r>
      <w:r w:rsidRPr="00070DE2">
        <w:t>v elektronické podobě (</w:t>
      </w:r>
      <w:r>
        <w:t xml:space="preserve">USB </w:t>
      </w:r>
      <w:proofErr w:type="spellStart"/>
      <w:r>
        <w:t>flashdisk</w:t>
      </w:r>
      <w:proofErr w:type="spellEnd"/>
      <w:r w:rsidRPr="00070DE2">
        <w:t>)</w:t>
      </w:r>
    </w:p>
    <w:p w14:paraId="08234148" w14:textId="77777777" w:rsidR="0051702D" w:rsidRDefault="0051702D" w:rsidP="0051702D">
      <w:pPr>
        <w:pStyle w:val="Zkladntext2"/>
        <w:ind w:left="705"/>
        <w:jc w:val="both"/>
      </w:pPr>
      <w:r>
        <w:t>c)</w:t>
      </w:r>
      <w:r>
        <w:tab/>
        <w:t xml:space="preserve">6x v tištěné podobě, 1x </w:t>
      </w:r>
      <w:r w:rsidRPr="00070DE2">
        <w:t>v elektronické podobě (</w:t>
      </w:r>
      <w:r>
        <w:t xml:space="preserve">USB </w:t>
      </w:r>
      <w:proofErr w:type="spellStart"/>
      <w:r>
        <w:t>flashdisk</w:t>
      </w:r>
      <w:proofErr w:type="spellEnd"/>
      <w:r w:rsidRPr="00070DE2">
        <w:t>)</w:t>
      </w:r>
    </w:p>
    <w:p w14:paraId="42DD0A11" w14:textId="1633CD27" w:rsidR="00223A3A" w:rsidRDefault="00223A3A" w:rsidP="00F95F4D">
      <w:pPr>
        <w:pStyle w:val="Zkladntext2"/>
        <w:jc w:val="both"/>
      </w:pPr>
      <w:r>
        <w:t xml:space="preserve">2.3. </w:t>
      </w:r>
      <w:r w:rsidR="00F95F4D">
        <w:tab/>
      </w:r>
      <w:r w:rsidR="000F0AAF">
        <w:t>Předmětem díla jsou dále o</w:t>
      </w:r>
      <w:r w:rsidR="00F95F4D">
        <w:t xml:space="preserve">statní činnosti nutné k zajištění </w:t>
      </w:r>
      <w:r w:rsidR="002777B0">
        <w:t xml:space="preserve">realizace díla </w:t>
      </w:r>
      <w:r w:rsidR="00F95F4D">
        <w:t xml:space="preserve">dle pokynů </w:t>
      </w:r>
      <w:r w:rsidR="002777B0">
        <w:t>objednavatele</w:t>
      </w:r>
      <w:r w:rsidR="00F95F4D">
        <w:t>.</w:t>
      </w:r>
    </w:p>
    <w:p w14:paraId="5F818A12" w14:textId="56D64797" w:rsidR="00DE3824" w:rsidRDefault="00DE3824" w:rsidP="00F95F4D">
      <w:pPr>
        <w:pStyle w:val="Zkladntext2"/>
        <w:jc w:val="both"/>
      </w:pPr>
      <w:r>
        <w:t>2.</w:t>
      </w:r>
      <w:r w:rsidR="007574BC">
        <w:t>4</w:t>
      </w:r>
      <w:r>
        <w:t>.</w:t>
      </w:r>
      <w:r>
        <w:tab/>
        <w:t>Zhotovitel je povinen podat objednateli 1x měsíčně písemnou informaci o postupu prováděných prací</w:t>
      </w:r>
      <w:r w:rsidR="00124E9A">
        <w:t>.</w:t>
      </w:r>
    </w:p>
    <w:p w14:paraId="079AC05D" w14:textId="1539EA8E" w:rsidR="00DE3824" w:rsidRDefault="00DE3824" w:rsidP="00F95F4D">
      <w:pPr>
        <w:pStyle w:val="Zkladntext2"/>
        <w:jc w:val="both"/>
      </w:pPr>
      <w:r>
        <w:t>2.</w:t>
      </w:r>
      <w:r w:rsidR="007574BC">
        <w:t>5</w:t>
      </w:r>
      <w:r>
        <w:t>.</w:t>
      </w:r>
      <w:r>
        <w:tab/>
        <w:t xml:space="preserve">Součástí předmětu plnění jsou i práce v tomto článku smlouvy nespecifikované, které však jsou k řádnému plnění díla nezbytné a </w:t>
      </w:r>
      <w:r w:rsidR="00147FA9">
        <w:t xml:space="preserve">o </w:t>
      </w:r>
      <w:r>
        <w:t xml:space="preserve">kterých </w:t>
      </w:r>
      <w:r w:rsidR="00147FA9">
        <w:t>uchazeč</w:t>
      </w:r>
      <w:r>
        <w:t xml:space="preserve">, vzhledem ke své kvalifikaci </w:t>
      </w:r>
      <w:r w:rsidR="00147FA9">
        <w:t xml:space="preserve">a </w:t>
      </w:r>
      <w:r>
        <w:t>zkušenostem měl nebo mohl vědět. Provedení těchto prací</w:t>
      </w:r>
      <w:r w:rsidR="00147FA9">
        <w:t xml:space="preserve"> </w:t>
      </w:r>
      <w:r w:rsidR="00124E9A">
        <w:t>je zahrnuto v celkové cen</w:t>
      </w:r>
      <w:r w:rsidR="00585B97">
        <w:t>ě</w:t>
      </w:r>
      <w:r w:rsidR="00124E9A">
        <w:t xml:space="preserve"> díla dle této smlouvy.</w:t>
      </w:r>
    </w:p>
    <w:p w14:paraId="56D271DF" w14:textId="03FB1F74" w:rsidR="004F2E96" w:rsidRDefault="004F2E96" w:rsidP="00F95F4D">
      <w:pPr>
        <w:pStyle w:val="Zkladntext2"/>
        <w:jc w:val="both"/>
      </w:pPr>
      <w:r>
        <w:t>2.</w:t>
      </w:r>
      <w:r w:rsidR="007574BC">
        <w:t>6</w:t>
      </w:r>
      <w:r>
        <w:t>.</w:t>
      </w:r>
      <w:r w:rsidR="004C26A7">
        <w:tab/>
      </w:r>
      <w:r>
        <w:t xml:space="preserve">Smluvní strany se dohodly, že objednatel je oprávněn kdykoliv omezit, případně opětovně rozšířit, rozsah díla dle této smlouvy dle svých aktuálních potřeb. Omezení rozsahu díla dle této smlouvy nastane okamžikem písemného oznámení zhotoviteli. V takovém případě se adekvátně sníží i cena díla. Pokud zhotovitel prokáže, že v souvislosti s plněním té části díla, o kterou byl předmět díla dle této smlouvy takto omezen, vynaložil náklady nebo mu vznikly jiné výdaje, bude mít nárok na jejich náhradu. Objednatel je i přes takovéto omezení rozsahu díla oprávněn v budoucnu plnění dané části díla po zhotoviteli opětovně požadovat s tím, že termín dokončení takové části díla se adekvátně prodlouží (o dobu, po kterou byl předmět díla o takovou část díla omezen + 14 dnů). Případná náhrada nákladů, která bude objednatelem zhotoviteli v souvislosti s předchozím omezením předmětu díla o danou část díla v souladu s tímto článkem vyplacena, bude po takovém opětovném rozšíření předmětu díla o takovou část díla započtena na cenu dané části díla.  </w:t>
      </w:r>
    </w:p>
    <w:p w14:paraId="626759CB" w14:textId="51BCFF0C" w:rsidR="00F14760" w:rsidRDefault="00F14760" w:rsidP="00F95F4D">
      <w:pPr>
        <w:pStyle w:val="Zkladntext2"/>
        <w:jc w:val="both"/>
      </w:pPr>
    </w:p>
    <w:p w14:paraId="5A914321" w14:textId="11C925AD" w:rsidR="00001739" w:rsidRDefault="00001739" w:rsidP="00F95F4D">
      <w:pPr>
        <w:pStyle w:val="Zkladntext2"/>
        <w:jc w:val="both"/>
      </w:pPr>
    </w:p>
    <w:p w14:paraId="6CB72BC5" w14:textId="77777777" w:rsidR="00001739" w:rsidRDefault="00001739" w:rsidP="00F95F4D">
      <w:pPr>
        <w:pStyle w:val="Zkladntext2"/>
        <w:jc w:val="both"/>
      </w:pPr>
    </w:p>
    <w:p w14:paraId="31EC9C29" w14:textId="77777777" w:rsidR="00152CEE" w:rsidRPr="008232A0" w:rsidRDefault="00664800" w:rsidP="00152CEE">
      <w:pPr>
        <w:pStyle w:val="Zkladntext2"/>
        <w:jc w:val="center"/>
        <w:rPr>
          <w:b/>
        </w:rPr>
      </w:pPr>
      <w:r>
        <w:rPr>
          <w:b/>
        </w:rPr>
        <w:t>I</w:t>
      </w:r>
      <w:r w:rsidR="00F35F6B" w:rsidRPr="008232A0">
        <w:rPr>
          <w:b/>
        </w:rPr>
        <w:t>II.</w:t>
      </w:r>
    </w:p>
    <w:p w14:paraId="5D2F9B72" w14:textId="77777777" w:rsidR="00223A3A" w:rsidRDefault="00F35F6B" w:rsidP="008232A0">
      <w:pPr>
        <w:pStyle w:val="Zkladntext2"/>
        <w:jc w:val="center"/>
        <w:rPr>
          <w:b/>
        </w:rPr>
      </w:pPr>
      <w:r w:rsidRPr="00B11183">
        <w:rPr>
          <w:b/>
        </w:rPr>
        <w:t>Doba a místo zhotovení díla</w:t>
      </w:r>
    </w:p>
    <w:p w14:paraId="066B5A5B" w14:textId="77777777" w:rsidR="00223A3A" w:rsidRDefault="00F35F6B" w:rsidP="0021498F">
      <w:pPr>
        <w:pStyle w:val="Zkladntext2"/>
        <w:rPr>
          <w:b/>
        </w:rPr>
      </w:pPr>
      <w:r>
        <w:t>3.1.</w:t>
      </w:r>
      <w:r w:rsidR="006979F5">
        <w:tab/>
      </w:r>
      <w:r>
        <w:t>Zhotovitel provede dílo podle čl. II. této smlouvy</w:t>
      </w:r>
      <w:r w:rsidR="006926F3">
        <w:t xml:space="preserve"> do</w:t>
      </w:r>
      <w:r>
        <w:t>:</w:t>
      </w:r>
      <w:r w:rsidR="006926F3">
        <w:t xml:space="preserve">     </w:t>
      </w:r>
    </w:p>
    <w:p w14:paraId="5F7604C9" w14:textId="6B734290" w:rsidR="00132AE4" w:rsidRDefault="004712CA" w:rsidP="005F4A5F">
      <w:pPr>
        <w:pStyle w:val="Zkladntext2"/>
      </w:pPr>
      <w:r>
        <w:t xml:space="preserve">část ad </w:t>
      </w:r>
      <w:r w:rsidR="0037376D">
        <w:t>2</w:t>
      </w:r>
      <w:r>
        <w:t>.1.</w:t>
      </w:r>
      <w:r w:rsidR="00975B77">
        <w:t xml:space="preserve"> a)</w:t>
      </w:r>
      <w:r w:rsidR="00B7640F">
        <w:tab/>
      </w:r>
      <w:r w:rsidR="00B7640F">
        <w:tab/>
      </w:r>
      <w:r w:rsidR="00DF209C">
        <w:t xml:space="preserve">do </w:t>
      </w:r>
      <w:r w:rsidR="00370E71">
        <w:t>2</w:t>
      </w:r>
      <w:r w:rsidR="005664DA">
        <w:t>0</w:t>
      </w:r>
      <w:r w:rsidR="00275EFC">
        <w:t xml:space="preserve"> dnů</w:t>
      </w:r>
      <w:r w:rsidR="00132AE4">
        <w:t xml:space="preserve"> od uzavření smlouvy o dílo</w:t>
      </w:r>
    </w:p>
    <w:p w14:paraId="4DA287E8" w14:textId="622BD652" w:rsidR="005664DA" w:rsidRDefault="005664DA" w:rsidP="005F4A5F">
      <w:pPr>
        <w:pStyle w:val="Zkladntext2"/>
      </w:pPr>
      <w:r w:rsidRPr="005664DA">
        <w:t xml:space="preserve">část ad 2.1. </w:t>
      </w:r>
      <w:r>
        <w:t>b</w:t>
      </w:r>
      <w:r w:rsidRPr="005664DA">
        <w:t>)</w:t>
      </w:r>
      <w:r w:rsidR="00B7640F">
        <w:tab/>
      </w:r>
      <w:r w:rsidR="00BB0E82">
        <w:tab/>
      </w:r>
      <w:r w:rsidRPr="005664DA">
        <w:t xml:space="preserve">do </w:t>
      </w:r>
      <w:r w:rsidR="00E93193">
        <w:t>3</w:t>
      </w:r>
      <w:r w:rsidR="003C5F91">
        <w:t>0</w:t>
      </w:r>
      <w:r w:rsidRPr="005664DA">
        <w:t xml:space="preserve"> dnů od </w:t>
      </w:r>
      <w:r w:rsidR="002B1A14" w:rsidRPr="002906B9">
        <w:t>odsouhlasení konečné verze ADS</w:t>
      </w:r>
    </w:p>
    <w:p w14:paraId="09E65766" w14:textId="5FECF203" w:rsidR="0097089A" w:rsidRDefault="0097089A" w:rsidP="0097089A">
      <w:pPr>
        <w:pStyle w:val="Zkladntext2"/>
      </w:pPr>
      <w:r w:rsidRPr="005664DA">
        <w:t xml:space="preserve">část ad 2.1. </w:t>
      </w:r>
      <w:r>
        <w:t>c</w:t>
      </w:r>
      <w:r w:rsidRPr="005664DA">
        <w:t>)</w:t>
      </w:r>
      <w:r>
        <w:tab/>
      </w:r>
      <w:r>
        <w:tab/>
      </w:r>
      <w:r w:rsidRPr="005664DA">
        <w:t xml:space="preserve">do </w:t>
      </w:r>
      <w:r>
        <w:t>40</w:t>
      </w:r>
      <w:r w:rsidRPr="005664DA">
        <w:t xml:space="preserve"> dnů od </w:t>
      </w:r>
      <w:r w:rsidR="008D6F57">
        <w:t xml:space="preserve">předání </w:t>
      </w:r>
      <w:r w:rsidR="005164C4">
        <w:t>DSP</w:t>
      </w:r>
    </w:p>
    <w:p w14:paraId="6F56553E" w14:textId="77777777" w:rsidR="00853780" w:rsidRDefault="00853780" w:rsidP="00853780">
      <w:pPr>
        <w:pStyle w:val="Zkladntext2"/>
        <w:jc w:val="both"/>
      </w:pPr>
      <w:r>
        <w:t>Při provádění díla je zhotovitel povinen postupovat v souladu s jednotlivými časovými milníky (uzlovými body) specifikovanými v</w:t>
      </w:r>
      <w:r w:rsidR="00132AE4">
        <w:t> této smlouvě</w:t>
      </w:r>
      <w:r>
        <w:t xml:space="preserve">. V případě prodlení zhotovitele s prováděním díla v souladu s uvedeným harmonogramem bude objednatel oprávněn od této smlouvy odstoupit. </w:t>
      </w:r>
    </w:p>
    <w:p w14:paraId="5E112641" w14:textId="77777777" w:rsidR="00F35F6B" w:rsidRDefault="00F35F6B" w:rsidP="0021498F">
      <w:pPr>
        <w:pStyle w:val="Zkladntext2"/>
      </w:pPr>
      <w:r>
        <w:t>3.2.</w:t>
      </w:r>
      <w:r w:rsidR="006979F5">
        <w:tab/>
      </w:r>
      <w:r>
        <w:t xml:space="preserve">Místem plnění je sídlo </w:t>
      </w:r>
      <w:r w:rsidR="00116D7E">
        <w:t>objednatele</w:t>
      </w:r>
      <w:r w:rsidR="00D33718">
        <w:t>.</w:t>
      </w:r>
    </w:p>
    <w:p w14:paraId="52F579D5" w14:textId="77777777" w:rsidR="00DF209C" w:rsidRPr="00182EFA" w:rsidRDefault="00DF209C" w:rsidP="00182EFA">
      <w:pPr>
        <w:pStyle w:val="Zkladntext2"/>
        <w:rPr>
          <w:bCs/>
        </w:rPr>
      </w:pPr>
    </w:p>
    <w:p w14:paraId="2E4FC1A3" w14:textId="77777777" w:rsidR="00F35F6B" w:rsidRDefault="00F35F6B" w:rsidP="00223A3A">
      <w:pPr>
        <w:pStyle w:val="Zkladntext2"/>
        <w:jc w:val="center"/>
        <w:rPr>
          <w:b/>
        </w:rPr>
      </w:pPr>
      <w:r>
        <w:rPr>
          <w:b/>
        </w:rPr>
        <w:t>IV.</w:t>
      </w:r>
    </w:p>
    <w:p w14:paraId="44C45B36" w14:textId="77777777" w:rsidR="00F35F6B" w:rsidRDefault="00F35F6B" w:rsidP="00223A3A">
      <w:pPr>
        <w:pStyle w:val="Zkladntext2"/>
        <w:jc w:val="center"/>
        <w:rPr>
          <w:b/>
        </w:rPr>
      </w:pPr>
      <w:r>
        <w:rPr>
          <w:b/>
        </w:rPr>
        <w:lastRenderedPageBreak/>
        <w:t>Splnění díla</w:t>
      </w:r>
    </w:p>
    <w:p w14:paraId="3BEC0E05" w14:textId="07D19879" w:rsidR="00F35F6B" w:rsidRDefault="00F35F6B" w:rsidP="00147FA9">
      <w:pPr>
        <w:pStyle w:val="Zkladntext2"/>
        <w:jc w:val="both"/>
        <w:rPr>
          <w:bCs/>
        </w:rPr>
      </w:pPr>
      <w:r>
        <w:rPr>
          <w:bCs/>
        </w:rPr>
        <w:t xml:space="preserve">4.1. </w:t>
      </w:r>
      <w:r>
        <w:rPr>
          <w:bCs/>
        </w:rPr>
        <w:tab/>
      </w:r>
      <w:r w:rsidR="00147FA9">
        <w:rPr>
          <w:bCs/>
        </w:rPr>
        <w:t xml:space="preserve">Zhotovitel splní svou povinnost provést dílo tak, že řádně a </w:t>
      </w:r>
      <w:r w:rsidR="00124E9A">
        <w:rPr>
          <w:bCs/>
        </w:rPr>
        <w:t>úplně</w:t>
      </w:r>
      <w:r w:rsidR="00F9594E">
        <w:rPr>
          <w:bCs/>
        </w:rPr>
        <w:t xml:space="preserve"> zhotoví dílo dle č</w:t>
      </w:r>
      <w:r w:rsidR="00124E9A">
        <w:rPr>
          <w:bCs/>
        </w:rPr>
        <w:t>l</w:t>
      </w:r>
      <w:r w:rsidR="00F9594E">
        <w:rPr>
          <w:bCs/>
        </w:rPr>
        <w:t>. I</w:t>
      </w:r>
      <w:r w:rsidR="00C25DAC">
        <w:rPr>
          <w:bCs/>
        </w:rPr>
        <w:t>I</w:t>
      </w:r>
      <w:r w:rsidR="00F9594E">
        <w:rPr>
          <w:bCs/>
        </w:rPr>
        <w:t>. této S</w:t>
      </w:r>
      <w:r w:rsidR="00147FA9">
        <w:rPr>
          <w:bCs/>
        </w:rPr>
        <w:t xml:space="preserve">mlouvy </w:t>
      </w:r>
      <w:r w:rsidR="00F9594E">
        <w:rPr>
          <w:bCs/>
        </w:rPr>
        <w:t xml:space="preserve">o dílo </w:t>
      </w:r>
      <w:r w:rsidR="00147FA9">
        <w:rPr>
          <w:bCs/>
        </w:rPr>
        <w:t>v souladu s platnými obecně závaznými právními předpisy a platnými českými technickými normami</w:t>
      </w:r>
      <w:r w:rsidR="00C25DAC">
        <w:rPr>
          <w:bCs/>
        </w:rPr>
        <w:t xml:space="preserve"> </w:t>
      </w:r>
      <w:r w:rsidR="00116D7E">
        <w:rPr>
          <w:bCs/>
        </w:rPr>
        <w:t>a v souladu s podklady, které byly doposud pro danou akci zpracovány</w:t>
      </w:r>
      <w:r w:rsidR="00DF209C">
        <w:rPr>
          <w:bCs/>
        </w:rPr>
        <w:t>.</w:t>
      </w:r>
      <w:r w:rsidR="00116D7E">
        <w:rPr>
          <w:bCs/>
        </w:rPr>
        <w:t xml:space="preserve"> </w:t>
      </w:r>
      <w:r w:rsidR="00147FA9">
        <w:rPr>
          <w:bCs/>
        </w:rPr>
        <w:t>Nedílnou součástí řádného splnění díla je předání všech písemných dokladů souvisejících s řádným provedením díla objednateli, které je povinen zhotovitel zpracovávat a to jejich originálů.</w:t>
      </w:r>
    </w:p>
    <w:p w14:paraId="69E2A2C4" w14:textId="77777777" w:rsidR="00F35F6B" w:rsidRDefault="00F35F6B" w:rsidP="00147FA9">
      <w:pPr>
        <w:pStyle w:val="Zkladntext2"/>
        <w:jc w:val="both"/>
      </w:pPr>
      <w:r>
        <w:t>4.2.</w:t>
      </w:r>
      <w:r w:rsidR="00147FA9">
        <w:tab/>
      </w:r>
      <w:r>
        <w:t>Povinnost zhotovitele provést řádně dílo</w:t>
      </w:r>
      <w:r w:rsidR="00124E9A">
        <w:t xml:space="preserve"> nebo jeho část</w:t>
      </w:r>
      <w:r>
        <w:t xml:space="preserve"> je splněn</w:t>
      </w:r>
      <w:r w:rsidR="00124E9A">
        <w:t>a</w:t>
      </w:r>
      <w:r>
        <w:t xml:space="preserve"> dnem, kdy je </w:t>
      </w:r>
      <w:r w:rsidR="00124E9A">
        <w:t xml:space="preserve">řádně dokončené </w:t>
      </w:r>
      <w:r>
        <w:t>dílo</w:t>
      </w:r>
      <w:r w:rsidR="00116D7E">
        <w:t xml:space="preserve"> bez vad a nedodělků</w:t>
      </w:r>
      <w:r>
        <w:t xml:space="preserve">, resp. jeho </w:t>
      </w:r>
      <w:r w:rsidR="00124E9A">
        <w:t xml:space="preserve">řádně dokončená </w:t>
      </w:r>
      <w:r>
        <w:t>část, předán</w:t>
      </w:r>
      <w:r w:rsidR="00124E9A">
        <w:t>a</w:t>
      </w:r>
      <w:r>
        <w:t xml:space="preserve"> objednateli</w:t>
      </w:r>
      <w:r w:rsidR="00124E9A">
        <w:t xml:space="preserve"> a tento převzetí takového díla nebo jeho části písemně </w:t>
      </w:r>
      <w:r w:rsidR="00124E9A" w:rsidRPr="00240E10">
        <w:t>potvrdí</w:t>
      </w:r>
      <w:r w:rsidRPr="00240E10">
        <w:t xml:space="preserve">. </w:t>
      </w:r>
      <w:r w:rsidR="00585B97" w:rsidRPr="00240E10">
        <w:t>Objednatel není povinen převzít dílo nebo jeho část, které nejsou řádně dokončeny</w:t>
      </w:r>
      <w:r w:rsidR="00116D7E">
        <w:t xml:space="preserve"> (obsahují vady nebo nedodělky)</w:t>
      </w:r>
      <w:r w:rsidR="00585B97" w:rsidRPr="00240E10">
        <w:t>.</w:t>
      </w:r>
      <w:r w:rsidRPr="00240E10">
        <w:t xml:space="preserve">       </w:t>
      </w:r>
    </w:p>
    <w:p w14:paraId="368B27F3" w14:textId="77777777" w:rsidR="00F35F6B" w:rsidRDefault="00F35F6B" w:rsidP="00147FA9">
      <w:pPr>
        <w:pStyle w:val="Zkladntext2"/>
        <w:jc w:val="both"/>
      </w:pPr>
      <w:r>
        <w:t>4.3.</w:t>
      </w:r>
      <w:r>
        <w:tab/>
        <w:t>Dílo bude mít vlastnosti vyplývající z této smlouvy a dále bude mít obvyklé vlastnosti pro využití díla ke stanovenému účelu</w:t>
      </w:r>
      <w:r w:rsidR="00147FA9">
        <w:t>.</w:t>
      </w:r>
    </w:p>
    <w:p w14:paraId="13885A97" w14:textId="77777777" w:rsidR="006E2893" w:rsidRDefault="00F35F6B" w:rsidP="00147FA9">
      <w:pPr>
        <w:pStyle w:val="Zkladntext2"/>
        <w:jc w:val="both"/>
      </w:pPr>
      <w:r>
        <w:t>4.4.</w:t>
      </w:r>
      <w:r>
        <w:tab/>
        <w:t>Řádné splnění povinnosti zhotovitele provést dílo se osvědčuje předávacím protokolem o předání a převzetí dílčí části díla podepsaným oběma smluvními stranami</w:t>
      </w:r>
      <w:r w:rsidR="00147FA9">
        <w:t xml:space="preserve"> (dále jen zápis)</w:t>
      </w:r>
      <w:r>
        <w:t>.</w:t>
      </w:r>
      <w:r w:rsidR="00147FA9">
        <w:t xml:space="preserve"> Zápis má právní účinky takového osvědčení pouze v tom případě, že obsahuje prohlášení objednatele, že dílo přejímá včetně všech potřebných dokladů a bez zjevných vad a nedodělků. Řádné splnění jednotlivých povinností zhotovitele, rozumí se jednotlivých etap, uvedených v článku III. této smlouvy, může být osvědčeno dílčími zápisy. Nedokončené dílo, dílo s vadami a nedodělky či při nepředání části dokumentace není objednatel povinen dílo převzít.</w:t>
      </w:r>
    </w:p>
    <w:p w14:paraId="44B2FFB4" w14:textId="77777777" w:rsidR="00F35F6B" w:rsidRDefault="00F35F6B" w:rsidP="00116D7E">
      <w:pPr>
        <w:pStyle w:val="Zkladntext2"/>
        <w:jc w:val="center"/>
        <w:rPr>
          <w:b/>
        </w:rPr>
      </w:pPr>
      <w:r>
        <w:rPr>
          <w:b/>
        </w:rPr>
        <w:t>V.</w:t>
      </w:r>
    </w:p>
    <w:p w14:paraId="220874F5" w14:textId="77777777" w:rsidR="00F35F6B" w:rsidRDefault="00F35F6B" w:rsidP="006E2893">
      <w:pPr>
        <w:pStyle w:val="Zkladntext2"/>
        <w:jc w:val="center"/>
        <w:rPr>
          <w:b/>
        </w:rPr>
      </w:pPr>
      <w:r>
        <w:rPr>
          <w:b/>
        </w:rPr>
        <w:t>Cena díla</w:t>
      </w:r>
    </w:p>
    <w:p w14:paraId="397BA94E" w14:textId="77777777" w:rsidR="006E2893" w:rsidRDefault="006E2893" w:rsidP="00585B97">
      <w:pPr>
        <w:pStyle w:val="Zkladntext2"/>
        <w:jc w:val="both"/>
      </w:pPr>
      <w:r w:rsidRPr="006E2893">
        <w:t xml:space="preserve">5.1 </w:t>
      </w:r>
      <w:r>
        <w:tab/>
        <w:t>Cena za dílo dle čl. II je sjednána na základě nabídkové ceny zhotovitele dohodou smluvních stran v souladu se zákonem č. 526/1990 Sb., o cenách, ve znění pozdějších předpisů.</w:t>
      </w:r>
    </w:p>
    <w:p w14:paraId="581AE80E" w14:textId="4815D16B" w:rsidR="00DA7C86" w:rsidRDefault="00F35F6B" w:rsidP="00DA7C86">
      <w:pPr>
        <w:pStyle w:val="Zkladntext2"/>
      </w:pPr>
      <w:r>
        <w:t>5.</w:t>
      </w:r>
      <w:r w:rsidR="006E2893">
        <w:t>2</w:t>
      </w:r>
      <w:r>
        <w:t>.</w:t>
      </w:r>
      <w:r w:rsidR="004C26A7">
        <w:tab/>
      </w:r>
      <w:r w:rsidR="00DA7C86">
        <w:t xml:space="preserve">Cena za celkové provedení díla dle článku II. Předmět díla je stanovena dohodou ve výši:  </w:t>
      </w:r>
      <w:r w:rsidR="00DA7C86">
        <w:tab/>
      </w:r>
      <w:r w:rsidR="00DA7C86">
        <w:tab/>
      </w:r>
    </w:p>
    <w:p w14:paraId="1B454F4F" w14:textId="1524BDDF" w:rsidR="00725908" w:rsidRPr="00725908" w:rsidRDefault="00725908" w:rsidP="00725908">
      <w:pPr>
        <w:pStyle w:val="Zkladntext2"/>
      </w:pPr>
      <w:r w:rsidRPr="00725908">
        <w:t xml:space="preserve">Cena díla bez DPH </w:t>
      </w:r>
      <w:r w:rsidRPr="00725908">
        <w:tab/>
        <w:t xml:space="preserve">   </w:t>
      </w:r>
      <w:r w:rsidR="00213A76">
        <w:t>1</w:t>
      </w:r>
      <w:r w:rsidRPr="00725908">
        <w:t xml:space="preserve"> </w:t>
      </w:r>
      <w:r w:rsidR="000F569C">
        <w:t>746</w:t>
      </w:r>
      <w:r w:rsidRPr="00725908">
        <w:t> </w:t>
      </w:r>
      <w:r w:rsidR="000F569C">
        <w:t>1</w:t>
      </w:r>
      <w:r w:rsidRPr="00725908">
        <w:t>00,- Kč</w:t>
      </w:r>
    </w:p>
    <w:p w14:paraId="4D004498" w14:textId="6F78EA16" w:rsidR="00725908" w:rsidRPr="00725908" w:rsidRDefault="00725908" w:rsidP="00725908">
      <w:pPr>
        <w:pStyle w:val="Zkladntext2"/>
      </w:pPr>
      <w:r w:rsidRPr="00725908">
        <w:t>DPH 21%:</w:t>
      </w:r>
      <w:r w:rsidRPr="00725908">
        <w:tab/>
      </w:r>
      <w:r w:rsidRPr="00725908">
        <w:tab/>
        <w:t xml:space="preserve">      </w:t>
      </w:r>
      <w:r w:rsidR="00213A76">
        <w:t>3</w:t>
      </w:r>
      <w:r w:rsidR="000F569C">
        <w:t>66</w:t>
      </w:r>
      <w:r w:rsidRPr="00725908">
        <w:t> </w:t>
      </w:r>
      <w:r w:rsidR="000F569C">
        <w:t>681</w:t>
      </w:r>
      <w:r w:rsidRPr="00725908">
        <w:t>,- Kč</w:t>
      </w:r>
    </w:p>
    <w:p w14:paraId="1E544C38" w14:textId="0D0B64A7" w:rsidR="00725908" w:rsidRPr="00725908" w:rsidRDefault="00725908" w:rsidP="00725908">
      <w:pPr>
        <w:pStyle w:val="Zkladntext2"/>
      </w:pPr>
      <w:r w:rsidRPr="00725908">
        <w:t>Cena díla vč. DPH:</w:t>
      </w:r>
      <w:r w:rsidRPr="00725908">
        <w:tab/>
        <w:t xml:space="preserve">   </w:t>
      </w:r>
      <w:r w:rsidR="00581DCF">
        <w:t>2</w:t>
      </w:r>
      <w:r w:rsidRPr="00725908">
        <w:t xml:space="preserve"> </w:t>
      </w:r>
      <w:r w:rsidR="00581DCF">
        <w:t>1</w:t>
      </w:r>
      <w:r w:rsidR="000F569C">
        <w:t>12</w:t>
      </w:r>
      <w:r w:rsidRPr="00725908">
        <w:t xml:space="preserve"> </w:t>
      </w:r>
      <w:r w:rsidR="000F569C">
        <w:t>781</w:t>
      </w:r>
      <w:r w:rsidRPr="00725908">
        <w:t>,- Kč</w:t>
      </w:r>
    </w:p>
    <w:p w14:paraId="22FCC162" w14:textId="77777777" w:rsidR="00B56785" w:rsidRDefault="00B56785" w:rsidP="00132AE4">
      <w:pPr>
        <w:pStyle w:val="Zkladntext2"/>
      </w:pPr>
      <w:r>
        <w:t>Z toho :</w:t>
      </w:r>
    </w:p>
    <w:p w14:paraId="5593998D" w14:textId="77777777" w:rsidR="00132AE4" w:rsidRDefault="00132AE4" w:rsidP="00D36900">
      <w:pPr>
        <w:pStyle w:val="Zkladntext2"/>
        <w:numPr>
          <w:ilvl w:val="0"/>
          <w:numId w:val="31"/>
        </w:numPr>
      </w:pPr>
      <w:r>
        <w:t xml:space="preserve">Cena díla </w:t>
      </w:r>
      <w:r w:rsidR="00DA7C86">
        <w:t>č</w:t>
      </w:r>
      <w:r>
        <w:t xml:space="preserve">ást ad </w:t>
      </w:r>
      <w:r w:rsidR="0037376D">
        <w:t>2</w:t>
      </w:r>
      <w:r>
        <w:t xml:space="preserve">.1. a) je stanovena dohodou ve výši:  </w:t>
      </w:r>
      <w:r>
        <w:tab/>
      </w:r>
      <w:r>
        <w:tab/>
      </w:r>
    </w:p>
    <w:p w14:paraId="1A76A4F8" w14:textId="619ACF70" w:rsidR="00725908" w:rsidRPr="00923F7D" w:rsidRDefault="00725908" w:rsidP="00725908">
      <w:pPr>
        <w:pStyle w:val="Zkladntext2"/>
      </w:pPr>
      <w:r w:rsidRPr="00923F7D">
        <w:t xml:space="preserve">Cena díla bez DPH </w:t>
      </w:r>
      <w:r w:rsidRPr="00923F7D">
        <w:tab/>
        <w:t xml:space="preserve">   </w:t>
      </w:r>
      <w:r w:rsidR="00644FF1">
        <w:t xml:space="preserve">   </w:t>
      </w:r>
      <w:proofErr w:type="spellStart"/>
      <w:proofErr w:type="gramStart"/>
      <w:r w:rsidR="00583CB4">
        <w:t>xxxxxxx</w:t>
      </w:r>
      <w:proofErr w:type="spellEnd"/>
      <w:r w:rsidRPr="00923F7D">
        <w:t>- Kč</w:t>
      </w:r>
      <w:proofErr w:type="gramEnd"/>
    </w:p>
    <w:p w14:paraId="54A38367" w14:textId="2EF74992" w:rsidR="00725908" w:rsidRPr="00923F7D" w:rsidRDefault="00725908" w:rsidP="00725908">
      <w:pPr>
        <w:pStyle w:val="Zkladntext2"/>
      </w:pPr>
      <w:r w:rsidRPr="00923F7D">
        <w:t>DPH 21%:</w:t>
      </w:r>
      <w:r w:rsidRPr="00923F7D">
        <w:tab/>
      </w:r>
      <w:r w:rsidRPr="00923F7D">
        <w:tab/>
        <w:t xml:space="preserve">      </w:t>
      </w:r>
      <w:r w:rsidR="00581DCF">
        <w:t xml:space="preserve">  </w:t>
      </w:r>
      <w:proofErr w:type="spellStart"/>
      <w:proofErr w:type="gramStart"/>
      <w:r w:rsidR="00583CB4">
        <w:t>xxxxxx</w:t>
      </w:r>
      <w:proofErr w:type="spellEnd"/>
      <w:r w:rsidRPr="00923F7D">
        <w:t>,-</w:t>
      </w:r>
      <w:proofErr w:type="gramEnd"/>
      <w:r w:rsidRPr="00923F7D">
        <w:t xml:space="preserve"> Kč</w:t>
      </w:r>
    </w:p>
    <w:p w14:paraId="1FF4E0EF" w14:textId="43524739" w:rsidR="00725908" w:rsidRPr="00923F7D" w:rsidRDefault="00725908" w:rsidP="00725908">
      <w:pPr>
        <w:pStyle w:val="Zkladntext2"/>
      </w:pPr>
      <w:r w:rsidRPr="00923F7D">
        <w:t>Cena díla vč. DPH:</w:t>
      </w:r>
      <w:r w:rsidRPr="00923F7D">
        <w:tab/>
        <w:t xml:space="preserve">   </w:t>
      </w:r>
      <w:r w:rsidR="00C320C8">
        <w:t xml:space="preserve">   </w:t>
      </w:r>
      <w:proofErr w:type="spellStart"/>
      <w:proofErr w:type="gramStart"/>
      <w:r w:rsidR="00583CB4">
        <w:t>xxxxxxx</w:t>
      </w:r>
      <w:proofErr w:type="spellEnd"/>
      <w:r w:rsidRPr="00923F7D">
        <w:t>,-</w:t>
      </w:r>
      <w:proofErr w:type="gramEnd"/>
      <w:r w:rsidRPr="00923F7D">
        <w:t xml:space="preserve"> Kč</w:t>
      </w:r>
    </w:p>
    <w:p w14:paraId="1065F47D" w14:textId="1A6DDC02" w:rsidR="00B56785" w:rsidRDefault="00B56785" w:rsidP="00D36900">
      <w:pPr>
        <w:pStyle w:val="Zkladntext2"/>
        <w:numPr>
          <w:ilvl w:val="0"/>
          <w:numId w:val="31"/>
        </w:numPr>
      </w:pPr>
      <w:r>
        <w:t xml:space="preserve">Cena díla část ad 2.1. b) je stanovena dohodou ve výši:  </w:t>
      </w:r>
      <w:r>
        <w:tab/>
      </w:r>
      <w:r>
        <w:tab/>
      </w:r>
    </w:p>
    <w:p w14:paraId="326113B6" w14:textId="54B598E6" w:rsidR="00725908" w:rsidRPr="00923F7D" w:rsidRDefault="00725908" w:rsidP="00725908">
      <w:pPr>
        <w:pStyle w:val="Zkladntext2"/>
      </w:pPr>
      <w:r w:rsidRPr="00923F7D">
        <w:t xml:space="preserve">Cena díla bez DPH </w:t>
      </w:r>
      <w:r w:rsidRPr="00923F7D">
        <w:tab/>
        <w:t xml:space="preserve">   </w:t>
      </w:r>
      <w:r w:rsidR="00784395">
        <w:t xml:space="preserve">   </w:t>
      </w:r>
      <w:proofErr w:type="spellStart"/>
      <w:r w:rsidR="00583CB4">
        <w:t>xxx</w:t>
      </w:r>
      <w:proofErr w:type="spellEnd"/>
      <w:r w:rsidRPr="00923F7D">
        <w:t> </w:t>
      </w:r>
      <w:proofErr w:type="spellStart"/>
      <w:proofErr w:type="gramStart"/>
      <w:r w:rsidR="00583CB4">
        <w:t>xxx</w:t>
      </w:r>
      <w:proofErr w:type="spellEnd"/>
      <w:r w:rsidRPr="00923F7D">
        <w:t>,-</w:t>
      </w:r>
      <w:proofErr w:type="gramEnd"/>
      <w:r w:rsidRPr="00923F7D">
        <w:t xml:space="preserve"> Kč</w:t>
      </w:r>
    </w:p>
    <w:p w14:paraId="513DFEB7" w14:textId="63CB95A4" w:rsidR="00725908" w:rsidRPr="00923F7D" w:rsidRDefault="00725908" w:rsidP="00725908">
      <w:pPr>
        <w:pStyle w:val="Zkladntext2"/>
      </w:pPr>
      <w:r w:rsidRPr="00923F7D">
        <w:t>DPH 21%:</w:t>
      </w:r>
      <w:r w:rsidRPr="00923F7D">
        <w:tab/>
      </w:r>
      <w:r w:rsidRPr="00923F7D">
        <w:tab/>
        <w:t xml:space="preserve">      </w:t>
      </w:r>
      <w:proofErr w:type="spellStart"/>
      <w:r w:rsidR="00583CB4">
        <w:t>xxx</w:t>
      </w:r>
      <w:proofErr w:type="spellEnd"/>
      <w:r w:rsidRPr="00923F7D">
        <w:t> </w:t>
      </w:r>
      <w:proofErr w:type="spellStart"/>
      <w:proofErr w:type="gramStart"/>
      <w:r w:rsidR="00583CB4">
        <w:t>xxx</w:t>
      </w:r>
      <w:proofErr w:type="spellEnd"/>
      <w:r w:rsidR="00583CB4">
        <w:t>,</w:t>
      </w:r>
      <w:r w:rsidRPr="00923F7D">
        <w:t>-</w:t>
      </w:r>
      <w:proofErr w:type="gramEnd"/>
      <w:r w:rsidRPr="00923F7D">
        <w:t xml:space="preserve"> Kč</w:t>
      </w:r>
    </w:p>
    <w:p w14:paraId="526184E7" w14:textId="5AE3EC1B" w:rsidR="00725908" w:rsidRPr="00923F7D" w:rsidRDefault="00725908" w:rsidP="00725908">
      <w:pPr>
        <w:pStyle w:val="Zkladntext2"/>
      </w:pPr>
      <w:r w:rsidRPr="00923F7D">
        <w:t>Cena díla vč. DPH:</w:t>
      </w:r>
      <w:r w:rsidRPr="00923F7D">
        <w:tab/>
        <w:t xml:space="preserve">   </w:t>
      </w:r>
      <w:r w:rsidR="002C5BD9">
        <w:t xml:space="preserve">   </w:t>
      </w:r>
      <w:proofErr w:type="spellStart"/>
      <w:r w:rsidR="00583CB4">
        <w:t>xxx</w:t>
      </w:r>
      <w:proofErr w:type="spellEnd"/>
      <w:r w:rsidR="00583CB4">
        <w:t xml:space="preserve"> </w:t>
      </w:r>
      <w:proofErr w:type="spellStart"/>
      <w:proofErr w:type="gramStart"/>
      <w:r w:rsidR="00583CB4">
        <w:t>xxx</w:t>
      </w:r>
      <w:proofErr w:type="spellEnd"/>
      <w:r w:rsidRPr="00923F7D">
        <w:t>,-</w:t>
      </w:r>
      <w:proofErr w:type="gramEnd"/>
      <w:r w:rsidRPr="00923F7D">
        <w:t xml:space="preserve"> Kč</w:t>
      </w:r>
    </w:p>
    <w:p w14:paraId="02346445" w14:textId="5C1C7CD4" w:rsidR="00725908" w:rsidRDefault="00725908" w:rsidP="00725908">
      <w:pPr>
        <w:pStyle w:val="Zkladntext2"/>
        <w:numPr>
          <w:ilvl w:val="0"/>
          <w:numId w:val="31"/>
        </w:numPr>
      </w:pPr>
      <w:r>
        <w:t xml:space="preserve">Cena díla část ad 2.1. </w:t>
      </w:r>
      <w:r w:rsidR="00BB7BA1">
        <w:t>c</w:t>
      </w:r>
      <w:r>
        <w:t xml:space="preserve">) je stanovena dohodou ve výši:  </w:t>
      </w:r>
      <w:r>
        <w:tab/>
      </w:r>
      <w:r>
        <w:tab/>
      </w:r>
    </w:p>
    <w:p w14:paraId="2EF75015" w14:textId="3E962BB4" w:rsidR="00725908" w:rsidRPr="00923F7D" w:rsidRDefault="00725908" w:rsidP="00725908">
      <w:pPr>
        <w:pStyle w:val="Zkladntext2"/>
      </w:pPr>
      <w:r w:rsidRPr="00923F7D">
        <w:t xml:space="preserve">Cena díla bez DPH </w:t>
      </w:r>
      <w:r w:rsidRPr="00923F7D">
        <w:tab/>
        <w:t xml:space="preserve">   </w:t>
      </w:r>
      <w:r w:rsidR="002B08D6" w:rsidRPr="00923F7D">
        <w:t xml:space="preserve">   </w:t>
      </w:r>
      <w:proofErr w:type="spellStart"/>
      <w:r w:rsidR="00583CB4">
        <w:t>xxx</w:t>
      </w:r>
      <w:proofErr w:type="spellEnd"/>
      <w:r w:rsidRPr="00923F7D">
        <w:t> </w:t>
      </w:r>
      <w:proofErr w:type="spellStart"/>
      <w:proofErr w:type="gramStart"/>
      <w:r w:rsidR="00583CB4">
        <w:t>xxx</w:t>
      </w:r>
      <w:proofErr w:type="spellEnd"/>
      <w:r w:rsidRPr="00923F7D">
        <w:t>,-</w:t>
      </w:r>
      <w:proofErr w:type="gramEnd"/>
      <w:r w:rsidRPr="00923F7D">
        <w:t xml:space="preserve"> Kč</w:t>
      </w:r>
    </w:p>
    <w:p w14:paraId="60C80521" w14:textId="22ADE6AE" w:rsidR="00725908" w:rsidRPr="00923F7D" w:rsidRDefault="00725908" w:rsidP="00725908">
      <w:pPr>
        <w:pStyle w:val="Zkladntext2"/>
      </w:pPr>
      <w:r w:rsidRPr="00923F7D">
        <w:t>DPH 21%:</w:t>
      </w:r>
      <w:r w:rsidRPr="00923F7D">
        <w:tab/>
      </w:r>
      <w:r w:rsidRPr="00923F7D">
        <w:tab/>
        <w:t xml:space="preserve">      </w:t>
      </w:r>
      <w:proofErr w:type="spellStart"/>
      <w:r w:rsidR="00583CB4">
        <w:t>xxx</w:t>
      </w:r>
      <w:proofErr w:type="spellEnd"/>
      <w:r w:rsidRPr="00923F7D">
        <w:t> </w:t>
      </w:r>
      <w:proofErr w:type="spellStart"/>
      <w:proofErr w:type="gramStart"/>
      <w:r w:rsidR="00583CB4">
        <w:t>xxx</w:t>
      </w:r>
      <w:proofErr w:type="spellEnd"/>
      <w:r w:rsidRPr="00923F7D">
        <w:t>,-</w:t>
      </w:r>
      <w:proofErr w:type="gramEnd"/>
      <w:r w:rsidRPr="00923F7D">
        <w:t xml:space="preserve"> Kč</w:t>
      </w:r>
    </w:p>
    <w:p w14:paraId="7A59AD7A" w14:textId="0A582B4B" w:rsidR="00CE28A1" w:rsidRDefault="00725908" w:rsidP="00CE28A1">
      <w:pPr>
        <w:pStyle w:val="Zkladntext2"/>
      </w:pPr>
      <w:r w:rsidRPr="00923F7D">
        <w:t>Cena díla vč. DPH:</w:t>
      </w:r>
      <w:r w:rsidRPr="00923F7D">
        <w:tab/>
        <w:t xml:space="preserve">   </w:t>
      </w:r>
      <w:proofErr w:type="spellStart"/>
      <w:r w:rsidR="00583CB4">
        <w:t>xxx</w:t>
      </w:r>
      <w:proofErr w:type="spellEnd"/>
      <w:r w:rsidR="00583CB4">
        <w:t xml:space="preserve"> </w:t>
      </w:r>
      <w:proofErr w:type="spellStart"/>
      <w:proofErr w:type="gramStart"/>
      <w:r w:rsidR="00583CB4">
        <w:t>xxx</w:t>
      </w:r>
      <w:proofErr w:type="spellEnd"/>
      <w:r w:rsidRPr="00923F7D">
        <w:t>,-</w:t>
      </w:r>
      <w:proofErr w:type="gramEnd"/>
      <w:r w:rsidRPr="00923F7D">
        <w:t xml:space="preserve"> K</w:t>
      </w:r>
      <w:r w:rsidR="00BB7BA1">
        <w:t>č</w:t>
      </w:r>
      <w:r w:rsidR="00CE28A1">
        <w:t xml:space="preserve">         </w:t>
      </w:r>
    </w:p>
    <w:p w14:paraId="47131503" w14:textId="77777777" w:rsidR="00EB5500" w:rsidRDefault="00EB5500" w:rsidP="00266977">
      <w:pPr>
        <w:pStyle w:val="Zkladntext2"/>
        <w:jc w:val="both"/>
      </w:pPr>
    </w:p>
    <w:p w14:paraId="2F2270F7" w14:textId="362F13B0" w:rsidR="00DA7C86" w:rsidRDefault="00D54843" w:rsidP="00266977">
      <w:pPr>
        <w:pStyle w:val="Zkladntext2"/>
        <w:jc w:val="both"/>
      </w:pPr>
      <w:r>
        <w:t>5.</w:t>
      </w:r>
      <w:r w:rsidR="00940973">
        <w:t>3</w:t>
      </w:r>
      <w:r w:rsidR="00266977" w:rsidRPr="00266977">
        <w:t xml:space="preserve">. </w:t>
      </w:r>
      <w:r w:rsidR="00266977">
        <w:tab/>
        <w:t>Cena nesmí být zvýšena bez písemného souhlasu objednatele formou dodatku k této smlouvě.</w:t>
      </w:r>
      <w:r w:rsidR="00365DB8">
        <w:t xml:space="preserve"> </w:t>
      </w:r>
    </w:p>
    <w:p w14:paraId="57546F26" w14:textId="77777777" w:rsidR="00266977" w:rsidRDefault="00266977" w:rsidP="00266977">
      <w:pPr>
        <w:pStyle w:val="Zkladntext2"/>
        <w:jc w:val="both"/>
      </w:pPr>
      <w:r>
        <w:t>5.</w:t>
      </w:r>
      <w:r w:rsidR="00940973">
        <w:t>4</w:t>
      </w:r>
      <w:r>
        <w:t xml:space="preserve">. </w:t>
      </w:r>
      <w:r>
        <w:tab/>
        <w:t xml:space="preserve">Práce nad rámec předmětu plnění této smlouvy vyžadují předchozí dohodu smluvních stran formou písemného dodatku k této smlouvě. Pokud zhotovitel provede tyto práce bez předchozího sjednání písemného dodatku k této smlouvě, považuje se </w:t>
      </w:r>
      <w:r w:rsidR="00C76503">
        <w:t>hodnota takových prací za zahrnutou v celkové ceně díla dle této smlouvy.</w:t>
      </w:r>
    </w:p>
    <w:p w14:paraId="5D38E037" w14:textId="77777777" w:rsidR="002E3D86" w:rsidRDefault="002E3D86" w:rsidP="0021498F">
      <w:pPr>
        <w:pStyle w:val="Zkladntext2"/>
      </w:pPr>
    </w:p>
    <w:p w14:paraId="69FE8EE5" w14:textId="77777777" w:rsidR="00F35F6B" w:rsidRDefault="00F35F6B" w:rsidP="00266977">
      <w:pPr>
        <w:pStyle w:val="Zkladntext2"/>
        <w:jc w:val="center"/>
        <w:rPr>
          <w:b/>
        </w:rPr>
      </w:pPr>
      <w:r>
        <w:rPr>
          <w:b/>
        </w:rPr>
        <w:t>VI.</w:t>
      </w:r>
    </w:p>
    <w:p w14:paraId="65BCDD20" w14:textId="77777777" w:rsidR="00F35F6B" w:rsidRDefault="00F35F6B" w:rsidP="00266977">
      <w:pPr>
        <w:pStyle w:val="Zkladntext2"/>
        <w:jc w:val="center"/>
        <w:rPr>
          <w:b/>
        </w:rPr>
      </w:pPr>
      <w:r>
        <w:rPr>
          <w:b/>
        </w:rPr>
        <w:t>Platební podmínky</w:t>
      </w:r>
    </w:p>
    <w:p w14:paraId="197C1115" w14:textId="77777777" w:rsidR="00F35F6B" w:rsidRDefault="00F35F6B" w:rsidP="00266977">
      <w:pPr>
        <w:pStyle w:val="Zkladntext2"/>
        <w:jc w:val="both"/>
      </w:pPr>
      <w:r>
        <w:t xml:space="preserve">6.1. </w:t>
      </w:r>
      <w:r>
        <w:tab/>
        <w:t>Objednatel nebude poskytovat na provedení díla zálohy.</w:t>
      </w:r>
    </w:p>
    <w:p w14:paraId="47A82127" w14:textId="786021FB" w:rsidR="00023699" w:rsidRDefault="00F35F6B" w:rsidP="00266977">
      <w:pPr>
        <w:pStyle w:val="Zkladntext2"/>
        <w:jc w:val="both"/>
      </w:pPr>
      <w:r>
        <w:t xml:space="preserve">6.2. </w:t>
      </w:r>
      <w:r>
        <w:tab/>
        <w:t xml:space="preserve">Fakturace díla bude </w:t>
      </w:r>
      <w:r w:rsidR="00DA1A88">
        <w:t>prov</w:t>
      </w:r>
      <w:r w:rsidR="00940973">
        <w:t>e</w:t>
      </w:r>
      <w:r w:rsidR="00DA1A88">
        <w:t>d</w:t>
      </w:r>
      <w:r w:rsidR="00940973">
        <w:t>e</w:t>
      </w:r>
      <w:r w:rsidR="00DA1A88">
        <w:t>na po</w:t>
      </w:r>
      <w:r w:rsidR="00607D61">
        <w:t xml:space="preserve"> </w:t>
      </w:r>
      <w:r w:rsidR="00C76503">
        <w:t>řádném dokončení</w:t>
      </w:r>
      <w:r w:rsidR="00023699">
        <w:t xml:space="preserve"> díla</w:t>
      </w:r>
      <w:r w:rsidR="00C76503">
        <w:t xml:space="preserve"> </w:t>
      </w:r>
      <w:r w:rsidR="00342F71">
        <w:t>uveden</w:t>
      </w:r>
      <w:r w:rsidR="000B020A">
        <w:t>ých</w:t>
      </w:r>
      <w:r w:rsidR="00342F71">
        <w:t xml:space="preserve"> v čl. </w:t>
      </w:r>
      <w:r w:rsidR="000B020A">
        <w:t>I</w:t>
      </w:r>
      <w:r w:rsidR="00342F71">
        <w:t>I</w:t>
      </w:r>
      <w:r w:rsidR="00C25DAC" w:rsidRPr="00C25DAC">
        <w:t xml:space="preserve"> část</w:t>
      </w:r>
      <w:r w:rsidR="00C25DAC">
        <w:t>i</w:t>
      </w:r>
      <w:r w:rsidR="00C25DAC" w:rsidRPr="00C25DAC">
        <w:t xml:space="preserve"> </w:t>
      </w:r>
      <w:r w:rsidR="0037376D">
        <w:t>2</w:t>
      </w:r>
      <w:r w:rsidR="00C25DAC" w:rsidRPr="00C25DAC">
        <w:t>.1. a)</w:t>
      </w:r>
      <w:r w:rsidR="00C25DAC">
        <w:t xml:space="preserve"> až </w:t>
      </w:r>
      <w:r w:rsidR="005A2695">
        <w:t>d</w:t>
      </w:r>
      <w:r w:rsidR="00C25DAC">
        <w:t>)</w:t>
      </w:r>
      <w:r w:rsidR="000B020A">
        <w:t>,</w:t>
      </w:r>
      <w:r w:rsidR="00342F71">
        <w:t xml:space="preserve"> </w:t>
      </w:r>
      <w:r w:rsidR="005F4A5F">
        <w:t>a to</w:t>
      </w:r>
      <w:r w:rsidR="00DA1A88">
        <w:t xml:space="preserve"> </w:t>
      </w:r>
      <w:r w:rsidR="00F00F70">
        <w:t xml:space="preserve">bez vad a nedodělků </w:t>
      </w:r>
      <w:r w:rsidR="00C76503">
        <w:t xml:space="preserve">a </w:t>
      </w:r>
      <w:r>
        <w:t xml:space="preserve">protokolárním </w:t>
      </w:r>
      <w:r w:rsidR="00C76503">
        <w:t>převzetí</w:t>
      </w:r>
      <w:r w:rsidR="00607D61">
        <w:t xml:space="preserve"> díla</w:t>
      </w:r>
      <w:r w:rsidR="00DA1A88">
        <w:t xml:space="preserve"> </w:t>
      </w:r>
      <w:r w:rsidR="000B020A">
        <w:t xml:space="preserve">v těchto částech </w:t>
      </w:r>
      <w:r w:rsidR="00DA1A88">
        <w:t>objednatelem</w:t>
      </w:r>
      <w:r w:rsidR="00F24969">
        <w:t xml:space="preserve">, </w:t>
      </w:r>
      <w:r w:rsidR="00DA1A88">
        <w:t>a to faktur</w:t>
      </w:r>
      <w:r w:rsidR="00C14CFB">
        <w:t>ami</w:t>
      </w:r>
      <w:r w:rsidR="00DA1A88">
        <w:t xml:space="preserve">, </w:t>
      </w:r>
      <w:r w:rsidR="00F24969">
        <w:t>kter</w:t>
      </w:r>
      <w:r w:rsidR="00C14CFB">
        <w:t>é</w:t>
      </w:r>
      <w:r w:rsidR="00F24969">
        <w:t xml:space="preserve"> bud</w:t>
      </w:r>
      <w:r w:rsidR="00C14CFB">
        <w:t>ou</w:t>
      </w:r>
      <w:r w:rsidR="00F24969">
        <w:t xml:space="preserve"> splňovat náležitosti daňového dokladu dle platných obecně závazných předpisů a bude v n</w:t>
      </w:r>
      <w:r w:rsidR="00C14CFB">
        <w:t>ich</w:t>
      </w:r>
      <w:r w:rsidR="00F24969">
        <w:t xml:space="preserve"> uveden název akce</w:t>
      </w:r>
      <w:r w:rsidR="00DA1A88">
        <w:t xml:space="preserve"> a jej</w:t>
      </w:r>
      <w:r w:rsidR="00C14CFB">
        <w:t>ich</w:t>
      </w:r>
      <w:r w:rsidR="000B02B1">
        <w:t xml:space="preserve"> </w:t>
      </w:r>
      <w:r w:rsidR="00DA1A88">
        <w:t xml:space="preserve">přílohou bude objednatelem písemně odsouhlasený předávací protokol díla. </w:t>
      </w:r>
    </w:p>
    <w:p w14:paraId="180CBCCC" w14:textId="7BB9A122" w:rsidR="00F35F6B" w:rsidRDefault="00F35F6B" w:rsidP="00266977">
      <w:pPr>
        <w:pStyle w:val="Zkladntext2"/>
        <w:jc w:val="both"/>
      </w:pPr>
      <w:r>
        <w:t xml:space="preserve">6.3. </w:t>
      </w:r>
      <w:r>
        <w:tab/>
        <w:t xml:space="preserve">Splatnost faktur se sjednává na </w:t>
      </w:r>
      <w:r w:rsidR="00E01697">
        <w:t>3</w:t>
      </w:r>
      <w:r>
        <w:t>0 dnů od jejich doručení objednateli. Za okamžik uhrazení faktur se považuje datum, kdy byla předmětná částka odepsána z účtu objednatele. Při nedodržení této splatnosti je zhotovitel oprávněn vyúčtovat objedna</w:t>
      </w:r>
      <w:r w:rsidR="005F1B7C">
        <w:t>teli úrok z prodlení ve výši 0,</w:t>
      </w:r>
      <w:r w:rsidR="00D960DF">
        <w:t>0</w:t>
      </w:r>
      <w:r w:rsidR="000B020A">
        <w:t>5</w:t>
      </w:r>
      <w:r>
        <w:t xml:space="preserve"> % z fakturované částky za každý den prodlení.</w:t>
      </w:r>
    </w:p>
    <w:p w14:paraId="3BB3999A" w14:textId="03698EBD" w:rsidR="00F35F6B" w:rsidRDefault="00D960DF" w:rsidP="00266977">
      <w:pPr>
        <w:pStyle w:val="Zkladntext2"/>
        <w:jc w:val="both"/>
      </w:pPr>
      <w:r>
        <w:t>6.4.</w:t>
      </w:r>
      <w:r>
        <w:tab/>
      </w:r>
      <w:r w:rsidR="00075041">
        <w:t>F</w:t>
      </w:r>
      <w:r w:rsidR="00AA5F6B">
        <w:t>aktur</w:t>
      </w:r>
      <w:r w:rsidR="00C14CFB">
        <w:t>y</w:t>
      </w:r>
      <w:r w:rsidR="00AA5F6B">
        <w:t xml:space="preserve"> </w:t>
      </w:r>
      <w:r w:rsidR="00F35F6B">
        <w:t>bud</w:t>
      </w:r>
      <w:r w:rsidR="00C14CFB">
        <w:t>ou</w:t>
      </w:r>
      <w:r w:rsidR="00F35F6B">
        <w:t xml:space="preserve"> vystaven</w:t>
      </w:r>
      <w:r w:rsidR="00C14CFB">
        <w:t>y</w:t>
      </w:r>
      <w:r w:rsidR="00F35F6B">
        <w:t xml:space="preserve"> v souladu s platebními podmínkami</w:t>
      </w:r>
      <w:r w:rsidR="005F4A5F">
        <w:t>,</w:t>
      </w:r>
      <w:r w:rsidR="00F35F6B">
        <w:t xml:space="preserve"> budou splňovat všechny uvedené náležit</w:t>
      </w:r>
      <w:r w:rsidR="00075041">
        <w:t>osti týkající se vystavení daňových dokladů</w:t>
      </w:r>
      <w:r w:rsidR="005F4A5F">
        <w:t xml:space="preserve"> </w:t>
      </w:r>
      <w:r w:rsidR="005F4A5F" w:rsidRPr="005F4A5F">
        <w:t xml:space="preserve">a bude v nich uveden název akce </w:t>
      </w:r>
      <w:r w:rsidR="00E65EDF">
        <w:t>„</w:t>
      </w:r>
      <w:r w:rsidR="00677B9F">
        <w:t xml:space="preserve">Oblastní nemocnice Příbram, a.s. – </w:t>
      </w:r>
      <w:r w:rsidR="00CF4B03" w:rsidRPr="00CF4B03">
        <w:t>Centrum sociální služby</w:t>
      </w:r>
      <w:r w:rsidR="0037376D" w:rsidRPr="0037376D">
        <w:t>“</w:t>
      </w:r>
      <w:r w:rsidR="0037376D">
        <w:t xml:space="preserve"> </w:t>
      </w:r>
      <w:r w:rsidR="005F4A5F" w:rsidRPr="005F4A5F">
        <w:t>a označení této smlouvy</w:t>
      </w:r>
      <w:r w:rsidR="00F35F6B">
        <w:t xml:space="preserve">. Pokud </w:t>
      </w:r>
      <w:r w:rsidR="00075041">
        <w:t>faktur</w:t>
      </w:r>
      <w:r w:rsidR="00C14CFB">
        <w:t>y</w:t>
      </w:r>
      <w:r>
        <w:t xml:space="preserve"> </w:t>
      </w:r>
      <w:r w:rsidR="00C14CFB">
        <w:t>n</w:t>
      </w:r>
      <w:r w:rsidR="00F35F6B">
        <w:t>ebud</w:t>
      </w:r>
      <w:r w:rsidR="00C14CFB">
        <w:t>ou</w:t>
      </w:r>
      <w:r w:rsidR="00F35F6B">
        <w:t xml:space="preserve"> vystaven</w:t>
      </w:r>
      <w:r w:rsidR="00C14CFB">
        <w:t>y</w:t>
      </w:r>
      <w:r w:rsidR="00F35F6B">
        <w:t xml:space="preserve"> v souladu s platebními podmínkami nebo nebud</w:t>
      </w:r>
      <w:r w:rsidR="00C14CFB">
        <w:t>ou</w:t>
      </w:r>
      <w:r w:rsidR="00F35F6B">
        <w:t xml:space="preserve"> splňovat požadované náležitostí, je zadavate</w:t>
      </w:r>
      <w:r w:rsidR="00075041">
        <w:t>l oprávněn faktur</w:t>
      </w:r>
      <w:r w:rsidR="00C14CFB">
        <w:t>y</w:t>
      </w:r>
      <w:r w:rsidR="00F35F6B">
        <w:t xml:space="preserve"> zhotoviteli díla</w:t>
      </w:r>
      <w:r w:rsidR="00B2310E">
        <w:t xml:space="preserve"> vráti</w:t>
      </w:r>
      <w:r w:rsidR="00075041">
        <w:t>t; vrácením pozbýv</w:t>
      </w:r>
      <w:r w:rsidR="00C14CFB">
        <w:t>ají</w:t>
      </w:r>
      <w:r w:rsidR="00075041">
        <w:t xml:space="preserve"> faktur</w:t>
      </w:r>
      <w:r w:rsidR="00C14CFB">
        <w:t>y</w:t>
      </w:r>
      <w:r w:rsidR="00F35F6B">
        <w:t xml:space="preserve"> splatnosti.</w:t>
      </w:r>
    </w:p>
    <w:p w14:paraId="74188B53" w14:textId="77777777" w:rsidR="00266977" w:rsidRPr="00DC73D1" w:rsidRDefault="00266977" w:rsidP="00266977">
      <w:pPr>
        <w:pStyle w:val="Zkladntext2"/>
        <w:jc w:val="both"/>
      </w:pPr>
      <w:r>
        <w:t xml:space="preserve">6.5. </w:t>
      </w:r>
      <w:r>
        <w:tab/>
      </w:r>
      <w:r w:rsidRPr="00DC73D1">
        <w:t>Objednatel je oprávněn pozastavit úhradu kterékoliv platby ve prospěch zhotovitele, pokud je zhotovitel v prodlení s plněním jakéhokoliv závazku vůči objednateli podle této smlouvy.</w:t>
      </w:r>
    </w:p>
    <w:p w14:paraId="5D5C91C1" w14:textId="77777777" w:rsidR="006A6040" w:rsidRPr="00474C3C" w:rsidRDefault="006A6040" w:rsidP="006A6040">
      <w:pPr>
        <w:pStyle w:val="Zkladntext2"/>
        <w:jc w:val="both"/>
        <w:rPr>
          <w:bCs/>
        </w:rPr>
      </w:pPr>
      <w:r>
        <w:t>6.7.</w:t>
      </w:r>
      <w:r>
        <w:tab/>
        <w:t>Faktura</w:t>
      </w:r>
      <w:r w:rsidRPr="00DC73D1">
        <w:t xml:space="preserve"> bude obsahovat všechny náležitosti odpovídající daňovému dokladu podle</w:t>
      </w:r>
      <w:r>
        <w:t xml:space="preserve">   </w:t>
      </w:r>
      <w:r w:rsidRPr="00DC73D1">
        <w:t xml:space="preserve"> </w:t>
      </w:r>
      <w:r w:rsidRPr="00474C3C">
        <w:rPr>
          <w:bCs/>
        </w:rPr>
        <w:t xml:space="preserve">§ 29 zákona č. 235/2004 </w:t>
      </w:r>
      <w:proofErr w:type="spellStart"/>
      <w:r w:rsidRPr="00474C3C">
        <w:rPr>
          <w:bCs/>
        </w:rPr>
        <w:t>Sb</w:t>
      </w:r>
      <w:proofErr w:type="spellEnd"/>
      <w:r w:rsidRPr="00474C3C">
        <w:rPr>
          <w:bCs/>
        </w:rPr>
        <w:t>, o dani z přidané hodnoty, ve znění pozdějších předpisů.</w:t>
      </w:r>
    </w:p>
    <w:p w14:paraId="707B88B7" w14:textId="77777777" w:rsidR="00DC73D1" w:rsidRPr="00DC73D1" w:rsidRDefault="00DC73D1" w:rsidP="00DC73D1">
      <w:pPr>
        <w:pStyle w:val="Zkladntext2"/>
        <w:jc w:val="both"/>
      </w:pPr>
      <w:r w:rsidRPr="00DC73D1">
        <w:t>6.8.</w:t>
      </w:r>
      <w:r w:rsidRPr="00DC73D1">
        <w:tab/>
        <w:t xml:space="preserve">Smluvní strany se dále dohodly, že v případě, že se zhotovitel stane ve smyslu ustanovení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14:paraId="4E38BBBB" w14:textId="77777777" w:rsidR="00413CBF" w:rsidRPr="00DC73D1" w:rsidRDefault="00413CBF" w:rsidP="00266977">
      <w:pPr>
        <w:pStyle w:val="Zkladntext2"/>
        <w:jc w:val="both"/>
      </w:pPr>
    </w:p>
    <w:p w14:paraId="7186DA75" w14:textId="77777777" w:rsidR="00F35F6B" w:rsidRPr="00DC73D1" w:rsidRDefault="00F35F6B" w:rsidP="00266977">
      <w:pPr>
        <w:pStyle w:val="Zkladntext2"/>
        <w:jc w:val="center"/>
        <w:rPr>
          <w:b/>
        </w:rPr>
      </w:pPr>
      <w:r w:rsidRPr="00DC73D1">
        <w:rPr>
          <w:b/>
        </w:rPr>
        <w:t>VII.</w:t>
      </w:r>
    </w:p>
    <w:p w14:paraId="5D77BF6D" w14:textId="77777777" w:rsidR="00F35F6B" w:rsidRDefault="00F35F6B" w:rsidP="00266977">
      <w:pPr>
        <w:pStyle w:val="Zkladntext2"/>
        <w:jc w:val="center"/>
        <w:rPr>
          <w:b/>
        </w:rPr>
      </w:pPr>
      <w:r>
        <w:rPr>
          <w:b/>
        </w:rPr>
        <w:t>Podmínky provádění díla</w:t>
      </w:r>
    </w:p>
    <w:p w14:paraId="55F79B6D" w14:textId="7B2E20DE" w:rsidR="00F35F6B" w:rsidRDefault="00F35F6B" w:rsidP="001246BC">
      <w:pPr>
        <w:pStyle w:val="Zkladntext2"/>
        <w:jc w:val="both"/>
      </w:pPr>
      <w:r>
        <w:t xml:space="preserve">7.1. </w:t>
      </w:r>
      <w:r>
        <w:tab/>
        <w:t>Zhotovitel zajišťuje provedení díla svými pracovníky nebo pracovníky třetích osob. Zhotovitel nese plnou odpovědnost za neplnění povinností vyplývajících z této smlouvy.</w:t>
      </w:r>
    </w:p>
    <w:p w14:paraId="171294D8" w14:textId="77777777" w:rsidR="00F35F6B" w:rsidRDefault="00F35F6B" w:rsidP="001246BC">
      <w:pPr>
        <w:pStyle w:val="Zkladntext2"/>
        <w:jc w:val="both"/>
      </w:pPr>
      <w:r>
        <w:t xml:space="preserve">7.2. </w:t>
      </w:r>
      <w:r>
        <w:tab/>
        <w:t>Objednatel je oprávněn kontrolovat provádění prací. Na požádání je zhotovitel povinen předložit objednateli veškeré doklady o provádění díla.</w:t>
      </w:r>
    </w:p>
    <w:p w14:paraId="3EE4D9B1" w14:textId="77777777" w:rsidR="00F35F6B" w:rsidRDefault="00F35F6B" w:rsidP="001246BC">
      <w:pPr>
        <w:pStyle w:val="Zkladntext2"/>
        <w:jc w:val="both"/>
      </w:pPr>
      <w:r>
        <w:t xml:space="preserve">7.3. </w:t>
      </w:r>
      <w:r>
        <w:tab/>
        <w:t xml:space="preserve">Všechny škody, které vzniknou v důsledku provádění díla z viny na straně zhotovitele třetím (na díle nezúčastněným osobám), případně objednateli, je povinen uhradit zhotovitel. </w:t>
      </w:r>
    </w:p>
    <w:p w14:paraId="6C80301E" w14:textId="77777777" w:rsidR="00266977" w:rsidRDefault="00266977" w:rsidP="001246BC">
      <w:pPr>
        <w:pStyle w:val="Zkladntext2"/>
        <w:jc w:val="both"/>
      </w:pPr>
      <w:r>
        <w:lastRenderedPageBreak/>
        <w:t xml:space="preserve">7.4. </w:t>
      </w:r>
      <w:r>
        <w:tab/>
        <w:t>Zhotovitel prohlašuje, že k datu podpisu smlouvy:</w:t>
      </w:r>
    </w:p>
    <w:p w14:paraId="0CC2E06B" w14:textId="77777777" w:rsidR="00266977" w:rsidRDefault="00266977" w:rsidP="001246BC">
      <w:pPr>
        <w:pStyle w:val="Zkladntext2"/>
        <w:ind w:left="720" w:hanging="720"/>
        <w:jc w:val="both"/>
      </w:pPr>
      <w:r>
        <w:t>a)</w:t>
      </w:r>
      <w:r>
        <w:tab/>
      </w:r>
      <w:r w:rsidR="001246BC">
        <w:t>za účelem řádné realizace díla si upřesnil s oprávněnými zástupci objednatele všechny nejasné podmínky</w:t>
      </w:r>
    </w:p>
    <w:p w14:paraId="2B28238B" w14:textId="77777777" w:rsidR="001246BC" w:rsidRDefault="001246BC" w:rsidP="001246BC">
      <w:pPr>
        <w:pStyle w:val="Zkladntext2"/>
        <w:jc w:val="both"/>
      </w:pPr>
      <w:r>
        <w:t xml:space="preserve">b) </w:t>
      </w:r>
      <w:r>
        <w:tab/>
        <w:t>všechny technické a dodací podmínky díla zahrnul do kalkulace cen</w:t>
      </w:r>
    </w:p>
    <w:p w14:paraId="3DE84797" w14:textId="77777777" w:rsidR="001246BC" w:rsidRDefault="001246BC" w:rsidP="001246BC">
      <w:pPr>
        <w:pStyle w:val="Zkladntext2"/>
        <w:jc w:val="both"/>
      </w:pPr>
      <w:r>
        <w:t>c)</w:t>
      </w:r>
      <w:r>
        <w:tab/>
        <w:t>veškeré své požadavky na objednatele uplatil v této smlouvě</w:t>
      </w:r>
    </w:p>
    <w:p w14:paraId="130F3942" w14:textId="77777777" w:rsidR="001246BC" w:rsidRDefault="001246BC" w:rsidP="001246BC">
      <w:pPr>
        <w:pStyle w:val="Zkladntext2"/>
        <w:ind w:left="720" w:hanging="720"/>
        <w:jc w:val="both"/>
      </w:pPr>
      <w:r>
        <w:t>d)</w:t>
      </w:r>
      <w:r>
        <w:tab/>
        <w:t>řádně překontroloval předané podkladové materiály pro zpracování projektové dokumentace a nejsou mu známy žádné překážky, které by mu bránily splnit předmět díla tak, jak se zavázal touto smlouvou.</w:t>
      </w:r>
    </w:p>
    <w:p w14:paraId="4A1464CE" w14:textId="77777777" w:rsidR="00F35F6B" w:rsidRDefault="001246BC" w:rsidP="001246BC">
      <w:pPr>
        <w:pStyle w:val="Zkladntext2"/>
        <w:jc w:val="both"/>
      </w:pPr>
      <w:r>
        <w:t>7.5</w:t>
      </w:r>
      <w:r w:rsidR="00F35F6B">
        <w:t xml:space="preserve">. </w:t>
      </w:r>
      <w:r w:rsidR="00F35F6B">
        <w:tab/>
        <w:t>Zhotovitel rovněž prohlašuje, že je plně seznámen i s ostatními podmínkami plnění zhotovitelových povinností podle této smlouvy, které z ní vyplývají a které nejsou v ustanoveních tohoto článku smlouvy výslovně uvedeny.</w:t>
      </w:r>
    </w:p>
    <w:p w14:paraId="0B6C05C9" w14:textId="77777777" w:rsidR="00F35F6B" w:rsidRDefault="00D54843" w:rsidP="001246BC">
      <w:pPr>
        <w:pStyle w:val="Zkladntext2"/>
        <w:jc w:val="both"/>
      </w:pPr>
      <w:r>
        <w:t>7.6</w:t>
      </w:r>
      <w:r w:rsidR="00F35F6B">
        <w:t xml:space="preserve">. </w:t>
      </w:r>
      <w:r w:rsidR="001246BC">
        <w:tab/>
        <w:t>Objednatel se stává vlastníkem projektové dokumentace</w:t>
      </w:r>
      <w:r w:rsidR="009B37EF">
        <w:t xml:space="preserve"> dle této smlouvy</w:t>
      </w:r>
      <w:r w:rsidR="001246BC">
        <w:t xml:space="preserve"> </w:t>
      </w:r>
      <w:r w:rsidR="001246BC" w:rsidRPr="001246BC">
        <w:rPr>
          <w:bCs/>
          <w:szCs w:val="22"/>
        </w:rPr>
        <w:t>v</w:t>
      </w:r>
      <w:r w:rsidR="001246BC">
        <w:rPr>
          <w:bCs/>
          <w:szCs w:val="22"/>
        </w:rPr>
        <w:t> </w:t>
      </w:r>
      <w:r w:rsidR="001246BC" w:rsidRPr="001246BC">
        <w:rPr>
          <w:bCs/>
          <w:szCs w:val="22"/>
        </w:rPr>
        <w:t>po</w:t>
      </w:r>
      <w:r w:rsidR="001246BC">
        <w:rPr>
          <w:bCs/>
          <w:szCs w:val="22"/>
        </w:rPr>
        <w:t>čtu požadovaném provedení dle čl. II, okamžikem řádného předání na základě písemného protokolu, podepsaného oprávněnými zástupci obou smluvních stran a po uhrazení sjednané ceny dle čl. V. této smlouvy o dílo</w:t>
      </w:r>
      <w:r w:rsidR="00F35F6B" w:rsidRPr="001246BC">
        <w:t>.</w:t>
      </w:r>
    </w:p>
    <w:p w14:paraId="4A26A66B" w14:textId="77777777" w:rsidR="00F35F6B" w:rsidRDefault="00D54843" w:rsidP="001246BC">
      <w:pPr>
        <w:pStyle w:val="Zkladntext2"/>
        <w:jc w:val="both"/>
      </w:pPr>
      <w:r>
        <w:t>7.7</w:t>
      </w:r>
      <w:r w:rsidR="00F35F6B">
        <w:t xml:space="preserve">. </w:t>
      </w:r>
      <w:r w:rsidR="001246BC">
        <w:tab/>
      </w:r>
      <w:r w:rsidR="00F35F6B">
        <w:t>Nebezpečí škody na díle nese zhotovitel. Předáním a převzetím zhotoveného díla přechází nebezpečí škody na tomto díle na objednatele.</w:t>
      </w:r>
    </w:p>
    <w:p w14:paraId="47CB2BC4" w14:textId="77777777" w:rsidR="002F6670" w:rsidRDefault="002974AE" w:rsidP="006B13AA">
      <w:pPr>
        <w:pStyle w:val="Zkladntext2"/>
        <w:jc w:val="both"/>
      </w:pPr>
      <w:r>
        <w:t>7.8.</w:t>
      </w:r>
      <w:r>
        <w:tab/>
        <w:t>Předáním jednotlivých částí díla objednateli poskytuje zhotovitel objednateli časově neomezenou výhradní licenci k užití díla všemi způsoby, které zákon stanoví</w:t>
      </w:r>
      <w:r w:rsidR="000F4856">
        <w:t xml:space="preserve"> a umožňuje, včetně možného přepracování projektové dokumentace jinou osobou</w:t>
      </w:r>
      <w:r>
        <w:t>. Cena licence je zahrnuta v ceně díla, respektive jeho jednotlivých částí, na které se poskytnutí licence v konkrétním případě vztahuje.</w:t>
      </w:r>
    </w:p>
    <w:p w14:paraId="585AD053" w14:textId="0038D5BA" w:rsidR="00B72EE0" w:rsidRDefault="00B72EE0" w:rsidP="006B13AA">
      <w:pPr>
        <w:pStyle w:val="Zkladntext2"/>
        <w:jc w:val="both"/>
      </w:pPr>
      <w:r>
        <w:t>7.9.</w:t>
      </w:r>
      <w:r w:rsidR="00DF49EC">
        <w:tab/>
      </w:r>
      <w:r>
        <w:t xml:space="preserve">Zhotovitel se zavazuje, že po celou dobu trvání této smlouvy až do úplného dokončení díla dle této smlouvy se zavazuje být pojištěn pro případ škody, kterou způsobí v rámci své podnikatelské činnosti třetím osobám včetně objednatele, a to i formou vadného plnění, s garantovaným pojistným plněním ve výši nejméně </w:t>
      </w:r>
      <w:r w:rsidR="004949D9">
        <w:t>5</w:t>
      </w:r>
      <w:r>
        <w:t xml:space="preserve"> mil. Kč a spoluúčastí maximálně ve výši </w:t>
      </w:r>
      <w:r w:rsidR="004949D9">
        <w:t>10</w:t>
      </w:r>
      <w:r w:rsidR="00894269">
        <w:t xml:space="preserve"> </w:t>
      </w:r>
      <w:r>
        <w:t xml:space="preserve">%. V případě, že zhotovitel kdykoliv po dobu trvání této smlouvy </w:t>
      </w:r>
      <w:r w:rsidR="0013049F">
        <w:t>poruší</w:t>
      </w:r>
      <w:r w:rsidR="00051CED">
        <w:t xml:space="preserve"> </w:t>
      </w:r>
      <w:r w:rsidR="0013049F">
        <w:t xml:space="preserve">uvedenou povinnost a nedoloží objednateli existenci takového pojištění, zavazuje se uhradit objednateli smluvní pokutu ve výši </w:t>
      </w:r>
      <w:r w:rsidR="00853CDC">
        <w:t>2</w:t>
      </w:r>
      <w:r w:rsidR="0013049F">
        <w:t>0</w:t>
      </w:r>
      <w:r w:rsidR="00853CDC">
        <w:t xml:space="preserve"> </w:t>
      </w:r>
      <w:r w:rsidR="0013049F">
        <w:t>% celkové ceny díla.</w:t>
      </w:r>
    </w:p>
    <w:p w14:paraId="4F88B1C6" w14:textId="77777777" w:rsidR="00F35F6B" w:rsidRDefault="00F35F6B" w:rsidP="001246BC">
      <w:pPr>
        <w:pStyle w:val="Zkladntext2"/>
        <w:jc w:val="center"/>
        <w:rPr>
          <w:b/>
        </w:rPr>
      </w:pPr>
      <w:r>
        <w:rPr>
          <w:b/>
        </w:rPr>
        <w:t>VIII.</w:t>
      </w:r>
    </w:p>
    <w:p w14:paraId="4A18C6EE" w14:textId="77777777" w:rsidR="00F35F6B" w:rsidRDefault="001246BC" w:rsidP="001246BC">
      <w:pPr>
        <w:pStyle w:val="Zkladntext2"/>
        <w:jc w:val="center"/>
        <w:rPr>
          <w:b/>
        </w:rPr>
      </w:pPr>
      <w:r>
        <w:rPr>
          <w:b/>
        </w:rPr>
        <w:t>Oprávnění zástupci smluvních stran</w:t>
      </w:r>
    </w:p>
    <w:p w14:paraId="339475AC" w14:textId="77777777" w:rsidR="00F35F6B" w:rsidRDefault="001246BC" w:rsidP="001246BC">
      <w:pPr>
        <w:pStyle w:val="Zkladntext2"/>
        <w:numPr>
          <w:ilvl w:val="1"/>
          <w:numId w:val="15"/>
        </w:numPr>
        <w:tabs>
          <w:tab w:val="clear" w:pos="720"/>
          <w:tab w:val="num" w:pos="0"/>
        </w:tabs>
        <w:ind w:left="0" w:firstLine="0"/>
        <w:jc w:val="both"/>
      </w:pPr>
      <w:r>
        <w:t>Oprávněnými zástupci objednatele při provádění a převzetí díla a ve věcech technických (dále jen oprávnění zástupci objednatele) jsou:</w:t>
      </w:r>
    </w:p>
    <w:p w14:paraId="61731FD3" w14:textId="549211BC" w:rsidR="00C124C2" w:rsidRDefault="00583CB4" w:rsidP="005E383A">
      <w:pPr>
        <w:pStyle w:val="Zkladntext2"/>
        <w:ind w:left="709"/>
        <w:jc w:val="both"/>
      </w:pPr>
      <w:r>
        <w:t>xxxxxxxxxxxxxxxxxxxxxxxxxxxxxxxxxxxxxxxxxxxxxxxxxxxxxxxxxxxxxxxxxxxxxxxxxxxx</w:t>
      </w:r>
    </w:p>
    <w:p w14:paraId="1898C16A" w14:textId="77777777" w:rsidR="005E383A" w:rsidRPr="005E383A" w:rsidRDefault="005E383A" w:rsidP="005E383A">
      <w:pPr>
        <w:pStyle w:val="Zkladntext2"/>
        <w:ind w:left="709"/>
        <w:jc w:val="both"/>
      </w:pPr>
      <w:r w:rsidRPr="005E383A">
        <w:t>případně další zástupce objednatele pověřený v průběhu dodávky osobou oprávněnou jednat jménem či za objednatele.</w:t>
      </w:r>
    </w:p>
    <w:p w14:paraId="3740B83B" w14:textId="77777777" w:rsidR="00216A99" w:rsidRDefault="00216A99" w:rsidP="00364F06">
      <w:pPr>
        <w:pStyle w:val="Zkladntext2"/>
        <w:jc w:val="both"/>
      </w:pPr>
      <w:r w:rsidRPr="005E383A">
        <w:t xml:space="preserve">8.2. </w:t>
      </w:r>
      <w:r w:rsidRPr="005E383A">
        <w:tab/>
        <w:t>Oprávněnými zástupci zhotovitele při provádění a předávání díla a ve věcech</w:t>
      </w:r>
      <w:r>
        <w:t xml:space="preserve"> technických (dále jen oprávnění zástupci zhotovitele) jsou:</w:t>
      </w:r>
    </w:p>
    <w:p w14:paraId="48E8762A" w14:textId="501FBBF8" w:rsidR="00725908" w:rsidRDefault="00725908" w:rsidP="00725908">
      <w:pPr>
        <w:pStyle w:val="Zkladntext2"/>
      </w:pPr>
      <w:r>
        <w:tab/>
        <w:t xml:space="preserve">Ing. Petr Tomický, </w:t>
      </w:r>
      <w:r w:rsidR="00583CB4">
        <w:t>xxxxxxxxxxxxxxxxxxxxxxxxxxxxxxxxxxxxxxxx</w:t>
      </w:r>
    </w:p>
    <w:p w14:paraId="190A1515" w14:textId="77777777" w:rsidR="00112379" w:rsidRDefault="00112379" w:rsidP="001246BC">
      <w:pPr>
        <w:pStyle w:val="Zkladntext2"/>
      </w:pPr>
    </w:p>
    <w:p w14:paraId="32D788B7" w14:textId="77777777" w:rsidR="00F35F6B" w:rsidRDefault="00F35F6B" w:rsidP="00623E04">
      <w:pPr>
        <w:pStyle w:val="Zkladntext2"/>
        <w:jc w:val="center"/>
        <w:rPr>
          <w:b/>
        </w:rPr>
      </w:pPr>
      <w:r>
        <w:rPr>
          <w:b/>
        </w:rPr>
        <w:t>IX.</w:t>
      </w:r>
    </w:p>
    <w:p w14:paraId="11A4B644" w14:textId="77777777" w:rsidR="00F35F6B" w:rsidRDefault="00F35F6B" w:rsidP="00623E04">
      <w:pPr>
        <w:pStyle w:val="Zkladntext2"/>
        <w:jc w:val="center"/>
        <w:rPr>
          <w:b/>
        </w:rPr>
      </w:pPr>
      <w:r>
        <w:rPr>
          <w:b/>
        </w:rPr>
        <w:t>Záruky a reklamace</w:t>
      </w:r>
    </w:p>
    <w:p w14:paraId="76F103C0" w14:textId="77777777" w:rsidR="00F35F6B" w:rsidRDefault="00F35F6B" w:rsidP="004A2E57">
      <w:pPr>
        <w:pStyle w:val="Zkladntext2"/>
        <w:jc w:val="both"/>
        <w:rPr>
          <w:bCs/>
        </w:rPr>
      </w:pPr>
      <w:r>
        <w:rPr>
          <w:bCs/>
        </w:rPr>
        <w:t xml:space="preserve">9.1. </w:t>
      </w:r>
      <w:r>
        <w:rPr>
          <w:bCs/>
        </w:rPr>
        <w:tab/>
        <w:t xml:space="preserve">Záruční doba je sjednána na 36 měsíců od protokolárního předání a převzetí konkrétní části díla. Záruka se vztahuje na vady resp. nedodělky díla, které se projeví u díla během záruční doby s výjimkou vad, u nichž zhotovitel prokáže, že jejich vznik zavinil objednatel. Toto </w:t>
      </w:r>
      <w:r>
        <w:rPr>
          <w:bCs/>
        </w:rPr>
        <w:lastRenderedPageBreak/>
        <w:t xml:space="preserve">ustanovení </w:t>
      </w:r>
      <w:r w:rsidR="00623E04">
        <w:rPr>
          <w:bCs/>
        </w:rPr>
        <w:t xml:space="preserve">však </w:t>
      </w:r>
      <w:r>
        <w:rPr>
          <w:bCs/>
        </w:rPr>
        <w:t>neomezuje obecnou odpovědnost zhotovitele za dílo stanovenou zákonnými předpisy, zejména dle zákona č. 360/1992 Sb. v platném znění.</w:t>
      </w:r>
    </w:p>
    <w:p w14:paraId="1729CDAB" w14:textId="77777777" w:rsidR="00F35F6B" w:rsidRDefault="00F35F6B" w:rsidP="004A2E57">
      <w:pPr>
        <w:pStyle w:val="Zkladntext2"/>
        <w:jc w:val="both"/>
      </w:pPr>
      <w:r>
        <w:t xml:space="preserve">9.2. </w:t>
      </w:r>
      <w:r>
        <w:tab/>
        <w:t>V průběhu záruční doby zhotovitel odstraní prokázané vady, resp. nedodělky, do 5 kalendářních dnů od doručení písemné reklamace</w:t>
      </w:r>
      <w:r w:rsidR="004A2E57">
        <w:t xml:space="preserve"> zhotoviteli</w:t>
      </w:r>
      <w:r>
        <w:t>, pokud si strany nedohodnou lhůtu delší z důvodů faktické nemožnosti odstra</w:t>
      </w:r>
      <w:r w:rsidR="004A2E57">
        <w:t>nění vady ve výše uvedené lhůtě, nejdéle však do 20 dnů.</w:t>
      </w:r>
    </w:p>
    <w:p w14:paraId="39C3E8C5" w14:textId="6CC31769" w:rsidR="004A2E57" w:rsidRDefault="004A2E57" w:rsidP="004A2E57">
      <w:pPr>
        <w:pStyle w:val="Zkladntext2"/>
        <w:jc w:val="both"/>
      </w:pPr>
      <w:r>
        <w:t xml:space="preserve">9.3. </w:t>
      </w:r>
      <w:r>
        <w:tab/>
        <w:t>Neodstraní</w:t>
      </w:r>
      <w:r w:rsidR="0007502C">
        <w:t>-li</w:t>
      </w:r>
      <w:r>
        <w:t xml:space="preserve"> zhotovitel reklamované vady či nedodělky ve lhůtě stanovené v odstavci 9.2., nebo oznámí před jejím uplynutím, že vady či nedodělky neodst</w:t>
      </w:r>
      <w:r w:rsidR="00172C51">
        <w:t>r</w:t>
      </w:r>
      <w:r>
        <w:t xml:space="preserve">aní, objednatel uplatní přiměřenou slevu ze sjednané ceny, nebo </w:t>
      </w:r>
      <w:r w:rsidR="002974AE">
        <w:t>zajistí</w:t>
      </w:r>
      <w:r>
        <w:t xml:space="preserve"> provedení oprav </w:t>
      </w:r>
      <w:r w:rsidR="002974AE">
        <w:t xml:space="preserve">prostřednictvím </w:t>
      </w:r>
      <w:r>
        <w:t>jiné</w:t>
      </w:r>
      <w:r w:rsidR="002974AE">
        <w:t xml:space="preserve"> osoby na náklady zhotovitele.</w:t>
      </w:r>
    </w:p>
    <w:p w14:paraId="2BC5AAA1" w14:textId="77777777" w:rsidR="00F35F6B" w:rsidRDefault="004A2E57" w:rsidP="004A2E57">
      <w:pPr>
        <w:pStyle w:val="Zkladntext2"/>
        <w:jc w:val="both"/>
      </w:pPr>
      <w:r>
        <w:t>9.4</w:t>
      </w:r>
      <w:r w:rsidR="00F35F6B">
        <w:t xml:space="preserve">. </w:t>
      </w:r>
      <w:r w:rsidR="00F35F6B">
        <w:tab/>
        <w:t>Nároky z odpovědnosti za vady se nedotýkají nároků na náhradu škody nebo na smluvní pokutu.</w:t>
      </w:r>
    </w:p>
    <w:p w14:paraId="592FACE4" w14:textId="2E08690E" w:rsidR="00F00F70" w:rsidRDefault="00F00F70" w:rsidP="004A2E57">
      <w:pPr>
        <w:pStyle w:val="Zkladntext2"/>
        <w:jc w:val="both"/>
      </w:pPr>
      <w:r>
        <w:t>9.5.</w:t>
      </w:r>
      <w:r w:rsidR="00DF49EC">
        <w:tab/>
      </w:r>
      <w:r>
        <w:t>Za vadu nebo nedodělek díla se pro potřeby této smlouvy považují zejména nesoulad díla s technickými normami, právními předpisy,</w:t>
      </w:r>
      <w:r w:rsidR="00364F06">
        <w:t xml:space="preserve"> pokyny objednatele a jím předanými podklady,</w:t>
      </w:r>
      <w:r>
        <w:t xml:space="preserve"> jakož i s obecně uznávanými postupy a pokyny výrobců materiálů</w:t>
      </w:r>
      <w:r w:rsidR="009B37EF">
        <w:t xml:space="preserve"> či dodavatelů zařízení</w:t>
      </w:r>
      <w:r>
        <w:t>, jejichž užití</w:t>
      </w:r>
      <w:r w:rsidR="009B37EF">
        <w:t xml:space="preserve"> nebo instalace</w:t>
      </w:r>
      <w:r>
        <w:t xml:space="preserve"> bud</w:t>
      </w:r>
      <w:r w:rsidR="009B37EF">
        <w:t>ou</w:t>
      </w:r>
      <w:r>
        <w:t xml:space="preserve"> v rámci předmětu díla </w:t>
      </w:r>
      <w:r w:rsidR="009B37EF">
        <w:t xml:space="preserve">zhotovitelem v projektové dokumentaci </w:t>
      </w:r>
      <w:r>
        <w:t>předpokládán</w:t>
      </w:r>
      <w:r w:rsidR="009B37EF">
        <w:t>y</w:t>
      </w:r>
      <w:r>
        <w:t xml:space="preserve">. Za vadu bude rovněž považován jakýkoliv nesoulad mezi textovou a grafickou částí projektové dokumentace, případně nesoulad mezi projektovou dokumentací nebo její částí a výkazem výměr či položkovým rozpočtem. Smluvní strany se dohodly, že v případě, že dílo bude takové vady obsahovat, bude za ně zhotovitel odpovídat i v případě, že </w:t>
      </w:r>
      <w:r w:rsidR="00364F06">
        <w:t xml:space="preserve">mu </w:t>
      </w:r>
      <w:r>
        <w:t>nebudu vytknuty při převzetí díla nebo bezprostředně po něm, neboť objednatel nedisponuje dostatečným odborným aparátem ke kontrole bezvadnosti díla. Objednatel je tak nároky z vad díla jakož i vady díla samotné, které se na díle vyskytují v době jeho předání, oprávněn u zhotovitele uplatnit kdykoliv po převzetí díla. Ustanovení čl. 9.1. se pro takový případ nepoužije. Ve vztahu k nárokům dle čl. 9.5. se čl. 9.2. až 9.4. použijí obdobně.</w:t>
      </w:r>
    </w:p>
    <w:p w14:paraId="045C395B" w14:textId="77777777" w:rsidR="00F35F6B" w:rsidRDefault="00F35F6B" w:rsidP="004A2E57">
      <w:pPr>
        <w:pStyle w:val="Zkladntext2"/>
        <w:jc w:val="center"/>
        <w:rPr>
          <w:b/>
        </w:rPr>
      </w:pPr>
      <w:r>
        <w:rPr>
          <w:b/>
        </w:rPr>
        <w:t>X.</w:t>
      </w:r>
    </w:p>
    <w:p w14:paraId="6110FF78" w14:textId="77777777" w:rsidR="00F35F6B" w:rsidRDefault="00F35F6B" w:rsidP="004A2E57">
      <w:pPr>
        <w:pStyle w:val="Zkladntext2"/>
        <w:jc w:val="center"/>
        <w:rPr>
          <w:b/>
        </w:rPr>
      </w:pPr>
      <w:r>
        <w:rPr>
          <w:b/>
        </w:rPr>
        <w:t>Odstoupení od smlouvy</w:t>
      </w:r>
    </w:p>
    <w:p w14:paraId="64258D43" w14:textId="77777777" w:rsidR="00F35F6B" w:rsidRDefault="00F35F6B" w:rsidP="004A2E57">
      <w:pPr>
        <w:pStyle w:val="Zkladntext2"/>
        <w:jc w:val="both"/>
        <w:rPr>
          <w:bCs/>
        </w:rPr>
      </w:pPr>
      <w:r>
        <w:rPr>
          <w:bCs/>
        </w:rPr>
        <w:t xml:space="preserve">10.1. </w:t>
      </w:r>
      <w:r w:rsidR="004A2E57">
        <w:rPr>
          <w:bCs/>
        </w:rPr>
        <w:tab/>
      </w:r>
      <w:r>
        <w:rPr>
          <w:bCs/>
        </w:rPr>
        <w:t>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0FA9280C" w14:textId="77777777" w:rsidR="000F4856" w:rsidRDefault="000F4856" w:rsidP="004A2E57">
      <w:pPr>
        <w:pStyle w:val="Zkladntext2"/>
        <w:jc w:val="both"/>
        <w:rPr>
          <w:bCs/>
        </w:rPr>
      </w:pPr>
      <w:r>
        <w:rPr>
          <w:bCs/>
        </w:rPr>
        <w:t>10.2.</w:t>
      </w:r>
      <w:r>
        <w:rPr>
          <w:bCs/>
        </w:rPr>
        <w:tab/>
        <w:t xml:space="preserve">Zhotovitel je oprávněn od této smlouvy odstoupit v případě, že své závazky dle této smlouvy nebude moci plnit pro nesoučinnost objednatele přesto, že objednatele k poskytnutí součinnosti písemně vyzve a stanoví mu pro její poskytnutí přiměřenou, alespoň 10ti denní lhůtu. V takovém případě vznikne okamžikem odstoupení zhotoviteli nárok na úhradu ceny těch částí díla, které do té doby řádně dokončil v souladu s touto smlouvou. Odstoupením zhotovitele tato smlouva zanikne v rozsahu těch částí díla, které doposud nebyly zhotovitelem plněny nebo splněny a na uzavřenou smlouvu se následkem takového odstoupení bude hledět, jako by byla uzavřena jen v rozsahu odpovídajícím rozsahu plnění, která zhotovitel objednateli do té soby řádně poskytl. </w:t>
      </w:r>
    </w:p>
    <w:p w14:paraId="67720CA1" w14:textId="77777777" w:rsidR="00F35F6B" w:rsidRDefault="00F35F6B" w:rsidP="004A2E57">
      <w:pPr>
        <w:pStyle w:val="Zkladntext2"/>
        <w:jc w:val="both"/>
      </w:pPr>
      <w:r>
        <w:t>10.</w:t>
      </w:r>
      <w:r w:rsidR="000F4856">
        <w:t>3</w:t>
      </w:r>
      <w:r>
        <w:t>.</w:t>
      </w:r>
      <w:r>
        <w:tab/>
        <w:t>Podstatným porušením smlouvy ze strany zhotovitele se rozumí zejména nesplnění smluvních termínů podle této smlouvy</w:t>
      </w:r>
      <w:r w:rsidR="00B72EE0">
        <w:t xml:space="preserve">, prohlášení úpadku </w:t>
      </w:r>
      <w:r>
        <w:t>na zhotovitele</w:t>
      </w:r>
      <w:r w:rsidR="00B72EE0">
        <w:t>, případně nedoložení pojistné smlouvy dle čl. 7.9. této smlouvy o dílo či změna pojistných podmínek tak, že výše garantovaného pojistného plnění bude snížena pod úroveň dle čl. 7.9</w:t>
      </w:r>
      <w:r>
        <w:t>.</w:t>
      </w:r>
    </w:p>
    <w:p w14:paraId="1D5B6624" w14:textId="77777777" w:rsidR="00F35F6B" w:rsidRDefault="00F35F6B" w:rsidP="004A2E57">
      <w:pPr>
        <w:pStyle w:val="Zkladntext2"/>
        <w:jc w:val="both"/>
      </w:pPr>
      <w:r>
        <w:t>10.</w:t>
      </w:r>
      <w:r w:rsidR="000F4856">
        <w:t>4</w:t>
      </w:r>
      <w:r>
        <w:t>.</w:t>
      </w:r>
      <w:r>
        <w:tab/>
        <w:t xml:space="preserve">Odstoupení od smlouvy strana oprávněná oznámí straně povinné bez zbytečného odkladu poté, kdy strana povinná poruší své povinnosti ve smyslu </w:t>
      </w:r>
      <w:proofErr w:type="spellStart"/>
      <w:r>
        <w:t>ust</w:t>
      </w:r>
      <w:proofErr w:type="spellEnd"/>
      <w:r>
        <w:t>. 10.</w:t>
      </w:r>
      <w:r w:rsidR="000F4856">
        <w:t>1</w:t>
      </w:r>
      <w:r>
        <w:t>.</w:t>
      </w:r>
      <w:r w:rsidR="000F4856">
        <w:t>, 10.2 a 10.3</w:t>
      </w:r>
      <w:r>
        <w:t xml:space="preserve"> smlouvy.</w:t>
      </w:r>
    </w:p>
    <w:p w14:paraId="566A2AE6" w14:textId="77777777" w:rsidR="00F35F6B" w:rsidRDefault="00F35F6B" w:rsidP="004A2E57">
      <w:pPr>
        <w:pStyle w:val="Zkladntext2"/>
        <w:jc w:val="both"/>
      </w:pPr>
      <w:r>
        <w:lastRenderedPageBreak/>
        <w:t>10.</w:t>
      </w:r>
      <w:r w:rsidR="000F4856">
        <w:t>5</w:t>
      </w:r>
      <w:r>
        <w:t>.</w:t>
      </w:r>
      <w:r>
        <w:tab/>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1FC9FC2" w14:textId="77777777" w:rsidR="00F35F6B" w:rsidRDefault="00F35F6B" w:rsidP="004A2E57">
      <w:pPr>
        <w:pStyle w:val="Zkladntext2"/>
        <w:jc w:val="both"/>
      </w:pPr>
      <w:r>
        <w:t>10.</w:t>
      </w:r>
      <w:r w:rsidR="000F4856">
        <w:t>6</w:t>
      </w:r>
      <w:r>
        <w:t>.</w:t>
      </w:r>
      <w:r>
        <w:tab/>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1389A607" w14:textId="77777777" w:rsidR="00216A99" w:rsidRDefault="00216A99" w:rsidP="0021498F">
      <w:pPr>
        <w:pStyle w:val="Zkladntext2"/>
      </w:pPr>
    </w:p>
    <w:p w14:paraId="22B31823" w14:textId="77777777" w:rsidR="00F35F6B" w:rsidRDefault="00F35F6B" w:rsidP="004A2E57">
      <w:pPr>
        <w:pStyle w:val="Zkladntext2"/>
        <w:jc w:val="center"/>
        <w:rPr>
          <w:b/>
        </w:rPr>
      </w:pPr>
      <w:r>
        <w:rPr>
          <w:b/>
        </w:rPr>
        <w:t>XI.</w:t>
      </w:r>
    </w:p>
    <w:p w14:paraId="4BB1B607" w14:textId="77777777" w:rsidR="00F35F6B" w:rsidRDefault="00F35F6B" w:rsidP="004A2E57">
      <w:pPr>
        <w:pStyle w:val="Zkladntext2"/>
        <w:jc w:val="center"/>
        <w:rPr>
          <w:b/>
        </w:rPr>
      </w:pPr>
      <w:r>
        <w:rPr>
          <w:b/>
        </w:rPr>
        <w:t>Smluvní pokuty</w:t>
      </w:r>
    </w:p>
    <w:p w14:paraId="7BA11709" w14:textId="2B80083C" w:rsidR="00F35F6B" w:rsidRDefault="00F35F6B" w:rsidP="006054A0">
      <w:pPr>
        <w:pStyle w:val="Zkladntext2"/>
        <w:jc w:val="both"/>
      </w:pPr>
      <w:r>
        <w:t>11.1.</w:t>
      </w:r>
      <w:r>
        <w:tab/>
        <w:t>V případě, že zhotovitel bude v prodlení se svojí povinností splnit včas předmět smlouvy</w:t>
      </w:r>
      <w:r w:rsidR="000F4856">
        <w:t xml:space="preserve"> nebo jeho část</w:t>
      </w:r>
      <w:r>
        <w:t xml:space="preserve">, tj. nedodrží </w:t>
      </w:r>
      <w:r w:rsidR="00853780">
        <w:t>při provádění díla</w:t>
      </w:r>
      <w:r>
        <w:rPr>
          <w:i/>
        </w:rPr>
        <w:t xml:space="preserve"> </w:t>
      </w:r>
      <w:r>
        <w:t>termín stanovený v čl. III. této smlouvy</w:t>
      </w:r>
      <w:r w:rsidR="00E6107C">
        <w:t>, je</w:t>
      </w:r>
      <w:r>
        <w:t xml:space="preserve"> povinen zaplatit objednateli smluvní pokutu ve výši 0,</w:t>
      </w:r>
      <w:r w:rsidR="00E7675D">
        <w:t>0</w:t>
      </w:r>
      <w:r w:rsidR="000B020A">
        <w:t>5</w:t>
      </w:r>
      <w:r>
        <w:t xml:space="preserve"> % z ceny části díla, </w:t>
      </w:r>
      <w:r w:rsidR="005F4A5F">
        <w:t>které se týká</w:t>
      </w:r>
      <w:r>
        <w:t xml:space="preserve"> prodlení, za každý, byť jen započatý den prodlení. V případě, že zhotovitel prokáže, že prodlení vzniklo z viny na straně objednatele, zanikne objednateli právo smluvní pokutu uplatňovat. Zhotovitel není v prodlení, pokud nemohl plnit v důsledku vyšší moci.</w:t>
      </w:r>
    </w:p>
    <w:p w14:paraId="6DFDB512" w14:textId="77777777" w:rsidR="00F35F6B" w:rsidRDefault="00F35F6B" w:rsidP="006054A0">
      <w:pPr>
        <w:pStyle w:val="Zkladntext2"/>
        <w:jc w:val="both"/>
      </w:pPr>
      <w:r>
        <w:t>11.</w:t>
      </w:r>
      <w:r w:rsidR="00664800">
        <w:t>2</w:t>
      </w:r>
      <w:r>
        <w:t>.</w:t>
      </w:r>
      <w:r>
        <w:tab/>
        <w:t>V případě, že zhotovitel nedodrží lhůtu pro odstranění vad, resp. nedodělků d</w:t>
      </w:r>
      <w:r w:rsidR="003A696D">
        <w:t>le čl. IX. odst. 9.2. této S</w:t>
      </w:r>
      <w:r>
        <w:t>mlouvy</w:t>
      </w:r>
      <w:r w:rsidR="003A696D">
        <w:t xml:space="preserve"> o dílo</w:t>
      </w:r>
      <w:r>
        <w:t>, je povinen zaplatit objednateli smluvní pokutu ve výši 1 000 Kč za každý, byť i jen započatý den prodlení.</w:t>
      </w:r>
    </w:p>
    <w:p w14:paraId="391856AC" w14:textId="069AE820" w:rsidR="00F35F6B" w:rsidRDefault="00F35F6B" w:rsidP="006054A0">
      <w:pPr>
        <w:pStyle w:val="Zkladntext2"/>
        <w:jc w:val="both"/>
      </w:pPr>
      <w:r>
        <w:t>11.</w:t>
      </w:r>
      <w:r w:rsidR="00664800">
        <w:t>3</w:t>
      </w:r>
      <w:r>
        <w:t>.</w:t>
      </w:r>
      <w:r w:rsidR="004A2E57">
        <w:tab/>
      </w:r>
      <w:r>
        <w:t xml:space="preserve">Smluvní pokuty, sjednané touto smlouvou, hradí povinná strana nezávisle na tom, zda a v jaké výši vznikne druhé straně škoda, kterou lze vymáhat samostatně. </w:t>
      </w:r>
    </w:p>
    <w:p w14:paraId="75C1C3F2" w14:textId="0E26EE91" w:rsidR="00F24969" w:rsidRDefault="00F00F70" w:rsidP="00F00F70">
      <w:pPr>
        <w:pStyle w:val="Zkladntext2"/>
        <w:jc w:val="both"/>
      </w:pPr>
      <w:r w:rsidRPr="006979F5">
        <w:t>11.</w:t>
      </w:r>
      <w:r w:rsidR="00664800">
        <w:t>4</w:t>
      </w:r>
      <w:r w:rsidRPr="006979F5">
        <w:t>.</w:t>
      </w:r>
      <w:r w:rsidR="00F4659A">
        <w:tab/>
      </w:r>
      <w:r w:rsidRPr="006979F5">
        <w:t>Smluvní strany se dohodly, že objednatel je vedle smluvních pokut oprávněn zhotoviteli v případě, že dílo obsahuje vady nebo nedodělky, účtovat i náhradu škody, která mu v důsledku takových vad nebo nedodělků vznikne.</w:t>
      </w:r>
      <w:r w:rsidR="009B37EF" w:rsidRPr="006979F5">
        <w:t xml:space="preserve"> </w:t>
      </w:r>
      <w:r w:rsidR="009565D4" w:rsidRPr="006979F5">
        <w:t>Za škodu se rovněž považují pro případ této smlouvy náklady</w:t>
      </w:r>
      <w:r w:rsidR="00364F06">
        <w:t xml:space="preserve"> (v poměrné výši podle procentní výše poskytnuté dotace ve vztahu k celkovým uznatelným nákladům projektu)</w:t>
      </w:r>
      <w:r w:rsidR="009565D4" w:rsidRPr="006979F5">
        <w:t>, které na zhotovení díla nebudou poskytovatelem případné dotace považovány jako uznatelné náklady z důvodu, že jejich potřeba nevyplývala z projektové dokumentace</w:t>
      </w:r>
      <w:r w:rsidR="00364F06">
        <w:t xml:space="preserve"> nebo výkazu výměr</w:t>
      </w:r>
      <w:r w:rsidR="009565D4" w:rsidRPr="006979F5">
        <w:t>, kter</w:t>
      </w:r>
      <w:r w:rsidR="00364F06">
        <w:t>é</w:t>
      </w:r>
      <w:r w:rsidR="009565D4" w:rsidRPr="006979F5">
        <w:t xml:space="preserve"> </w:t>
      </w:r>
      <w:r w:rsidR="00364F06">
        <w:t>jsou</w:t>
      </w:r>
      <w:r w:rsidR="009565D4" w:rsidRPr="006979F5">
        <w:t xml:space="preserve"> předmětem této smlouvy, ač bylo takové náklady potřeba vynaložit za účelem dokončení díla tak, aby bylo plně funkční a způsobilé k užívání za účelem, k němuž je dle projektové dokumentace dle této smlouvy určeno.</w:t>
      </w:r>
    </w:p>
    <w:p w14:paraId="25871559" w14:textId="77777777" w:rsidR="006123D2" w:rsidRDefault="006123D2" w:rsidP="00F00F70">
      <w:pPr>
        <w:pStyle w:val="Zkladntext2"/>
        <w:jc w:val="both"/>
      </w:pPr>
    </w:p>
    <w:p w14:paraId="333900F6" w14:textId="77777777" w:rsidR="00001739" w:rsidRDefault="00001739" w:rsidP="006054A0">
      <w:pPr>
        <w:pStyle w:val="Zkladntext2"/>
        <w:jc w:val="center"/>
        <w:rPr>
          <w:b/>
        </w:rPr>
      </w:pPr>
    </w:p>
    <w:p w14:paraId="27DEB725" w14:textId="77777777" w:rsidR="00001739" w:rsidRDefault="00001739" w:rsidP="006054A0">
      <w:pPr>
        <w:pStyle w:val="Zkladntext2"/>
        <w:jc w:val="center"/>
        <w:rPr>
          <w:b/>
        </w:rPr>
      </w:pPr>
    </w:p>
    <w:p w14:paraId="4A4AC9AE" w14:textId="2CE6A899" w:rsidR="00F35F6B" w:rsidRDefault="00F35F6B" w:rsidP="006054A0">
      <w:pPr>
        <w:pStyle w:val="Zkladntext2"/>
        <w:jc w:val="center"/>
        <w:rPr>
          <w:b/>
        </w:rPr>
      </w:pPr>
      <w:r>
        <w:rPr>
          <w:b/>
        </w:rPr>
        <w:t>XII.</w:t>
      </w:r>
    </w:p>
    <w:p w14:paraId="3227E397" w14:textId="77777777" w:rsidR="00F35F6B" w:rsidRDefault="00F35F6B" w:rsidP="006054A0">
      <w:pPr>
        <w:pStyle w:val="Zkladntext2"/>
        <w:jc w:val="center"/>
        <w:rPr>
          <w:b/>
        </w:rPr>
      </w:pPr>
      <w:r>
        <w:rPr>
          <w:b/>
        </w:rPr>
        <w:t>Závěrečná ustanovení</w:t>
      </w:r>
    </w:p>
    <w:p w14:paraId="3F52E75B" w14:textId="77777777" w:rsidR="00F35F6B" w:rsidRDefault="00F35F6B" w:rsidP="006054A0">
      <w:pPr>
        <w:pStyle w:val="Zkladntext2"/>
        <w:jc w:val="both"/>
        <w:rPr>
          <w:bCs/>
        </w:rPr>
      </w:pPr>
      <w:r>
        <w:rPr>
          <w:bCs/>
        </w:rPr>
        <w:t>12.1.</w:t>
      </w:r>
      <w:r>
        <w:rPr>
          <w:bCs/>
        </w:rPr>
        <w:tab/>
        <w:t xml:space="preserve">V případech v této smlouvě výslovně neupravených platí pro obě smluvní strany ustanovení </w:t>
      </w:r>
      <w:r w:rsidR="00F14760">
        <w:rPr>
          <w:bCs/>
        </w:rPr>
        <w:t>občanského zákon</w:t>
      </w:r>
      <w:r>
        <w:rPr>
          <w:bCs/>
        </w:rPr>
        <w:t>í</w:t>
      </w:r>
      <w:r w:rsidR="00F14760">
        <w:rPr>
          <w:bCs/>
        </w:rPr>
        <w:t>ku</w:t>
      </w:r>
      <w:r>
        <w:rPr>
          <w:bCs/>
        </w:rPr>
        <w:t xml:space="preserve"> a obchodních zvyklostí.</w:t>
      </w:r>
    </w:p>
    <w:p w14:paraId="6A825D2E" w14:textId="77777777" w:rsidR="00F35F6B" w:rsidRDefault="00F35F6B" w:rsidP="004A2E51">
      <w:pPr>
        <w:pStyle w:val="Zkladntext2"/>
        <w:jc w:val="both"/>
      </w:pPr>
      <w:r>
        <w:t>12.2.</w:t>
      </w:r>
      <w:r>
        <w:tab/>
        <w:t>Jakákoliv ústní ujednání při provádění díla, která nejsou písemně potvrzena oprávněnými zástupci obou smluvních stran, jsou právně neúčinná.</w:t>
      </w:r>
    </w:p>
    <w:p w14:paraId="263DA6B9" w14:textId="77777777" w:rsidR="00F35F6B" w:rsidRDefault="00F35F6B" w:rsidP="004A2E51">
      <w:pPr>
        <w:pStyle w:val="Zkladntext2"/>
        <w:jc w:val="both"/>
      </w:pPr>
      <w:r>
        <w:t>12.3.</w:t>
      </w:r>
      <w:r>
        <w:tab/>
        <w:t>Smlouvu lze měnit pouze písemnými dodatky, podepsanými oprávněnými zástupci obou smluvních stran.</w:t>
      </w:r>
    </w:p>
    <w:p w14:paraId="2631C819" w14:textId="0C9343AF" w:rsidR="00F35F6B" w:rsidRDefault="00F35F6B" w:rsidP="004A2E51">
      <w:pPr>
        <w:pStyle w:val="Zkladntext2"/>
        <w:jc w:val="both"/>
      </w:pPr>
      <w:r>
        <w:t>12.</w:t>
      </w:r>
      <w:r w:rsidR="00D54843">
        <w:t>4</w:t>
      </w:r>
      <w:r>
        <w:t>.</w:t>
      </w:r>
      <w:r>
        <w:tab/>
        <w:t xml:space="preserve">Tato </w:t>
      </w:r>
      <w:r w:rsidR="003A696D">
        <w:t>S</w:t>
      </w:r>
      <w:r>
        <w:t xml:space="preserve">mlouva </w:t>
      </w:r>
      <w:r w:rsidR="003A696D">
        <w:t xml:space="preserve">o dílo </w:t>
      </w:r>
      <w:r>
        <w:t xml:space="preserve">je vyhotovena </w:t>
      </w:r>
      <w:r w:rsidR="002F6670">
        <w:t>v</w:t>
      </w:r>
      <w:r w:rsidR="004F0274">
        <w:t>e třech</w:t>
      </w:r>
      <w:r>
        <w:t xml:space="preserve"> stejnopise</w:t>
      </w:r>
      <w:r w:rsidR="002F6670">
        <w:t>ch, každý s platností originálu</w:t>
      </w:r>
      <w:r w:rsidR="0034200A">
        <w:t>,</w:t>
      </w:r>
      <w:r w:rsidR="002F6670">
        <w:t xml:space="preserve"> z nichž</w:t>
      </w:r>
      <w:r>
        <w:t xml:space="preserve"> Objednatel </w:t>
      </w:r>
      <w:r w:rsidR="002F6670">
        <w:t xml:space="preserve">obdrží </w:t>
      </w:r>
      <w:r w:rsidR="004F0274">
        <w:t>dva</w:t>
      </w:r>
      <w:r w:rsidR="002F6670">
        <w:t xml:space="preserve"> a Z</w:t>
      </w:r>
      <w:r>
        <w:t xml:space="preserve">hotovitel </w:t>
      </w:r>
      <w:r w:rsidR="004F0274">
        <w:t>jeden</w:t>
      </w:r>
      <w:r>
        <w:t xml:space="preserve"> stejnopis.</w:t>
      </w:r>
    </w:p>
    <w:p w14:paraId="5ED62618" w14:textId="13DD8655" w:rsidR="003B53BD" w:rsidRPr="003B53BD" w:rsidRDefault="003B53BD" w:rsidP="004A2E51">
      <w:pPr>
        <w:spacing w:before="120"/>
        <w:jc w:val="both"/>
        <w:rPr>
          <w:rFonts w:ascii="Arial" w:hAnsi="Arial" w:cs="Arial"/>
          <w:sz w:val="22"/>
          <w:szCs w:val="22"/>
        </w:rPr>
      </w:pPr>
      <w:r w:rsidRPr="003B53BD">
        <w:rPr>
          <w:rFonts w:ascii="Arial" w:hAnsi="Arial" w:cs="Arial"/>
          <w:sz w:val="22"/>
          <w:szCs w:val="22"/>
        </w:rPr>
        <w:lastRenderedPageBreak/>
        <w:t>12.5.</w:t>
      </w:r>
      <w:r w:rsidR="004A2E51">
        <w:rPr>
          <w:rFonts w:ascii="Arial" w:hAnsi="Arial" w:cs="Arial"/>
          <w:sz w:val="22"/>
          <w:szCs w:val="22"/>
        </w:rPr>
        <w:tab/>
      </w:r>
      <w:r w:rsidRPr="003B53BD">
        <w:rPr>
          <w:rFonts w:ascii="Arial" w:hAnsi="Arial" w:cs="Arial"/>
          <w:iCs/>
          <w:sz w:val="22"/>
          <w:szCs w:val="22"/>
        </w:rPr>
        <w:t>Dodavatel bere na vědomí, že Oblastní nemocnice Příbram, a.s. je povinným subjektem ve smyslu zákona č. 106/1999 Sb., o svobodném přístupu k informacím a zákona č. 340/2015 Sb., o registru smluv, z čehož vyplývá povinnost zveřejnit smlouvu v Registru smluv, popř. poskytnout třetím osobám informace ze smlouvy v zákonném rozsahu.</w:t>
      </w:r>
    </w:p>
    <w:p w14:paraId="58805DB4" w14:textId="59FC6D69" w:rsidR="003B53BD" w:rsidRPr="003B53BD" w:rsidRDefault="003B53BD" w:rsidP="004A2E51">
      <w:pPr>
        <w:spacing w:before="120"/>
        <w:jc w:val="both"/>
        <w:rPr>
          <w:rFonts w:ascii="Arial" w:hAnsi="Arial" w:cs="Arial"/>
          <w:sz w:val="22"/>
          <w:szCs w:val="22"/>
        </w:rPr>
      </w:pPr>
      <w:r w:rsidRPr="003B53BD">
        <w:rPr>
          <w:rFonts w:ascii="Arial" w:hAnsi="Arial" w:cs="Arial"/>
          <w:iCs/>
          <w:sz w:val="22"/>
          <w:szCs w:val="22"/>
        </w:rPr>
        <w:t>12.6.</w:t>
      </w:r>
      <w:r w:rsidR="004A2E51">
        <w:rPr>
          <w:rFonts w:ascii="Arial" w:hAnsi="Arial" w:cs="Arial"/>
          <w:iCs/>
          <w:sz w:val="22"/>
          <w:szCs w:val="22"/>
        </w:rPr>
        <w:tab/>
      </w:r>
      <w:r w:rsidRPr="003B53BD">
        <w:rPr>
          <w:rFonts w:ascii="Arial" w:hAnsi="Arial" w:cs="Arial"/>
          <w:iCs/>
          <w:sz w:val="22"/>
          <w:szCs w:val="22"/>
        </w:rPr>
        <w:t xml:space="preserve">Dodavatel dále bere na vědomí, že tato smlouva nabývá účinnosti jejím zveřejněním v Registru smluv dle zákona č. 340/2015 Sb. Dodavatel nese odpovědnost za škodu či nemajetkovou újmu způsobenou odběrateli, pokud za informace nepodléhající uveřejnění v Registru smluv z důvodu ochrany svého obchodního tajemství označí takové skutečnosti, které nejsou obchodním tajemstvím, nebo pokud bude tato smlouva považována za neuveřejněnou z důvodů neuvedení </w:t>
      </w:r>
      <w:proofErr w:type="spellStart"/>
      <w:r w:rsidRPr="003B53BD">
        <w:rPr>
          <w:rFonts w:ascii="Arial" w:hAnsi="Arial" w:cs="Arial"/>
          <w:iCs/>
          <w:sz w:val="22"/>
          <w:szCs w:val="22"/>
        </w:rPr>
        <w:t>metadat</w:t>
      </w:r>
      <w:proofErr w:type="spellEnd"/>
      <w:r w:rsidRPr="003B53BD">
        <w:rPr>
          <w:rFonts w:ascii="Arial" w:hAnsi="Arial" w:cs="Arial"/>
          <w:iCs/>
          <w:sz w:val="22"/>
          <w:szCs w:val="22"/>
        </w:rPr>
        <w:t xml:space="preserve"> dle § 5 odst. 5 tohoto zákona z důvodu ochrany obchodního tajemství vymezeného dodavatelem.</w:t>
      </w:r>
    </w:p>
    <w:p w14:paraId="4F97AD50" w14:textId="77777777" w:rsidR="00F35F6B" w:rsidRDefault="00F35F6B" w:rsidP="006054A0">
      <w:pPr>
        <w:pStyle w:val="Zkladntext2"/>
        <w:jc w:val="both"/>
      </w:pPr>
      <w:r>
        <w:t>12.</w:t>
      </w:r>
      <w:r w:rsidR="003B53BD">
        <w:t>7.</w:t>
      </w:r>
      <w:r>
        <w:tab/>
        <w:t>Smluvní strany prohlašují, že si smlouvu včetně jejích příloh přečetly, s obsahem souhlasí a na důkaz jejich svobodné, pravé a vážné vůle připojují své podpisy.</w:t>
      </w:r>
    </w:p>
    <w:p w14:paraId="2F166800" w14:textId="77777777" w:rsidR="00413CBF" w:rsidRDefault="00413CBF" w:rsidP="0021498F">
      <w:pPr>
        <w:pStyle w:val="Zkladntext2"/>
      </w:pPr>
    </w:p>
    <w:p w14:paraId="09A0824C" w14:textId="77777777" w:rsidR="00413CBF" w:rsidRDefault="00413CBF" w:rsidP="0021498F">
      <w:pPr>
        <w:pStyle w:val="Zkladntext2"/>
      </w:pPr>
    </w:p>
    <w:p w14:paraId="6DB35D39" w14:textId="77777777" w:rsidR="006123D2" w:rsidRDefault="006123D2" w:rsidP="0021498F">
      <w:pPr>
        <w:pStyle w:val="Zkladntext2"/>
      </w:pPr>
      <w:r>
        <w:t>Objednatel:</w:t>
      </w:r>
      <w:r w:rsidR="00725908">
        <w:tab/>
      </w:r>
      <w:r w:rsidR="00725908">
        <w:tab/>
      </w:r>
      <w:r w:rsidR="00725908">
        <w:tab/>
      </w:r>
      <w:r w:rsidR="00725908">
        <w:tab/>
      </w:r>
      <w:r w:rsidR="00725908">
        <w:tab/>
      </w:r>
      <w:r w:rsidR="00725908">
        <w:tab/>
      </w:r>
      <w:r>
        <w:t>Zhotovitel:</w:t>
      </w:r>
    </w:p>
    <w:p w14:paraId="150C35B7" w14:textId="085B0BA0" w:rsidR="00652D79" w:rsidRDefault="00DF393F" w:rsidP="00652D79">
      <w:pPr>
        <w:pStyle w:val="Zkladntext2"/>
        <w:rPr>
          <w:bCs/>
          <w:szCs w:val="22"/>
        </w:rPr>
      </w:pPr>
      <w:r w:rsidRPr="00DF393F">
        <w:rPr>
          <w:bCs/>
          <w:szCs w:val="22"/>
        </w:rPr>
        <w:t>V</w:t>
      </w:r>
      <w:r w:rsidR="00E248BA">
        <w:rPr>
          <w:bCs/>
          <w:szCs w:val="22"/>
        </w:rPr>
        <w:t> </w:t>
      </w:r>
      <w:r w:rsidR="006123D2">
        <w:rPr>
          <w:bCs/>
          <w:szCs w:val="22"/>
        </w:rPr>
        <w:t>Příbrami</w:t>
      </w:r>
      <w:r w:rsidR="00E248BA">
        <w:rPr>
          <w:bCs/>
          <w:szCs w:val="22"/>
        </w:rPr>
        <w:tab/>
      </w:r>
      <w:r w:rsidR="001325CA">
        <w:rPr>
          <w:bCs/>
          <w:szCs w:val="22"/>
        </w:rPr>
        <w:tab/>
      </w:r>
      <w:r w:rsidR="001325CA">
        <w:rPr>
          <w:bCs/>
          <w:szCs w:val="22"/>
        </w:rPr>
        <w:tab/>
      </w:r>
      <w:r w:rsidRPr="00DF393F">
        <w:rPr>
          <w:bCs/>
          <w:szCs w:val="22"/>
        </w:rPr>
        <w:tab/>
      </w:r>
      <w:r>
        <w:rPr>
          <w:bCs/>
          <w:szCs w:val="22"/>
        </w:rPr>
        <w:tab/>
      </w:r>
      <w:r w:rsidR="00725908">
        <w:rPr>
          <w:bCs/>
          <w:szCs w:val="22"/>
        </w:rPr>
        <w:tab/>
        <w:t>V Brně</w:t>
      </w:r>
    </w:p>
    <w:p w14:paraId="10757770" w14:textId="77777777" w:rsidR="00951289" w:rsidRDefault="00951289" w:rsidP="00652D79">
      <w:pPr>
        <w:pStyle w:val="Zkladntext2"/>
        <w:rPr>
          <w:color w:val="000000"/>
          <w:szCs w:val="22"/>
        </w:rPr>
      </w:pPr>
    </w:p>
    <w:p w14:paraId="44E1A570" w14:textId="77777777" w:rsidR="00BE244B" w:rsidRDefault="00BE244B" w:rsidP="00652D79">
      <w:pPr>
        <w:pStyle w:val="Zkladntext2"/>
        <w:rPr>
          <w:color w:val="000000"/>
          <w:szCs w:val="22"/>
        </w:rPr>
      </w:pPr>
    </w:p>
    <w:p w14:paraId="1F948538" w14:textId="77777777" w:rsidR="00725908" w:rsidRPr="00DF393F" w:rsidRDefault="00725908" w:rsidP="00725908">
      <w:pPr>
        <w:pStyle w:val="Zkladntext2"/>
        <w:rPr>
          <w:color w:val="000000"/>
          <w:szCs w:val="22"/>
        </w:rPr>
      </w:pPr>
      <w:r w:rsidRPr="00DF393F">
        <w:rPr>
          <w:color w:val="000000"/>
          <w:szCs w:val="22"/>
        </w:rPr>
        <w:t>…………………………………………..</w:t>
      </w:r>
      <w:r w:rsidRPr="00DF393F">
        <w:rPr>
          <w:color w:val="000000"/>
          <w:szCs w:val="22"/>
        </w:rPr>
        <w:tab/>
      </w:r>
      <w:r w:rsidRPr="00DF393F">
        <w:rPr>
          <w:color w:val="000000"/>
          <w:szCs w:val="22"/>
        </w:rPr>
        <w:tab/>
        <w:t>……………………………………….</w:t>
      </w:r>
    </w:p>
    <w:p w14:paraId="1FC76C6B" w14:textId="77777777" w:rsidR="00725908" w:rsidRPr="00DF393F" w:rsidRDefault="00725908" w:rsidP="0072590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r>
        <w:rPr>
          <w:rFonts w:ascii="Arial" w:hAnsi="Arial" w:cs="Arial"/>
          <w:color w:val="000000"/>
          <w:sz w:val="22"/>
          <w:szCs w:val="22"/>
        </w:rPr>
        <w:t>MUDr. Stanislav Holobrada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Ing. Petr Tomický</w:t>
      </w:r>
    </w:p>
    <w:p w14:paraId="40970BC1" w14:textId="77777777" w:rsidR="00DF393F" w:rsidRDefault="00C14CFB" w:rsidP="00DF393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r>
        <w:rPr>
          <w:rFonts w:ascii="Arial" w:hAnsi="Arial" w:cs="Arial"/>
          <w:color w:val="000000"/>
          <w:sz w:val="22"/>
          <w:szCs w:val="22"/>
        </w:rPr>
        <w:t xml:space="preserve">Předseda představenstva </w:t>
      </w:r>
      <w:r w:rsidR="006123D2">
        <w:rPr>
          <w:rFonts w:ascii="Arial" w:hAnsi="Arial" w:cs="Arial"/>
          <w:color w:val="000000"/>
          <w:sz w:val="22"/>
          <w:szCs w:val="22"/>
        </w:rPr>
        <w:t>ON Příbram, a.s.</w:t>
      </w:r>
      <w:r w:rsidR="00364F06">
        <w:rPr>
          <w:rFonts w:ascii="Arial" w:hAnsi="Arial" w:cs="Arial"/>
          <w:color w:val="000000"/>
          <w:sz w:val="22"/>
          <w:szCs w:val="22"/>
        </w:rPr>
        <w:tab/>
      </w:r>
      <w:r w:rsidR="00364F06">
        <w:rPr>
          <w:rFonts w:ascii="Arial" w:hAnsi="Arial" w:cs="Arial"/>
          <w:color w:val="000000"/>
          <w:sz w:val="22"/>
          <w:szCs w:val="22"/>
        </w:rPr>
        <w:tab/>
      </w:r>
      <w:r w:rsidR="00364F06">
        <w:rPr>
          <w:rFonts w:ascii="Arial" w:hAnsi="Arial" w:cs="Arial"/>
          <w:color w:val="000000"/>
          <w:sz w:val="22"/>
          <w:szCs w:val="22"/>
        </w:rPr>
        <w:tab/>
      </w:r>
      <w:r w:rsidR="00364F06">
        <w:rPr>
          <w:rFonts w:ascii="Arial" w:hAnsi="Arial" w:cs="Arial"/>
          <w:color w:val="000000"/>
          <w:sz w:val="22"/>
          <w:szCs w:val="22"/>
        </w:rPr>
        <w:tab/>
      </w:r>
      <w:r w:rsidR="00364F06">
        <w:rPr>
          <w:rFonts w:ascii="Arial" w:hAnsi="Arial" w:cs="Arial"/>
          <w:color w:val="000000"/>
          <w:sz w:val="22"/>
          <w:szCs w:val="22"/>
        </w:rPr>
        <w:tab/>
      </w:r>
      <w:r w:rsidR="00364F06">
        <w:rPr>
          <w:rFonts w:ascii="Arial" w:hAnsi="Arial" w:cs="Arial"/>
          <w:color w:val="000000"/>
          <w:sz w:val="22"/>
          <w:szCs w:val="22"/>
        </w:rPr>
        <w:tab/>
      </w:r>
    </w:p>
    <w:p w14:paraId="7DAABE81" w14:textId="77777777" w:rsidR="00725908" w:rsidRDefault="00725908" w:rsidP="00725908">
      <w:pPr>
        <w:pStyle w:val="Zkladntext2"/>
        <w:rPr>
          <w:color w:val="000000"/>
          <w:szCs w:val="22"/>
        </w:rPr>
      </w:pPr>
    </w:p>
    <w:p w14:paraId="1A5B6170" w14:textId="77777777" w:rsidR="00725908" w:rsidRDefault="00725908" w:rsidP="00725908">
      <w:pPr>
        <w:pStyle w:val="Zkladntext2"/>
        <w:rPr>
          <w:color w:val="000000"/>
          <w:szCs w:val="22"/>
        </w:rPr>
      </w:pPr>
    </w:p>
    <w:p w14:paraId="3EB5C1DB" w14:textId="77777777" w:rsidR="00725908" w:rsidRDefault="00725908" w:rsidP="00725908">
      <w:pPr>
        <w:pStyle w:val="Zkladntext2"/>
        <w:rPr>
          <w:color w:val="000000"/>
          <w:szCs w:val="22"/>
        </w:rPr>
      </w:pPr>
    </w:p>
    <w:p w14:paraId="5DDAC2ED" w14:textId="77777777" w:rsidR="00725908" w:rsidRPr="00DF393F" w:rsidRDefault="00725908" w:rsidP="00725908">
      <w:pPr>
        <w:pStyle w:val="Zkladntext2"/>
        <w:rPr>
          <w:color w:val="000000"/>
          <w:szCs w:val="22"/>
        </w:rPr>
      </w:pPr>
      <w:r w:rsidRPr="00DF393F">
        <w:rPr>
          <w:color w:val="000000"/>
          <w:szCs w:val="22"/>
        </w:rPr>
        <w:t>…………………………………………..</w:t>
      </w:r>
    </w:p>
    <w:p w14:paraId="2C74EC2B" w14:textId="5E468CE1" w:rsidR="00C14CFB" w:rsidRDefault="0019304C" w:rsidP="00DF393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r w:rsidRPr="0019304C">
        <w:rPr>
          <w:rFonts w:ascii="Arial" w:hAnsi="Arial" w:cs="Arial"/>
          <w:color w:val="000000"/>
          <w:sz w:val="22"/>
          <w:szCs w:val="22"/>
        </w:rPr>
        <w:t>Bc. Vít Rosenbaum, MPA</w:t>
      </w:r>
      <w:r w:rsidR="00FC2638">
        <w:rPr>
          <w:rFonts w:ascii="Arial" w:hAnsi="Arial" w:cs="Arial"/>
          <w:color w:val="000000"/>
          <w:sz w:val="22"/>
          <w:szCs w:val="22"/>
        </w:rPr>
        <w:t xml:space="preserve"> </w:t>
      </w:r>
    </w:p>
    <w:p w14:paraId="1C9500F2" w14:textId="77777777" w:rsidR="00C14CFB" w:rsidRDefault="00C14CFB" w:rsidP="00DF393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r>
        <w:rPr>
          <w:rFonts w:ascii="Arial" w:hAnsi="Arial" w:cs="Arial"/>
          <w:color w:val="000000"/>
          <w:sz w:val="22"/>
          <w:szCs w:val="22"/>
        </w:rPr>
        <w:t>Místopředsed</w:t>
      </w:r>
      <w:r w:rsidR="00FC2638">
        <w:rPr>
          <w:rFonts w:ascii="Arial" w:hAnsi="Arial" w:cs="Arial"/>
          <w:color w:val="000000"/>
          <w:sz w:val="22"/>
          <w:szCs w:val="22"/>
        </w:rPr>
        <w:t>a</w:t>
      </w:r>
      <w:r>
        <w:rPr>
          <w:rFonts w:ascii="Arial" w:hAnsi="Arial" w:cs="Arial"/>
          <w:color w:val="000000"/>
          <w:sz w:val="22"/>
          <w:szCs w:val="22"/>
        </w:rPr>
        <w:t xml:space="preserve"> představenstva ON Příbram, a.s.</w:t>
      </w:r>
    </w:p>
    <w:p w14:paraId="1B51F6CB" w14:textId="77777777" w:rsidR="00004B76" w:rsidRDefault="00004B76" w:rsidP="00DF393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p>
    <w:p w14:paraId="32758A09" w14:textId="77777777" w:rsidR="00C14CFB" w:rsidRDefault="00C14CFB" w:rsidP="00DF393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p>
    <w:p w14:paraId="623D4F43" w14:textId="77777777" w:rsidR="00C14CFB" w:rsidRDefault="00C14CFB" w:rsidP="00DF393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p>
    <w:p w14:paraId="6516AEEE" w14:textId="77777777" w:rsidR="00004B76" w:rsidRDefault="00004B76" w:rsidP="00DF393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2"/>
          <w:szCs w:val="22"/>
        </w:rPr>
      </w:pPr>
    </w:p>
    <w:sectPr w:rsidR="00004B76" w:rsidSect="00001739">
      <w:footerReference w:type="even" r:id="rId8"/>
      <w:footerReference w:type="default" r:id="rId9"/>
      <w:footerReference w:type="first" r:id="rId10"/>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43C6" w14:textId="77777777" w:rsidR="000D118D" w:rsidRDefault="000D118D">
      <w:r>
        <w:separator/>
      </w:r>
    </w:p>
  </w:endnote>
  <w:endnote w:type="continuationSeparator" w:id="0">
    <w:p w14:paraId="01FE6256" w14:textId="77777777" w:rsidR="000D118D" w:rsidRDefault="000D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B456" w14:textId="77777777" w:rsidR="00975B77" w:rsidRDefault="00975B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6063BD4" w14:textId="77777777" w:rsidR="00975B77" w:rsidRDefault="00975B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B267" w14:textId="77777777" w:rsidR="00975B77" w:rsidRDefault="00975B77" w:rsidP="005E6DFB">
    <w:pPr>
      <w:pStyle w:val="Zpat"/>
      <w:framePr w:wrap="around" w:vAnchor="text" w:hAnchor="margin" w:xAlign="center" w:y="1"/>
      <w:rPr>
        <w:rStyle w:val="slostrnky"/>
        <w:rFonts w:ascii="Arial" w:hAnsi="Arial" w:cs="Arial"/>
        <w:sz w:val="18"/>
      </w:rPr>
    </w:pPr>
    <w:r w:rsidRPr="00E14F64">
      <w:rPr>
        <w:rFonts w:ascii="Arial" w:hAnsi="Arial" w:cs="Arial"/>
        <w:sz w:val="18"/>
        <w:szCs w:val="18"/>
      </w:rPr>
      <w:fldChar w:fldCharType="begin"/>
    </w:r>
    <w:r w:rsidRPr="00E14F64">
      <w:rPr>
        <w:rFonts w:ascii="Arial" w:hAnsi="Arial" w:cs="Arial"/>
        <w:sz w:val="18"/>
        <w:szCs w:val="18"/>
      </w:rPr>
      <w:instrText>PAGE</w:instrText>
    </w:r>
    <w:r w:rsidRPr="00E14F64">
      <w:rPr>
        <w:rFonts w:ascii="Arial" w:hAnsi="Arial" w:cs="Arial"/>
        <w:sz w:val="18"/>
        <w:szCs w:val="18"/>
      </w:rPr>
      <w:fldChar w:fldCharType="separate"/>
    </w:r>
    <w:r w:rsidR="00CE28A1">
      <w:rPr>
        <w:rFonts w:ascii="Arial" w:hAnsi="Arial" w:cs="Arial"/>
        <w:noProof/>
        <w:sz w:val="18"/>
        <w:szCs w:val="18"/>
      </w:rPr>
      <w:t>1</w:t>
    </w:r>
    <w:r w:rsidRPr="00E14F64">
      <w:rPr>
        <w:rFonts w:ascii="Arial" w:hAnsi="Arial" w:cs="Arial"/>
        <w:sz w:val="18"/>
        <w:szCs w:val="18"/>
      </w:rPr>
      <w:fldChar w:fldCharType="end"/>
    </w:r>
    <w:r>
      <w:rPr>
        <w:rFonts w:ascii="Arial" w:hAnsi="Arial" w:cs="Arial"/>
        <w:sz w:val="18"/>
        <w:szCs w:val="18"/>
      </w:rPr>
      <w:t>/</w:t>
    </w:r>
    <w:r w:rsidRPr="00E14F64">
      <w:rPr>
        <w:rFonts w:ascii="Arial" w:hAnsi="Arial" w:cs="Arial"/>
        <w:sz w:val="18"/>
        <w:szCs w:val="18"/>
      </w:rPr>
      <w:fldChar w:fldCharType="begin"/>
    </w:r>
    <w:r w:rsidRPr="00E14F64">
      <w:rPr>
        <w:rFonts w:ascii="Arial" w:hAnsi="Arial" w:cs="Arial"/>
        <w:sz w:val="18"/>
        <w:szCs w:val="18"/>
      </w:rPr>
      <w:instrText>NUMPAGES</w:instrText>
    </w:r>
    <w:r w:rsidRPr="00E14F64">
      <w:rPr>
        <w:rFonts w:ascii="Arial" w:hAnsi="Arial" w:cs="Arial"/>
        <w:sz w:val="18"/>
        <w:szCs w:val="18"/>
      </w:rPr>
      <w:fldChar w:fldCharType="separate"/>
    </w:r>
    <w:r w:rsidR="00CE28A1">
      <w:rPr>
        <w:rFonts w:ascii="Arial" w:hAnsi="Arial" w:cs="Arial"/>
        <w:noProof/>
        <w:sz w:val="18"/>
        <w:szCs w:val="18"/>
      </w:rPr>
      <w:t>10</w:t>
    </w:r>
    <w:r w:rsidRPr="00E14F64">
      <w:rPr>
        <w:rFonts w:ascii="Arial" w:hAnsi="Arial" w:cs="Arial"/>
        <w:sz w:val="18"/>
        <w:szCs w:val="18"/>
      </w:rPr>
      <w:fldChar w:fldCharType="end"/>
    </w:r>
  </w:p>
  <w:p w14:paraId="47E20145" w14:textId="77777777" w:rsidR="00975B77" w:rsidRDefault="00975B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9F3F" w14:textId="555DA4EF" w:rsidR="00975B77" w:rsidRDefault="00EF2607">
    <w:pPr>
      <w:pStyle w:val="Zpat"/>
    </w:pPr>
    <w:r>
      <w:rPr>
        <w:noProof/>
        <w:sz w:val="20"/>
      </w:rPr>
      <mc:AlternateContent>
        <mc:Choice Requires="wps">
          <w:drawing>
            <wp:anchor distT="0" distB="0" distL="114300" distR="114300" simplePos="0" relativeHeight="251657728" behindDoc="1" locked="1" layoutInCell="1" allowOverlap="1" wp14:anchorId="53C0607B" wp14:editId="5D6DB8F6">
              <wp:simplePos x="0" y="0"/>
              <wp:positionH relativeFrom="column">
                <wp:posOffset>-114300</wp:posOffset>
              </wp:positionH>
              <wp:positionV relativeFrom="paragraph">
                <wp:posOffset>-6081395</wp:posOffset>
              </wp:positionV>
              <wp:extent cx="5943600" cy="16002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3078" w14:textId="77777777" w:rsidR="00975B77" w:rsidRDefault="00975B77">
                          <w:pPr>
                            <w:jc w:val="center"/>
                            <w:rPr>
                              <w:rFonts w:ascii="Arial" w:hAnsi="Arial" w:cs="Arial"/>
                              <w:b/>
                              <w:bCs/>
                              <w:i/>
                              <w:iCs/>
                              <w:color w:val="C0C0C0"/>
                              <w:sz w:val="192"/>
                            </w:rPr>
                          </w:pPr>
                          <w:r>
                            <w:rPr>
                              <w:rFonts w:ascii="Arial" w:hAnsi="Arial" w:cs="Arial"/>
                              <w:b/>
                              <w:bCs/>
                              <w:i/>
                              <w:iCs/>
                              <w:color w:val="C0C0C0"/>
                              <w:sz w:val="192"/>
                            </w:rPr>
                            <w:t>N Á V 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0607B" id="_x0000_t202" coordsize="21600,21600" o:spt="202" path="m,l,21600r21600,l21600,xe">
              <v:stroke joinstyle="miter"/>
              <v:path gradientshapeok="t" o:connecttype="rect"/>
            </v:shapetype>
            <v:shape id="Text Box 1" o:spid="_x0000_s1026" type="#_x0000_t202" style="position:absolute;margin-left:-9pt;margin-top:-478.85pt;width:468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Bsg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" filled="f" stroked="f">
              <v:textbox>
                <w:txbxContent>
                  <w:p w14:paraId="16423078" w14:textId="77777777" w:rsidR="00975B77" w:rsidRDefault="00975B77">
                    <w:pPr>
                      <w:jc w:val="center"/>
                      <w:rPr>
                        <w:rFonts w:ascii="Arial" w:hAnsi="Arial" w:cs="Arial"/>
                        <w:b/>
                        <w:bCs/>
                        <w:i/>
                        <w:iCs/>
                        <w:color w:val="C0C0C0"/>
                        <w:sz w:val="192"/>
                      </w:rPr>
                    </w:pPr>
                    <w:r>
                      <w:rPr>
                        <w:rFonts w:ascii="Arial" w:hAnsi="Arial" w:cs="Arial"/>
                        <w:b/>
                        <w:bCs/>
                        <w:i/>
                        <w:iCs/>
                        <w:color w:val="C0C0C0"/>
                        <w:sz w:val="192"/>
                      </w:rPr>
                      <w:t>N Á V R H</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D99DE" w14:textId="77777777" w:rsidR="000D118D" w:rsidRDefault="000D118D">
      <w:r>
        <w:separator/>
      </w:r>
    </w:p>
  </w:footnote>
  <w:footnote w:type="continuationSeparator" w:id="0">
    <w:p w14:paraId="6D1B0E98" w14:textId="77777777" w:rsidR="000D118D" w:rsidRDefault="000D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221"/>
    <w:multiLevelType w:val="hybridMultilevel"/>
    <w:tmpl w:val="7FE87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A2013"/>
    <w:multiLevelType w:val="hybridMultilevel"/>
    <w:tmpl w:val="D276AD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E3AFA"/>
    <w:multiLevelType w:val="hybridMultilevel"/>
    <w:tmpl w:val="D486A156"/>
    <w:lvl w:ilvl="0" w:tplc="CF00B5E8">
      <w:start w:val="75"/>
      <w:numFmt w:val="bullet"/>
      <w:lvlText w:val="-"/>
      <w:lvlJc w:val="left"/>
      <w:pPr>
        <w:tabs>
          <w:tab w:val="num" w:pos="714"/>
        </w:tabs>
        <w:ind w:left="714" w:hanging="360"/>
      </w:pPr>
      <w:rPr>
        <w:rFonts w:ascii="Arial" w:eastAsia="Times New Roman" w:hAnsi="Arial" w:cs="Arial" w:hint="default"/>
      </w:rPr>
    </w:lvl>
    <w:lvl w:ilvl="1" w:tplc="04050003">
      <w:start w:val="1"/>
      <w:numFmt w:val="bullet"/>
      <w:lvlText w:val="o"/>
      <w:lvlJc w:val="left"/>
      <w:pPr>
        <w:tabs>
          <w:tab w:val="num" w:pos="1434"/>
        </w:tabs>
        <w:ind w:left="1434" w:hanging="360"/>
      </w:pPr>
      <w:rPr>
        <w:rFonts w:ascii="Courier New" w:hAnsi="Courier New" w:cs="Courier New" w:hint="default"/>
      </w:rPr>
    </w:lvl>
    <w:lvl w:ilvl="2" w:tplc="04050005">
      <w:start w:val="1"/>
      <w:numFmt w:val="bullet"/>
      <w:lvlText w:val=""/>
      <w:lvlJc w:val="left"/>
      <w:pPr>
        <w:tabs>
          <w:tab w:val="num" w:pos="2154"/>
        </w:tabs>
        <w:ind w:left="2154" w:hanging="360"/>
      </w:pPr>
      <w:rPr>
        <w:rFonts w:ascii="Wingdings" w:hAnsi="Wingdings" w:hint="default"/>
      </w:rPr>
    </w:lvl>
    <w:lvl w:ilvl="3" w:tplc="04050001">
      <w:start w:val="1"/>
      <w:numFmt w:val="bullet"/>
      <w:lvlText w:val=""/>
      <w:lvlJc w:val="left"/>
      <w:pPr>
        <w:tabs>
          <w:tab w:val="num" w:pos="2874"/>
        </w:tabs>
        <w:ind w:left="2874" w:hanging="360"/>
      </w:pPr>
      <w:rPr>
        <w:rFonts w:ascii="Symbol" w:hAnsi="Symbol" w:hint="default"/>
      </w:rPr>
    </w:lvl>
    <w:lvl w:ilvl="4" w:tplc="04050003">
      <w:start w:val="1"/>
      <w:numFmt w:val="bullet"/>
      <w:lvlText w:val="o"/>
      <w:lvlJc w:val="left"/>
      <w:pPr>
        <w:tabs>
          <w:tab w:val="num" w:pos="3594"/>
        </w:tabs>
        <w:ind w:left="3594" w:hanging="360"/>
      </w:pPr>
      <w:rPr>
        <w:rFonts w:ascii="Courier New" w:hAnsi="Courier New" w:cs="Courier New" w:hint="default"/>
      </w:rPr>
    </w:lvl>
    <w:lvl w:ilvl="5" w:tplc="04050005">
      <w:start w:val="1"/>
      <w:numFmt w:val="bullet"/>
      <w:lvlText w:val=""/>
      <w:lvlJc w:val="left"/>
      <w:pPr>
        <w:tabs>
          <w:tab w:val="num" w:pos="4314"/>
        </w:tabs>
        <w:ind w:left="4314" w:hanging="360"/>
      </w:pPr>
      <w:rPr>
        <w:rFonts w:ascii="Wingdings" w:hAnsi="Wingdings" w:hint="default"/>
      </w:rPr>
    </w:lvl>
    <w:lvl w:ilvl="6" w:tplc="04050001" w:tentative="1">
      <w:start w:val="1"/>
      <w:numFmt w:val="bullet"/>
      <w:lvlText w:val=""/>
      <w:lvlJc w:val="left"/>
      <w:pPr>
        <w:tabs>
          <w:tab w:val="num" w:pos="5034"/>
        </w:tabs>
        <w:ind w:left="5034" w:hanging="360"/>
      </w:pPr>
      <w:rPr>
        <w:rFonts w:ascii="Symbol" w:hAnsi="Symbol" w:hint="default"/>
      </w:rPr>
    </w:lvl>
    <w:lvl w:ilvl="7" w:tplc="04050003" w:tentative="1">
      <w:start w:val="1"/>
      <w:numFmt w:val="bullet"/>
      <w:lvlText w:val="o"/>
      <w:lvlJc w:val="left"/>
      <w:pPr>
        <w:tabs>
          <w:tab w:val="num" w:pos="5754"/>
        </w:tabs>
        <w:ind w:left="5754" w:hanging="360"/>
      </w:pPr>
      <w:rPr>
        <w:rFonts w:ascii="Courier New" w:hAnsi="Courier New" w:cs="Courier New" w:hint="default"/>
      </w:rPr>
    </w:lvl>
    <w:lvl w:ilvl="8" w:tplc="04050005" w:tentative="1">
      <w:start w:val="1"/>
      <w:numFmt w:val="bullet"/>
      <w:lvlText w:val=""/>
      <w:lvlJc w:val="left"/>
      <w:pPr>
        <w:tabs>
          <w:tab w:val="num" w:pos="6474"/>
        </w:tabs>
        <w:ind w:left="6474" w:hanging="360"/>
      </w:pPr>
      <w:rPr>
        <w:rFonts w:ascii="Wingdings" w:hAnsi="Wingdings" w:hint="default"/>
      </w:rPr>
    </w:lvl>
  </w:abstractNum>
  <w:abstractNum w:abstractNumId="3" w15:restartNumberingAfterBreak="0">
    <w:nsid w:val="07DC33E9"/>
    <w:multiLevelType w:val="hybridMultilevel"/>
    <w:tmpl w:val="B4327896"/>
    <w:lvl w:ilvl="0" w:tplc="1C34461C">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DC65D6"/>
    <w:multiLevelType w:val="hybridMultilevel"/>
    <w:tmpl w:val="B6488AE6"/>
    <w:lvl w:ilvl="0" w:tplc="2570C4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E7F1E"/>
    <w:multiLevelType w:val="multilevel"/>
    <w:tmpl w:val="EBCE010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B533E4"/>
    <w:multiLevelType w:val="hybridMultilevel"/>
    <w:tmpl w:val="0660D0CA"/>
    <w:lvl w:ilvl="0" w:tplc="87E628F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070E9D"/>
    <w:multiLevelType w:val="hybridMultilevel"/>
    <w:tmpl w:val="ADE4A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D042F"/>
    <w:multiLevelType w:val="multilevel"/>
    <w:tmpl w:val="80DC1FD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F26C92"/>
    <w:multiLevelType w:val="hybridMultilevel"/>
    <w:tmpl w:val="F312A9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215854"/>
    <w:multiLevelType w:val="hybridMultilevel"/>
    <w:tmpl w:val="4800B1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971895"/>
    <w:multiLevelType w:val="hybridMultilevel"/>
    <w:tmpl w:val="10561610"/>
    <w:lvl w:ilvl="0" w:tplc="50ECC39E">
      <w:start w:val="2"/>
      <w:numFmt w:val="bullet"/>
      <w:lvlText w:val="-"/>
      <w:lvlJc w:val="left"/>
      <w:pPr>
        <w:tabs>
          <w:tab w:val="num" w:pos="1548"/>
        </w:tabs>
        <w:ind w:left="1548" w:hanging="360"/>
      </w:pPr>
      <w:rPr>
        <w:rFonts w:ascii="Times New Roman" w:eastAsia="Times New Roman" w:hAnsi="Times New Roman" w:cs="Times New Roman" w:hint="default"/>
        <w:b/>
      </w:rPr>
    </w:lvl>
    <w:lvl w:ilvl="1" w:tplc="04050003" w:tentative="1">
      <w:start w:val="1"/>
      <w:numFmt w:val="bullet"/>
      <w:lvlText w:val="o"/>
      <w:lvlJc w:val="left"/>
      <w:pPr>
        <w:tabs>
          <w:tab w:val="num" w:pos="2268"/>
        </w:tabs>
        <w:ind w:left="2268" w:hanging="360"/>
      </w:pPr>
      <w:rPr>
        <w:rFonts w:ascii="Courier New" w:hAnsi="Courier New" w:cs="Courier New" w:hint="default"/>
      </w:rPr>
    </w:lvl>
    <w:lvl w:ilvl="2" w:tplc="04050005" w:tentative="1">
      <w:start w:val="1"/>
      <w:numFmt w:val="bullet"/>
      <w:lvlText w:val=""/>
      <w:lvlJc w:val="left"/>
      <w:pPr>
        <w:tabs>
          <w:tab w:val="num" w:pos="2988"/>
        </w:tabs>
        <w:ind w:left="2988" w:hanging="360"/>
      </w:pPr>
      <w:rPr>
        <w:rFonts w:ascii="Wingdings" w:hAnsi="Wingdings" w:hint="default"/>
      </w:rPr>
    </w:lvl>
    <w:lvl w:ilvl="3" w:tplc="04050001" w:tentative="1">
      <w:start w:val="1"/>
      <w:numFmt w:val="bullet"/>
      <w:lvlText w:val=""/>
      <w:lvlJc w:val="left"/>
      <w:pPr>
        <w:tabs>
          <w:tab w:val="num" w:pos="3708"/>
        </w:tabs>
        <w:ind w:left="3708" w:hanging="360"/>
      </w:pPr>
      <w:rPr>
        <w:rFonts w:ascii="Symbol" w:hAnsi="Symbol" w:hint="default"/>
      </w:rPr>
    </w:lvl>
    <w:lvl w:ilvl="4" w:tplc="04050003" w:tentative="1">
      <w:start w:val="1"/>
      <w:numFmt w:val="bullet"/>
      <w:lvlText w:val="o"/>
      <w:lvlJc w:val="left"/>
      <w:pPr>
        <w:tabs>
          <w:tab w:val="num" w:pos="4428"/>
        </w:tabs>
        <w:ind w:left="4428" w:hanging="360"/>
      </w:pPr>
      <w:rPr>
        <w:rFonts w:ascii="Courier New" w:hAnsi="Courier New" w:cs="Courier New" w:hint="default"/>
      </w:rPr>
    </w:lvl>
    <w:lvl w:ilvl="5" w:tplc="04050005" w:tentative="1">
      <w:start w:val="1"/>
      <w:numFmt w:val="bullet"/>
      <w:lvlText w:val=""/>
      <w:lvlJc w:val="left"/>
      <w:pPr>
        <w:tabs>
          <w:tab w:val="num" w:pos="5148"/>
        </w:tabs>
        <w:ind w:left="5148" w:hanging="360"/>
      </w:pPr>
      <w:rPr>
        <w:rFonts w:ascii="Wingdings" w:hAnsi="Wingdings" w:hint="default"/>
      </w:rPr>
    </w:lvl>
    <w:lvl w:ilvl="6" w:tplc="04050001" w:tentative="1">
      <w:start w:val="1"/>
      <w:numFmt w:val="bullet"/>
      <w:lvlText w:val=""/>
      <w:lvlJc w:val="left"/>
      <w:pPr>
        <w:tabs>
          <w:tab w:val="num" w:pos="5868"/>
        </w:tabs>
        <w:ind w:left="5868" w:hanging="360"/>
      </w:pPr>
      <w:rPr>
        <w:rFonts w:ascii="Symbol" w:hAnsi="Symbol" w:hint="default"/>
      </w:rPr>
    </w:lvl>
    <w:lvl w:ilvl="7" w:tplc="04050003" w:tentative="1">
      <w:start w:val="1"/>
      <w:numFmt w:val="bullet"/>
      <w:lvlText w:val="o"/>
      <w:lvlJc w:val="left"/>
      <w:pPr>
        <w:tabs>
          <w:tab w:val="num" w:pos="6588"/>
        </w:tabs>
        <w:ind w:left="6588" w:hanging="360"/>
      </w:pPr>
      <w:rPr>
        <w:rFonts w:ascii="Courier New" w:hAnsi="Courier New" w:cs="Courier New" w:hint="default"/>
      </w:rPr>
    </w:lvl>
    <w:lvl w:ilvl="8" w:tplc="04050005" w:tentative="1">
      <w:start w:val="1"/>
      <w:numFmt w:val="bullet"/>
      <w:lvlText w:val=""/>
      <w:lvlJc w:val="left"/>
      <w:pPr>
        <w:tabs>
          <w:tab w:val="num" w:pos="7308"/>
        </w:tabs>
        <w:ind w:left="7308" w:hanging="360"/>
      </w:pPr>
      <w:rPr>
        <w:rFonts w:ascii="Wingdings" w:hAnsi="Wingdings" w:hint="default"/>
      </w:rPr>
    </w:lvl>
  </w:abstractNum>
  <w:abstractNum w:abstractNumId="13" w15:restartNumberingAfterBreak="0">
    <w:nsid w:val="29C771F4"/>
    <w:multiLevelType w:val="hybridMultilevel"/>
    <w:tmpl w:val="EE62BF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A5041"/>
    <w:multiLevelType w:val="hybridMultilevel"/>
    <w:tmpl w:val="170EBAA6"/>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60582"/>
    <w:multiLevelType w:val="hybridMultilevel"/>
    <w:tmpl w:val="0660D0CA"/>
    <w:lvl w:ilvl="0" w:tplc="87E628F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6401AD"/>
    <w:multiLevelType w:val="multilevel"/>
    <w:tmpl w:val="E716C4B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121115"/>
    <w:multiLevelType w:val="hybridMultilevel"/>
    <w:tmpl w:val="1B9699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60F22"/>
    <w:multiLevelType w:val="hybridMultilevel"/>
    <w:tmpl w:val="62ACC9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774554"/>
    <w:multiLevelType w:val="hybridMultilevel"/>
    <w:tmpl w:val="31888220"/>
    <w:lvl w:ilvl="0" w:tplc="1C0A30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AE7787"/>
    <w:multiLevelType w:val="hybridMultilevel"/>
    <w:tmpl w:val="A3626A6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4D9F1B7B"/>
    <w:multiLevelType w:val="hybridMultilevel"/>
    <w:tmpl w:val="02EA2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091856"/>
    <w:multiLevelType w:val="multilevel"/>
    <w:tmpl w:val="AA98003A"/>
    <w:lvl w:ilvl="0">
      <w:start w:val="2"/>
      <w:numFmt w:val="decimal"/>
      <w:lvlText w:val="%1."/>
      <w:lvlJc w:val="left"/>
      <w:pPr>
        <w:tabs>
          <w:tab w:val="num" w:pos="5100"/>
        </w:tabs>
        <w:ind w:left="5100" w:hanging="5100"/>
      </w:pPr>
      <w:rPr>
        <w:rFonts w:hint="default"/>
        <w:b w:val="0"/>
      </w:rPr>
    </w:lvl>
    <w:lvl w:ilvl="1">
      <w:start w:val="1"/>
      <w:numFmt w:val="decimal"/>
      <w:lvlText w:val="%1.%2."/>
      <w:lvlJc w:val="left"/>
      <w:pPr>
        <w:tabs>
          <w:tab w:val="num" w:pos="5100"/>
        </w:tabs>
        <w:ind w:left="5100" w:hanging="5100"/>
      </w:pPr>
      <w:rPr>
        <w:rFonts w:hint="default"/>
        <w:b w:val="0"/>
      </w:rPr>
    </w:lvl>
    <w:lvl w:ilvl="2">
      <w:start w:val="1"/>
      <w:numFmt w:val="decimal"/>
      <w:lvlText w:val="%1.%2.%3."/>
      <w:lvlJc w:val="left"/>
      <w:pPr>
        <w:tabs>
          <w:tab w:val="num" w:pos="5100"/>
        </w:tabs>
        <w:ind w:left="5100" w:hanging="5100"/>
      </w:pPr>
      <w:rPr>
        <w:rFonts w:hint="default"/>
        <w:b w:val="0"/>
      </w:rPr>
    </w:lvl>
    <w:lvl w:ilvl="3">
      <w:start w:val="1"/>
      <w:numFmt w:val="decimal"/>
      <w:lvlText w:val="%1.%2.%3.%4."/>
      <w:lvlJc w:val="left"/>
      <w:pPr>
        <w:tabs>
          <w:tab w:val="num" w:pos="5100"/>
        </w:tabs>
        <w:ind w:left="5100" w:hanging="5100"/>
      </w:pPr>
      <w:rPr>
        <w:rFonts w:hint="default"/>
        <w:b w:val="0"/>
      </w:rPr>
    </w:lvl>
    <w:lvl w:ilvl="4">
      <w:start w:val="1"/>
      <w:numFmt w:val="decimal"/>
      <w:lvlText w:val="%1.%2.%3.%4.%5."/>
      <w:lvlJc w:val="left"/>
      <w:pPr>
        <w:tabs>
          <w:tab w:val="num" w:pos="5100"/>
        </w:tabs>
        <w:ind w:left="5100" w:hanging="5100"/>
      </w:pPr>
      <w:rPr>
        <w:rFonts w:hint="default"/>
        <w:b w:val="0"/>
      </w:rPr>
    </w:lvl>
    <w:lvl w:ilvl="5">
      <w:start w:val="1"/>
      <w:numFmt w:val="decimal"/>
      <w:lvlText w:val="%1.%2.%3.%4.%5.%6."/>
      <w:lvlJc w:val="left"/>
      <w:pPr>
        <w:tabs>
          <w:tab w:val="num" w:pos="5100"/>
        </w:tabs>
        <w:ind w:left="5100" w:hanging="5100"/>
      </w:pPr>
      <w:rPr>
        <w:rFonts w:hint="default"/>
        <w:b w:val="0"/>
      </w:rPr>
    </w:lvl>
    <w:lvl w:ilvl="6">
      <w:start w:val="1"/>
      <w:numFmt w:val="decimal"/>
      <w:lvlText w:val="%1.%2.%3.%4.%5.%6.%7."/>
      <w:lvlJc w:val="left"/>
      <w:pPr>
        <w:tabs>
          <w:tab w:val="num" w:pos="5100"/>
        </w:tabs>
        <w:ind w:left="5100" w:hanging="5100"/>
      </w:pPr>
      <w:rPr>
        <w:rFonts w:hint="default"/>
        <w:b w:val="0"/>
      </w:rPr>
    </w:lvl>
    <w:lvl w:ilvl="7">
      <w:start w:val="1"/>
      <w:numFmt w:val="decimal"/>
      <w:lvlText w:val="%1.%2.%3.%4.%5.%6.%7.%8."/>
      <w:lvlJc w:val="left"/>
      <w:pPr>
        <w:tabs>
          <w:tab w:val="num" w:pos="5100"/>
        </w:tabs>
        <w:ind w:left="5100" w:hanging="5100"/>
      </w:pPr>
      <w:rPr>
        <w:rFonts w:hint="default"/>
        <w:b w:val="0"/>
      </w:rPr>
    </w:lvl>
    <w:lvl w:ilvl="8">
      <w:start w:val="1"/>
      <w:numFmt w:val="decimal"/>
      <w:lvlText w:val="%1.%2.%3.%4.%5.%6.%7.%8.%9."/>
      <w:lvlJc w:val="left"/>
      <w:pPr>
        <w:tabs>
          <w:tab w:val="num" w:pos="5100"/>
        </w:tabs>
        <w:ind w:left="5100" w:hanging="5100"/>
      </w:pPr>
      <w:rPr>
        <w:rFonts w:hint="default"/>
        <w:b w:val="0"/>
      </w:rPr>
    </w:lvl>
  </w:abstractNum>
  <w:abstractNum w:abstractNumId="23" w15:restartNumberingAfterBreak="0">
    <w:nsid w:val="533553C5"/>
    <w:multiLevelType w:val="hybridMultilevel"/>
    <w:tmpl w:val="826A9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367A98"/>
    <w:multiLevelType w:val="hybridMultilevel"/>
    <w:tmpl w:val="201AF84E"/>
    <w:lvl w:ilvl="0" w:tplc="44C2338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30555"/>
    <w:multiLevelType w:val="hybridMultilevel"/>
    <w:tmpl w:val="67046D52"/>
    <w:lvl w:ilvl="0" w:tplc="0405000F">
      <w:start w:val="1"/>
      <w:numFmt w:val="decimal"/>
      <w:lvlText w:val="%1."/>
      <w:lvlJc w:val="left"/>
      <w:pPr>
        <w:tabs>
          <w:tab w:val="num" w:pos="720"/>
        </w:tabs>
        <w:ind w:left="720" w:hanging="360"/>
      </w:pPr>
      <w:rPr>
        <w:rFonts w:hint="default"/>
      </w:rPr>
    </w:lvl>
    <w:lvl w:ilvl="1" w:tplc="458675F4">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02B1E5A"/>
    <w:multiLevelType w:val="hybridMultilevel"/>
    <w:tmpl w:val="6A40A588"/>
    <w:lvl w:ilvl="0" w:tplc="0870FF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EA75DAD"/>
    <w:multiLevelType w:val="hybridMultilevel"/>
    <w:tmpl w:val="1EBA40B2"/>
    <w:lvl w:ilvl="0" w:tplc="3C585DD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0C0152"/>
    <w:multiLevelType w:val="hybridMultilevel"/>
    <w:tmpl w:val="8540877C"/>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571FE3"/>
    <w:multiLevelType w:val="hybridMultilevel"/>
    <w:tmpl w:val="5E10FED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0D0E0D"/>
    <w:multiLevelType w:val="hybridMultilevel"/>
    <w:tmpl w:val="8B62B8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4375C6"/>
    <w:multiLevelType w:val="hybridMultilevel"/>
    <w:tmpl w:val="03E00FBA"/>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10"/>
  </w:num>
  <w:num w:numId="4">
    <w:abstractNumId w:val="11"/>
  </w:num>
  <w:num w:numId="5">
    <w:abstractNumId w:val="30"/>
  </w:num>
  <w:num w:numId="6">
    <w:abstractNumId w:val="22"/>
  </w:num>
  <w:num w:numId="7">
    <w:abstractNumId w:val="2"/>
  </w:num>
  <w:num w:numId="8">
    <w:abstractNumId w:val="14"/>
  </w:num>
  <w:num w:numId="9">
    <w:abstractNumId w:val="8"/>
  </w:num>
  <w:num w:numId="10">
    <w:abstractNumId w:val="29"/>
  </w:num>
  <w:num w:numId="11">
    <w:abstractNumId w:val="32"/>
  </w:num>
  <w:num w:numId="12">
    <w:abstractNumId w:val="25"/>
  </w:num>
  <w:num w:numId="13">
    <w:abstractNumId w:val="17"/>
  </w:num>
  <w:num w:numId="14">
    <w:abstractNumId w:val="5"/>
  </w:num>
  <w:num w:numId="15">
    <w:abstractNumId w:val="9"/>
  </w:num>
  <w:num w:numId="16">
    <w:abstractNumId w:val="20"/>
  </w:num>
  <w:num w:numId="17">
    <w:abstractNumId w:val="13"/>
  </w:num>
  <w:num w:numId="18">
    <w:abstractNumId w:val="7"/>
  </w:num>
  <w:num w:numId="19">
    <w:abstractNumId w:val="6"/>
  </w:num>
  <w:num w:numId="20">
    <w:abstractNumId w:val="21"/>
  </w:num>
  <w:num w:numId="21">
    <w:abstractNumId w:val="31"/>
  </w:num>
  <w:num w:numId="22">
    <w:abstractNumId w:val="28"/>
  </w:num>
  <w:num w:numId="23">
    <w:abstractNumId w:val="18"/>
  </w:num>
  <w:num w:numId="24">
    <w:abstractNumId w:val="19"/>
  </w:num>
  <w:num w:numId="25">
    <w:abstractNumId w:val="15"/>
  </w:num>
  <w:num w:numId="26">
    <w:abstractNumId w:val="24"/>
  </w:num>
  <w:num w:numId="27">
    <w:abstractNumId w:val="27"/>
  </w:num>
  <w:num w:numId="28">
    <w:abstractNumId w:val="4"/>
  </w:num>
  <w:num w:numId="29">
    <w:abstractNumId w:val="16"/>
  </w:num>
  <w:num w:numId="30">
    <w:abstractNumId w:val="1"/>
  </w:num>
  <w:num w:numId="31">
    <w:abstractNumId w:val="23"/>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1739"/>
    <w:rsid w:val="00004B76"/>
    <w:rsid w:val="0001092B"/>
    <w:rsid w:val="00023699"/>
    <w:rsid w:val="00036480"/>
    <w:rsid w:val="00051CED"/>
    <w:rsid w:val="00065077"/>
    <w:rsid w:val="00070DE2"/>
    <w:rsid w:val="0007502C"/>
    <w:rsid w:val="00075041"/>
    <w:rsid w:val="000758F4"/>
    <w:rsid w:val="0007686F"/>
    <w:rsid w:val="00087B3F"/>
    <w:rsid w:val="00095FD2"/>
    <w:rsid w:val="000A2C4E"/>
    <w:rsid w:val="000A6859"/>
    <w:rsid w:val="000B020A"/>
    <w:rsid w:val="000B02B1"/>
    <w:rsid w:val="000B57C0"/>
    <w:rsid w:val="000B66D7"/>
    <w:rsid w:val="000C238E"/>
    <w:rsid w:val="000C2A66"/>
    <w:rsid w:val="000C6053"/>
    <w:rsid w:val="000D118D"/>
    <w:rsid w:val="000D2407"/>
    <w:rsid w:val="000F0AAF"/>
    <w:rsid w:val="000F3396"/>
    <w:rsid w:val="000F4856"/>
    <w:rsid w:val="000F569C"/>
    <w:rsid w:val="00111782"/>
    <w:rsid w:val="00112379"/>
    <w:rsid w:val="001132FE"/>
    <w:rsid w:val="0011358F"/>
    <w:rsid w:val="00113CEA"/>
    <w:rsid w:val="00116D4E"/>
    <w:rsid w:val="00116D7E"/>
    <w:rsid w:val="001246BC"/>
    <w:rsid w:val="00124E9A"/>
    <w:rsid w:val="001303DF"/>
    <w:rsid w:val="0013049F"/>
    <w:rsid w:val="00130F63"/>
    <w:rsid w:val="00131538"/>
    <w:rsid w:val="001325CA"/>
    <w:rsid w:val="00132A94"/>
    <w:rsid w:val="00132AE4"/>
    <w:rsid w:val="00141037"/>
    <w:rsid w:val="00147FA9"/>
    <w:rsid w:val="00152CEE"/>
    <w:rsid w:val="0015487A"/>
    <w:rsid w:val="0016197F"/>
    <w:rsid w:val="00172C51"/>
    <w:rsid w:val="00182EFA"/>
    <w:rsid w:val="0019304C"/>
    <w:rsid w:val="00195F76"/>
    <w:rsid w:val="0019681D"/>
    <w:rsid w:val="001D0D5B"/>
    <w:rsid w:val="001E5C6E"/>
    <w:rsid w:val="00206E59"/>
    <w:rsid w:val="00210CD0"/>
    <w:rsid w:val="00213A76"/>
    <w:rsid w:val="0021498F"/>
    <w:rsid w:val="00216A99"/>
    <w:rsid w:val="00223A3A"/>
    <w:rsid w:val="0023323B"/>
    <w:rsid w:val="00240E10"/>
    <w:rsid w:val="00244561"/>
    <w:rsid w:val="00255655"/>
    <w:rsid w:val="00266977"/>
    <w:rsid w:val="00275EFC"/>
    <w:rsid w:val="002777B0"/>
    <w:rsid w:val="002974AE"/>
    <w:rsid w:val="002B08D6"/>
    <w:rsid w:val="002B1A14"/>
    <w:rsid w:val="002C24DB"/>
    <w:rsid w:val="002C5BD9"/>
    <w:rsid w:val="002E3D86"/>
    <w:rsid w:val="002F0BA4"/>
    <w:rsid w:val="002F6670"/>
    <w:rsid w:val="00300E76"/>
    <w:rsid w:val="0030433B"/>
    <w:rsid w:val="003108ED"/>
    <w:rsid w:val="00322118"/>
    <w:rsid w:val="00326777"/>
    <w:rsid w:val="0034200A"/>
    <w:rsid w:val="00342F71"/>
    <w:rsid w:val="00353854"/>
    <w:rsid w:val="00354A47"/>
    <w:rsid w:val="00364CB4"/>
    <w:rsid w:val="00364F06"/>
    <w:rsid w:val="00365DB8"/>
    <w:rsid w:val="0036681E"/>
    <w:rsid w:val="00370E71"/>
    <w:rsid w:val="00372576"/>
    <w:rsid w:val="0037376D"/>
    <w:rsid w:val="00374F26"/>
    <w:rsid w:val="00391CF9"/>
    <w:rsid w:val="003A696D"/>
    <w:rsid w:val="003B53BD"/>
    <w:rsid w:val="003C5F91"/>
    <w:rsid w:val="003E49BC"/>
    <w:rsid w:val="00401302"/>
    <w:rsid w:val="004030D2"/>
    <w:rsid w:val="004119E6"/>
    <w:rsid w:val="00413CBF"/>
    <w:rsid w:val="00431F7A"/>
    <w:rsid w:val="0044671C"/>
    <w:rsid w:val="00450A90"/>
    <w:rsid w:val="004514EC"/>
    <w:rsid w:val="00452D29"/>
    <w:rsid w:val="00461575"/>
    <w:rsid w:val="00462A1D"/>
    <w:rsid w:val="004712CA"/>
    <w:rsid w:val="0047776F"/>
    <w:rsid w:val="00484EAC"/>
    <w:rsid w:val="004927C0"/>
    <w:rsid w:val="004949D9"/>
    <w:rsid w:val="004A2755"/>
    <w:rsid w:val="004A2E51"/>
    <w:rsid w:val="004A2E57"/>
    <w:rsid w:val="004A585A"/>
    <w:rsid w:val="004C22B0"/>
    <w:rsid w:val="004C26A7"/>
    <w:rsid w:val="004D0BC9"/>
    <w:rsid w:val="004D1605"/>
    <w:rsid w:val="004E1F71"/>
    <w:rsid w:val="004F0274"/>
    <w:rsid w:val="004F29CA"/>
    <w:rsid w:val="004F2E96"/>
    <w:rsid w:val="004F40D0"/>
    <w:rsid w:val="004F4AF6"/>
    <w:rsid w:val="00500BBF"/>
    <w:rsid w:val="005164C4"/>
    <w:rsid w:val="0051702D"/>
    <w:rsid w:val="00517DD2"/>
    <w:rsid w:val="00542B10"/>
    <w:rsid w:val="00551556"/>
    <w:rsid w:val="0056074A"/>
    <w:rsid w:val="00561BE1"/>
    <w:rsid w:val="005664DA"/>
    <w:rsid w:val="00573C8B"/>
    <w:rsid w:val="00581308"/>
    <w:rsid w:val="0058186A"/>
    <w:rsid w:val="00581DCF"/>
    <w:rsid w:val="00583CB4"/>
    <w:rsid w:val="00585B97"/>
    <w:rsid w:val="005A02BD"/>
    <w:rsid w:val="005A1CE3"/>
    <w:rsid w:val="005A2695"/>
    <w:rsid w:val="005A2CBD"/>
    <w:rsid w:val="005B3091"/>
    <w:rsid w:val="005B590F"/>
    <w:rsid w:val="005B629B"/>
    <w:rsid w:val="005E2205"/>
    <w:rsid w:val="005E383A"/>
    <w:rsid w:val="005E5210"/>
    <w:rsid w:val="005E6DFB"/>
    <w:rsid w:val="005F1B7C"/>
    <w:rsid w:val="005F3003"/>
    <w:rsid w:val="005F4A5F"/>
    <w:rsid w:val="0060064C"/>
    <w:rsid w:val="006054A0"/>
    <w:rsid w:val="00606C51"/>
    <w:rsid w:val="00607D61"/>
    <w:rsid w:val="006123D2"/>
    <w:rsid w:val="0061787C"/>
    <w:rsid w:val="00623E04"/>
    <w:rsid w:val="006276CC"/>
    <w:rsid w:val="00643183"/>
    <w:rsid w:val="00644FF1"/>
    <w:rsid w:val="00652D79"/>
    <w:rsid w:val="006551F4"/>
    <w:rsid w:val="00664800"/>
    <w:rsid w:val="00666883"/>
    <w:rsid w:val="00677B9F"/>
    <w:rsid w:val="00685850"/>
    <w:rsid w:val="006926F3"/>
    <w:rsid w:val="0069375D"/>
    <w:rsid w:val="006979F5"/>
    <w:rsid w:val="006A2814"/>
    <w:rsid w:val="006A50D9"/>
    <w:rsid w:val="006A6040"/>
    <w:rsid w:val="006B13AA"/>
    <w:rsid w:val="006B63E6"/>
    <w:rsid w:val="006B6867"/>
    <w:rsid w:val="006E2893"/>
    <w:rsid w:val="00702342"/>
    <w:rsid w:val="00711FD3"/>
    <w:rsid w:val="0071217D"/>
    <w:rsid w:val="00725908"/>
    <w:rsid w:val="00730CFE"/>
    <w:rsid w:val="00740B15"/>
    <w:rsid w:val="0074682E"/>
    <w:rsid w:val="00755397"/>
    <w:rsid w:val="00755F54"/>
    <w:rsid w:val="007574BC"/>
    <w:rsid w:val="00784395"/>
    <w:rsid w:val="00785C62"/>
    <w:rsid w:val="007A727B"/>
    <w:rsid w:val="007C01A8"/>
    <w:rsid w:val="007C26A4"/>
    <w:rsid w:val="007D0E74"/>
    <w:rsid w:val="007D4C32"/>
    <w:rsid w:val="007E6FD4"/>
    <w:rsid w:val="007E7F60"/>
    <w:rsid w:val="007F25F5"/>
    <w:rsid w:val="007F5C64"/>
    <w:rsid w:val="008030B6"/>
    <w:rsid w:val="00807243"/>
    <w:rsid w:val="00822A96"/>
    <w:rsid w:val="008232A0"/>
    <w:rsid w:val="00826EF3"/>
    <w:rsid w:val="008305A2"/>
    <w:rsid w:val="00853780"/>
    <w:rsid w:val="00853CDC"/>
    <w:rsid w:val="00862E5D"/>
    <w:rsid w:val="008775FF"/>
    <w:rsid w:val="00894269"/>
    <w:rsid w:val="008B2614"/>
    <w:rsid w:val="008B4F5E"/>
    <w:rsid w:val="008C1093"/>
    <w:rsid w:val="008C3ADA"/>
    <w:rsid w:val="008C55B0"/>
    <w:rsid w:val="008C64D2"/>
    <w:rsid w:val="008D0E64"/>
    <w:rsid w:val="008D6141"/>
    <w:rsid w:val="008D6F57"/>
    <w:rsid w:val="008E6790"/>
    <w:rsid w:val="008E6ABF"/>
    <w:rsid w:val="00917EE6"/>
    <w:rsid w:val="00923F7D"/>
    <w:rsid w:val="00924594"/>
    <w:rsid w:val="009246D0"/>
    <w:rsid w:val="00927637"/>
    <w:rsid w:val="00927A4A"/>
    <w:rsid w:val="00931BBB"/>
    <w:rsid w:val="00933D7F"/>
    <w:rsid w:val="00940973"/>
    <w:rsid w:val="009411F8"/>
    <w:rsid w:val="00951289"/>
    <w:rsid w:val="00951F3A"/>
    <w:rsid w:val="009565D4"/>
    <w:rsid w:val="00961076"/>
    <w:rsid w:val="00961CAC"/>
    <w:rsid w:val="00966592"/>
    <w:rsid w:val="0097089A"/>
    <w:rsid w:val="00975B77"/>
    <w:rsid w:val="00983D65"/>
    <w:rsid w:val="009852CF"/>
    <w:rsid w:val="00992433"/>
    <w:rsid w:val="009950F2"/>
    <w:rsid w:val="009A7211"/>
    <w:rsid w:val="009B37EF"/>
    <w:rsid w:val="009D3C92"/>
    <w:rsid w:val="009D71BA"/>
    <w:rsid w:val="00A0049F"/>
    <w:rsid w:val="00A00D40"/>
    <w:rsid w:val="00A257A1"/>
    <w:rsid w:val="00A26049"/>
    <w:rsid w:val="00A33F44"/>
    <w:rsid w:val="00A43F69"/>
    <w:rsid w:val="00A443FA"/>
    <w:rsid w:val="00A44502"/>
    <w:rsid w:val="00A5324D"/>
    <w:rsid w:val="00A6509D"/>
    <w:rsid w:val="00A6776E"/>
    <w:rsid w:val="00A70534"/>
    <w:rsid w:val="00A70EC5"/>
    <w:rsid w:val="00A70EC7"/>
    <w:rsid w:val="00A77C42"/>
    <w:rsid w:val="00A914A3"/>
    <w:rsid w:val="00A92B92"/>
    <w:rsid w:val="00AA35A3"/>
    <w:rsid w:val="00AA5F6B"/>
    <w:rsid w:val="00AA7056"/>
    <w:rsid w:val="00AB7F2F"/>
    <w:rsid w:val="00AE0629"/>
    <w:rsid w:val="00AE5B6A"/>
    <w:rsid w:val="00B03032"/>
    <w:rsid w:val="00B11183"/>
    <w:rsid w:val="00B14517"/>
    <w:rsid w:val="00B15E0C"/>
    <w:rsid w:val="00B2310E"/>
    <w:rsid w:val="00B31C41"/>
    <w:rsid w:val="00B37786"/>
    <w:rsid w:val="00B56785"/>
    <w:rsid w:val="00B622BE"/>
    <w:rsid w:val="00B66E4D"/>
    <w:rsid w:val="00B72EE0"/>
    <w:rsid w:val="00B7569A"/>
    <w:rsid w:val="00B7640F"/>
    <w:rsid w:val="00B95679"/>
    <w:rsid w:val="00BB0E82"/>
    <w:rsid w:val="00BB2E3F"/>
    <w:rsid w:val="00BB70FE"/>
    <w:rsid w:val="00BB7BA1"/>
    <w:rsid w:val="00BD567F"/>
    <w:rsid w:val="00BE15B9"/>
    <w:rsid w:val="00BE244B"/>
    <w:rsid w:val="00BE266A"/>
    <w:rsid w:val="00BE4544"/>
    <w:rsid w:val="00C01EEB"/>
    <w:rsid w:val="00C10776"/>
    <w:rsid w:val="00C124C2"/>
    <w:rsid w:val="00C14CFB"/>
    <w:rsid w:val="00C166A8"/>
    <w:rsid w:val="00C25DAC"/>
    <w:rsid w:val="00C25F96"/>
    <w:rsid w:val="00C320C8"/>
    <w:rsid w:val="00C324F2"/>
    <w:rsid w:val="00C3583D"/>
    <w:rsid w:val="00C74D00"/>
    <w:rsid w:val="00C74E16"/>
    <w:rsid w:val="00C76503"/>
    <w:rsid w:val="00C95CD5"/>
    <w:rsid w:val="00CB4DB2"/>
    <w:rsid w:val="00CD12AD"/>
    <w:rsid w:val="00CD690D"/>
    <w:rsid w:val="00CE28A1"/>
    <w:rsid w:val="00CE428E"/>
    <w:rsid w:val="00CE76EA"/>
    <w:rsid w:val="00CF4B03"/>
    <w:rsid w:val="00D0300A"/>
    <w:rsid w:val="00D07421"/>
    <w:rsid w:val="00D1766E"/>
    <w:rsid w:val="00D33718"/>
    <w:rsid w:val="00D36900"/>
    <w:rsid w:val="00D42B6A"/>
    <w:rsid w:val="00D54843"/>
    <w:rsid w:val="00D55E62"/>
    <w:rsid w:val="00D731AC"/>
    <w:rsid w:val="00D75DA3"/>
    <w:rsid w:val="00D86792"/>
    <w:rsid w:val="00D960DF"/>
    <w:rsid w:val="00DA1A88"/>
    <w:rsid w:val="00DA219B"/>
    <w:rsid w:val="00DA7C86"/>
    <w:rsid w:val="00DB213A"/>
    <w:rsid w:val="00DB3BBA"/>
    <w:rsid w:val="00DB7805"/>
    <w:rsid w:val="00DC0C7D"/>
    <w:rsid w:val="00DC339D"/>
    <w:rsid w:val="00DC73D1"/>
    <w:rsid w:val="00DD66D8"/>
    <w:rsid w:val="00DD71E8"/>
    <w:rsid w:val="00DD7B29"/>
    <w:rsid w:val="00DE3824"/>
    <w:rsid w:val="00DF209C"/>
    <w:rsid w:val="00DF2202"/>
    <w:rsid w:val="00DF393F"/>
    <w:rsid w:val="00DF49EC"/>
    <w:rsid w:val="00E01697"/>
    <w:rsid w:val="00E159F5"/>
    <w:rsid w:val="00E248BA"/>
    <w:rsid w:val="00E2576F"/>
    <w:rsid w:val="00E33ABF"/>
    <w:rsid w:val="00E43CC8"/>
    <w:rsid w:val="00E60B4B"/>
    <w:rsid w:val="00E6107C"/>
    <w:rsid w:val="00E62679"/>
    <w:rsid w:val="00E65EDF"/>
    <w:rsid w:val="00E7116C"/>
    <w:rsid w:val="00E71396"/>
    <w:rsid w:val="00E7675D"/>
    <w:rsid w:val="00E77B84"/>
    <w:rsid w:val="00E93193"/>
    <w:rsid w:val="00E975E6"/>
    <w:rsid w:val="00EA405D"/>
    <w:rsid w:val="00EB5500"/>
    <w:rsid w:val="00EB57F0"/>
    <w:rsid w:val="00ED09FE"/>
    <w:rsid w:val="00ED7343"/>
    <w:rsid w:val="00EF2607"/>
    <w:rsid w:val="00F00C02"/>
    <w:rsid w:val="00F00F70"/>
    <w:rsid w:val="00F036E1"/>
    <w:rsid w:val="00F14760"/>
    <w:rsid w:val="00F21AC8"/>
    <w:rsid w:val="00F22A33"/>
    <w:rsid w:val="00F24969"/>
    <w:rsid w:val="00F304D3"/>
    <w:rsid w:val="00F34112"/>
    <w:rsid w:val="00F35F6B"/>
    <w:rsid w:val="00F4659A"/>
    <w:rsid w:val="00F51371"/>
    <w:rsid w:val="00F650D0"/>
    <w:rsid w:val="00F72776"/>
    <w:rsid w:val="00F9594E"/>
    <w:rsid w:val="00F95F4D"/>
    <w:rsid w:val="00FB0A30"/>
    <w:rsid w:val="00FB71A5"/>
    <w:rsid w:val="00FC2638"/>
    <w:rsid w:val="00FC3F52"/>
    <w:rsid w:val="00FD1472"/>
    <w:rsid w:val="00FE1733"/>
    <w:rsid w:val="00FF158F"/>
    <w:rsid w:val="00FF3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FE7B37"/>
  <w15:chartTrackingRefBased/>
  <w15:docId w15:val="{6DC80EA8-8E27-45BC-BA55-3D1B0286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jc w:val="center"/>
      <w:outlineLvl w:val="0"/>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Char4CharCharCharCharChar">
    <w:name w:val="Char4 Char Char Char Char Char"/>
    <w:basedOn w:val="Normln"/>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kladntext">
    <w:name w:val="Body Text"/>
    <w:basedOn w:val="Normln"/>
    <w:pPr>
      <w:tabs>
        <w:tab w:val="decimal" w:pos="5400"/>
        <w:tab w:val="left" w:pos="5580"/>
      </w:tabs>
      <w:jc w:val="both"/>
    </w:pPr>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900"/>
      </w:tabs>
      <w:ind w:firstLine="540"/>
      <w:jc w:val="both"/>
    </w:pPr>
    <w:rPr>
      <w:rFonts w:ascii="Arial" w:hAnsi="Arial" w:cs="Arial"/>
      <w:bCs/>
      <w:sz w:val="22"/>
    </w:rPr>
  </w:style>
  <w:style w:type="paragraph" w:styleId="Zkladntextodsazen2">
    <w:name w:val="Body Text Indent 2"/>
    <w:basedOn w:val="Normln"/>
    <w:pPr>
      <w:tabs>
        <w:tab w:val="left" w:pos="540"/>
        <w:tab w:val="left" w:pos="567"/>
      </w:tabs>
      <w:ind w:left="540" w:hanging="540"/>
      <w:jc w:val="both"/>
    </w:pPr>
    <w:rPr>
      <w:rFonts w:ascii="Arial" w:hAnsi="Arial" w:cs="Arial"/>
      <w:bCs/>
      <w:sz w:val="22"/>
    </w:rPr>
  </w:style>
  <w:style w:type="paragraph" w:styleId="Zkladntext2">
    <w:name w:val="Body Text 2"/>
    <w:basedOn w:val="Normln"/>
    <w:link w:val="Zkladntext2Char"/>
    <w:pPr>
      <w:spacing w:before="120"/>
    </w:pPr>
    <w:rPr>
      <w:rFonts w:ascii="Arial" w:hAnsi="Arial" w:cs="Arial"/>
      <w:sz w:val="22"/>
    </w:rPr>
  </w:style>
  <w:style w:type="paragraph" w:styleId="Nzev">
    <w:name w:val="Title"/>
    <w:basedOn w:val="Normln"/>
    <w:qFormat/>
    <w:pPr>
      <w:jc w:val="center"/>
    </w:pPr>
    <w:rPr>
      <w:rFonts w:ascii="Arial" w:hAnsi="Arial" w:cs="Arial"/>
      <w:b/>
      <w:sz w:val="22"/>
    </w:rPr>
  </w:style>
  <w:style w:type="character" w:customStyle="1" w:styleId="Zkladntext2Char">
    <w:name w:val="Základní text 2 Char"/>
    <w:link w:val="Zkladntext2"/>
    <w:rsid w:val="0021498F"/>
    <w:rPr>
      <w:rFonts w:ascii="Arial" w:hAnsi="Arial" w:cs="Arial"/>
      <w:sz w:val="22"/>
      <w:szCs w:val="24"/>
      <w:lang w:val="cs-CZ" w:eastAsia="cs-CZ" w:bidi="ar-SA"/>
    </w:rPr>
  </w:style>
  <w:style w:type="paragraph" w:customStyle="1" w:styleId="ZkladntextIMP">
    <w:name w:val="Základní text_IMP"/>
    <w:basedOn w:val="Normln"/>
    <w:rsid w:val="00DF393F"/>
    <w:pPr>
      <w:widowControl w:val="0"/>
      <w:spacing w:line="276" w:lineRule="auto"/>
    </w:pPr>
    <w:rPr>
      <w:szCs w:val="20"/>
    </w:rPr>
  </w:style>
  <w:style w:type="paragraph" w:styleId="Odstavecseseznamem">
    <w:name w:val="List Paragraph"/>
    <w:basedOn w:val="Normln"/>
    <w:uiPriority w:val="34"/>
    <w:qFormat/>
    <w:rsid w:val="00087B3F"/>
    <w:pPr>
      <w:ind w:left="720"/>
      <w:contextualSpacing/>
    </w:pPr>
    <w:rPr>
      <w:rFonts w:ascii="Calibri" w:eastAsia="Calibri" w:hAnsi="Calibri"/>
      <w:sz w:val="22"/>
      <w:szCs w:val="22"/>
      <w:lang w:eastAsia="en-US"/>
    </w:rPr>
  </w:style>
  <w:style w:type="paragraph" w:customStyle="1" w:styleId="Default">
    <w:name w:val="Default"/>
    <w:rsid w:val="00087B3F"/>
    <w:pPr>
      <w:autoSpaceDE w:val="0"/>
      <w:autoSpaceDN w:val="0"/>
      <w:adjustRightInd w:val="0"/>
    </w:pPr>
    <w:rPr>
      <w:rFonts w:ascii="Verdana" w:eastAsia="Calibri" w:hAnsi="Verdana" w:cs="Verdana"/>
      <w:color w:val="000000"/>
      <w:sz w:val="24"/>
      <w:szCs w:val="24"/>
      <w:lang w:eastAsia="en-US"/>
    </w:rPr>
  </w:style>
  <w:style w:type="paragraph" w:styleId="Bezmezer">
    <w:name w:val="No Spacing"/>
    <w:uiPriority w:val="1"/>
    <w:qFormat/>
    <w:rsid w:val="006926F3"/>
    <w:rPr>
      <w:sz w:val="24"/>
      <w:szCs w:val="24"/>
    </w:rPr>
  </w:style>
  <w:style w:type="paragraph" w:styleId="Textbubliny">
    <w:name w:val="Balloon Text"/>
    <w:basedOn w:val="Normln"/>
    <w:link w:val="TextbublinyChar"/>
    <w:uiPriority w:val="99"/>
    <w:semiHidden/>
    <w:unhideWhenUsed/>
    <w:rsid w:val="007E7F60"/>
    <w:rPr>
      <w:rFonts w:ascii="Tahoma" w:hAnsi="Tahoma"/>
      <w:sz w:val="16"/>
      <w:szCs w:val="16"/>
      <w:lang w:val="x-none" w:eastAsia="x-none"/>
    </w:rPr>
  </w:style>
  <w:style w:type="character" w:customStyle="1" w:styleId="TextbublinyChar">
    <w:name w:val="Text bubliny Char"/>
    <w:link w:val="Textbubliny"/>
    <w:uiPriority w:val="99"/>
    <w:semiHidden/>
    <w:rsid w:val="007E7F60"/>
    <w:rPr>
      <w:rFonts w:ascii="Tahoma" w:hAnsi="Tahoma" w:cs="Tahoma"/>
      <w:sz w:val="16"/>
      <w:szCs w:val="16"/>
    </w:rPr>
  </w:style>
  <w:style w:type="character" w:styleId="Odkaznakoment">
    <w:name w:val="annotation reference"/>
    <w:uiPriority w:val="99"/>
    <w:semiHidden/>
    <w:unhideWhenUsed/>
    <w:rsid w:val="00975B77"/>
    <w:rPr>
      <w:sz w:val="16"/>
      <w:szCs w:val="16"/>
    </w:rPr>
  </w:style>
  <w:style w:type="paragraph" w:styleId="Textkomente">
    <w:name w:val="annotation text"/>
    <w:basedOn w:val="Normln"/>
    <w:link w:val="TextkomenteChar"/>
    <w:uiPriority w:val="99"/>
    <w:unhideWhenUsed/>
    <w:rsid w:val="00975B77"/>
    <w:rPr>
      <w:sz w:val="20"/>
      <w:szCs w:val="20"/>
    </w:rPr>
  </w:style>
  <w:style w:type="character" w:customStyle="1" w:styleId="TextkomenteChar">
    <w:name w:val="Text komentáře Char"/>
    <w:basedOn w:val="Standardnpsmoodstavce"/>
    <w:link w:val="Textkomente"/>
    <w:uiPriority w:val="99"/>
    <w:rsid w:val="00975B77"/>
  </w:style>
  <w:style w:type="paragraph" w:styleId="Pedmtkomente">
    <w:name w:val="annotation subject"/>
    <w:basedOn w:val="Textkomente"/>
    <w:next w:val="Textkomente"/>
    <w:link w:val="PedmtkomenteChar"/>
    <w:uiPriority w:val="99"/>
    <w:semiHidden/>
    <w:unhideWhenUsed/>
    <w:rsid w:val="00975B77"/>
    <w:rPr>
      <w:b/>
      <w:bCs/>
      <w:lang w:val="x-none" w:eastAsia="x-none"/>
    </w:rPr>
  </w:style>
  <w:style w:type="character" w:customStyle="1" w:styleId="PedmtkomenteChar">
    <w:name w:val="Předmět komentáře Char"/>
    <w:link w:val="Pedmtkomente"/>
    <w:uiPriority w:val="99"/>
    <w:semiHidden/>
    <w:rsid w:val="00975B77"/>
    <w:rPr>
      <w:b/>
      <w:bCs/>
    </w:rPr>
  </w:style>
  <w:style w:type="paragraph" w:customStyle="1" w:styleId="CharCharCharCharChar">
    <w:name w:val="Char Char Char Char Char"/>
    <w:basedOn w:val="Normln"/>
    <w:rsid w:val="005F4A5F"/>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113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1970">
      <w:bodyDiv w:val="1"/>
      <w:marLeft w:val="0"/>
      <w:marRight w:val="0"/>
      <w:marTop w:val="0"/>
      <w:marBottom w:val="0"/>
      <w:divBdr>
        <w:top w:val="none" w:sz="0" w:space="0" w:color="auto"/>
        <w:left w:val="none" w:sz="0" w:space="0" w:color="auto"/>
        <w:bottom w:val="none" w:sz="0" w:space="0" w:color="auto"/>
        <w:right w:val="none" w:sz="0" w:space="0" w:color="auto"/>
      </w:divBdr>
    </w:div>
    <w:div w:id="979265881">
      <w:bodyDiv w:val="1"/>
      <w:marLeft w:val="0"/>
      <w:marRight w:val="0"/>
      <w:marTop w:val="0"/>
      <w:marBottom w:val="0"/>
      <w:divBdr>
        <w:top w:val="none" w:sz="0" w:space="0" w:color="auto"/>
        <w:left w:val="none" w:sz="0" w:space="0" w:color="auto"/>
        <w:bottom w:val="none" w:sz="0" w:space="0" w:color="auto"/>
        <w:right w:val="none" w:sz="0" w:space="0" w:color="auto"/>
      </w:divBdr>
    </w:div>
    <w:div w:id="16964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B2E4-F1BC-446A-B3A9-3641236F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3059</Words>
  <Characters>18083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
  <dc:creator>Kokeš</dc:creator>
  <cp:keywords/>
  <cp:lastModifiedBy>User</cp:lastModifiedBy>
  <cp:revision>3</cp:revision>
  <cp:lastPrinted>2025-04-15T11:21:00Z</cp:lastPrinted>
  <dcterms:created xsi:type="dcterms:W3CDTF">2025-04-23T09:08:00Z</dcterms:created>
  <dcterms:modified xsi:type="dcterms:W3CDTF">2025-04-30T08:57:00Z</dcterms:modified>
</cp:coreProperties>
</file>