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69C23" w14:textId="1E9381CB" w:rsidR="0080379C" w:rsidRDefault="0064330D">
      <w:pPr>
        <w:pStyle w:val="Zkladntext40"/>
        <w:jc w:val="both"/>
        <w:rPr>
          <w:rStyle w:val="Zkladntext4"/>
        </w:rPr>
      </w:pPr>
      <w:bookmarkStart w:id="0" w:name="_Hlk195192352"/>
      <w:r w:rsidRPr="698E5E5A">
        <w:rPr>
          <w:rStyle w:val="Zkladntext4"/>
        </w:rPr>
        <w:t xml:space="preserve">Dodatek č. </w:t>
      </w:r>
      <w:r w:rsidR="3625B19F" w:rsidRPr="698E5E5A">
        <w:rPr>
          <w:rStyle w:val="Zkladntext4"/>
        </w:rPr>
        <w:t>7</w:t>
      </w:r>
      <w:r w:rsidRPr="698E5E5A">
        <w:rPr>
          <w:rStyle w:val="Zkladntext4"/>
        </w:rPr>
        <w:t xml:space="preserve"> ke Smlouvě o nájmu nebytových prostor</w:t>
      </w:r>
    </w:p>
    <w:p w14:paraId="46EA7486" w14:textId="77777777" w:rsidR="007345DE" w:rsidRDefault="007345DE">
      <w:pPr>
        <w:pStyle w:val="Zkladntext40"/>
        <w:jc w:val="both"/>
      </w:pPr>
    </w:p>
    <w:p w14:paraId="6EC69C24" w14:textId="77777777" w:rsidR="0080379C" w:rsidRDefault="0064330D">
      <w:pPr>
        <w:pStyle w:val="Zkladntext30"/>
        <w:numPr>
          <w:ilvl w:val="0"/>
          <w:numId w:val="1"/>
        </w:numPr>
        <w:tabs>
          <w:tab w:val="left" w:pos="1688"/>
        </w:tabs>
        <w:spacing w:after="0"/>
      </w:pPr>
      <w:r>
        <w:rPr>
          <w:rStyle w:val="Zkladntext3"/>
          <w:b/>
          <w:bCs/>
        </w:rPr>
        <w:t>Horská služba ČR, o.p.s.</w:t>
      </w:r>
    </w:p>
    <w:p w14:paraId="6EC69C25" w14:textId="77777777" w:rsidR="0080379C" w:rsidRDefault="0064330D">
      <w:pPr>
        <w:pStyle w:val="Zkladntext1"/>
        <w:spacing w:line="283" w:lineRule="auto"/>
        <w:ind w:left="1580" w:firstLine="20"/>
      </w:pPr>
      <w:r>
        <w:rPr>
          <w:rStyle w:val="Zkladntext"/>
        </w:rPr>
        <w:t>sídlo: 543 51 Špindlerův Mlýn 260</w:t>
      </w:r>
    </w:p>
    <w:p w14:paraId="6EC69C26" w14:textId="77777777" w:rsidR="0080379C" w:rsidRDefault="0064330D">
      <w:pPr>
        <w:pStyle w:val="Zkladntext1"/>
        <w:spacing w:line="283" w:lineRule="auto"/>
        <w:ind w:left="1580" w:firstLine="20"/>
      </w:pPr>
      <w:r>
        <w:rPr>
          <w:rStyle w:val="Zkladntext"/>
        </w:rPr>
        <w:t>zastoupená: Reném Mašínem, ředitelem</w:t>
      </w:r>
    </w:p>
    <w:p w14:paraId="6EC69C27" w14:textId="77777777" w:rsidR="0080379C" w:rsidRDefault="0064330D">
      <w:pPr>
        <w:pStyle w:val="Zkladntext1"/>
        <w:spacing w:line="283" w:lineRule="auto"/>
        <w:ind w:left="1580" w:firstLine="20"/>
      </w:pPr>
      <w:r>
        <w:rPr>
          <w:rStyle w:val="Zkladntext"/>
        </w:rPr>
        <w:t>IČ:27467759</w:t>
      </w:r>
    </w:p>
    <w:p w14:paraId="6EC69C28" w14:textId="77777777" w:rsidR="0080379C" w:rsidRDefault="0064330D">
      <w:pPr>
        <w:pStyle w:val="Zkladntext1"/>
        <w:spacing w:line="283" w:lineRule="auto"/>
        <w:ind w:left="1580" w:firstLine="20"/>
      </w:pPr>
      <w:r>
        <w:rPr>
          <w:rStyle w:val="Zkladntext"/>
        </w:rPr>
        <w:t>DIČ:CZ27467759</w:t>
      </w:r>
    </w:p>
    <w:p w14:paraId="6EC69C29" w14:textId="1B233090" w:rsidR="0080379C" w:rsidRDefault="0064330D" w:rsidP="00A70F98">
      <w:pPr>
        <w:pStyle w:val="Zkladntext1"/>
        <w:spacing w:after="440" w:line="283" w:lineRule="auto"/>
        <w:ind w:left="1580" w:firstLine="20"/>
      </w:pPr>
      <w:r>
        <w:rPr>
          <w:rStyle w:val="Zkladntext"/>
        </w:rPr>
        <w:t xml:space="preserve">Bankovní spojení: 171922771/0600 </w:t>
      </w:r>
      <w:r w:rsidR="00A70F98">
        <w:rPr>
          <w:rStyle w:val="Zkladntext"/>
        </w:rPr>
        <w:t xml:space="preserve">   </w:t>
      </w:r>
      <w:r w:rsidR="00A70F98">
        <w:rPr>
          <w:rStyle w:val="Zkladntext"/>
        </w:rPr>
        <w:br/>
      </w:r>
      <w:r>
        <w:rPr>
          <w:rStyle w:val="Zkladntext"/>
        </w:rPr>
        <w:t>(dále jen „pronajímatel")</w:t>
      </w:r>
    </w:p>
    <w:p w14:paraId="6EC69C2A" w14:textId="77777777" w:rsidR="0080379C" w:rsidRDefault="0064330D">
      <w:pPr>
        <w:pStyle w:val="Zkladntext30"/>
        <w:numPr>
          <w:ilvl w:val="0"/>
          <w:numId w:val="1"/>
        </w:numPr>
        <w:tabs>
          <w:tab w:val="left" w:pos="1688"/>
        </w:tabs>
        <w:spacing w:after="40"/>
      </w:pPr>
      <w:r>
        <w:rPr>
          <w:rStyle w:val="Zkladntext3"/>
          <w:b/>
          <w:bCs/>
        </w:rPr>
        <w:t>Zdravotnická záchranná služba Moravskoslezského kraje, příspěvková organizace</w:t>
      </w:r>
    </w:p>
    <w:p w14:paraId="6EC69C2B" w14:textId="77777777" w:rsidR="0080379C" w:rsidRDefault="0064330D">
      <w:pPr>
        <w:pStyle w:val="Zkladntext1"/>
        <w:spacing w:line="283" w:lineRule="auto"/>
        <w:ind w:left="1580"/>
        <w:jc w:val="both"/>
      </w:pPr>
      <w:r>
        <w:rPr>
          <w:rStyle w:val="Zkladntext"/>
        </w:rPr>
        <w:t>sídlo: Výškovická 2995/40, Zábřeh, 700 30 Ostrava</w:t>
      </w:r>
    </w:p>
    <w:p w14:paraId="6EC69C2C" w14:textId="208DCE67" w:rsidR="0080379C" w:rsidRDefault="0064330D">
      <w:pPr>
        <w:pStyle w:val="Zkladntext1"/>
        <w:spacing w:line="283" w:lineRule="auto"/>
        <w:ind w:left="1580"/>
        <w:jc w:val="both"/>
      </w:pPr>
      <w:r>
        <w:rPr>
          <w:rStyle w:val="Zkladntext"/>
        </w:rPr>
        <w:t xml:space="preserve">zastoupená: MUDr. </w:t>
      </w:r>
      <w:r w:rsidR="002166E5">
        <w:rPr>
          <w:rStyle w:val="Zkladntext"/>
        </w:rPr>
        <w:t>Davidem Holešem</w:t>
      </w:r>
      <w:r>
        <w:rPr>
          <w:rStyle w:val="Zkladntext"/>
        </w:rPr>
        <w:t xml:space="preserve">, </w:t>
      </w:r>
      <w:r w:rsidR="002166E5">
        <w:rPr>
          <w:rStyle w:val="Zkladntext"/>
        </w:rPr>
        <w:t>Ph.D.</w:t>
      </w:r>
      <w:r>
        <w:rPr>
          <w:rStyle w:val="Zkladntext"/>
        </w:rPr>
        <w:t>, ředitelem</w:t>
      </w:r>
    </w:p>
    <w:p w14:paraId="6EC69C2D" w14:textId="77777777" w:rsidR="0080379C" w:rsidRDefault="0064330D">
      <w:pPr>
        <w:pStyle w:val="Zkladntext1"/>
        <w:spacing w:line="283" w:lineRule="auto"/>
        <w:ind w:left="1580"/>
      </w:pPr>
      <w:r>
        <w:rPr>
          <w:rStyle w:val="Zkladntext"/>
        </w:rPr>
        <w:t>IČ:48804525</w:t>
      </w:r>
    </w:p>
    <w:p w14:paraId="6EC69C2E" w14:textId="77777777" w:rsidR="0080379C" w:rsidRDefault="0064330D">
      <w:pPr>
        <w:pStyle w:val="Zkladntext1"/>
        <w:spacing w:line="283" w:lineRule="auto"/>
        <w:ind w:left="1580"/>
        <w:rPr>
          <w:rStyle w:val="Zkladntext"/>
        </w:rPr>
      </w:pPr>
      <w:r>
        <w:rPr>
          <w:rStyle w:val="Zkladntext"/>
        </w:rPr>
        <w:t>DIČ: není plátcem DPH</w:t>
      </w:r>
    </w:p>
    <w:p w14:paraId="57B7C98C" w14:textId="0183BC28" w:rsidR="002166E5" w:rsidRDefault="002166E5">
      <w:pPr>
        <w:pStyle w:val="Zkladntext1"/>
        <w:spacing w:line="283" w:lineRule="auto"/>
        <w:ind w:left="1580"/>
      </w:pPr>
      <w:r>
        <w:rPr>
          <w:rStyle w:val="Zkladntext"/>
        </w:rPr>
        <w:t>zapsaná: Obchodní rejstřík u Krajského soudu v Ostravě, oddíl Pr, Vložka 913</w:t>
      </w:r>
    </w:p>
    <w:p w14:paraId="6EC69C2F" w14:textId="28335FCA" w:rsidR="0080379C" w:rsidRDefault="0064330D" w:rsidP="00A70F98">
      <w:pPr>
        <w:pStyle w:val="Zkladntext1"/>
        <w:spacing w:after="440" w:line="283" w:lineRule="auto"/>
        <w:ind w:left="1580" w:firstLine="20"/>
        <w:rPr>
          <w:rStyle w:val="Zkladntext"/>
        </w:rPr>
      </w:pPr>
      <w:r>
        <w:rPr>
          <w:rStyle w:val="Zkladntext"/>
        </w:rPr>
        <w:t>Bankovní spojení: 2102312880/2700</w:t>
      </w:r>
      <w:r w:rsidR="00A70F98">
        <w:rPr>
          <w:rStyle w:val="Zkladntext"/>
        </w:rPr>
        <w:br/>
        <w:t>(dále jen „nájemce")</w:t>
      </w:r>
    </w:p>
    <w:bookmarkEnd w:id="0"/>
    <w:p w14:paraId="6EC69C30" w14:textId="1483F4CE" w:rsidR="0080379C" w:rsidRDefault="00512E24" w:rsidP="00512E24">
      <w:pPr>
        <w:pStyle w:val="Zkladntext1"/>
        <w:spacing w:line="240" w:lineRule="auto"/>
        <w:ind w:left="4956"/>
        <w:jc w:val="both"/>
      </w:pPr>
      <w:r>
        <w:rPr>
          <w:rStyle w:val="Zkladntext"/>
          <w:b/>
          <w:bCs/>
          <w:color w:val="000000"/>
        </w:rPr>
        <w:t xml:space="preserve">   </w:t>
      </w:r>
      <w:r w:rsidR="00637FC8">
        <w:rPr>
          <w:rStyle w:val="Zkladntext"/>
          <w:b/>
          <w:bCs/>
          <w:color w:val="000000"/>
        </w:rPr>
        <w:t xml:space="preserve">  </w:t>
      </w:r>
      <w:r>
        <w:rPr>
          <w:rStyle w:val="Zkladntext"/>
          <w:b/>
          <w:bCs/>
          <w:color w:val="000000"/>
        </w:rPr>
        <w:t xml:space="preserve">        </w:t>
      </w:r>
      <w:r w:rsidR="0064330D">
        <w:rPr>
          <w:rStyle w:val="Zkladntext"/>
          <w:b/>
          <w:bCs/>
          <w:color w:val="000000"/>
        </w:rPr>
        <w:t>I.</w:t>
      </w:r>
    </w:p>
    <w:p w14:paraId="6EC69C31" w14:textId="77777777" w:rsidR="0080379C" w:rsidRDefault="0064330D">
      <w:pPr>
        <w:pStyle w:val="Zkladntext1"/>
        <w:spacing w:after="180" w:line="240" w:lineRule="auto"/>
        <w:ind w:left="4760"/>
      </w:pPr>
      <w:r>
        <w:rPr>
          <w:rStyle w:val="Zkladntext"/>
          <w:b/>
          <w:bCs/>
          <w:color w:val="000000"/>
        </w:rPr>
        <w:t>Úvodní ustanovení</w:t>
      </w:r>
    </w:p>
    <w:p w14:paraId="6EC69C32" w14:textId="479872C4" w:rsidR="0080379C" w:rsidRDefault="0064330D" w:rsidP="00FB33F4">
      <w:pPr>
        <w:pStyle w:val="Zkladntext1"/>
        <w:spacing w:after="180" w:line="288" w:lineRule="auto"/>
        <w:ind w:left="1000" w:firstLine="20"/>
        <w:jc w:val="both"/>
        <w:rPr>
          <w:rStyle w:val="Zkladntext"/>
        </w:rPr>
      </w:pPr>
      <w:r>
        <w:rPr>
          <w:rStyle w:val="Zkladntext"/>
        </w:rPr>
        <w:t>Smluvní strany uzavřely dne 19.1.2006 smlouvu o nájmu nebytových prostor, ve znění dodatku č. 1-</w:t>
      </w:r>
      <w:r w:rsidR="000E48EE">
        <w:rPr>
          <w:rStyle w:val="Zkladntext"/>
        </w:rPr>
        <w:t>6</w:t>
      </w:r>
      <w:r>
        <w:rPr>
          <w:rStyle w:val="Zkladntext"/>
        </w:rPr>
        <w:t>, týkající se užívání</w:t>
      </w:r>
      <w:r w:rsidR="00FB33F4">
        <w:rPr>
          <w:rStyle w:val="Zkladntext"/>
        </w:rPr>
        <w:t xml:space="preserve"> </w:t>
      </w:r>
      <w:r>
        <w:rPr>
          <w:rStyle w:val="Zkladntext"/>
        </w:rPr>
        <w:t>nebytových prosto</w:t>
      </w:r>
      <w:r w:rsidR="000A3205">
        <w:rPr>
          <w:rStyle w:val="Zkladntext"/>
        </w:rPr>
        <w:t>r</w:t>
      </w:r>
      <w:r>
        <w:rPr>
          <w:rStyle w:val="Zkladntext"/>
        </w:rPr>
        <w:t xml:space="preserve"> nacházející</w:t>
      </w:r>
      <w:r w:rsidR="002008C4">
        <w:rPr>
          <w:rStyle w:val="Zkladntext"/>
        </w:rPr>
        <w:t>ch</w:t>
      </w:r>
      <w:r>
        <w:rPr>
          <w:rStyle w:val="Zkladntext"/>
        </w:rPr>
        <w:t xml:space="preserve"> se v Domě HS, Ondřejnická č.p. 896, stojícího na pozemku par</w:t>
      </w:r>
      <w:r w:rsidR="00FB33F4">
        <w:rPr>
          <w:rStyle w:val="Zkladntext"/>
        </w:rPr>
        <w:t>c</w:t>
      </w:r>
      <w:r>
        <w:rPr>
          <w:rStyle w:val="Zkladntext"/>
        </w:rPr>
        <w:t>. č. 3605/5</w:t>
      </w:r>
      <w:r w:rsidR="00FB33F4">
        <w:rPr>
          <w:rStyle w:val="Zkladntext"/>
        </w:rPr>
        <w:t xml:space="preserve">                                   </w:t>
      </w:r>
      <w:r>
        <w:rPr>
          <w:rStyle w:val="Zkladntext"/>
        </w:rPr>
        <w:t>v k.ú. Frýdlant nad Ostravicí, obec Frýdlant nad Ostravicí.</w:t>
      </w:r>
    </w:p>
    <w:p w14:paraId="72935FEA" w14:textId="77777777" w:rsidR="00512E24" w:rsidRDefault="00512E24" w:rsidP="00FB33F4">
      <w:pPr>
        <w:pStyle w:val="Zkladntext1"/>
        <w:spacing w:after="180" w:line="288" w:lineRule="auto"/>
        <w:ind w:left="1000" w:firstLine="20"/>
        <w:jc w:val="both"/>
      </w:pPr>
    </w:p>
    <w:p w14:paraId="6EC69C33" w14:textId="2553490C" w:rsidR="0080379C" w:rsidRPr="00512E24" w:rsidRDefault="00512E24" w:rsidP="00512E24">
      <w:pPr>
        <w:pStyle w:val="Zkladntext1"/>
        <w:spacing w:line="240" w:lineRule="auto"/>
        <w:rPr>
          <w:b/>
          <w:bCs/>
        </w:rPr>
      </w:pPr>
      <w:r w:rsidRPr="00512E24">
        <w:rPr>
          <w:b/>
          <w:bCs/>
        </w:rPr>
        <w:tab/>
      </w:r>
      <w:r w:rsidRPr="00512E24">
        <w:rPr>
          <w:b/>
          <w:bCs/>
        </w:rPr>
        <w:tab/>
      </w:r>
      <w:r w:rsidRPr="00512E24">
        <w:rPr>
          <w:b/>
          <w:bCs/>
        </w:rPr>
        <w:tab/>
      </w:r>
      <w:r w:rsidRPr="00512E24">
        <w:rPr>
          <w:b/>
          <w:bCs/>
        </w:rPr>
        <w:tab/>
      </w:r>
      <w:r w:rsidRPr="00512E24">
        <w:rPr>
          <w:b/>
          <w:bCs/>
        </w:rPr>
        <w:tab/>
      </w:r>
      <w:r w:rsidRPr="00512E24">
        <w:rPr>
          <w:b/>
          <w:bCs/>
        </w:rPr>
        <w:tab/>
      </w:r>
      <w:r w:rsidRPr="00512E24">
        <w:rPr>
          <w:b/>
          <w:bCs/>
        </w:rPr>
        <w:tab/>
      </w:r>
      <w:r w:rsidR="00637FC8">
        <w:rPr>
          <w:b/>
          <w:bCs/>
        </w:rPr>
        <w:t xml:space="preserve"> </w:t>
      </w:r>
      <w:r w:rsidRPr="00512E24">
        <w:rPr>
          <w:b/>
          <w:bCs/>
        </w:rPr>
        <w:t xml:space="preserve">         II.</w:t>
      </w:r>
    </w:p>
    <w:p w14:paraId="6EC69C34" w14:textId="50FE97F7" w:rsidR="0080379C" w:rsidRDefault="00512E24">
      <w:pPr>
        <w:pStyle w:val="Zkladntext1"/>
        <w:spacing w:after="180" w:line="240" w:lineRule="auto"/>
        <w:jc w:val="center"/>
      </w:pPr>
      <w:r>
        <w:rPr>
          <w:rStyle w:val="Zkladntext"/>
          <w:b/>
          <w:bCs/>
        </w:rPr>
        <w:t xml:space="preserve">                </w:t>
      </w:r>
      <w:r w:rsidR="0064330D">
        <w:rPr>
          <w:rStyle w:val="Zkladntext"/>
          <w:b/>
          <w:bCs/>
        </w:rPr>
        <w:t>Změna smlouvy</w:t>
      </w:r>
    </w:p>
    <w:p w14:paraId="6EC69C35" w14:textId="77777777" w:rsidR="0080379C" w:rsidRDefault="0064330D">
      <w:pPr>
        <w:pStyle w:val="Zkladntext1"/>
        <w:numPr>
          <w:ilvl w:val="0"/>
          <w:numId w:val="3"/>
        </w:numPr>
        <w:tabs>
          <w:tab w:val="left" w:pos="1340"/>
        </w:tabs>
        <w:ind w:left="1260" w:hanging="240"/>
        <w:jc w:val="both"/>
      </w:pPr>
      <w:r>
        <w:rPr>
          <w:rStyle w:val="Zkladntext"/>
        </w:rPr>
        <w:t>V návaznosti na výše uvedené se smluvní strany dohodly na následující změně smlouvy v čl. V. Cena nájmu následovně:</w:t>
      </w:r>
    </w:p>
    <w:p w14:paraId="468F536F" w14:textId="77777777" w:rsidR="00C200B8" w:rsidRDefault="0064330D">
      <w:pPr>
        <w:pStyle w:val="Zkladntext1"/>
        <w:numPr>
          <w:ilvl w:val="0"/>
          <w:numId w:val="4"/>
        </w:numPr>
        <w:tabs>
          <w:tab w:val="left" w:pos="1688"/>
        </w:tabs>
        <w:ind w:left="1740" w:hanging="360"/>
        <w:jc w:val="both"/>
        <w:rPr>
          <w:rStyle w:val="Zkladntext"/>
        </w:rPr>
      </w:pPr>
      <w:r>
        <w:rPr>
          <w:rStyle w:val="Zkladntext"/>
        </w:rPr>
        <w:t xml:space="preserve">V bodě 1A. </w:t>
      </w:r>
      <w:r w:rsidR="0003425C">
        <w:rPr>
          <w:rStyle w:val="Zkladntext"/>
        </w:rPr>
        <w:t xml:space="preserve">mění </w:t>
      </w:r>
      <w:r w:rsidR="0008785D">
        <w:rPr>
          <w:rStyle w:val="Zkladntext"/>
        </w:rPr>
        <w:t>výše nájemnéh</w:t>
      </w:r>
      <w:r w:rsidR="00C200B8">
        <w:rPr>
          <w:rStyle w:val="Zkladntext"/>
        </w:rPr>
        <w:t>o takto:</w:t>
      </w:r>
    </w:p>
    <w:p w14:paraId="6EC69C36" w14:textId="43CE11D5" w:rsidR="0080379C" w:rsidRDefault="0B5E18AC" w:rsidP="00685991">
      <w:pPr>
        <w:pStyle w:val="Zkladntext1"/>
        <w:tabs>
          <w:tab w:val="left" w:pos="1688"/>
        </w:tabs>
        <w:ind w:left="1740"/>
        <w:jc w:val="both"/>
        <w:rPr>
          <w:rStyle w:val="Zkladntext"/>
        </w:rPr>
      </w:pPr>
      <w:r w:rsidRPr="2D985163">
        <w:rPr>
          <w:rStyle w:val="Zkladntext"/>
        </w:rPr>
        <w:t>za nájem obytných místností</w:t>
      </w:r>
      <w:r w:rsidR="00685991">
        <w:tab/>
      </w:r>
      <w:r w:rsidRPr="2D985163">
        <w:rPr>
          <w:rStyle w:val="Zkladntext"/>
        </w:rPr>
        <w:t>………</w:t>
      </w:r>
      <w:r w:rsidR="0BDB74D0" w:rsidRPr="2D985163">
        <w:rPr>
          <w:rStyle w:val="Zkladntext"/>
        </w:rPr>
        <w:t xml:space="preserve"> </w:t>
      </w:r>
      <w:r w:rsidR="0DAAE3F5" w:rsidRPr="2D985163">
        <w:rPr>
          <w:rStyle w:val="Zkladntext"/>
        </w:rPr>
        <w:t>3 0</w:t>
      </w:r>
      <w:r w:rsidR="6E24E583" w:rsidRPr="2D985163">
        <w:rPr>
          <w:rStyle w:val="Zkladntext"/>
        </w:rPr>
        <w:t>53</w:t>
      </w:r>
      <w:r w:rsidR="0DAAE3F5" w:rsidRPr="2D985163">
        <w:rPr>
          <w:rStyle w:val="Zkladntext"/>
        </w:rPr>
        <w:t>,</w:t>
      </w:r>
      <w:r w:rsidR="100E306F" w:rsidRPr="2D985163">
        <w:rPr>
          <w:rStyle w:val="Zkladntext"/>
        </w:rPr>
        <w:t>34</w:t>
      </w:r>
      <w:r w:rsidR="0DAAE3F5" w:rsidRPr="2D985163">
        <w:rPr>
          <w:rStyle w:val="Zkladntext"/>
        </w:rPr>
        <w:t xml:space="preserve"> Kč</w:t>
      </w:r>
      <w:r w:rsidR="0BDB74D0" w:rsidRPr="2D985163">
        <w:rPr>
          <w:rStyle w:val="Zkladntext"/>
        </w:rPr>
        <w:t>/1m</w:t>
      </w:r>
      <w:r w:rsidR="0BDB74D0" w:rsidRPr="2D985163">
        <w:rPr>
          <w:rStyle w:val="Zkladntext"/>
          <w:vertAlign w:val="superscript"/>
        </w:rPr>
        <w:t>2</w:t>
      </w:r>
      <w:r w:rsidR="0BDB74D0" w:rsidRPr="2D985163">
        <w:rPr>
          <w:rStyle w:val="Zkladntext"/>
        </w:rPr>
        <w:t>/rok (51,57 m</w:t>
      </w:r>
      <w:r w:rsidR="51D4FEF4" w:rsidRPr="2D985163">
        <w:rPr>
          <w:rStyle w:val="Zkladntext"/>
          <w:vertAlign w:val="superscript"/>
        </w:rPr>
        <w:t>2</w:t>
      </w:r>
      <w:r w:rsidR="0BDB74D0" w:rsidRPr="2D985163">
        <w:rPr>
          <w:rStyle w:val="Zkladntext"/>
        </w:rPr>
        <w:t>)</w:t>
      </w:r>
    </w:p>
    <w:p w14:paraId="13E5E479" w14:textId="35782D86" w:rsidR="00567FDE" w:rsidRDefault="0BDB74D0" w:rsidP="00567FDE">
      <w:pPr>
        <w:pStyle w:val="Zkladntext1"/>
        <w:tabs>
          <w:tab w:val="left" w:pos="1688"/>
        </w:tabs>
        <w:ind w:left="1740"/>
        <w:jc w:val="both"/>
        <w:rPr>
          <w:rStyle w:val="Zkladntext"/>
        </w:rPr>
      </w:pPr>
      <w:r w:rsidRPr="2D985163">
        <w:rPr>
          <w:rStyle w:val="Zkladntext"/>
        </w:rPr>
        <w:t>za nájem ostatních prostor</w:t>
      </w:r>
      <w:r w:rsidR="00567FDE">
        <w:tab/>
      </w:r>
      <w:r w:rsidRPr="2D985163">
        <w:rPr>
          <w:rStyle w:val="Zkladntext"/>
        </w:rPr>
        <w:t>………</w:t>
      </w:r>
      <w:r w:rsidR="3A075F32" w:rsidRPr="2D985163">
        <w:rPr>
          <w:rStyle w:val="Zkladntext"/>
        </w:rPr>
        <w:t>1 594</w:t>
      </w:r>
      <w:r w:rsidR="0B6C906B" w:rsidRPr="2D985163">
        <w:rPr>
          <w:rStyle w:val="Zkladntext"/>
        </w:rPr>
        <w:t>,</w:t>
      </w:r>
      <w:r w:rsidR="00511F56" w:rsidRPr="2D985163">
        <w:rPr>
          <w:rStyle w:val="Zkladntext"/>
        </w:rPr>
        <w:t>77</w:t>
      </w:r>
      <w:r w:rsidR="0B6C906B" w:rsidRPr="2D985163">
        <w:rPr>
          <w:rStyle w:val="Zkladntext"/>
        </w:rPr>
        <w:t xml:space="preserve"> Kč</w:t>
      </w:r>
      <w:r w:rsidRPr="2D985163">
        <w:rPr>
          <w:rStyle w:val="Zkladntext"/>
        </w:rPr>
        <w:t>/1m</w:t>
      </w:r>
      <w:r w:rsidR="7BBEDC4D" w:rsidRPr="2D985163">
        <w:rPr>
          <w:rStyle w:val="Zkladntext"/>
          <w:vertAlign w:val="superscript"/>
        </w:rPr>
        <w:t>2</w:t>
      </w:r>
      <w:r w:rsidRPr="2D985163">
        <w:rPr>
          <w:rStyle w:val="Zkladntext"/>
        </w:rPr>
        <w:t>/rok (48,63 m</w:t>
      </w:r>
      <w:r w:rsidR="68CD7087" w:rsidRPr="2D985163">
        <w:rPr>
          <w:rStyle w:val="Zkladntext"/>
          <w:vertAlign w:val="superscript"/>
        </w:rPr>
        <w:t>2</w:t>
      </w:r>
      <w:r w:rsidRPr="2D985163">
        <w:rPr>
          <w:rStyle w:val="Zkladntext"/>
        </w:rPr>
        <w:t>)</w:t>
      </w:r>
    </w:p>
    <w:p w14:paraId="75BF91BC" w14:textId="77777777" w:rsidR="0058499F" w:rsidRDefault="0058499F" w:rsidP="00D52772">
      <w:pPr>
        <w:pStyle w:val="p1"/>
        <w:rPr>
          <w:rStyle w:val="Zkladntext"/>
        </w:rPr>
      </w:pPr>
    </w:p>
    <w:p w14:paraId="0E48FBCD" w14:textId="303C7DF5" w:rsidR="00567FDE" w:rsidRDefault="03F0D13D" w:rsidP="00FB33F4">
      <w:pPr>
        <w:pStyle w:val="p1"/>
        <w:ind w:left="1416"/>
        <w:jc w:val="both"/>
        <w:rPr>
          <w:rStyle w:val="Zkladntext"/>
        </w:rPr>
      </w:pPr>
      <w:r w:rsidRPr="004B124F">
        <w:rPr>
          <w:rStyle w:val="Zkladntext"/>
        </w:rPr>
        <w:t>Nájemné</w:t>
      </w:r>
      <w:r w:rsidR="00FB33F4" w:rsidRPr="004B124F">
        <w:rPr>
          <w:rStyle w:val="Zkladntext"/>
        </w:rPr>
        <w:t xml:space="preserve"> se od účinnosti t</w:t>
      </w:r>
      <w:r w:rsidR="002E7BF8" w:rsidRPr="004B124F">
        <w:rPr>
          <w:rStyle w:val="Zkladntext"/>
        </w:rPr>
        <w:t>ohoto dodatku č. 7</w:t>
      </w:r>
      <w:r w:rsidR="00FB33F4" w:rsidRPr="004B124F">
        <w:rPr>
          <w:rStyle w:val="Zkladntext"/>
        </w:rPr>
        <w:t xml:space="preserve"> navyšuje na částku</w:t>
      </w:r>
      <w:r w:rsidRPr="004B124F">
        <w:rPr>
          <w:rStyle w:val="Zkladntext"/>
        </w:rPr>
        <w:t xml:space="preserve"> </w:t>
      </w:r>
      <w:r w:rsidR="164136E0" w:rsidRPr="004B124F">
        <w:rPr>
          <w:rStyle w:val="Zkladntext"/>
        </w:rPr>
        <w:t>23</w:t>
      </w:r>
      <w:r w:rsidR="519336F4" w:rsidRPr="004B124F">
        <w:rPr>
          <w:rStyle w:val="Zkladntext"/>
        </w:rPr>
        <w:t>5</w:t>
      </w:r>
      <w:r w:rsidR="164136E0" w:rsidRPr="004B124F">
        <w:rPr>
          <w:rStyle w:val="Zkladntext"/>
        </w:rPr>
        <w:t xml:space="preserve"> </w:t>
      </w:r>
      <w:r w:rsidR="501D4342" w:rsidRPr="004B124F">
        <w:rPr>
          <w:rStyle w:val="Zkladntext"/>
        </w:rPr>
        <w:t>014</w:t>
      </w:r>
      <w:r w:rsidR="164136E0" w:rsidRPr="004B124F">
        <w:rPr>
          <w:rStyle w:val="Zkladntext"/>
        </w:rPr>
        <w:t>,</w:t>
      </w:r>
      <w:r w:rsidR="0B0697E6" w:rsidRPr="004B124F">
        <w:rPr>
          <w:rStyle w:val="Zkladntext"/>
        </w:rPr>
        <w:t>63</w:t>
      </w:r>
      <w:r w:rsidR="164136E0" w:rsidRPr="004B124F">
        <w:rPr>
          <w:rStyle w:val="Zkladntext"/>
        </w:rPr>
        <w:t xml:space="preserve"> </w:t>
      </w:r>
      <w:r w:rsidRPr="004B124F">
        <w:rPr>
          <w:rStyle w:val="Zkladntext"/>
        </w:rPr>
        <w:t xml:space="preserve">Kč </w:t>
      </w:r>
      <w:r w:rsidR="07623A57" w:rsidRPr="004B124F">
        <w:rPr>
          <w:rStyle w:val="Zkladntext"/>
        </w:rPr>
        <w:t>ročně a sou</w:t>
      </w:r>
      <w:r w:rsidR="7DBBBB56" w:rsidRPr="004B124F">
        <w:rPr>
          <w:rStyle w:val="Zkladntext"/>
        </w:rPr>
        <w:t>č</w:t>
      </w:r>
      <w:r w:rsidR="07623A57" w:rsidRPr="004B124F">
        <w:rPr>
          <w:rStyle w:val="Zkladntext"/>
        </w:rPr>
        <w:t>ástí nájemného</w:t>
      </w:r>
      <w:r w:rsidR="7DBBBB56" w:rsidRPr="004B124F">
        <w:rPr>
          <w:rStyle w:val="Zkladntext"/>
        </w:rPr>
        <w:t xml:space="preserve"> </w:t>
      </w:r>
      <w:r w:rsidR="00FB33F4" w:rsidRPr="004B124F">
        <w:rPr>
          <w:rStyle w:val="Zkladntext"/>
        </w:rPr>
        <w:t>s</w:t>
      </w:r>
      <w:r w:rsidR="07623A57" w:rsidRPr="004B124F">
        <w:rPr>
          <w:rStyle w:val="Zkladntext"/>
        </w:rPr>
        <w:t>tanoveného m</w:t>
      </w:r>
      <w:r w:rsidR="7DBBBB56" w:rsidRPr="004B124F">
        <w:rPr>
          <w:rStyle w:val="Zkladntext"/>
        </w:rPr>
        <w:t xml:space="preserve">ěsíčními </w:t>
      </w:r>
      <w:r w:rsidR="07623A57" w:rsidRPr="004B124F">
        <w:rPr>
          <w:rStyle w:val="Zkladntext"/>
        </w:rPr>
        <w:t>splátkami dle platebního kalendá</w:t>
      </w:r>
      <w:r w:rsidR="7DBBBB56" w:rsidRPr="004B124F">
        <w:rPr>
          <w:rStyle w:val="Zkladntext"/>
        </w:rPr>
        <w:t>ř</w:t>
      </w:r>
      <w:r w:rsidR="07623A57" w:rsidRPr="004B124F">
        <w:rPr>
          <w:rStyle w:val="Zkladntext"/>
        </w:rPr>
        <w:t>e je DPH ve v</w:t>
      </w:r>
      <w:r w:rsidR="7DBBBB56" w:rsidRPr="004B124F">
        <w:rPr>
          <w:rStyle w:val="Zkladntext"/>
        </w:rPr>
        <w:t>ýš</w:t>
      </w:r>
      <w:r w:rsidR="07623A57" w:rsidRPr="004B124F">
        <w:rPr>
          <w:rStyle w:val="Zkladntext"/>
        </w:rPr>
        <w:t>i dle platné zákonné sazby</w:t>
      </w:r>
      <w:r w:rsidR="7DBBBB56" w:rsidRPr="004B124F">
        <w:rPr>
          <w:rStyle w:val="Zkladntext"/>
        </w:rPr>
        <w:t>.</w:t>
      </w:r>
      <w:r w:rsidR="002166E5" w:rsidRPr="004B124F">
        <w:rPr>
          <w:rStyle w:val="Zkladntext"/>
        </w:rPr>
        <w:t xml:space="preserve"> Smluvní strany se dohodly, že tato výše ročního nájemného bude fixována po dobu 5 let od účinnosti tohoto dodatku</w:t>
      </w:r>
      <w:r w:rsidR="007345DE" w:rsidRPr="004B124F">
        <w:rPr>
          <w:rStyle w:val="Zkladntext"/>
        </w:rPr>
        <w:t>. Důvodem navýšení je provedení technického zhodnocení objektu pronajímatele pro účely nájemce v celkové výši 537 319,</w:t>
      </w:r>
      <w:r w:rsidR="00B02B3E" w:rsidRPr="004B124F">
        <w:rPr>
          <w:rStyle w:val="Zkladntext"/>
        </w:rPr>
        <w:t>24</w:t>
      </w:r>
      <w:r w:rsidR="007345DE" w:rsidRPr="004B124F">
        <w:rPr>
          <w:rStyle w:val="Zkladntext"/>
        </w:rPr>
        <w:t xml:space="preserve"> Kč včetně DPH</w:t>
      </w:r>
      <w:r w:rsidR="002166E5" w:rsidRPr="004B124F">
        <w:rPr>
          <w:rStyle w:val="Zkladntext"/>
        </w:rPr>
        <w:t>.</w:t>
      </w:r>
      <w:r w:rsidR="00352BC6" w:rsidRPr="004B124F">
        <w:rPr>
          <w:rStyle w:val="Zkladntext"/>
        </w:rPr>
        <w:t xml:space="preserve"> Po uplynutí této doby bude nájemné upraveno zpět na hodnotu nájemného v roce 2024 navýšeného o inflaci roku 2029</w:t>
      </w:r>
      <w:r w:rsidR="00A70F98" w:rsidRPr="004B124F">
        <w:rPr>
          <w:rStyle w:val="Zkladntext"/>
        </w:rPr>
        <w:t>. O této skutečnosti bude Pronajímatel informovat nájemce nejpozději do 15. dubna 2030, včetně zaslání nového platebního kalendáře.</w:t>
      </w:r>
    </w:p>
    <w:p w14:paraId="02CAC389" w14:textId="03738A2C" w:rsidR="2D985163" w:rsidRDefault="2D985163" w:rsidP="2D985163">
      <w:pPr>
        <w:pStyle w:val="p1"/>
        <w:ind w:left="1416"/>
        <w:rPr>
          <w:rStyle w:val="Zkladntext"/>
        </w:rPr>
      </w:pPr>
    </w:p>
    <w:p w14:paraId="2F9B7B60" w14:textId="0DEFFE48" w:rsidR="3E79379D" w:rsidRDefault="3E79379D" w:rsidP="2D985163">
      <w:pPr>
        <w:pStyle w:val="p1"/>
        <w:ind w:left="1416"/>
        <w:rPr>
          <w:rStyle w:val="Zkladntext"/>
        </w:rPr>
      </w:pPr>
      <w:r w:rsidRPr="2D985163">
        <w:rPr>
          <w:rStyle w:val="Zkladntext"/>
        </w:rPr>
        <w:t xml:space="preserve">Smluvní strany se dohodly, že pro roky 2025, 2026, 2027, 2028 a 2029 bude pozastavena inflační doložka. Inflační doložku bude možné použít až v roce 2030 a v dalších </w:t>
      </w:r>
      <w:r w:rsidR="1438FB38" w:rsidRPr="2D985163">
        <w:rPr>
          <w:rStyle w:val="Zkladntext"/>
        </w:rPr>
        <w:t>letech.</w:t>
      </w:r>
    </w:p>
    <w:p w14:paraId="59B4CAED" w14:textId="77777777" w:rsidR="00C200B8" w:rsidRPr="00D52772" w:rsidRDefault="00C200B8" w:rsidP="00C200B8">
      <w:pPr>
        <w:pStyle w:val="Zkladntext1"/>
        <w:tabs>
          <w:tab w:val="left" w:pos="1688"/>
        </w:tabs>
        <w:jc w:val="both"/>
        <w:rPr>
          <w:rStyle w:val="Zkladntext"/>
          <w:lang w:bidi="ar-SA"/>
        </w:rPr>
      </w:pPr>
    </w:p>
    <w:p w14:paraId="6EC69C39" w14:textId="01F7782C" w:rsidR="0080379C" w:rsidRDefault="0064330D">
      <w:pPr>
        <w:pStyle w:val="Zkladntext1"/>
        <w:numPr>
          <w:ilvl w:val="0"/>
          <w:numId w:val="3"/>
        </w:numPr>
        <w:tabs>
          <w:tab w:val="left" w:pos="1325"/>
        </w:tabs>
        <w:spacing w:after="180"/>
        <w:ind w:firstLine="1000"/>
        <w:jc w:val="both"/>
        <w:rPr>
          <w:rStyle w:val="Zkladntext"/>
        </w:rPr>
      </w:pPr>
      <w:r>
        <w:rPr>
          <w:rStyle w:val="Zkladntext"/>
        </w:rPr>
        <w:t xml:space="preserve">Ostatní ujednání vyplývající z dodatku č. </w:t>
      </w:r>
      <w:r w:rsidR="00A71F27">
        <w:rPr>
          <w:rStyle w:val="Zkladntext"/>
        </w:rPr>
        <w:t>6</w:t>
      </w:r>
      <w:r>
        <w:rPr>
          <w:rStyle w:val="Zkladntext"/>
        </w:rPr>
        <w:t xml:space="preserve"> smlouvy zůstávají nezměněna.</w:t>
      </w:r>
    </w:p>
    <w:p w14:paraId="40E6F901" w14:textId="77777777" w:rsidR="00512E24" w:rsidRDefault="00512E24" w:rsidP="00512E24">
      <w:pPr>
        <w:pStyle w:val="Zkladntext1"/>
        <w:tabs>
          <w:tab w:val="left" w:pos="1325"/>
        </w:tabs>
        <w:spacing w:after="180"/>
        <w:ind w:left="1000"/>
        <w:jc w:val="both"/>
      </w:pPr>
    </w:p>
    <w:p w14:paraId="7F7CDE74" w14:textId="77777777" w:rsidR="007345DE" w:rsidRDefault="007345DE" w:rsidP="00512E24">
      <w:pPr>
        <w:pStyle w:val="Zkladntext1"/>
        <w:tabs>
          <w:tab w:val="left" w:pos="1325"/>
        </w:tabs>
        <w:spacing w:after="180"/>
        <w:ind w:left="1000"/>
        <w:jc w:val="both"/>
      </w:pPr>
    </w:p>
    <w:p w14:paraId="6246CDA6" w14:textId="77777777" w:rsidR="007345DE" w:rsidRDefault="007345DE" w:rsidP="00512E24">
      <w:pPr>
        <w:pStyle w:val="Zkladntext1"/>
        <w:tabs>
          <w:tab w:val="left" w:pos="1325"/>
        </w:tabs>
        <w:spacing w:after="180"/>
        <w:ind w:left="1000"/>
        <w:jc w:val="both"/>
      </w:pPr>
    </w:p>
    <w:p w14:paraId="752A4EE7" w14:textId="77777777" w:rsidR="007345DE" w:rsidRDefault="007345DE" w:rsidP="00512E24">
      <w:pPr>
        <w:pStyle w:val="Zkladntext1"/>
        <w:tabs>
          <w:tab w:val="left" w:pos="1325"/>
        </w:tabs>
        <w:spacing w:after="180"/>
        <w:ind w:left="1000"/>
        <w:jc w:val="both"/>
      </w:pPr>
    </w:p>
    <w:p w14:paraId="750184A6" w14:textId="77777777" w:rsidR="007345DE" w:rsidRDefault="007345DE" w:rsidP="00512E24">
      <w:pPr>
        <w:pStyle w:val="Zkladntext1"/>
        <w:tabs>
          <w:tab w:val="left" w:pos="1325"/>
        </w:tabs>
        <w:spacing w:after="180"/>
        <w:ind w:left="1000"/>
        <w:jc w:val="both"/>
      </w:pPr>
    </w:p>
    <w:p w14:paraId="0E68A0C1" w14:textId="77777777" w:rsidR="007345DE" w:rsidRDefault="007345DE" w:rsidP="00512E24">
      <w:pPr>
        <w:pStyle w:val="Zkladntext1"/>
        <w:tabs>
          <w:tab w:val="left" w:pos="1325"/>
        </w:tabs>
        <w:spacing w:after="180"/>
        <w:ind w:left="1000"/>
        <w:jc w:val="both"/>
      </w:pPr>
    </w:p>
    <w:p w14:paraId="6EC69C3A" w14:textId="32DC1056" w:rsidR="0080379C" w:rsidRPr="007345DE" w:rsidRDefault="007345DE" w:rsidP="007345DE">
      <w:pPr>
        <w:pStyle w:val="Zkladntext1"/>
        <w:ind w:left="5440"/>
        <w:rPr>
          <w:b/>
          <w:bCs/>
        </w:rPr>
      </w:pPr>
      <w:r w:rsidRPr="007345DE">
        <w:rPr>
          <w:b/>
          <w:bCs/>
        </w:rPr>
        <w:t>III.</w:t>
      </w:r>
    </w:p>
    <w:p w14:paraId="6EC69C3B" w14:textId="77777777" w:rsidR="0080379C" w:rsidRDefault="0064330D">
      <w:pPr>
        <w:pStyle w:val="Zkladntext1"/>
        <w:spacing w:after="180"/>
        <w:ind w:left="4620"/>
      </w:pPr>
      <w:r>
        <w:rPr>
          <w:rStyle w:val="Zkladntext"/>
          <w:b/>
          <w:bCs/>
        </w:rPr>
        <w:t>Závěrečná ustanovení</w:t>
      </w:r>
    </w:p>
    <w:p w14:paraId="6EC69C3C" w14:textId="335F1209" w:rsidR="0080379C" w:rsidRDefault="0064330D" w:rsidP="00FB33F4">
      <w:pPr>
        <w:pStyle w:val="Zkladntext1"/>
        <w:numPr>
          <w:ilvl w:val="0"/>
          <w:numId w:val="5"/>
        </w:numPr>
        <w:tabs>
          <w:tab w:val="left" w:pos="1325"/>
        </w:tabs>
        <w:spacing w:line="286" w:lineRule="auto"/>
        <w:jc w:val="both"/>
      </w:pPr>
      <w:r>
        <w:rPr>
          <w:rStyle w:val="Zkladntext"/>
        </w:rPr>
        <w:t xml:space="preserve">Tento dodatek nabývá platnosti dnem jejího podpisu oběma smluvními stranami a účinností </w:t>
      </w:r>
      <w:r w:rsidRPr="00637FC8">
        <w:rPr>
          <w:rStyle w:val="Zkladntext"/>
        </w:rPr>
        <w:t xml:space="preserve">dne 1. </w:t>
      </w:r>
      <w:r w:rsidR="00352BC6" w:rsidRPr="00637FC8">
        <w:rPr>
          <w:rStyle w:val="Zkladntext"/>
        </w:rPr>
        <w:t>5</w:t>
      </w:r>
      <w:r w:rsidRPr="00637FC8">
        <w:rPr>
          <w:rStyle w:val="Zkladntext"/>
        </w:rPr>
        <w:t>. 202</w:t>
      </w:r>
      <w:r w:rsidR="00012A9A" w:rsidRPr="00637FC8">
        <w:rPr>
          <w:rStyle w:val="Zkladntext"/>
        </w:rPr>
        <w:t>5</w:t>
      </w:r>
      <w:r w:rsidRPr="00637FC8">
        <w:rPr>
          <w:rStyle w:val="Zkladntext"/>
        </w:rPr>
        <w:t>.</w:t>
      </w:r>
    </w:p>
    <w:p w14:paraId="6EC69C3D" w14:textId="1B1E1000" w:rsidR="0080379C" w:rsidRDefault="00FB33F4">
      <w:pPr>
        <w:pStyle w:val="Zkladntext1"/>
        <w:numPr>
          <w:ilvl w:val="0"/>
          <w:numId w:val="5"/>
        </w:numPr>
        <w:tabs>
          <w:tab w:val="left" w:pos="1350"/>
        </w:tabs>
        <w:spacing w:line="286" w:lineRule="auto"/>
        <w:ind w:left="1260" w:hanging="240"/>
        <w:jc w:val="both"/>
        <w:rPr>
          <w:rStyle w:val="Zkladntext"/>
        </w:rPr>
      </w:pPr>
      <w:r>
        <w:rPr>
          <w:rStyle w:val="Zkladntext"/>
        </w:rPr>
        <w:t xml:space="preserve"> </w:t>
      </w:r>
      <w:r w:rsidR="0064330D">
        <w:rPr>
          <w:rStyle w:val="Zkladntext"/>
        </w:rPr>
        <w:t xml:space="preserve">Obě smluvní strany souhlasí se zveřejněním smlouvy v plném rozsahu dle zákona č. 340/2015 Sb., o registru smluv. </w:t>
      </w:r>
      <w:r>
        <w:rPr>
          <w:rStyle w:val="Zkladntext"/>
        </w:rPr>
        <w:t xml:space="preserve"> </w:t>
      </w:r>
      <w:r w:rsidR="0064330D">
        <w:rPr>
          <w:rStyle w:val="Zkladntext"/>
        </w:rPr>
        <w:t>Uveřejnění v souladu se zákonem provede Zdravotnická záchranná služba Moravskoslezského kraje, příspěvková organizace.</w:t>
      </w:r>
    </w:p>
    <w:p w14:paraId="6EC69C3F" w14:textId="68F25FE5" w:rsidR="0080379C" w:rsidRPr="00FB33F4" w:rsidRDefault="0064330D" w:rsidP="00FB33F4">
      <w:pPr>
        <w:pStyle w:val="Zkladntext1"/>
        <w:numPr>
          <w:ilvl w:val="0"/>
          <w:numId w:val="5"/>
        </w:numPr>
        <w:tabs>
          <w:tab w:val="left" w:pos="1350"/>
        </w:tabs>
        <w:spacing w:line="286" w:lineRule="auto"/>
        <w:ind w:left="1260" w:hanging="240"/>
        <w:jc w:val="both"/>
        <w:rPr>
          <w:rStyle w:val="Zkladntext"/>
        </w:rPr>
      </w:pPr>
      <w:r>
        <w:rPr>
          <w:rStyle w:val="Zkladntext"/>
        </w:rPr>
        <w:t>Tento dodatek je vyhotoven ve dvou stejnopisech s platností originálu, z nichž po jednom obdrží každá ze</w:t>
      </w:r>
      <w:r w:rsidR="00FB33F4">
        <w:t xml:space="preserve"> </w:t>
      </w:r>
      <w:r w:rsidRPr="00FB33F4">
        <w:rPr>
          <w:rStyle w:val="Zkladntext"/>
          <w:color w:val="000000"/>
        </w:rPr>
        <w:t>smluvních stran.</w:t>
      </w:r>
    </w:p>
    <w:p w14:paraId="3345905F" w14:textId="77777777" w:rsidR="00FB33F4" w:rsidRDefault="00FB33F4" w:rsidP="00FB33F4">
      <w:pPr>
        <w:pStyle w:val="Zkladntext1"/>
        <w:tabs>
          <w:tab w:val="left" w:pos="1350"/>
        </w:tabs>
        <w:spacing w:line="286" w:lineRule="auto"/>
        <w:jc w:val="both"/>
        <w:rPr>
          <w:rStyle w:val="Zkladntext"/>
          <w:color w:val="000000"/>
        </w:rPr>
      </w:pPr>
    </w:p>
    <w:p w14:paraId="4E44119B" w14:textId="77777777" w:rsidR="007345DE" w:rsidRDefault="007345DE" w:rsidP="00FB33F4">
      <w:pPr>
        <w:pStyle w:val="Zkladntext1"/>
        <w:tabs>
          <w:tab w:val="left" w:pos="1350"/>
        </w:tabs>
        <w:spacing w:line="286" w:lineRule="auto"/>
        <w:jc w:val="both"/>
        <w:rPr>
          <w:rStyle w:val="Zkladntext"/>
          <w:color w:val="000000"/>
        </w:rPr>
      </w:pPr>
    </w:p>
    <w:p w14:paraId="05B0618B" w14:textId="77777777" w:rsidR="00FB33F4" w:rsidRDefault="00FB33F4" w:rsidP="00FB33F4">
      <w:pPr>
        <w:pStyle w:val="Zkladntext1"/>
        <w:tabs>
          <w:tab w:val="left" w:pos="1350"/>
        </w:tabs>
        <w:spacing w:line="286" w:lineRule="auto"/>
        <w:jc w:val="both"/>
      </w:pPr>
    </w:p>
    <w:p w14:paraId="430BFBB8" w14:textId="2958E445" w:rsidR="002407C4" w:rsidRDefault="002407C4" w:rsidP="00512E24">
      <w:pPr>
        <w:pStyle w:val="Zkladntext1"/>
        <w:spacing w:line="240" w:lineRule="auto"/>
        <w:ind w:firstLine="708"/>
        <w:jc w:val="both"/>
        <w:rPr>
          <w:rStyle w:val="Zkladntext"/>
          <w:sz w:val="18"/>
          <w:szCs w:val="18"/>
        </w:rPr>
      </w:pPr>
      <w:r>
        <w:rPr>
          <w:rStyle w:val="Zkladntext"/>
          <w:sz w:val="18"/>
          <w:szCs w:val="18"/>
        </w:rPr>
        <w:t>V Praze dne …………………..</w:t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8"/>
          <w:szCs w:val="18"/>
        </w:rPr>
        <w:tab/>
        <w:t>V Ostravě dne …………………..</w:t>
      </w:r>
    </w:p>
    <w:p w14:paraId="0323A06B" w14:textId="3DC496BD" w:rsidR="000F09EF" w:rsidRDefault="000F09EF">
      <w:pPr>
        <w:pStyle w:val="Zkladntext1"/>
        <w:spacing w:line="240" w:lineRule="auto"/>
        <w:jc w:val="both"/>
        <w:rPr>
          <w:rStyle w:val="Zkladntext"/>
          <w:sz w:val="18"/>
          <w:szCs w:val="18"/>
        </w:rPr>
      </w:pPr>
    </w:p>
    <w:p w14:paraId="512237B2" w14:textId="77777777" w:rsidR="002407C4" w:rsidRDefault="002407C4">
      <w:pPr>
        <w:pStyle w:val="Zkladntext1"/>
        <w:spacing w:line="240" w:lineRule="auto"/>
        <w:jc w:val="both"/>
        <w:rPr>
          <w:rStyle w:val="Zkladntext"/>
          <w:sz w:val="18"/>
          <w:szCs w:val="18"/>
        </w:rPr>
      </w:pPr>
    </w:p>
    <w:p w14:paraId="5913DE4A" w14:textId="77777777" w:rsidR="002407C4" w:rsidRDefault="002407C4">
      <w:pPr>
        <w:pStyle w:val="Zkladntext1"/>
        <w:spacing w:line="240" w:lineRule="auto"/>
        <w:jc w:val="both"/>
        <w:rPr>
          <w:rStyle w:val="Zkladntext"/>
          <w:sz w:val="18"/>
          <w:szCs w:val="18"/>
        </w:rPr>
      </w:pPr>
    </w:p>
    <w:p w14:paraId="3E44C584" w14:textId="77777777" w:rsidR="002407C4" w:rsidRDefault="002407C4">
      <w:pPr>
        <w:pStyle w:val="Zkladntext1"/>
        <w:spacing w:line="240" w:lineRule="auto"/>
        <w:jc w:val="both"/>
        <w:rPr>
          <w:rStyle w:val="Zkladntext"/>
          <w:sz w:val="18"/>
          <w:szCs w:val="18"/>
        </w:rPr>
      </w:pPr>
    </w:p>
    <w:p w14:paraId="737ADA7C" w14:textId="77777777" w:rsidR="002407C4" w:rsidRDefault="002407C4">
      <w:pPr>
        <w:pStyle w:val="Zkladntext1"/>
        <w:spacing w:line="240" w:lineRule="auto"/>
        <w:jc w:val="both"/>
        <w:rPr>
          <w:rStyle w:val="Zkladntext"/>
          <w:sz w:val="18"/>
          <w:szCs w:val="18"/>
        </w:rPr>
      </w:pPr>
    </w:p>
    <w:p w14:paraId="5567788E" w14:textId="77777777" w:rsidR="002407C4" w:rsidRDefault="002407C4" w:rsidP="00512E24">
      <w:pPr>
        <w:pStyle w:val="Zkladntext1"/>
        <w:spacing w:line="240" w:lineRule="auto"/>
        <w:ind w:firstLine="708"/>
        <w:jc w:val="both"/>
        <w:rPr>
          <w:rStyle w:val="Zkladntext"/>
          <w:sz w:val="18"/>
          <w:szCs w:val="18"/>
        </w:rPr>
      </w:pPr>
      <w:r>
        <w:rPr>
          <w:rStyle w:val="Zkladntext"/>
          <w:sz w:val="18"/>
          <w:szCs w:val="18"/>
        </w:rPr>
        <w:t>…………………………………………………………</w:t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8"/>
          <w:szCs w:val="18"/>
        </w:rPr>
        <w:tab/>
        <w:t>…………………………………………………………</w:t>
      </w:r>
    </w:p>
    <w:p w14:paraId="365D98FF" w14:textId="15FA3116" w:rsidR="00776E6E" w:rsidRDefault="00776E6E" w:rsidP="00512E24">
      <w:pPr>
        <w:pStyle w:val="Zkladntext1"/>
        <w:spacing w:line="240" w:lineRule="auto"/>
        <w:ind w:left="708" w:firstLine="708"/>
        <w:jc w:val="both"/>
        <w:rPr>
          <w:rStyle w:val="Zkladntext"/>
          <w:sz w:val="18"/>
          <w:szCs w:val="18"/>
        </w:rPr>
      </w:pPr>
      <w:r>
        <w:rPr>
          <w:rStyle w:val="Zkladntext"/>
          <w:sz w:val="18"/>
          <w:szCs w:val="18"/>
        </w:rPr>
        <w:t>za pronajímatele</w:t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8"/>
          <w:szCs w:val="18"/>
        </w:rPr>
        <w:tab/>
        <w:t xml:space="preserve">      za nájemce</w:t>
      </w:r>
    </w:p>
    <w:p w14:paraId="25BF25EB" w14:textId="33476713" w:rsidR="002407C4" w:rsidRDefault="00776E6E" w:rsidP="00512E24">
      <w:pPr>
        <w:pStyle w:val="Zkladntext1"/>
        <w:spacing w:line="240" w:lineRule="auto"/>
        <w:ind w:left="708" w:firstLine="708"/>
        <w:jc w:val="both"/>
        <w:rPr>
          <w:rStyle w:val="Zkladntext"/>
          <w:sz w:val="18"/>
          <w:szCs w:val="18"/>
        </w:rPr>
      </w:pPr>
      <w:r>
        <w:rPr>
          <w:rStyle w:val="Zkladntext"/>
          <w:sz w:val="18"/>
          <w:szCs w:val="18"/>
        </w:rPr>
        <w:t xml:space="preserve">    René Mašín</w:t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8"/>
          <w:szCs w:val="18"/>
        </w:rPr>
        <w:tab/>
        <w:t xml:space="preserve">   </w:t>
      </w:r>
      <w:r w:rsidR="00512E24">
        <w:rPr>
          <w:rStyle w:val="Zkladntext"/>
          <w:sz w:val="18"/>
          <w:szCs w:val="18"/>
        </w:rPr>
        <w:t xml:space="preserve">  </w:t>
      </w:r>
      <w:r>
        <w:rPr>
          <w:rStyle w:val="Zkladntext"/>
          <w:sz w:val="18"/>
          <w:szCs w:val="18"/>
        </w:rPr>
        <w:t xml:space="preserve">    </w:t>
      </w:r>
      <w:r w:rsidR="00637FC8">
        <w:rPr>
          <w:rStyle w:val="Zkladntext"/>
          <w:sz w:val="18"/>
          <w:szCs w:val="18"/>
        </w:rPr>
        <w:t xml:space="preserve">  </w:t>
      </w:r>
      <w:r>
        <w:rPr>
          <w:rStyle w:val="Zkladntext"/>
        </w:rPr>
        <w:t xml:space="preserve">MUDr. </w:t>
      </w:r>
      <w:r w:rsidR="00512E24">
        <w:rPr>
          <w:rStyle w:val="Zkladntext"/>
        </w:rPr>
        <w:t>David Holeš, Ph.D.</w:t>
      </w:r>
    </w:p>
    <w:p w14:paraId="5ABF28B2" w14:textId="77777777" w:rsidR="000F09EF" w:rsidRDefault="000F09EF">
      <w:pPr>
        <w:pStyle w:val="Zkladntext1"/>
        <w:spacing w:line="240" w:lineRule="auto"/>
        <w:jc w:val="both"/>
        <w:rPr>
          <w:rStyle w:val="Zkladntext"/>
          <w:sz w:val="18"/>
          <w:szCs w:val="18"/>
        </w:rPr>
      </w:pPr>
    </w:p>
    <w:p w14:paraId="13730D2F" w14:textId="77777777" w:rsidR="000F09EF" w:rsidRDefault="000F09EF">
      <w:pPr>
        <w:pStyle w:val="Zkladntext1"/>
        <w:spacing w:line="240" w:lineRule="auto"/>
        <w:jc w:val="both"/>
        <w:rPr>
          <w:rStyle w:val="Zkladntext"/>
          <w:sz w:val="18"/>
          <w:szCs w:val="18"/>
        </w:rPr>
      </w:pPr>
    </w:p>
    <w:p w14:paraId="4A199AC1" w14:textId="77777777" w:rsidR="000F09EF" w:rsidRDefault="000F09EF">
      <w:pPr>
        <w:pStyle w:val="Zkladntext1"/>
        <w:spacing w:line="240" w:lineRule="auto"/>
        <w:jc w:val="both"/>
        <w:rPr>
          <w:rStyle w:val="Zkladntext"/>
          <w:sz w:val="18"/>
          <w:szCs w:val="18"/>
        </w:rPr>
      </w:pPr>
    </w:p>
    <w:p w14:paraId="27EC175E" w14:textId="77777777" w:rsidR="000F09EF" w:rsidRDefault="000F09EF">
      <w:pPr>
        <w:pStyle w:val="Zkladntext1"/>
        <w:spacing w:line="240" w:lineRule="auto"/>
        <w:jc w:val="both"/>
        <w:rPr>
          <w:rStyle w:val="Zkladntext"/>
          <w:sz w:val="18"/>
          <w:szCs w:val="18"/>
        </w:rPr>
      </w:pPr>
    </w:p>
    <w:p w14:paraId="3C53DCB2" w14:textId="77777777" w:rsidR="000F09EF" w:rsidRDefault="000F09EF">
      <w:pPr>
        <w:pStyle w:val="Zkladntext1"/>
        <w:spacing w:line="240" w:lineRule="auto"/>
        <w:jc w:val="both"/>
        <w:rPr>
          <w:rStyle w:val="Zkladntext"/>
          <w:sz w:val="18"/>
          <w:szCs w:val="18"/>
        </w:rPr>
      </w:pPr>
    </w:p>
    <w:sectPr w:rsidR="000F09EF">
      <w:pgSz w:w="11900" w:h="16840"/>
      <w:pgMar w:top="1082" w:right="1448" w:bottom="6" w:left="371" w:header="65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A27B6" w14:textId="77777777" w:rsidR="004C0DD9" w:rsidRDefault="004C0DD9">
      <w:r>
        <w:separator/>
      </w:r>
    </w:p>
  </w:endnote>
  <w:endnote w:type="continuationSeparator" w:id="0">
    <w:p w14:paraId="188D7E56" w14:textId="77777777" w:rsidR="004C0DD9" w:rsidRDefault="004C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EA5D8" w14:textId="77777777" w:rsidR="004C0DD9" w:rsidRDefault="004C0DD9"/>
  </w:footnote>
  <w:footnote w:type="continuationSeparator" w:id="0">
    <w:p w14:paraId="5E1A1F88" w14:textId="77777777" w:rsidR="004C0DD9" w:rsidRDefault="004C0D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C67CF"/>
    <w:multiLevelType w:val="multilevel"/>
    <w:tmpl w:val="536A8CF6"/>
    <w:lvl w:ilvl="0">
      <w:start w:val="1"/>
      <w:numFmt w:val="decimal"/>
      <w:lvlText w:val="%1."/>
      <w:lvlJc w:val="left"/>
      <w:pPr>
        <w:ind w:left="102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191919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  <w:pPr>
        <w:ind w:left="1020" w:firstLine="0"/>
      </w:pPr>
      <w:rPr>
        <w:rFonts w:hint="default"/>
      </w:rPr>
    </w:lvl>
    <w:lvl w:ilvl="2">
      <w:numFmt w:val="decimal"/>
      <w:lvlText w:val=""/>
      <w:lvlJc w:val="left"/>
      <w:pPr>
        <w:ind w:left="1020" w:firstLine="0"/>
      </w:pPr>
      <w:rPr>
        <w:rFonts w:hint="default"/>
      </w:rPr>
    </w:lvl>
    <w:lvl w:ilvl="3">
      <w:numFmt w:val="decimal"/>
      <w:lvlText w:val=""/>
      <w:lvlJc w:val="left"/>
      <w:pPr>
        <w:ind w:left="1020" w:firstLine="0"/>
      </w:pPr>
      <w:rPr>
        <w:rFonts w:hint="default"/>
      </w:rPr>
    </w:lvl>
    <w:lvl w:ilvl="4">
      <w:numFmt w:val="decimal"/>
      <w:lvlText w:val=""/>
      <w:lvlJc w:val="left"/>
      <w:pPr>
        <w:ind w:left="1020" w:firstLine="0"/>
      </w:pPr>
      <w:rPr>
        <w:rFonts w:hint="default"/>
      </w:rPr>
    </w:lvl>
    <w:lvl w:ilvl="5">
      <w:numFmt w:val="decimal"/>
      <w:lvlText w:val=""/>
      <w:lvlJc w:val="left"/>
      <w:pPr>
        <w:ind w:left="1020" w:firstLine="0"/>
      </w:pPr>
      <w:rPr>
        <w:rFonts w:hint="default"/>
      </w:rPr>
    </w:lvl>
    <w:lvl w:ilvl="6">
      <w:numFmt w:val="decimal"/>
      <w:lvlText w:val=""/>
      <w:lvlJc w:val="left"/>
      <w:pPr>
        <w:ind w:left="1020" w:firstLine="0"/>
      </w:pPr>
      <w:rPr>
        <w:rFonts w:hint="default"/>
      </w:rPr>
    </w:lvl>
    <w:lvl w:ilvl="7">
      <w:numFmt w:val="decimal"/>
      <w:lvlText w:val=""/>
      <w:lvlJc w:val="left"/>
      <w:pPr>
        <w:ind w:left="1020" w:firstLine="0"/>
      </w:pPr>
      <w:rPr>
        <w:rFonts w:hint="default"/>
      </w:rPr>
    </w:lvl>
    <w:lvl w:ilvl="8">
      <w:numFmt w:val="decimal"/>
      <w:lvlText w:val=""/>
      <w:lvlJc w:val="left"/>
      <w:pPr>
        <w:ind w:left="1020" w:firstLine="0"/>
      </w:pPr>
      <w:rPr>
        <w:rFonts w:hint="default"/>
      </w:rPr>
    </w:lvl>
  </w:abstractNum>
  <w:abstractNum w:abstractNumId="1" w15:restartNumberingAfterBreak="0">
    <w:nsid w:val="308C2896"/>
    <w:multiLevelType w:val="multilevel"/>
    <w:tmpl w:val="5A70F3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91919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E16B2C"/>
    <w:multiLevelType w:val="multilevel"/>
    <w:tmpl w:val="64F6CB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91919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602058"/>
    <w:multiLevelType w:val="multilevel"/>
    <w:tmpl w:val="FD0E91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191919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645D2C"/>
    <w:multiLevelType w:val="multilevel"/>
    <w:tmpl w:val="5A027A8A"/>
    <w:lvl w:ilvl="0">
      <w:start w:val="2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91919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0698350">
    <w:abstractNumId w:val="3"/>
  </w:num>
  <w:num w:numId="2" w16cid:durableId="1142038434">
    <w:abstractNumId w:val="4"/>
  </w:num>
  <w:num w:numId="3" w16cid:durableId="1176725583">
    <w:abstractNumId w:val="1"/>
  </w:num>
  <w:num w:numId="4" w16cid:durableId="1356811340">
    <w:abstractNumId w:val="2"/>
  </w:num>
  <w:num w:numId="5" w16cid:durableId="67183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9C"/>
    <w:rsid w:val="00012A9A"/>
    <w:rsid w:val="00033C75"/>
    <w:rsid w:val="0003425C"/>
    <w:rsid w:val="0008785D"/>
    <w:rsid w:val="000A3205"/>
    <w:rsid w:val="000E48EE"/>
    <w:rsid w:val="000F09EF"/>
    <w:rsid w:val="000F42EC"/>
    <w:rsid w:val="002008C4"/>
    <w:rsid w:val="002166E5"/>
    <w:rsid w:val="002407C4"/>
    <w:rsid w:val="002C1683"/>
    <w:rsid w:val="002E7BF8"/>
    <w:rsid w:val="00352BC6"/>
    <w:rsid w:val="004A2892"/>
    <w:rsid w:val="004B124F"/>
    <w:rsid w:val="004C0DD9"/>
    <w:rsid w:val="00511F56"/>
    <w:rsid w:val="00512E24"/>
    <w:rsid w:val="00567FDE"/>
    <w:rsid w:val="0058499F"/>
    <w:rsid w:val="005A1DA2"/>
    <w:rsid w:val="005A3E82"/>
    <w:rsid w:val="00634C69"/>
    <w:rsid w:val="00637FC8"/>
    <w:rsid w:val="0064330D"/>
    <w:rsid w:val="00685991"/>
    <w:rsid w:val="006B05F4"/>
    <w:rsid w:val="007345DE"/>
    <w:rsid w:val="00776E6E"/>
    <w:rsid w:val="0080379C"/>
    <w:rsid w:val="008E747E"/>
    <w:rsid w:val="009619D1"/>
    <w:rsid w:val="00992AA3"/>
    <w:rsid w:val="00A55DAA"/>
    <w:rsid w:val="00A70F98"/>
    <w:rsid w:val="00A71F27"/>
    <w:rsid w:val="00B02B3E"/>
    <w:rsid w:val="00B5154D"/>
    <w:rsid w:val="00C200B8"/>
    <w:rsid w:val="00C24A97"/>
    <w:rsid w:val="00D52772"/>
    <w:rsid w:val="00D66225"/>
    <w:rsid w:val="00D85B54"/>
    <w:rsid w:val="00E370A7"/>
    <w:rsid w:val="00FB33F4"/>
    <w:rsid w:val="00FD4A2F"/>
    <w:rsid w:val="03EE38E1"/>
    <w:rsid w:val="03F0D13D"/>
    <w:rsid w:val="07623A57"/>
    <w:rsid w:val="083D13A3"/>
    <w:rsid w:val="0B0697E6"/>
    <w:rsid w:val="0B2430FD"/>
    <w:rsid w:val="0B5E18AC"/>
    <w:rsid w:val="0B6C906B"/>
    <w:rsid w:val="0BDB74D0"/>
    <w:rsid w:val="0DAAE3F5"/>
    <w:rsid w:val="0DD9E140"/>
    <w:rsid w:val="100E306F"/>
    <w:rsid w:val="1438FB38"/>
    <w:rsid w:val="164136E0"/>
    <w:rsid w:val="17313DB3"/>
    <w:rsid w:val="1FE764FB"/>
    <w:rsid w:val="2D985163"/>
    <w:rsid w:val="3625B19F"/>
    <w:rsid w:val="3A075F32"/>
    <w:rsid w:val="3CD86C6A"/>
    <w:rsid w:val="3E79379D"/>
    <w:rsid w:val="4095FC7A"/>
    <w:rsid w:val="455897A0"/>
    <w:rsid w:val="4F5BE825"/>
    <w:rsid w:val="501D4342"/>
    <w:rsid w:val="519336F4"/>
    <w:rsid w:val="51D4FEF4"/>
    <w:rsid w:val="68CD7087"/>
    <w:rsid w:val="698E5E5A"/>
    <w:rsid w:val="6A123443"/>
    <w:rsid w:val="6E24E583"/>
    <w:rsid w:val="7BBEDC4D"/>
    <w:rsid w:val="7DBBB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9C23"/>
  <w15:docId w15:val="{07E4C375-786B-AF43-A9B5-477814F5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4C8CCF"/>
      <w:w w:val="8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2E78BD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91919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color w:val="191919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91919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pacing w:after="430" w:line="206" w:lineRule="auto"/>
      <w:ind w:left="2300" w:firstLine="360"/>
    </w:pPr>
    <w:rPr>
      <w:rFonts w:ascii="Arial Narrow" w:eastAsia="Arial Narrow" w:hAnsi="Arial Narrow" w:cs="Arial Narrow"/>
      <w:b/>
      <w:bCs/>
      <w:color w:val="4C8CCF"/>
      <w:w w:val="80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ind w:firstLine="160"/>
    </w:pPr>
    <w:rPr>
      <w:rFonts w:ascii="Arial" w:eastAsia="Arial" w:hAnsi="Arial" w:cs="Arial"/>
      <w:color w:val="2E78BD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pacing w:after="180"/>
      <w:ind w:left="2020"/>
    </w:pPr>
    <w:rPr>
      <w:rFonts w:ascii="Calibri" w:eastAsia="Calibri" w:hAnsi="Calibri" w:cs="Calibri"/>
      <w:color w:val="191919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pacing w:after="20"/>
      <w:ind w:left="1260"/>
    </w:pPr>
    <w:rPr>
      <w:rFonts w:ascii="Calibri" w:eastAsia="Calibri" w:hAnsi="Calibri" w:cs="Calibri"/>
      <w:b/>
      <w:bCs/>
      <w:color w:val="191919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line="271" w:lineRule="auto"/>
    </w:pPr>
    <w:rPr>
      <w:rFonts w:ascii="Calibri" w:eastAsia="Calibri" w:hAnsi="Calibri" w:cs="Calibri"/>
      <w:color w:val="191919"/>
      <w:sz w:val="19"/>
      <w:szCs w:val="19"/>
    </w:rPr>
  </w:style>
  <w:style w:type="paragraph" w:customStyle="1" w:styleId="p1">
    <w:name w:val="p1"/>
    <w:basedOn w:val="Normln"/>
    <w:rsid w:val="00FD4A2F"/>
    <w:pPr>
      <w:widowControl/>
    </w:pPr>
    <w:rPr>
      <w:rFonts w:ascii="Helvetica" w:eastAsia="Times New Roman" w:hAnsi="Helvetica" w:cs="Times New Roman"/>
      <w:sz w:val="14"/>
      <w:szCs w:val="14"/>
      <w:lang w:bidi="ar-SA"/>
    </w:rPr>
  </w:style>
  <w:style w:type="paragraph" w:customStyle="1" w:styleId="p2">
    <w:name w:val="p2"/>
    <w:basedOn w:val="Normln"/>
    <w:rsid w:val="00FD4A2F"/>
    <w:pPr>
      <w:widowControl/>
    </w:pPr>
    <w:rPr>
      <w:rFonts w:ascii="Helvetica" w:eastAsia="Times New Roman" w:hAnsi="Helvetica" w:cs="Times New Roman"/>
      <w:sz w:val="15"/>
      <w:szCs w:val="15"/>
      <w:lang w:bidi="ar-SA"/>
    </w:rPr>
  </w:style>
  <w:style w:type="paragraph" w:customStyle="1" w:styleId="p3">
    <w:name w:val="p3"/>
    <w:basedOn w:val="Normln"/>
    <w:rsid w:val="00FD4A2F"/>
    <w:pPr>
      <w:widowControl/>
    </w:pPr>
    <w:rPr>
      <w:rFonts w:ascii="Helvetica" w:eastAsia="Times New Roman" w:hAnsi="Helvetica" w:cs="Times New Roman"/>
      <w:sz w:val="14"/>
      <w:szCs w:val="14"/>
      <w:lang w:bidi="ar-SA"/>
    </w:rPr>
  </w:style>
  <w:style w:type="character" w:customStyle="1" w:styleId="s1">
    <w:name w:val="s1"/>
    <w:basedOn w:val="Standardnpsmoodstavce"/>
    <w:rsid w:val="00FD4A2F"/>
    <w:rPr>
      <w:rFonts w:ascii="Helvetica" w:hAnsi="Helvetica" w:hint="default"/>
      <w:sz w:val="15"/>
      <w:szCs w:val="15"/>
    </w:rPr>
  </w:style>
  <w:style w:type="character" w:customStyle="1" w:styleId="s2">
    <w:name w:val="s2"/>
    <w:basedOn w:val="Standardnpsmoodstavce"/>
    <w:rsid w:val="00FD4A2F"/>
    <w:rPr>
      <w:rFonts w:ascii="Helvetica" w:hAnsi="Helvetica" w:hint="default"/>
      <w:sz w:val="25"/>
      <w:szCs w:val="25"/>
    </w:rPr>
  </w:style>
  <w:style w:type="character" w:customStyle="1" w:styleId="s3">
    <w:name w:val="s3"/>
    <w:basedOn w:val="Standardnpsmoodstavce"/>
    <w:rsid w:val="00FD4A2F"/>
    <w:rPr>
      <w:rFonts w:ascii="Helvetica" w:hAnsi="Helvetica" w:hint="default"/>
      <w:sz w:val="19"/>
      <w:szCs w:val="19"/>
    </w:rPr>
  </w:style>
  <w:style w:type="character" w:customStyle="1" w:styleId="s4">
    <w:name w:val="s4"/>
    <w:basedOn w:val="Standardnpsmoodstavce"/>
    <w:rsid w:val="00FD4A2F"/>
    <w:rPr>
      <w:rFonts w:ascii="Helvetica" w:hAnsi="Helvetica" w:hint="default"/>
      <w:sz w:val="14"/>
      <w:szCs w:val="14"/>
    </w:rPr>
  </w:style>
  <w:style w:type="character" w:customStyle="1" w:styleId="s5">
    <w:name w:val="s5"/>
    <w:basedOn w:val="Standardnpsmoodstavce"/>
    <w:rsid w:val="00FD4A2F"/>
    <w:rPr>
      <w:rFonts w:ascii="Helvetica" w:hAnsi="Helvetica" w:hint="default"/>
      <w:sz w:val="18"/>
      <w:szCs w:val="18"/>
    </w:rPr>
  </w:style>
  <w:style w:type="character" w:customStyle="1" w:styleId="s6">
    <w:name w:val="s6"/>
    <w:basedOn w:val="Standardnpsmoodstavce"/>
    <w:rsid w:val="00FD4A2F"/>
    <w:rPr>
      <w:rFonts w:ascii="Helvetica" w:hAnsi="Helvetica" w:hint="default"/>
      <w:sz w:val="18"/>
      <w:szCs w:val="18"/>
    </w:rPr>
  </w:style>
  <w:style w:type="character" w:customStyle="1" w:styleId="s7">
    <w:name w:val="s7"/>
    <w:basedOn w:val="Standardnpsmoodstavce"/>
    <w:rsid w:val="00FD4A2F"/>
    <w:rPr>
      <w:rFonts w:ascii="Helvetica" w:hAnsi="Helvetica" w:hint="default"/>
      <w:sz w:val="14"/>
      <w:szCs w:val="14"/>
    </w:rPr>
  </w:style>
  <w:style w:type="character" w:customStyle="1" w:styleId="s8">
    <w:name w:val="s8"/>
    <w:basedOn w:val="Standardnpsmoodstavce"/>
    <w:rsid w:val="00FD4A2F"/>
    <w:rPr>
      <w:rFonts w:ascii="Helvetica" w:hAnsi="Helvetica" w:hint="default"/>
      <w:sz w:val="15"/>
      <w:szCs w:val="15"/>
    </w:rPr>
  </w:style>
  <w:style w:type="character" w:customStyle="1" w:styleId="s9">
    <w:name w:val="s9"/>
    <w:basedOn w:val="Standardnpsmoodstavce"/>
    <w:rsid w:val="00FD4A2F"/>
    <w:rPr>
      <w:rFonts w:ascii="Helvetica" w:hAnsi="Helvetica" w:hint="default"/>
      <w:sz w:val="16"/>
      <w:szCs w:val="16"/>
    </w:rPr>
  </w:style>
  <w:style w:type="character" w:customStyle="1" w:styleId="s10">
    <w:name w:val="s10"/>
    <w:basedOn w:val="Standardnpsmoodstavce"/>
    <w:rsid w:val="00FD4A2F"/>
    <w:rPr>
      <w:rFonts w:ascii="Helvetica" w:hAnsi="Helvetica" w:hint="default"/>
      <w:sz w:val="18"/>
      <w:szCs w:val="18"/>
    </w:rPr>
  </w:style>
  <w:style w:type="character" w:customStyle="1" w:styleId="s11">
    <w:name w:val="s11"/>
    <w:basedOn w:val="Standardnpsmoodstavce"/>
    <w:rsid w:val="00FD4A2F"/>
    <w:rPr>
      <w:rFonts w:ascii="Helvetica" w:hAnsi="Helvetica" w:hint="default"/>
      <w:sz w:val="14"/>
      <w:szCs w:val="14"/>
    </w:rPr>
  </w:style>
  <w:style w:type="character" w:customStyle="1" w:styleId="s12">
    <w:name w:val="s12"/>
    <w:basedOn w:val="Standardnpsmoodstavce"/>
    <w:rsid w:val="00FD4A2F"/>
    <w:rPr>
      <w:rFonts w:ascii="Helvetica" w:hAnsi="Helvetica" w:hint="default"/>
      <w:sz w:val="17"/>
      <w:szCs w:val="17"/>
    </w:rPr>
  </w:style>
  <w:style w:type="character" w:customStyle="1" w:styleId="s13">
    <w:name w:val="s13"/>
    <w:basedOn w:val="Standardnpsmoodstavce"/>
    <w:rsid w:val="00FD4A2F"/>
    <w:rPr>
      <w:rFonts w:ascii="Helvetica" w:hAnsi="Helvetica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61866483AFCB419FACBB77779740D5" ma:contentTypeVersion="16" ma:contentTypeDescription="Vytvoří nový dokument" ma:contentTypeScope="" ma:versionID="1e81b04752a3e965b365dc1204d12436">
  <xsd:schema xmlns:xsd="http://www.w3.org/2001/XMLSchema" xmlns:xs="http://www.w3.org/2001/XMLSchema" xmlns:p="http://schemas.microsoft.com/office/2006/metadata/properties" xmlns:ns2="518c5014-adbf-4f5e-a338-cb9c0f2986d4" xmlns:ns3="10234c7e-4dac-4f9f-9a03-8dc8cf5524d2" targetNamespace="http://schemas.microsoft.com/office/2006/metadata/properties" ma:root="true" ma:fieldsID="80ad5b2430a520a7656adc1e82464036" ns2:_="" ns3:_="">
    <xsd:import namespace="518c5014-adbf-4f5e-a338-cb9c0f2986d4"/>
    <xsd:import namespace="10234c7e-4dac-4f9f-9a03-8dc8cf552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c5014-adbf-4f5e-a338-cb9c0f29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e7c53f-3a68-4452-8d36-048d8c72333a}" ma:internalName="TaxCatchAll" ma:showField="CatchAllData" ma:web="518c5014-adbf-4f5e-a338-cb9c0f29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34c7e-4dac-4f9f-9a03-8dc8cf552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2b5b1e5-e23f-4f19-ac1f-23fa0af71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34c7e-4dac-4f9f-9a03-8dc8cf5524d2">
      <Terms xmlns="http://schemas.microsoft.com/office/infopath/2007/PartnerControls"/>
    </lcf76f155ced4ddcb4097134ff3c332f>
    <TaxCatchAll xmlns="518c5014-adbf-4f5e-a338-cb9c0f2986d4" xsi:nil="true"/>
  </documentManagement>
</p:properties>
</file>

<file path=customXml/itemProps1.xml><?xml version="1.0" encoding="utf-8"?>
<ds:datastoreItem xmlns:ds="http://schemas.openxmlformats.org/officeDocument/2006/customXml" ds:itemID="{1DAAB66A-AE77-4DF0-BCBE-CCECFF399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c5014-adbf-4f5e-a338-cb9c0f2986d4"/>
    <ds:schemaRef ds:uri="10234c7e-4dac-4f9f-9a03-8dc8cf552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750A6-AB94-47FC-96F7-B9C39D386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F214D-B389-4C34-801C-90E00D01C6B7}">
  <ds:schemaRefs>
    <ds:schemaRef ds:uri="http://schemas.microsoft.com/office/2006/metadata/properties"/>
    <ds:schemaRef ds:uri="http://schemas.microsoft.com/office/infopath/2007/PartnerControls"/>
    <ds:schemaRef ds:uri="10234c7e-4dac-4f9f-9a03-8dc8cf5524d2"/>
    <ds:schemaRef ds:uri="518c5014-adbf-4f5e-a338-cb9c0f2986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Motyka</dc:creator>
  <cp:lastModifiedBy>Jan Motyka</cp:lastModifiedBy>
  <cp:revision>8</cp:revision>
  <cp:lastPrinted>2025-04-10T12:34:00Z</cp:lastPrinted>
  <dcterms:created xsi:type="dcterms:W3CDTF">2025-04-10T13:32:00Z</dcterms:created>
  <dcterms:modified xsi:type="dcterms:W3CDTF">2025-04-30T09:17:00Z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0x010100FF61866483AFCB419FACBB77779740D5</vt:lpwstr>
  </property>
  <property fmtid="{D5CDD505-2E9C-101B-9397-08002B2CF9AE}" pid="3" name="MediaServiceImageTags">
    <vt:lpwstr/>
  </property>
</Properties>
</file>